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B6E3A" w14:textId="77777777" w:rsidR="00056D90" w:rsidRPr="00D26453" w:rsidRDefault="00056D90" w:rsidP="001D4CEA">
      <w:pPr>
        <w:jc w:val="left"/>
        <w:rPr>
          <w:rFonts w:ascii="Garamond" w:hAnsi="Garamond"/>
          <w:b/>
          <w:sz w:val="28"/>
          <w:szCs w:val="28"/>
        </w:rPr>
      </w:pPr>
      <w:r w:rsidRPr="00DF2095">
        <w:rPr>
          <w:rFonts w:ascii="Garamond" w:hAnsi="Garamond"/>
          <w:b/>
          <w:sz w:val="28"/>
          <w:szCs w:val="28"/>
          <w:lang w:val="en-US"/>
        </w:rPr>
        <w:t>I</w:t>
      </w:r>
      <w:r w:rsidRPr="00DF2095">
        <w:rPr>
          <w:rFonts w:ascii="Garamond" w:hAnsi="Garamond"/>
          <w:b/>
          <w:sz w:val="28"/>
          <w:szCs w:val="28"/>
        </w:rPr>
        <w:t>.11</w:t>
      </w:r>
      <w:r w:rsidRPr="00D26453">
        <w:rPr>
          <w:rFonts w:ascii="Garamond" w:hAnsi="Garamond"/>
          <w:b/>
          <w:sz w:val="28"/>
          <w:szCs w:val="28"/>
        </w:rPr>
        <w:t>.</w:t>
      </w:r>
      <w:r w:rsidRPr="00DF2095">
        <w:rPr>
          <w:rFonts w:ascii="Garamond" w:hAnsi="Garamond"/>
          <w:b/>
          <w:sz w:val="28"/>
          <w:szCs w:val="28"/>
        </w:rPr>
        <w:t xml:space="preserve"> Изменения, связанные с утверждением новых стандартных форм договоров в связи с отнесением неценовых зон оптового рынка к ценовым зонам</w:t>
      </w:r>
    </w:p>
    <w:p w14:paraId="057C1EC8" w14:textId="77777777" w:rsidR="004E6630" w:rsidRDefault="004E6630" w:rsidP="001D4CEA">
      <w:pPr>
        <w:jc w:val="right"/>
        <w:rPr>
          <w:rFonts w:ascii="Garamond" w:hAnsi="Garamond"/>
          <w:b/>
          <w:sz w:val="28"/>
          <w:szCs w:val="28"/>
        </w:rPr>
      </w:pPr>
    </w:p>
    <w:p w14:paraId="5B1071D9" w14:textId="05B58459" w:rsidR="00862BF1" w:rsidRDefault="00862BF1" w:rsidP="004E6630">
      <w:pPr>
        <w:ind w:right="168"/>
        <w:jc w:val="right"/>
        <w:rPr>
          <w:rFonts w:ascii="Garamond" w:hAnsi="Garamond"/>
          <w:b/>
          <w:sz w:val="28"/>
          <w:szCs w:val="28"/>
        </w:rPr>
      </w:pPr>
      <w:r>
        <w:rPr>
          <w:rFonts w:ascii="Garamond" w:hAnsi="Garamond"/>
          <w:b/>
          <w:sz w:val="28"/>
          <w:szCs w:val="28"/>
        </w:rPr>
        <w:t xml:space="preserve">Приложение № </w:t>
      </w:r>
      <w:r w:rsidR="00504E2F">
        <w:rPr>
          <w:rFonts w:ascii="Garamond" w:hAnsi="Garamond"/>
          <w:b/>
          <w:sz w:val="28"/>
          <w:szCs w:val="28"/>
        </w:rPr>
        <w:t>1.</w:t>
      </w:r>
      <w:r w:rsidR="00056D90">
        <w:rPr>
          <w:rFonts w:ascii="Garamond" w:hAnsi="Garamond"/>
          <w:b/>
          <w:sz w:val="28"/>
          <w:szCs w:val="28"/>
        </w:rPr>
        <w:t>11.</w:t>
      </w:r>
      <w:r w:rsidR="00504E2F">
        <w:rPr>
          <w:rFonts w:ascii="Garamond" w:hAnsi="Garamond"/>
          <w:b/>
          <w:sz w:val="28"/>
          <w:szCs w:val="28"/>
        </w:rPr>
        <w:t>1</w:t>
      </w:r>
    </w:p>
    <w:p w14:paraId="1FA30BD2" w14:textId="77777777" w:rsidR="004E6630" w:rsidRPr="004E6630" w:rsidRDefault="004E6630" w:rsidP="001D4CEA">
      <w:pPr>
        <w:jc w:val="right"/>
        <w:rPr>
          <w:rFonts w:ascii="Garamond" w:hAnsi="Garamond"/>
          <w:b/>
        </w:rPr>
      </w:pPr>
    </w:p>
    <w:tbl>
      <w:tblPr>
        <w:tblStyle w:val="a3"/>
        <w:tblW w:w="0" w:type="auto"/>
        <w:tblLook w:val="04A0" w:firstRow="1" w:lastRow="0" w:firstColumn="1" w:lastColumn="0" w:noHBand="0" w:noVBand="1"/>
      </w:tblPr>
      <w:tblGrid>
        <w:gridCol w:w="14560"/>
      </w:tblGrid>
      <w:tr w:rsidR="00117BA8" w14:paraId="39407DD1" w14:textId="77777777" w:rsidTr="004E6630">
        <w:tc>
          <w:tcPr>
            <w:tcW w:w="14560" w:type="dxa"/>
          </w:tcPr>
          <w:p w14:paraId="61B9649A" w14:textId="77777777" w:rsidR="00117BA8" w:rsidRPr="00862BF1" w:rsidRDefault="00117BA8" w:rsidP="004E6630">
            <w:pPr>
              <w:tabs>
                <w:tab w:val="left" w:pos="0"/>
                <w:tab w:val="left" w:pos="3420"/>
              </w:tabs>
              <w:rPr>
                <w:rFonts w:ascii="Garamond" w:hAnsi="Garamond"/>
                <w:szCs w:val="22"/>
              </w:rPr>
            </w:pPr>
            <w:r w:rsidRPr="00862BF1">
              <w:rPr>
                <w:rFonts w:ascii="Garamond" w:hAnsi="Garamond"/>
                <w:b/>
                <w:szCs w:val="22"/>
              </w:rPr>
              <w:t xml:space="preserve">Инициатор: </w:t>
            </w:r>
            <w:r w:rsidRPr="00862BF1">
              <w:rPr>
                <w:rFonts w:ascii="Garamond" w:hAnsi="Garamond"/>
                <w:szCs w:val="22"/>
              </w:rPr>
              <w:t>Ассоциация «НП Совет рынка».</w:t>
            </w:r>
          </w:p>
          <w:p w14:paraId="20556348" w14:textId="3B80CA8F" w:rsidR="00117BA8" w:rsidRPr="00862BF1" w:rsidRDefault="00117BA8" w:rsidP="004E6630">
            <w:pPr>
              <w:tabs>
                <w:tab w:val="left" w:pos="0"/>
                <w:tab w:val="left" w:pos="3420"/>
              </w:tabs>
              <w:rPr>
                <w:rFonts w:ascii="Garamond" w:hAnsi="Garamond"/>
                <w:szCs w:val="22"/>
              </w:rPr>
            </w:pPr>
            <w:r w:rsidRPr="00862BF1">
              <w:rPr>
                <w:rFonts w:ascii="Garamond" w:hAnsi="Garamond"/>
                <w:b/>
                <w:szCs w:val="22"/>
              </w:rPr>
              <w:t xml:space="preserve">Обоснование: </w:t>
            </w:r>
            <w:r w:rsidR="004E6630">
              <w:rPr>
                <w:rFonts w:ascii="Garamond" w:hAnsi="Garamond"/>
                <w:szCs w:val="22"/>
              </w:rPr>
              <w:t>н</w:t>
            </w:r>
            <w:r w:rsidRPr="0033675A">
              <w:rPr>
                <w:rFonts w:ascii="Garamond" w:hAnsi="Garamond"/>
                <w:szCs w:val="22"/>
              </w:rPr>
              <w:t>еобходимо обеспечить возможность торговли электрической энергией и мощностью на отдельных территориях ценовых зон оптового рынка, ранее относившихся к неценовым зонам.</w:t>
            </w:r>
          </w:p>
          <w:p w14:paraId="06CE73E3" w14:textId="77777777" w:rsidR="00117BA8" w:rsidRDefault="00117BA8" w:rsidP="004E6630">
            <w:pPr>
              <w:rPr>
                <w:rFonts w:ascii="Garamond" w:hAnsi="Garamond"/>
                <w:b/>
                <w:sz w:val="26"/>
                <w:szCs w:val="26"/>
              </w:rPr>
            </w:pPr>
            <w:r w:rsidRPr="00862BF1">
              <w:rPr>
                <w:rFonts w:ascii="Garamond" w:hAnsi="Garamond"/>
                <w:b/>
                <w:szCs w:val="22"/>
              </w:rPr>
              <w:t>Дата вступления в силу:</w:t>
            </w:r>
            <w:r w:rsidRPr="00862BF1">
              <w:rPr>
                <w:rFonts w:ascii="Garamond" w:hAnsi="Garamond"/>
                <w:szCs w:val="22"/>
              </w:rPr>
              <w:t xml:space="preserve"> </w:t>
            </w:r>
            <w:r w:rsidRPr="00DF2095">
              <w:rPr>
                <w:rFonts w:ascii="Garamond" w:hAnsi="Garamond"/>
                <w:szCs w:val="22"/>
              </w:rPr>
              <w:t xml:space="preserve">1 </w:t>
            </w:r>
            <w:r>
              <w:rPr>
                <w:rFonts w:ascii="Garamond" w:hAnsi="Garamond"/>
                <w:szCs w:val="22"/>
              </w:rPr>
              <w:t>декабря 2024 года.</w:t>
            </w:r>
          </w:p>
        </w:tc>
      </w:tr>
    </w:tbl>
    <w:p w14:paraId="20EC7650" w14:textId="77777777" w:rsidR="00504E2F" w:rsidRDefault="00504E2F" w:rsidP="001D4CEA">
      <w:pPr>
        <w:rPr>
          <w:rFonts w:ascii="Garamond" w:hAnsi="Garamond"/>
          <w:b/>
          <w:szCs w:val="28"/>
        </w:rPr>
      </w:pPr>
    </w:p>
    <w:p w14:paraId="2A83A4CB" w14:textId="4421FC8B" w:rsidR="00862BF1" w:rsidRPr="004E6630" w:rsidRDefault="00504E2F" w:rsidP="004E6630">
      <w:pPr>
        <w:jc w:val="left"/>
        <w:rPr>
          <w:rFonts w:ascii="Garamond" w:hAnsi="Garamond"/>
          <w:b/>
          <w:sz w:val="26"/>
          <w:szCs w:val="26"/>
        </w:rPr>
      </w:pPr>
      <w:r w:rsidRPr="004E6630">
        <w:rPr>
          <w:rFonts w:ascii="Garamond" w:hAnsi="Garamond"/>
          <w:b/>
          <w:sz w:val="26"/>
          <w:szCs w:val="26"/>
        </w:rPr>
        <w:t xml:space="preserve">Предложения по изменениям и дополнениям в СТАНДАРТНУЮ ФОРМУ ДОГОВОРА О </w:t>
      </w:r>
      <w:r w:rsidR="00732465">
        <w:rPr>
          <w:rFonts w:ascii="Garamond" w:hAnsi="Garamond"/>
          <w:b/>
          <w:sz w:val="26"/>
          <w:szCs w:val="26"/>
        </w:rPr>
        <w:t>ПРИСОЕДИНЕНИИ К </w:t>
      </w:r>
      <w:r w:rsidRPr="004E6630">
        <w:rPr>
          <w:rFonts w:ascii="Garamond" w:hAnsi="Garamond"/>
          <w:b/>
          <w:sz w:val="26"/>
          <w:szCs w:val="26"/>
        </w:rPr>
        <w:t>ТОРГОВОЙ СИСТЕМЕ ОПТОВОГО РЫНКА</w:t>
      </w:r>
    </w:p>
    <w:p w14:paraId="1755CF66" w14:textId="77777777" w:rsidR="00504E2F" w:rsidRPr="00504E2F" w:rsidRDefault="00504E2F" w:rsidP="001D4CEA">
      <w:pPr>
        <w:rPr>
          <w:rFonts w:ascii="Garamond" w:hAnsi="Garamond"/>
          <w:b/>
          <w:szCs w:val="28"/>
        </w:rPr>
      </w:pPr>
    </w:p>
    <w:tbl>
      <w:tblPr>
        <w:tblStyle w:val="a3"/>
        <w:tblW w:w="14596" w:type="dxa"/>
        <w:tblLook w:val="04A0" w:firstRow="1" w:lastRow="0" w:firstColumn="1" w:lastColumn="0" w:noHBand="0" w:noVBand="1"/>
      </w:tblPr>
      <w:tblGrid>
        <w:gridCol w:w="1032"/>
        <w:gridCol w:w="6782"/>
        <w:gridCol w:w="6782"/>
      </w:tblGrid>
      <w:tr w:rsidR="00027EE7" w:rsidRPr="002C106D" w14:paraId="4043E1FA" w14:textId="77777777" w:rsidTr="00942F32">
        <w:tc>
          <w:tcPr>
            <w:tcW w:w="1032" w:type="dxa"/>
            <w:vAlign w:val="center"/>
          </w:tcPr>
          <w:p w14:paraId="753E2A86" w14:textId="77777777" w:rsidR="00027EE7" w:rsidRPr="001C6F17" w:rsidRDefault="00027EE7" w:rsidP="00027EE7">
            <w:pPr>
              <w:jc w:val="center"/>
              <w:rPr>
                <w:rFonts w:ascii="Garamond" w:eastAsia="Calibri" w:hAnsi="Garamond"/>
                <w:b/>
                <w:sz w:val="22"/>
                <w:szCs w:val="22"/>
              </w:rPr>
            </w:pPr>
            <w:r w:rsidRPr="001C6F17">
              <w:rPr>
                <w:rFonts w:ascii="Garamond" w:eastAsia="Calibri" w:hAnsi="Garamond"/>
                <w:b/>
                <w:sz w:val="22"/>
                <w:szCs w:val="22"/>
              </w:rPr>
              <w:t>№</w:t>
            </w:r>
          </w:p>
          <w:p w14:paraId="520232C0" w14:textId="6CF24E0A" w:rsidR="00027EE7" w:rsidRPr="007A1F81" w:rsidRDefault="00027EE7" w:rsidP="00027EE7">
            <w:pPr>
              <w:jc w:val="center"/>
              <w:rPr>
                <w:rFonts w:ascii="Garamond" w:hAnsi="Garamond"/>
                <w:b/>
                <w:sz w:val="22"/>
                <w:szCs w:val="20"/>
                <w:lang w:eastAsia="en-US"/>
              </w:rPr>
            </w:pPr>
            <w:r w:rsidRPr="001C6F17">
              <w:rPr>
                <w:rFonts w:ascii="Garamond" w:eastAsia="Calibri" w:hAnsi="Garamond"/>
                <w:b/>
                <w:sz w:val="22"/>
                <w:szCs w:val="22"/>
              </w:rPr>
              <w:t>пункта</w:t>
            </w:r>
          </w:p>
        </w:tc>
        <w:tc>
          <w:tcPr>
            <w:tcW w:w="6782" w:type="dxa"/>
            <w:vAlign w:val="center"/>
          </w:tcPr>
          <w:p w14:paraId="26A8BD1C" w14:textId="77777777" w:rsidR="00027EE7" w:rsidRPr="001C6F17" w:rsidRDefault="00027EE7" w:rsidP="00027EE7">
            <w:pPr>
              <w:jc w:val="center"/>
              <w:rPr>
                <w:rFonts w:ascii="Garamond" w:eastAsia="Calibri" w:hAnsi="Garamond"/>
                <w:b/>
                <w:sz w:val="22"/>
                <w:szCs w:val="22"/>
              </w:rPr>
            </w:pPr>
            <w:r w:rsidRPr="001C6F17">
              <w:rPr>
                <w:rFonts w:ascii="Garamond" w:eastAsia="Calibri" w:hAnsi="Garamond"/>
                <w:b/>
                <w:sz w:val="22"/>
                <w:szCs w:val="22"/>
              </w:rPr>
              <w:t xml:space="preserve">Редакция, действующая на момент </w:t>
            </w:r>
          </w:p>
          <w:p w14:paraId="3961E085" w14:textId="326BAF2B" w:rsidR="00027EE7" w:rsidRPr="007A1F81" w:rsidRDefault="00027EE7" w:rsidP="00027EE7">
            <w:pPr>
              <w:jc w:val="center"/>
              <w:rPr>
                <w:rFonts w:ascii="Garamond" w:hAnsi="Garamond"/>
                <w:b/>
                <w:sz w:val="22"/>
                <w:szCs w:val="20"/>
                <w:lang w:eastAsia="en-US"/>
              </w:rPr>
            </w:pPr>
            <w:r w:rsidRPr="001C6F17">
              <w:rPr>
                <w:rFonts w:ascii="Garamond" w:eastAsia="Calibri" w:hAnsi="Garamond"/>
                <w:b/>
                <w:sz w:val="22"/>
                <w:szCs w:val="22"/>
              </w:rPr>
              <w:t>вступления в силу изменений</w:t>
            </w:r>
          </w:p>
        </w:tc>
        <w:tc>
          <w:tcPr>
            <w:tcW w:w="6782" w:type="dxa"/>
            <w:vAlign w:val="center"/>
          </w:tcPr>
          <w:p w14:paraId="682BCFD9" w14:textId="77777777" w:rsidR="00027EE7" w:rsidRPr="001C6F17" w:rsidRDefault="00027EE7" w:rsidP="00027EE7">
            <w:pPr>
              <w:jc w:val="center"/>
              <w:rPr>
                <w:rFonts w:ascii="Garamond" w:eastAsia="Calibri" w:hAnsi="Garamond"/>
                <w:b/>
                <w:sz w:val="22"/>
                <w:szCs w:val="22"/>
              </w:rPr>
            </w:pPr>
            <w:r w:rsidRPr="001C6F17">
              <w:rPr>
                <w:rFonts w:ascii="Garamond" w:eastAsia="Calibri" w:hAnsi="Garamond"/>
                <w:b/>
                <w:sz w:val="22"/>
                <w:szCs w:val="22"/>
              </w:rPr>
              <w:t>Предлагаемые изменения</w:t>
            </w:r>
          </w:p>
          <w:p w14:paraId="7AEF0FF3" w14:textId="73D19FC1" w:rsidR="00027EE7" w:rsidRPr="007A1F81" w:rsidRDefault="00027EE7" w:rsidP="00027EE7">
            <w:pPr>
              <w:jc w:val="center"/>
              <w:rPr>
                <w:rFonts w:ascii="Garamond" w:hAnsi="Garamond"/>
                <w:b/>
                <w:sz w:val="22"/>
                <w:szCs w:val="20"/>
                <w:lang w:eastAsia="en-US"/>
              </w:rPr>
            </w:pPr>
            <w:r w:rsidRPr="001C6F17">
              <w:rPr>
                <w:rFonts w:ascii="Garamond" w:eastAsia="Calibri" w:hAnsi="Garamond"/>
                <w:sz w:val="22"/>
                <w:szCs w:val="22"/>
              </w:rPr>
              <w:t>(изменения выделены цветом)</w:t>
            </w:r>
          </w:p>
        </w:tc>
      </w:tr>
      <w:tr w:rsidR="00EF15D0" w:rsidRPr="002C106D" w14:paraId="38D6D255" w14:textId="77777777" w:rsidTr="00D36E72">
        <w:tc>
          <w:tcPr>
            <w:tcW w:w="1032" w:type="dxa"/>
          </w:tcPr>
          <w:p w14:paraId="074101AD" w14:textId="04F5AC85" w:rsidR="00EF15D0" w:rsidRPr="00963130" w:rsidRDefault="00027EE7" w:rsidP="00027EE7">
            <w:pPr>
              <w:spacing w:before="120" w:after="120"/>
              <w:jc w:val="center"/>
              <w:rPr>
                <w:rFonts w:ascii="Garamond" w:hAnsi="Garamond"/>
                <w:b/>
                <w:sz w:val="22"/>
                <w:szCs w:val="22"/>
              </w:rPr>
            </w:pPr>
            <w:r>
              <w:rPr>
                <w:rFonts w:ascii="Garamond" w:hAnsi="Garamond"/>
                <w:b/>
                <w:sz w:val="22"/>
                <w:szCs w:val="22"/>
              </w:rPr>
              <w:t>1.4.4</w:t>
            </w:r>
          </w:p>
        </w:tc>
        <w:tc>
          <w:tcPr>
            <w:tcW w:w="6782" w:type="dxa"/>
          </w:tcPr>
          <w:p w14:paraId="63E9F2C2" w14:textId="77777777" w:rsidR="00EF15D0" w:rsidRPr="00862BF1" w:rsidRDefault="00EF15D0" w:rsidP="00027EE7">
            <w:pPr>
              <w:spacing w:before="120" w:after="120"/>
              <w:rPr>
                <w:rFonts w:ascii="Garamond" w:hAnsi="Garamond"/>
                <w:sz w:val="22"/>
                <w:szCs w:val="22"/>
              </w:rPr>
            </w:pPr>
            <w:r w:rsidRPr="00862BF1">
              <w:rPr>
                <w:rFonts w:ascii="Garamond" w:hAnsi="Garamond"/>
                <w:sz w:val="22"/>
                <w:szCs w:val="22"/>
              </w:rPr>
              <w:t>1.4.4.</w:t>
            </w:r>
            <w:r w:rsidRPr="00862BF1">
              <w:rPr>
                <w:rFonts w:ascii="Garamond" w:hAnsi="Garamond"/>
                <w:sz w:val="22"/>
                <w:szCs w:val="22"/>
              </w:rPr>
              <w:tab/>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ценовых заявок на сутки вперед:</w:t>
            </w:r>
          </w:p>
          <w:p w14:paraId="2112DD10" w14:textId="77777777" w:rsidR="00EF15D0" w:rsidRPr="00862BF1" w:rsidRDefault="00EF15D0" w:rsidP="00027EE7">
            <w:pPr>
              <w:pStyle w:val="a8"/>
              <w:numPr>
                <w:ilvl w:val="0"/>
                <w:numId w:val="1"/>
              </w:numPr>
              <w:spacing w:before="120" w:after="120"/>
              <w:ind w:left="0" w:firstLine="40"/>
              <w:contextualSpacing w:val="0"/>
              <w:rPr>
                <w:rFonts w:ascii="Garamond" w:hAnsi="Garamond"/>
                <w:sz w:val="22"/>
                <w:szCs w:val="22"/>
              </w:rPr>
            </w:pPr>
            <w:r w:rsidRPr="00862BF1">
              <w:rPr>
                <w:rFonts w:ascii="Garamond" w:hAnsi="Garamond"/>
                <w:sz w:val="22"/>
                <w:szCs w:val="22"/>
              </w:rPr>
              <w:t>стандартная форма договора купли-продажи электрической энергии по результатам конкурентного отбора ценовых заявок на сутки вперед (Приложение № Д 2.1.1);</w:t>
            </w:r>
          </w:p>
          <w:p w14:paraId="6BB76775" w14:textId="77777777" w:rsidR="00EF15D0" w:rsidRPr="00862BF1" w:rsidRDefault="00EF15D0" w:rsidP="00027EE7">
            <w:pPr>
              <w:pStyle w:val="a8"/>
              <w:numPr>
                <w:ilvl w:val="0"/>
                <w:numId w:val="1"/>
              </w:numPr>
              <w:spacing w:before="120" w:after="120"/>
              <w:ind w:left="0" w:firstLine="40"/>
              <w:contextualSpacing w:val="0"/>
              <w:rPr>
                <w:rFonts w:ascii="Garamond" w:hAnsi="Garamond"/>
                <w:sz w:val="22"/>
                <w:szCs w:val="22"/>
              </w:rPr>
            </w:pPr>
            <w:r w:rsidRPr="00862BF1">
              <w:rPr>
                <w:rFonts w:ascii="Garamond" w:hAnsi="Garamond"/>
                <w:sz w:val="22"/>
                <w:szCs w:val="22"/>
              </w:rPr>
              <w:t>стандартная форма договора комиссии на продажу электрической энергии по результатам конкурентного отбора ценовых заявок на сутки вперед (Приложение № Д 2.2.1);</w:t>
            </w:r>
          </w:p>
          <w:p w14:paraId="7608D9A1" w14:textId="77777777" w:rsidR="00EF15D0" w:rsidRPr="00EF15D0" w:rsidRDefault="00EF15D0" w:rsidP="00027EE7">
            <w:pPr>
              <w:pStyle w:val="a8"/>
              <w:numPr>
                <w:ilvl w:val="0"/>
                <w:numId w:val="1"/>
              </w:numPr>
              <w:spacing w:before="120" w:after="120"/>
              <w:ind w:left="0" w:firstLine="0"/>
              <w:contextualSpacing w:val="0"/>
              <w:rPr>
                <w:rFonts w:ascii="Garamond" w:hAnsi="Garamond"/>
                <w:sz w:val="22"/>
                <w:szCs w:val="22"/>
              </w:rPr>
            </w:pPr>
            <w:r w:rsidRPr="00EF15D0">
              <w:rPr>
                <w:rFonts w:ascii="Garamond" w:hAnsi="Garamond"/>
                <w:sz w:val="22"/>
                <w:szCs w:val="22"/>
              </w:rPr>
              <w:t>стандартная форма договора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(Приложение № Д 2.3.1);</w:t>
            </w:r>
          </w:p>
          <w:p w14:paraId="4C91E581" w14:textId="77777777" w:rsidR="00EF15D0" w:rsidRPr="00EF15D0" w:rsidRDefault="00EF15D0" w:rsidP="00027EE7">
            <w:pPr>
              <w:pStyle w:val="a8"/>
              <w:numPr>
                <w:ilvl w:val="0"/>
                <w:numId w:val="1"/>
              </w:numPr>
              <w:spacing w:before="120" w:after="120"/>
              <w:ind w:left="0" w:firstLine="0"/>
              <w:contextualSpacing w:val="0"/>
              <w:rPr>
                <w:rFonts w:ascii="Garamond" w:hAnsi="Garamond"/>
                <w:sz w:val="22"/>
                <w:szCs w:val="22"/>
              </w:rPr>
            </w:pPr>
            <w:r w:rsidRPr="00EF15D0">
              <w:rPr>
                <w:rFonts w:ascii="Garamond" w:hAnsi="Garamond"/>
                <w:sz w:val="22"/>
                <w:szCs w:val="22"/>
              </w:rPr>
              <w:t xml:space="preserve">стандартная форма договора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w:t>
            </w:r>
            <w:r w:rsidRPr="00EF15D0">
              <w:rPr>
                <w:rFonts w:ascii="Garamond" w:hAnsi="Garamond"/>
                <w:sz w:val="22"/>
                <w:szCs w:val="22"/>
              </w:rPr>
              <w:lastRenderedPageBreak/>
              <w:t>объеме перетока по границе с ценовыми зонами оптового рынка (Приложение № Д 2.4.1);</w:t>
            </w:r>
          </w:p>
          <w:p w14:paraId="141E74FC" w14:textId="77777777" w:rsidR="00EF15D0" w:rsidRPr="00862BF1" w:rsidRDefault="00EF15D0" w:rsidP="00027EE7">
            <w:pPr>
              <w:pStyle w:val="a8"/>
              <w:numPr>
                <w:ilvl w:val="0"/>
                <w:numId w:val="1"/>
              </w:numPr>
              <w:spacing w:before="120" w:after="120"/>
              <w:ind w:left="0" w:firstLine="0"/>
              <w:contextualSpacing w:val="0"/>
              <w:rPr>
                <w:rFonts w:ascii="Garamond" w:hAnsi="Garamond"/>
                <w:sz w:val="22"/>
                <w:szCs w:val="22"/>
              </w:rPr>
            </w:pPr>
            <w:r w:rsidRPr="00862BF1">
              <w:rPr>
                <w:rFonts w:ascii="Garamond" w:hAnsi="Garamond"/>
                <w:sz w:val="22"/>
                <w:szCs w:val="22"/>
              </w:rPr>
              <w:t>стандартная форма договора коммерческого представительства для целей заключения договоров купли-продажи электрической энергии (Приложение № Д 9);</w:t>
            </w:r>
          </w:p>
          <w:p w14:paraId="6F7AA955" w14:textId="77777777" w:rsidR="00EF15D0" w:rsidRPr="00862BF1" w:rsidRDefault="00EF15D0" w:rsidP="00027EE7">
            <w:pPr>
              <w:pStyle w:val="a8"/>
              <w:numPr>
                <w:ilvl w:val="0"/>
                <w:numId w:val="1"/>
              </w:numPr>
              <w:spacing w:before="120" w:after="120"/>
              <w:ind w:left="0" w:firstLine="0"/>
              <w:contextualSpacing w:val="0"/>
              <w:rPr>
                <w:rFonts w:ascii="Garamond" w:hAnsi="Garamond"/>
                <w:sz w:val="22"/>
                <w:szCs w:val="22"/>
              </w:rPr>
            </w:pPr>
            <w:r w:rsidRPr="00862BF1">
              <w:rPr>
                <w:rFonts w:ascii="Garamond" w:hAnsi="Garamond"/>
                <w:sz w:val="22"/>
                <w:szCs w:val="22"/>
              </w:rPr>
              <w:t>стандартная форма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(Приложение № Д 2.1.2)</w:t>
            </w:r>
            <w:r w:rsidRPr="00455F4A">
              <w:rPr>
                <w:rFonts w:ascii="Garamond" w:hAnsi="Garamond"/>
                <w:sz w:val="22"/>
                <w:szCs w:val="22"/>
                <w:highlight w:val="yellow"/>
              </w:rPr>
              <w:t>.</w:t>
            </w:r>
          </w:p>
        </w:tc>
        <w:tc>
          <w:tcPr>
            <w:tcW w:w="6782" w:type="dxa"/>
          </w:tcPr>
          <w:p w14:paraId="4FBF0E26" w14:textId="77777777" w:rsidR="00EF15D0" w:rsidRPr="00862BF1" w:rsidRDefault="00EF15D0" w:rsidP="00027EE7">
            <w:pPr>
              <w:spacing w:before="120" w:after="120"/>
              <w:rPr>
                <w:rFonts w:ascii="Garamond" w:hAnsi="Garamond"/>
                <w:sz w:val="22"/>
                <w:szCs w:val="22"/>
              </w:rPr>
            </w:pPr>
            <w:r w:rsidRPr="00862BF1">
              <w:rPr>
                <w:rFonts w:ascii="Garamond" w:hAnsi="Garamond"/>
                <w:sz w:val="22"/>
                <w:szCs w:val="22"/>
              </w:rPr>
              <w:lastRenderedPageBreak/>
              <w:t>1.4.4.</w:t>
            </w:r>
            <w:r w:rsidRPr="00862BF1">
              <w:rPr>
                <w:rFonts w:ascii="Garamond" w:hAnsi="Garamond"/>
                <w:sz w:val="22"/>
                <w:szCs w:val="22"/>
              </w:rPr>
              <w:tab/>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ценовых заявок на сутки вперед:</w:t>
            </w:r>
          </w:p>
          <w:p w14:paraId="6F8EB3C6" w14:textId="77777777" w:rsidR="00EF15D0" w:rsidRPr="00862BF1" w:rsidRDefault="00EF15D0" w:rsidP="00027EE7">
            <w:pPr>
              <w:pStyle w:val="a8"/>
              <w:numPr>
                <w:ilvl w:val="0"/>
                <w:numId w:val="1"/>
              </w:numPr>
              <w:spacing w:before="120" w:after="120"/>
              <w:ind w:left="0" w:firstLine="40"/>
              <w:contextualSpacing w:val="0"/>
              <w:rPr>
                <w:rFonts w:ascii="Garamond" w:hAnsi="Garamond"/>
                <w:sz w:val="22"/>
                <w:szCs w:val="22"/>
              </w:rPr>
            </w:pPr>
            <w:r w:rsidRPr="00862BF1">
              <w:rPr>
                <w:rFonts w:ascii="Garamond" w:hAnsi="Garamond"/>
                <w:sz w:val="22"/>
                <w:szCs w:val="22"/>
              </w:rPr>
              <w:t>стандартная форма договора купли-продажи электрической энергии по результатам конкурентного отбора ценовых заявок на сутки вперед (Приложение № Д 2.1.1);</w:t>
            </w:r>
          </w:p>
          <w:p w14:paraId="5093A951" w14:textId="77777777" w:rsidR="00EF15D0" w:rsidRDefault="00EF15D0" w:rsidP="00027EE7">
            <w:pPr>
              <w:pStyle w:val="a8"/>
              <w:numPr>
                <w:ilvl w:val="0"/>
                <w:numId w:val="1"/>
              </w:numPr>
              <w:spacing w:before="120" w:after="120"/>
              <w:ind w:left="0" w:firstLine="40"/>
              <w:contextualSpacing w:val="0"/>
              <w:rPr>
                <w:rFonts w:ascii="Garamond" w:hAnsi="Garamond"/>
                <w:sz w:val="22"/>
                <w:szCs w:val="22"/>
              </w:rPr>
            </w:pPr>
            <w:r w:rsidRPr="00862BF1">
              <w:rPr>
                <w:rFonts w:ascii="Garamond" w:hAnsi="Garamond"/>
                <w:sz w:val="22"/>
                <w:szCs w:val="22"/>
              </w:rPr>
              <w:t>стандартная форма договора комиссии на продажу электрической энергии по результатам конкурентного отбора ценовых заявок на сутки вперед (Приложение № Д 2.2.1);</w:t>
            </w:r>
          </w:p>
          <w:p w14:paraId="4BD361F7" w14:textId="77777777" w:rsidR="00EF15D0" w:rsidRPr="00EF15D0" w:rsidRDefault="00EF15D0" w:rsidP="00027EE7">
            <w:pPr>
              <w:pStyle w:val="a8"/>
              <w:numPr>
                <w:ilvl w:val="0"/>
                <w:numId w:val="1"/>
              </w:numPr>
              <w:spacing w:before="120" w:after="120"/>
              <w:ind w:left="0" w:firstLine="0"/>
              <w:contextualSpacing w:val="0"/>
              <w:rPr>
                <w:rFonts w:ascii="Garamond" w:hAnsi="Garamond"/>
                <w:sz w:val="22"/>
                <w:szCs w:val="22"/>
              </w:rPr>
            </w:pPr>
            <w:r w:rsidRPr="00EF15D0">
              <w:rPr>
                <w:rFonts w:ascii="Garamond" w:hAnsi="Garamond"/>
                <w:sz w:val="22"/>
                <w:szCs w:val="22"/>
              </w:rPr>
              <w:t>стандартная форма договора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(Приложение № Д 2.3.1);</w:t>
            </w:r>
          </w:p>
          <w:p w14:paraId="07621CE5" w14:textId="77777777" w:rsidR="00EF15D0" w:rsidRPr="00EF15D0" w:rsidRDefault="00EF15D0" w:rsidP="00027EE7">
            <w:pPr>
              <w:pStyle w:val="a8"/>
              <w:numPr>
                <w:ilvl w:val="0"/>
                <w:numId w:val="1"/>
              </w:numPr>
              <w:spacing w:before="120" w:after="120"/>
              <w:ind w:left="0" w:firstLine="0"/>
              <w:contextualSpacing w:val="0"/>
              <w:rPr>
                <w:rFonts w:ascii="Garamond" w:hAnsi="Garamond"/>
                <w:sz w:val="22"/>
                <w:szCs w:val="22"/>
              </w:rPr>
            </w:pPr>
            <w:r w:rsidRPr="00EF15D0">
              <w:rPr>
                <w:rFonts w:ascii="Garamond" w:hAnsi="Garamond"/>
                <w:sz w:val="22"/>
                <w:szCs w:val="22"/>
              </w:rPr>
              <w:t xml:space="preserve">стандартная форма договора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w:t>
            </w:r>
            <w:r w:rsidRPr="00EF15D0">
              <w:rPr>
                <w:rFonts w:ascii="Garamond" w:hAnsi="Garamond"/>
                <w:sz w:val="22"/>
                <w:szCs w:val="22"/>
              </w:rPr>
              <w:lastRenderedPageBreak/>
              <w:t>объеме перетока по границе с ценовыми зонами оптового рынка (Приложение № Д 2.4.1);</w:t>
            </w:r>
          </w:p>
          <w:p w14:paraId="59FB40B3" w14:textId="77777777" w:rsidR="00EF15D0" w:rsidRPr="00862BF1" w:rsidRDefault="00EF15D0" w:rsidP="00027EE7">
            <w:pPr>
              <w:pStyle w:val="a8"/>
              <w:numPr>
                <w:ilvl w:val="0"/>
                <w:numId w:val="1"/>
              </w:numPr>
              <w:spacing w:before="120" w:after="120"/>
              <w:ind w:left="0" w:firstLine="0"/>
              <w:contextualSpacing w:val="0"/>
              <w:rPr>
                <w:rFonts w:ascii="Garamond" w:hAnsi="Garamond"/>
                <w:sz w:val="22"/>
                <w:szCs w:val="22"/>
              </w:rPr>
            </w:pPr>
            <w:r w:rsidRPr="00862BF1">
              <w:rPr>
                <w:rFonts w:ascii="Garamond" w:hAnsi="Garamond"/>
                <w:sz w:val="22"/>
                <w:szCs w:val="22"/>
              </w:rPr>
              <w:t>стандартная форма договора коммерческого представительства для целей заключения договоров купли-продажи электрической энергии (Приложение № Д 9);</w:t>
            </w:r>
          </w:p>
          <w:p w14:paraId="16EE061F" w14:textId="77777777" w:rsidR="00EF15D0" w:rsidRDefault="00EF15D0" w:rsidP="00027EE7">
            <w:pPr>
              <w:pStyle w:val="a8"/>
              <w:numPr>
                <w:ilvl w:val="0"/>
                <w:numId w:val="1"/>
              </w:numPr>
              <w:spacing w:before="120" w:after="120"/>
              <w:ind w:left="0" w:firstLine="0"/>
              <w:contextualSpacing w:val="0"/>
              <w:rPr>
                <w:rFonts w:ascii="Garamond" w:hAnsi="Garamond"/>
                <w:sz w:val="22"/>
                <w:szCs w:val="22"/>
              </w:rPr>
            </w:pPr>
            <w:r w:rsidRPr="00862BF1">
              <w:rPr>
                <w:rFonts w:ascii="Garamond" w:hAnsi="Garamond"/>
                <w:sz w:val="22"/>
                <w:szCs w:val="22"/>
              </w:rPr>
              <w:t>стандартная форма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(Приложение № Д 2.1.2)</w:t>
            </w:r>
            <w:r w:rsidRPr="00455F4A">
              <w:rPr>
                <w:rFonts w:ascii="Garamond" w:hAnsi="Garamond"/>
                <w:sz w:val="22"/>
                <w:szCs w:val="22"/>
                <w:highlight w:val="yellow"/>
              </w:rPr>
              <w:t>;</w:t>
            </w:r>
          </w:p>
          <w:p w14:paraId="446D86BD" w14:textId="76898C76" w:rsidR="00EF15D0" w:rsidRPr="00E032FB" w:rsidRDefault="00EF15D0" w:rsidP="00027EE7">
            <w:pPr>
              <w:pStyle w:val="a8"/>
              <w:numPr>
                <w:ilvl w:val="0"/>
                <w:numId w:val="1"/>
              </w:numPr>
              <w:spacing w:before="120" w:after="120"/>
              <w:ind w:left="0" w:firstLine="0"/>
              <w:contextualSpacing w:val="0"/>
              <w:rPr>
                <w:rFonts w:ascii="Garamond" w:hAnsi="Garamond"/>
                <w:sz w:val="22"/>
                <w:szCs w:val="22"/>
              </w:rPr>
            </w:pPr>
            <w:r w:rsidRPr="00EF15D0">
              <w:rPr>
                <w:rFonts w:ascii="Garamond" w:hAnsi="Garamond"/>
                <w:sz w:val="22"/>
                <w:szCs w:val="22"/>
                <w:highlight w:val="yellow"/>
              </w:rPr>
              <w:t>стандартная форма договора купли-продажи электрической энергии в целях компенсации потерь в электрических сетях (Приложение № Д 2.5.</w:t>
            </w:r>
            <w:r w:rsidRPr="00455F4A">
              <w:rPr>
                <w:rFonts w:ascii="Garamond" w:hAnsi="Garamond"/>
                <w:sz w:val="22"/>
                <w:szCs w:val="22"/>
                <w:highlight w:val="yellow"/>
              </w:rPr>
              <w:t>1)</w:t>
            </w:r>
            <w:r w:rsidR="00455F4A" w:rsidRPr="00455F4A">
              <w:rPr>
                <w:rFonts w:ascii="Garamond" w:hAnsi="Garamond"/>
                <w:sz w:val="22"/>
                <w:szCs w:val="22"/>
                <w:highlight w:val="yellow"/>
              </w:rPr>
              <w:t>.</w:t>
            </w:r>
          </w:p>
        </w:tc>
      </w:tr>
      <w:tr w:rsidR="00EF15D0" w:rsidRPr="00004997" w14:paraId="1D648973" w14:textId="77777777" w:rsidTr="00D36E72">
        <w:tc>
          <w:tcPr>
            <w:tcW w:w="1032" w:type="dxa"/>
          </w:tcPr>
          <w:p w14:paraId="244FE045" w14:textId="6AEEC40B" w:rsidR="00EF15D0" w:rsidRDefault="00027EE7" w:rsidP="00027EE7">
            <w:pPr>
              <w:spacing w:before="120" w:after="120"/>
              <w:jc w:val="center"/>
              <w:rPr>
                <w:rFonts w:ascii="Garamond" w:hAnsi="Garamond"/>
                <w:b/>
                <w:sz w:val="22"/>
                <w:szCs w:val="22"/>
              </w:rPr>
            </w:pPr>
            <w:r>
              <w:rPr>
                <w:rFonts w:ascii="Garamond" w:hAnsi="Garamond"/>
                <w:b/>
                <w:sz w:val="22"/>
                <w:szCs w:val="22"/>
              </w:rPr>
              <w:lastRenderedPageBreak/>
              <w:t>1.4.5</w:t>
            </w:r>
          </w:p>
        </w:tc>
        <w:tc>
          <w:tcPr>
            <w:tcW w:w="6782" w:type="dxa"/>
          </w:tcPr>
          <w:p w14:paraId="275B854B" w14:textId="77777777" w:rsidR="00EF15D0" w:rsidRPr="007025C7" w:rsidRDefault="00EF15D0" w:rsidP="00027EE7">
            <w:pPr>
              <w:spacing w:before="120" w:after="120"/>
              <w:rPr>
                <w:rFonts w:ascii="Garamond" w:hAnsi="Garamond"/>
                <w:sz w:val="22"/>
                <w:szCs w:val="22"/>
              </w:rPr>
            </w:pPr>
            <w:r>
              <w:rPr>
                <w:rFonts w:ascii="Garamond" w:hAnsi="Garamond"/>
                <w:sz w:val="22"/>
                <w:szCs w:val="22"/>
              </w:rPr>
              <w:t xml:space="preserve">1.4.5.   </w:t>
            </w:r>
            <w:r w:rsidRPr="007025C7">
              <w:rPr>
                <w:rFonts w:ascii="Garamond" w:hAnsi="Garamond"/>
                <w:sz w:val="22"/>
                <w:szCs w:val="22"/>
              </w:rPr>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заявок для балансирования системы:</w:t>
            </w:r>
          </w:p>
          <w:p w14:paraId="7D1559FF" w14:textId="77777777" w:rsidR="00EF15D0" w:rsidRPr="007025C7" w:rsidRDefault="00EF15D0" w:rsidP="00027EE7">
            <w:pPr>
              <w:numPr>
                <w:ilvl w:val="0"/>
                <w:numId w:val="3"/>
              </w:numPr>
              <w:tabs>
                <w:tab w:val="clear" w:pos="1440"/>
                <w:tab w:val="num" w:pos="749"/>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купли-продажи электрической энергии по результатам конкурентного отбора заявок для балансирования системы (Приложение № Д 3.1.1);</w:t>
            </w:r>
          </w:p>
          <w:p w14:paraId="372A7DFA" w14:textId="77777777" w:rsidR="00EF15D0" w:rsidRPr="007025C7" w:rsidRDefault="00EF15D0" w:rsidP="00027EE7">
            <w:pPr>
              <w:numPr>
                <w:ilvl w:val="0"/>
                <w:numId w:val="3"/>
              </w:numPr>
              <w:tabs>
                <w:tab w:val="clear" w:pos="1440"/>
                <w:tab w:val="num" w:pos="749"/>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комиссии на продажу электрической энергии по результатам конкурентного отбора заявок для балансирования системы (Приложение № Д 3.2.1);</w:t>
            </w:r>
          </w:p>
          <w:p w14:paraId="742FC0D9" w14:textId="77777777" w:rsidR="00EF15D0" w:rsidRPr="00EF15D0" w:rsidRDefault="00EF15D0" w:rsidP="00027EE7">
            <w:pPr>
              <w:numPr>
                <w:ilvl w:val="0"/>
                <w:numId w:val="3"/>
              </w:numPr>
              <w:tabs>
                <w:tab w:val="clear" w:pos="1440"/>
                <w:tab w:val="num" w:pos="749"/>
              </w:tabs>
              <w:spacing w:before="120" w:after="120"/>
              <w:ind w:left="0" w:firstLine="0"/>
              <w:rPr>
                <w:rFonts w:ascii="Garamond" w:hAnsi="Garamond"/>
                <w:sz w:val="22"/>
                <w:szCs w:val="22"/>
              </w:rPr>
            </w:pPr>
            <w:r w:rsidRPr="00EF15D0">
              <w:rPr>
                <w:rFonts w:ascii="Garamond" w:hAnsi="Garamond"/>
                <w:sz w:val="22"/>
                <w:szCs w:val="22"/>
              </w:rPr>
              <w:t>стандартная форма договора купли-продажи электрической энергии</w:t>
            </w:r>
            <w:r w:rsidRPr="00EF15D0">
              <w:rPr>
                <w:rFonts w:ascii="Garamond" w:hAnsi="Garamond"/>
                <w:bCs/>
                <w:sz w:val="22"/>
                <w:szCs w:val="22"/>
              </w:rPr>
              <w:t xml:space="preserve">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EF15D0">
              <w:rPr>
                <w:rFonts w:ascii="Garamond" w:hAnsi="Garamond"/>
                <w:sz w:val="22"/>
                <w:szCs w:val="22"/>
              </w:rPr>
              <w:t xml:space="preserve"> (Приложение № Д 3.3.1);</w:t>
            </w:r>
          </w:p>
          <w:p w14:paraId="67064DA6" w14:textId="77777777" w:rsidR="00EF15D0" w:rsidRPr="00EF15D0" w:rsidRDefault="00EF15D0" w:rsidP="00027EE7">
            <w:pPr>
              <w:numPr>
                <w:ilvl w:val="0"/>
                <w:numId w:val="3"/>
              </w:numPr>
              <w:tabs>
                <w:tab w:val="clear" w:pos="1440"/>
                <w:tab w:val="num" w:pos="749"/>
              </w:tabs>
              <w:spacing w:before="120" w:after="120"/>
              <w:ind w:left="0" w:firstLine="0"/>
              <w:rPr>
                <w:rFonts w:ascii="Garamond" w:hAnsi="Garamond"/>
                <w:sz w:val="22"/>
                <w:szCs w:val="22"/>
              </w:rPr>
            </w:pPr>
            <w:r w:rsidRPr="00EF15D0">
              <w:rPr>
                <w:rFonts w:ascii="Garamond" w:hAnsi="Garamond"/>
                <w:sz w:val="22"/>
                <w:szCs w:val="22"/>
              </w:rPr>
              <w:t>стандартная форма договора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(Приложение № Д 3.4.1);</w:t>
            </w:r>
          </w:p>
          <w:p w14:paraId="77DDCD37" w14:textId="77777777" w:rsidR="00EF15D0" w:rsidRPr="007025C7" w:rsidRDefault="00EF15D0" w:rsidP="00027EE7">
            <w:pPr>
              <w:numPr>
                <w:ilvl w:val="0"/>
                <w:numId w:val="3"/>
              </w:numPr>
              <w:tabs>
                <w:tab w:val="clear" w:pos="1440"/>
                <w:tab w:val="num" w:pos="749"/>
              </w:tabs>
              <w:spacing w:before="120" w:after="120"/>
              <w:ind w:left="0" w:firstLine="0"/>
              <w:rPr>
                <w:rFonts w:ascii="Garamond" w:hAnsi="Garamond"/>
                <w:sz w:val="22"/>
                <w:szCs w:val="22"/>
              </w:rPr>
            </w:pPr>
            <w:r w:rsidRPr="007025C7">
              <w:rPr>
                <w:rFonts w:ascii="Garamond" w:hAnsi="Garamond"/>
                <w:sz w:val="22"/>
                <w:szCs w:val="22"/>
              </w:rPr>
              <w:t xml:space="preserve">стандартная форма договора коммерческого представительства </w:t>
            </w:r>
            <w:r w:rsidRPr="007025C7">
              <w:rPr>
                <w:rFonts w:ascii="Garamond" w:hAnsi="Garamond"/>
                <w:sz w:val="22"/>
                <w:szCs w:val="22"/>
              </w:rPr>
              <w:lastRenderedPageBreak/>
              <w:t>для целей заключения договоров купли-продажи электрической энергии (Приложение № Д 9);</w:t>
            </w:r>
          </w:p>
          <w:p w14:paraId="1316B71C" w14:textId="77777777" w:rsidR="00EF15D0" w:rsidRPr="007025C7" w:rsidRDefault="00EF15D0" w:rsidP="00027EE7">
            <w:pPr>
              <w:numPr>
                <w:ilvl w:val="0"/>
                <w:numId w:val="3"/>
              </w:numPr>
              <w:tabs>
                <w:tab w:val="clear" w:pos="1440"/>
                <w:tab w:val="num" w:pos="749"/>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(Приложение № Д 3.1.2)</w:t>
            </w:r>
            <w:r w:rsidRPr="005B4728">
              <w:rPr>
                <w:rFonts w:ascii="Garamond" w:hAnsi="Garamond"/>
                <w:sz w:val="22"/>
                <w:szCs w:val="22"/>
                <w:highlight w:val="yellow"/>
              </w:rPr>
              <w:t>.</w:t>
            </w:r>
          </w:p>
          <w:p w14:paraId="697B7806" w14:textId="77777777" w:rsidR="00EF15D0" w:rsidRPr="00862BF1" w:rsidRDefault="00EF15D0" w:rsidP="00027EE7">
            <w:pPr>
              <w:spacing w:before="120" w:after="120"/>
              <w:rPr>
                <w:rFonts w:ascii="Garamond" w:hAnsi="Garamond"/>
                <w:sz w:val="22"/>
                <w:szCs w:val="22"/>
              </w:rPr>
            </w:pPr>
          </w:p>
        </w:tc>
        <w:tc>
          <w:tcPr>
            <w:tcW w:w="6782" w:type="dxa"/>
          </w:tcPr>
          <w:p w14:paraId="40B869A1" w14:textId="77777777" w:rsidR="00EF15D0" w:rsidRPr="007025C7" w:rsidRDefault="00EF15D0" w:rsidP="00027EE7">
            <w:pPr>
              <w:spacing w:before="120" w:after="120"/>
              <w:rPr>
                <w:rFonts w:ascii="Garamond" w:hAnsi="Garamond"/>
                <w:sz w:val="22"/>
                <w:szCs w:val="22"/>
              </w:rPr>
            </w:pPr>
            <w:r>
              <w:rPr>
                <w:rFonts w:ascii="Garamond" w:hAnsi="Garamond"/>
                <w:sz w:val="22"/>
                <w:szCs w:val="22"/>
              </w:rPr>
              <w:lastRenderedPageBreak/>
              <w:t xml:space="preserve">1.4.5.   </w:t>
            </w:r>
            <w:r w:rsidRPr="007025C7">
              <w:rPr>
                <w:rFonts w:ascii="Garamond" w:hAnsi="Garamond"/>
                <w:sz w:val="22"/>
                <w:szCs w:val="22"/>
              </w:rPr>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заявок для балансирования системы:</w:t>
            </w:r>
          </w:p>
          <w:p w14:paraId="7DB90B18" w14:textId="77777777" w:rsidR="00EF15D0" w:rsidRPr="007025C7" w:rsidRDefault="00EF15D0" w:rsidP="00027EE7">
            <w:pPr>
              <w:numPr>
                <w:ilvl w:val="0"/>
                <w:numId w:val="3"/>
              </w:numPr>
              <w:tabs>
                <w:tab w:val="clear" w:pos="1440"/>
                <w:tab w:val="num" w:pos="466"/>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купли-продажи электрической энергии по результатам конкурентного отбора заявок для балансирования системы (Приложение № Д 3.1.1);</w:t>
            </w:r>
          </w:p>
          <w:p w14:paraId="3EEB8E1B" w14:textId="77777777" w:rsidR="00EF15D0" w:rsidRDefault="00EF15D0" w:rsidP="00027EE7">
            <w:pPr>
              <w:numPr>
                <w:ilvl w:val="0"/>
                <w:numId w:val="3"/>
              </w:numPr>
              <w:tabs>
                <w:tab w:val="num" w:pos="466"/>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комиссии на продажу электрической энергии по результатам конкурентного отбора заявок для балансирования системы (Приложение № Д 3.2.1);</w:t>
            </w:r>
          </w:p>
          <w:p w14:paraId="6DB77B58" w14:textId="77777777" w:rsidR="00EF15D0" w:rsidRPr="00EF15D0" w:rsidRDefault="00EF15D0" w:rsidP="00027EE7">
            <w:pPr>
              <w:numPr>
                <w:ilvl w:val="0"/>
                <w:numId w:val="3"/>
              </w:numPr>
              <w:tabs>
                <w:tab w:val="clear" w:pos="1440"/>
                <w:tab w:val="num" w:pos="749"/>
              </w:tabs>
              <w:spacing w:before="120" w:after="120"/>
              <w:ind w:left="0" w:firstLine="0"/>
              <w:rPr>
                <w:rFonts w:ascii="Garamond" w:hAnsi="Garamond"/>
                <w:sz w:val="22"/>
                <w:szCs w:val="22"/>
              </w:rPr>
            </w:pPr>
            <w:r w:rsidRPr="00EF15D0">
              <w:rPr>
                <w:rFonts w:ascii="Garamond" w:hAnsi="Garamond"/>
                <w:sz w:val="22"/>
                <w:szCs w:val="22"/>
              </w:rPr>
              <w:t>стандартная форма договора купли-продажи электрической энергии</w:t>
            </w:r>
            <w:r w:rsidRPr="00EF15D0">
              <w:rPr>
                <w:rFonts w:ascii="Garamond" w:hAnsi="Garamond"/>
                <w:bCs/>
                <w:sz w:val="22"/>
                <w:szCs w:val="22"/>
              </w:rPr>
              <w:t xml:space="preserve">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EF15D0">
              <w:rPr>
                <w:rFonts w:ascii="Garamond" w:hAnsi="Garamond"/>
                <w:sz w:val="22"/>
                <w:szCs w:val="22"/>
              </w:rPr>
              <w:t xml:space="preserve"> (Приложение № Д 3.3.1);</w:t>
            </w:r>
          </w:p>
          <w:p w14:paraId="3303E17F" w14:textId="77777777" w:rsidR="00EF15D0" w:rsidRPr="00EF15D0" w:rsidRDefault="00EF15D0" w:rsidP="00027EE7">
            <w:pPr>
              <w:numPr>
                <w:ilvl w:val="0"/>
                <w:numId w:val="3"/>
              </w:numPr>
              <w:tabs>
                <w:tab w:val="clear" w:pos="1440"/>
                <w:tab w:val="num" w:pos="749"/>
              </w:tabs>
              <w:spacing w:before="120" w:after="120"/>
              <w:ind w:left="0" w:firstLine="0"/>
              <w:rPr>
                <w:rFonts w:ascii="Garamond" w:hAnsi="Garamond"/>
                <w:sz w:val="22"/>
                <w:szCs w:val="22"/>
              </w:rPr>
            </w:pPr>
            <w:r w:rsidRPr="00EF15D0">
              <w:rPr>
                <w:rFonts w:ascii="Garamond" w:hAnsi="Garamond"/>
                <w:sz w:val="22"/>
                <w:szCs w:val="22"/>
              </w:rPr>
              <w:t>стандартная форма договора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(Приложение № Д 3.4.1);</w:t>
            </w:r>
          </w:p>
          <w:p w14:paraId="36EE88CC" w14:textId="77777777" w:rsidR="00EF15D0" w:rsidRPr="007025C7" w:rsidRDefault="00EF15D0" w:rsidP="00027EE7">
            <w:pPr>
              <w:numPr>
                <w:ilvl w:val="0"/>
                <w:numId w:val="3"/>
              </w:numPr>
              <w:tabs>
                <w:tab w:val="num" w:pos="466"/>
              </w:tabs>
              <w:spacing w:before="120" w:after="120"/>
              <w:ind w:left="0" w:firstLine="0"/>
              <w:rPr>
                <w:rFonts w:ascii="Garamond" w:hAnsi="Garamond"/>
                <w:sz w:val="22"/>
                <w:szCs w:val="22"/>
              </w:rPr>
            </w:pPr>
            <w:r w:rsidRPr="007025C7">
              <w:rPr>
                <w:rFonts w:ascii="Garamond" w:hAnsi="Garamond"/>
                <w:sz w:val="22"/>
                <w:szCs w:val="22"/>
              </w:rPr>
              <w:t xml:space="preserve">стандартная форма договора коммерческого представительства для </w:t>
            </w:r>
            <w:r w:rsidRPr="007025C7">
              <w:rPr>
                <w:rFonts w:ascii="Garamond" w:hAnsi="Garamond"/>
                <w:sz w:val="22"/>
                <w:szCs w:val="22"/>
              </w:rPr>
              <w:lastRenderedPageBreak/>
              <w:t>целей заключения договоров купли-продажи электрической энергии (Приложение № Д 9);</w:t>
            </w:r>
          </w:p>
          <w:p w14:paraId="7802D4C5" w14:textId="77777777" w:rsidR="00EF15D0" w:rsidRDefault="00EF15D0" w:rsidP="00027EE7">
            <w:pPr>
              <w:numPr>
                <w:ilvl w:val="0"/>
                <w:numId w:val="3"/>
              </w:numPr>
              <w:tabs>
                <w:tab w:val="num" w:pos="466"/>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(Приложение № Д 3.1.2)</w:t>
            </w:r>
            <w:r w:rsidRPr="005B4728">
              <w:rPr>
                <w:rFonts w:ascii="Garamond" w:hAnsi="Garamond"/>
                <w:sz w:val="22"/>
                <w:szCs w:val="22"/>
                <w:highlight w:val="yellow"/>
              </w:rPr>
              <w:t>;</w:t>
            </w:r>
          </w:p>
          <w:p w14:paraId="1FA98187" w14:textId="77777777" w:rsidR="00EF15D0" w:rsidRPr="00EF15D0" w:rsidRDefault="00EF15D0" w:rsidP="00027EE7">
            <w:pPr>
              <w:numPr>
                <w:ilvl w:val="0"/>
                <w:numId w:val="3"/>
              </w:numPr>
              <w:tabs>
                <w:tab w:val="num" w:pos="466"/>
              </w:tabs>
              <w:spacing w:before="120" w:after="120"/>
              <w:ind w:left="0" w:firstLine="0"/>
              <w:rPr>
                <w:rFonts w:ascii="Garamond" w:hAnsi="Garamond"/>
                <w:sz w:val="22"/>
                <w:szCs w:val="22"/>
                <w:highlight w:val="yellow"/>
              </w:rPr>
            </w:pPr>
            <w:r w:rsidRPr="00EF15D0">
              <w:rPr>
                <w:rFonts w:ascii="Garamond" w:hAnsi="Garamond"/>
                <w:sz w:val="22"/>
                <w:szCs w:val="22"/>
                <w:highlight w:val="yellow"/>
              </w:rPr>
              <w:t>стандартная форма договора купли-продажи электрической энергии в целях компенсации потерь в электрических сетях (Приложение № Д 2.5.1).</w:t>
            </w:r>
          </w:p>
          <w:p w14:paraId="44DAEA8A" w14:textId="77777777" w:rsidR="00EF15D0" w:rsidRPr="00862BF1" w:rsidRDefault="00EF15D0" w:rsidP="00027EE7">
            <w:pPr>
              <w:spacing w:before="120" w:after="120"/>
              <w:rPr>
                <w:rFonts w:ascii="Garamond" w:hAnsi="Garamond"/>
                <w:sz w:val="22"/>
                <w:szCs w:val="22"/>
              </w:rPr>
            </w:pPr>
          </w:p>
        </w:tc>
      </w:tr>
      <w:tr w:rsidR="00EF15D0" w:rsidRPr="00004997" w14:paraId="65D0FA5F" w14:textId="77777777" w:rsidTr="00D36E72">
        <w:tc>
          <w:tcPr>
            <w:tcW w:w="1032" w:type="dxa"/>
          </w:tcPr>
          <w:p w14:paraId="34F9C809" w14:textId="13FA4B11" w:rsidR="00EF15D0" w:rsidRPr="007A1F81" w:rsidRDefault="00027EE7" w:rsidP="00027EE7">
            <w:pPr>
              <w:spacing w:before="120" w:after="120"/>
              <w:jc w:val="center"/>
              <w:rPr>
                <w:rFonts w:ascii="Garamond" w:hAnsi="Garamond"/>
                <w:b/>
                <w:sz w:val="22"/>
                <w:szCs w:val="20"/>
                <w:lang w:eastAsia="en-US"/>
              </w:rPr>
            </w:pPr>
            <w:r>
              <w:rPr>
                <w:rFonts w:ascii="Garamond" w:hAnsi="Garamond"/>
                <w:b/>
                <w:sz w:val="22"/>
                <w:szCs w:val="20"/>
                <w:lang w:eastAsia="en-US"/>
              </w:rPr>
              <w:lastRenderedPageBreak/>
              <w:t>13.8</w:t>
            </w:r>
          </w:p>
        </w:tc>
        <w:tc>
          <w:tcPr>
            <w:tcW w:w="6782" w:type="dxa"/>
          </w:tcPr>
          <w:p w14:paraId="6D7BD124" w14:textId="246B961F" w:rsidR="00EF15D0" w:rsidRDefault="00027EE7" w:rsidP="00027EE7">
            <w:pPr>
              <w:spacing w:before="120" w:after="120"/>
              <w:rPr>
                <w:rFonts w:ascii="Garamond" w:hAnsi="Garamond"/>
                <w:b/>
                <w:sz w:val="22"/>
                <w:szCs w:val="20"/>
                <w:lang w:eastAsia="en-US"/>
              </w:rPr>
            </w:pPr>
            <w:r>
              <w:rPr>
                <w:rFonts w:ascii="Garamond" w:hAnsi="Garamond"/>
                <w:b/>
                <w:sz w:val="22"/>
                <w:szCs w:val="20"/>
                <w:lang w:eastAsia="en-US"/>
              </w:rPr>
              <w:t>Дополнить новым пунктом 13.8</w:t>
            </w:r>
          </w:p>
        </w:tc>
        <w:tc>
          <w:tcPr>
            <w:tcW w:w="6782" w:type="dxa"/>
          </w:tcPr>
          <w:p w14:paraId="4213440B" w14:textId="5FE27001" w:rsidR="00EF15D0" w:rsidRPr="00004997" w:rsidRDefault="005B4728" w:rsidP="00027EE7">
            <w:pPr>
              <w:spacing w:before="120" w:after="120"/>
              <w:rPr>
                <w:rFonts w:ascii="Garamond" w:hAnsi="Garamond"/>
                <w:sz w:val="22"/>
                <w:szCs w:val="20"/>
                <w:highlight w:val="yellow"/>
                <w:lang w:eastAsia="en-US"/>
              </w:rPr>
            </w:pPr>
            <w:r>
              <w:rPr>
                <w:rFonts w:ascii="Garamond" w:hAnsi="Garamond"/>
                <w:sz w:val="22"/>
                <w:szCs w:val="20"/>
                <w:highlight w:val="yellow"/>
                <w:lang w:eastAsia="en-US"/>
              </w:rPr>
              <w:t xml:space="preserve">13.8. Участник оптового рынка </w:t>
            </w:r>
            <w:r w:rsidRPr="00004997">
              <w:rPr>
                <w:rFonts w:ascii="Garamond" w:hAnsi="Garamond"/>
                <w:sz w:val="22"/>
                <w:szCs w:val="20"/>
                <w:highlight w:val="yellow"/>
                <w:lang w:eastAsia="en-US"/>
              </w:rPr>
              <w:t>–</w:t>
            </w:r>
            <w:r w:rsidR="00EF15D0" w:rsidRPr="00004997">
              <w:rPr>
                <w:rFonts w:ascii="Garamond" w:hAnsi="Garamond"/>
                <w:sz w:val="22"/>
                <w:szCs w:val="20"/>
                <w:highlight w:val="yellow"/>
                <w:lang w:eastAsia="en-US"/>
              </w:rPr>
              <w:t xml:space="preserve"> поставщик электрической энергии, владеющий на праве собственности или ином законном основании гидроэлектростанциями, расположенными на входящей в состав Дальневосточного федерального округа отдельной территории ценовой зоны оптового рынка, ранее относившейся к неценовым зонам (данная территория до 01.01.2025 входит в состав территории н</w:t>
            </w:r>
            <w:r>
              <w:rPr>
                <w:rFonts w:ascii="Garamond" w:hAnsi="Garamond"/>
                <w:sz w:val="22"/>
                <w:szCs w:val="20"/>
                <w:highlight w:val="yellow"/>
                <w:lang w:eastAsia="en-US"/>
              </w:rPr>
              <w:t>еценовой зоны Дальнего Востока),</w:t>
            </w:r>
            <w:r w:rsidR="00EF15D0" w:rsidRPr="00004997">
              <w:rPr>
                <w:rFonts w:ascii="Garamond" w:hAnsi="Garamond"/>
                <w:sz w:val="22"/>
                <w:szCs w:val="20"/>
                <w:highlight w:val="yellow"/>
                <w:lang w:eastAsia="en-US"/>
              </w:rPr>
              <w:t xml:space="preserve"> обязан заключить:</w:t>
            </w:r>
          </w:p>
          <w:p w14:paraId="78263E79" w14:textId="29F88023" w:rsidR="00EF15D0" w:rsidRPr="00004997" w:rsidRDefault="00EF15D0" w:rsidP="00027EE7">
            <w:pPr>
              <w:numPr>
                <w:ilvl w:val="2"/>
                <w:numId w:val="8"/>
              </w:numPr>
              <w:tabs>
                <w:tab w:val="clear" w:pos="862"/>
                <w:tab w:val="num" w:pos="460"/>
              </w:tabs>
              <w:spacing w:before="120" w:after="120"/>
              <w:ind w:left="0" w:firstLine="0"/>
              <w:rPr>
                <w:rFonts w:ascii="Garamond" w:hAnsi="Garamond"/>
                <w:sz w:val="22"/>
                <w:szCs w:val="20"/>
                <w:highlight w:val="yellow"/>
                <w:lang w:eastAsia="en-US"/>
              </w:rPr>
            </w:pPr>
            <w:r w:rsidRPr="00004997">
              <w:rPr>
                <w:rFonts w:ascii="Garamond" w:hAnsi="Garamond"/>
                <w:sz w:val="22"/>
                <w:szCs w:val="20"/>
                <w:highlight w:val="yellow"/>
                <w:lang w:eastAsia="en-US"/>
              </w:rPr>
              <w:t xml:space="preserve">в качестве </w:t>
            </w:r>
            <w:r>
              <w:rPr>
                <w:rFonts w:ascii="Garamond" w:hAnsi="Garamond"/>
                <w:sz w:val="22"/>
                <w:szCs w:val="20"/>
                <w:highlight w:val="yellow"/>
                <w:lang w:eastAsia="en-US"/>
              </w:rPr>
              <w:t>комитента</w:t>
            </w:r>
            <w:r w:rsidRPr="00004997">
              <w:rPr>
                <w:rFonts w:ascii="Garamond" w:hAnsi="Garamond"/>
                <w:sz w:val="22"/>
                <w:szCs w:val="20"/>
                <w:highlight w:val="yellow"/>
                <w:lang w:eastAsia="en-US"/>
              </w:rPr>
              <w:t xml:space="preserve"> с ЦФР (унифицированной стороной по сделкам на оптовом рынке) – договор комиссии на продажу электрической энергии по договорам 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 потребителей, не относящихся к населению и (или) приравненным к нему категориям потребителей, по стандартной форме, являющейся приложением № Д 24.</w:t>
            </w:r>
            <w:r w:rsidR="005B4728">
              <w:rPr>
                <w:rFonts w:ascii="Garamond" w:hAnsi="Garamond"/>
                <w:sz w:val="22"/>
                <w:szCs w:val="20"/>
                <w:highlight w:val="yellow"/>
                <w:lang w:eastAsia="en-US"/>
              </w:rPr>
              <w:t xml:space="preserve">1 к настоящему Договору (далее </w:t>
            </w:r>
            <w:r w:rsidR="005B4728" w:rsidRPr="00004997">
              <w:rPr>
                <w:rFonts w:ascii="Garamond" w:hAnsi="Garamond"/>
                <w:sz w:val="22"/>
                <w:szCs w:val="20"/>
                <w:highlight w:val="yellow"/>
                <w:lang w:eastAsia="en-US"/>
              </w:rPr>
              <w:t>–</w:t>
            </w:r>
            <w:r w:rsidRPr="00004997">
              <w:rPr>
                <w:rFonts w:ascii="Garamond" w:hAnsi="Garamond"/>
                <w:sz w:val="22"/>
                <w:szCs w:val="20"/>
                <w:highlight w:val="yellow"/>
                <w:lang w:eastAsia="en-US"/>
              </w:rPr>
              <w:t xml:space="preserve"> Договор комиссии на продажу электрической энергии по регулируемым ценам), не </w:t>
            </w:r>
            <w:r w:rsidRPr="00C03606">
              <w:rPr>
                <w:rFonts w:ascii="Garamond" w:hAnsi="Garamond" w:hint="eastAsia"/>
                <w:sz w:val="22"/>
                <w:szCs w:val="20"/>
                <w:highlight w:val="yellow"/>
                <w:lang w:eastAsia="en-US"/>
              </w:rPr>
              <w:t>позднее</w:t>
            </w:r>
            <w:r w:rsidRPr="00C03606">
              <w:rPr>
                <w:rFonts w:ascii="Garamond" w:hAnsi="Garamond"/>
                <w:sz w:val="22"/>
                <w:szCs w:val="20"/>
                <w:highlight w:val="yellow"/>
                <w:lang w:eastAsia="en-US"/>
              </w:rPr>
              <w:t xml:space="preserve"> 2</w:t>
            </w:r>
            <w:r w:rsidR="00C03606" w:rsidRPr="00C03606">
              <w:rPr>
                <w:rFonts w:ascii="Garamond" w:hAnsi="Garamond"/>
                <w:sz w:val="22"/>
                <w:szCs w:val="20"/>
                <w:highlight w:val="yellow"/>
                <w:lang w:eastAsia="en-US"/>
              </w:rPr>
              <w:t>0</w:t>
            </w:r>
            <w:r w:rsidRPr="00C03606">
              <w:rPr>
                <w:rFonts w:ascii="Garamond" w:hAnsi="Garamond"/>
                <w:sz w:val="22"/>
                <w:szCs w:val="20"/>
                <w:highlight w:val="yellow"/>
                <w:lang w:eastAsia="en-US"/>
              </w:rPr>
              <w:t>.12.2024</w:t>
            </w:r>
            <w:r w:rsidR="00E25C45">
              <w:rPr>
                <w:rFonts w:ascii="Garamond" w:hAnsi="Garamond"/>
                <w:sz w:val="22"/>
                <w:szCs w:val="20"/>
                <w:highlight w:val="yellow"/>
                <w:lang w:eastAsia="en-US"/>
              </w:rPr>
              <w:t>;</w:t>
            </w:r>
          </w:p>
          <w:p w14:paraId="6E37980C" w14:textId="41A262DC" w:rsidR="00EF15D0" w:rsidRPr="00004997" w:rsidRDefault="00EF15D0" w:rsidP="00027EE7">
            <w:pPr>
              <w:numPr>
                <w:ilvl w:val="2"/>
                <w:numId w:val="8"/>
              </w:numPr>
              <w:tabs>
                <w:tab w:val="clear" w:pos="862"/>
                <w:tab w:val="num" w:pos="460"/>
              </w:tabs>
              <w:spacing w:before="120" w:after="120"/>
              <w:ind w:left="0" w:firstLine="0"/>
              <w:rPr>
                <w:rFonts w:ascii="Garamond" w:hAnsi="Garamond"/>
                <w:sz w:val="22"/>
                <w:szCs w:val="20"/>
                <w:highlight w:val="yellow"/>
                <w:lang w:eastAsia="en-US"/>
              </w:rPr>
            </w:pPr>
            <w:r w:rsidRPr="00004997">
              <w:rPr>
                <w:rFonts w:ascii="Garamond" w:hAnsi="Garamond"/>
                <w:sz w:val="22"/>
                <w:szCs w:val="20"/>
                <w:highlight w:val="yellow"/>
                <w:lang w:eastAsia="en-US"/>
              </w:rPr>
              <w:t xml:space="preserve">в качестве продавца в порядке, предусмотренном Регламентом коммерческого представительства на оптовом рынке (Приложение № 31 к настоящему Договору), договоры купли-продажи мощности на отдельных территориях ценовых зон, для которых установлены особенности функционирования оптового и розничных рынков в целях обеспечения мощностью потребителей, не относящихся к населению и (или) приравненным к нему категориям потребителей, по стандартной форме, являющейся приложением № Д 24.3 к настоящему Договору </w:t>
            </w:r>
            <w:r w:rsidR="00500A74">
              <w:rPr>
                <w:rFonts w:ascii="Garamond" w:hAnsi="Garamond"/>
                <w:sz w:val="22"/>
                <w:szCs w:val="20"/>
                <w:highlight w:val="yellow"/>
                <w:lang w:eastAsia="en-US"/>
              </w:rPr>
              <w:lastRenderedPageBreak/>
              <w:t xml:space="preserve">(далее </w:t>
            </w:r>
            <w:r w:rsidR="00500A74" w:rsidRPr="00004997">
              <w:rPr>
                <w:rFonts w:ascii="Garamond" w:hAnsi="Garamond"/>
                <w:sz w:val="22"/>
                <w:szCs w:val="20"/>
                <w:highlight w:val="yellow"/>
                <w:lang w:eastAsia="en-US"/>
              </w:rPr>
              <w:t>–</w:t>
            </w:r>
            <w:r w:rsidRPr="00004997">
              <w:rPr>
                <w:rFonts w:ascii="Garamond" w:hAnsi="Garamond"/>
                <w:sz w:val="22"/>
                <w:szCs w:val="20"/>
                <w:highlight w:val="yellow"/>
                <w:lang w:eastAsia="en-US"/>
              </w:rPr>
              <w:t xml:space="preserve"> Договор купли-продажи мощности по регулируемы</w:t>
            </w:r>
            <w:r w:rsidR="00500A74">
              <w:rPr>
                <w:rFonts w:ascii="Garamond" w:hAnsi="Garamond"/>
                <w:sz w:val="22"/>
                <w:szCs w:val="20"/>
                <w:highlight w:val="yellow"/>
                <w:lang w:eastAsia="en-US"/>
              </w:rPr>
              <w:t>м ценам), не позднее 31.01.2025.</w:t>
            </w:r>
          </w:p>
        </w:tc>
      </w:tr>
      <w:tr w:rsidR="00EF15D0" w:rsidRPr="00004997" w14:paraId="273EDFD5" w14:textId="77777777" w:rsidTr="00D36E72">
        <w:tc>
          <w:tcPr>
            <w:tcW w:w="1032" w:type="dxa"/>
          </w:tcPr>
          <w:p w14:paraId="1D21EBA6" w14:textId="3A44E3E7" w:rsidR="00EF15D0" w:rsidRDefault="00500A74" w:rsidP="00027EE7">
            <w:pPr>
              <w:spacing w:before="120" w:after="120"/>
              <w:jc w:val="center"/>
              <w:rPr>
                <w:rFonts w:ascii="Garamond" w:hAnsi="Garamond"/>
                <w:b/>
                <w:sz w:val="22"/>
                <w:szCs w:val="20"/>
                <w:lang w:eastAsia="en-US"/>
              </w:rPr>
            </w:pPr>
            <w:r>
              <w:rPr>
                <w:rFonts w:ascii="Garamond" w:hAnsi="Garamond"/>
                <w:b/>
                <w:sz w:val="22"/>
                <w:szCs w:val="20"/>
                <w:lang w:eastAsia="en-US"/>
              </w:rPr>
              <w:lastRenderedPageBreak/>
              <w:t>13.9</w:t>
            </w:r>
          </w:p>
        </w:tc>
        <w:tc>
          <w:tcPr>
            <w:tcW w:w="6782" w:type="dxa"/>
          </w:tcPr>
          <w:p w14:paraId="395A10AD" w14:textId="51DE9BCD" w:rsidR="00EF15D0" w:rsidRDefault="00500A74" w:rsidP="00027EE7">
            <w:pPr>
              <w:spacing w:before="120" w:after="120"/>
              <w:rPr>
                <w:rFonts w:ascii="Garamond" w:hAnsi="Garamond"/>
                <w:b/>
                <w:sz w:val="22"/>
                <w:szCs w:val="20"/>
                <w:lang w:eastAsia="en-US"/>
              </w:rPr>
            </w:pPr>
            <w:r>
              <w:rPr>
                <w:rFonts w:ascii="Garamond" w:hAnsi="Garamond"/>
                <w:b/>
                <w:sz w:val="22"/>
                <w:szCs w:val="20"/>
                <w:lang w:eastAsia="en-US"/>
              </w:rPr>
              <w:t>Дополнить новым пунктом 13.9</w:t>
            </w:r>
          </w:p>
        </w:tc>
        <w:tc>
          <w:tcPr>
            <w:tcW w:w="6782" w:type="dxa"/>
          </w:tcPr>
          <w:p w14:paraId="4F3EA0BA" w14:textId="77777777" w:rsidR="00EF15D0" w:rsidRPr="00004997" w:rsidRDefault="00EF15D0" w:rsidP="00027EE7">
            <w:pPr>
              <w:spacing w:before="120" w:after="120"/>
              <w:rPr>
                <w:rFonts w:ascii="Garamond" w:hAnsi="Garamond"/>
                <w:sz w:val="22"/>
                <w:szCs w:val="20"/>
                <w:highlight w:val="yellow"/>
                <w:lang w:eastAsia="en-US"/>
              </w:rPr>
            </w:pPr>
            <w:r w:rsidRPr="00004997">
              <w:rPr>
                <w:rFonts w:ascii="Garamond" w:hAnsi="Garamond"/>
                <w:sz w:val="22"/>
                <w:szCs w:val="20"/>
                <w:highlight w:val="yellow"/>
                <w:lang w:eastAsia="en-US"/>
              </w:rPr>
              <w:t>13.9. Участник оптового рынка – покупатель электрической энергии, группы точек поставки которого расположены на входящей в состав Дальневосточного федерального округа отдельной территории ценовой зоны оптового рынка, ранее относившейся к неценовым зонам (данная территория до 01.01.2025 входит в состав территории неценовой зоны Дальнего Востока), и (или) содержат в своем составе внутризональные</w:t>
            </w:r>
            <w:r>
              <w:rPr>
                <w:rFonts w:ascii="Garamond" w:hAnsi="Garamond"/>
                <w:sz w:val="22"/>
                <w:szCs w:val="20"/>
                <w:lang w:eastAsia="en-US"/>
              </w:rPr>
              <w:t xml:space="preserve"> </w:t>
            </w:r>
            <w:r w:rsidRPr="00004997">
              <w:rPr>
                <w:rFonts w:ascii="Garamond" w:hAnsi="Garamond"/>
                <w:sz w:val="22"/>
                <w:szCs w:val="20"/>
                <w:highlight w:val="yellow"/>
                <w:lang w:eastAsia="en-US"/>
              </w:rPr>
              <w:t>(до 01.01.2025 – внезональные) энергорайоны, обязан заключить:</w:t>
            </w:r>
          </w:p>
          <w:p w14:paraId="30A8DE48" w14:textId="49B0A3E1" w:rsidR="00EF15D0" w:rsidRPr="00004997" w:rsidRDefault="00EF15D0" w:rsidP="00027EE7">
            <w:pPr>
              <w:pStyle w:val="a8"/>
              <w:numPr>
                <w:ilvl w:val="0"/>
                <w:numId w:val="10"/>
              </w:numPr>
              <w:tabs>
                <w:tab w:val="clear" w:pos="350"/>
                <w:tab w:val="num" w:pos="460"/>
              </w:tabs>
              <w:spacing w:before="120" w:after="120"/>
              <w:ind w:left="0" w:firstLine="0"/>
              <w:contextualSpacing w:val="0"/>
              <w:rPr>
                <w:rFonts w:ascii="Garamond" w:hAnsi="Garamond"/>
                <w:sz w:val="22"/>
                <w:szCs w:val="20"/>
                <w:highlight w:val="yellow"/>
                <w:lang w:eastAsia="en-US"/>
              </w:rPr>
            </w:pPr>
            <w:r>
              <w:rPr>
                <w:rFonts w:ascii="Garamond" w:hAnsi="Garamond"/>
                <w:sz w:val="22"/>
                <w:szCs w:val="20"/>
                <w:highlight w:val="yellow"/>
                <w:lang w:eastAsia="en-US"/>
              </w:rPr>
              <w:t>в</w:t>
            </w:r>
            <w:r w:rsidRPr="00004997">
              <w:rPr>
                <w:rFonts w:ascii="Garamond" w:hAnsi="Garamond"/>
                <w:sz w:val="22"/>
                <w:szCs w:val="20"/>
                <w:highlight w:val="yellow"/>
                <w:lang w:eastAsia="en-US"/>
              </w:rPr>
              <w:t xml:space="preserve"> качестве покупателя с ЦФР (унифицированной стороной по сделкам на оптовом рынке) – договор 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 потребителей, не относящихся к населению и (или) приравненным к нему категориям потребителей, по стандартной форме, являющейся приложением № Д 24.2 к настоящему</w:t>
            </w:r>
            <w:r w:rsidR="0030453A">
              <w:rPr>
                <w:rFonts w:ascii="Garamond" w:hAnsi="Garamond"/>
                <w:sz w:val="22"/>
                <w:szCs w:val="20"/>
                <w:highlight w:val="yellow"/>
                <w:lang w:eastAsia="en-US"/>
              </w:rPr>
              <w:t xml:space="preserve"> Договору (далее </w:t>
            </w:r>
            <w:r w:rsidR="0030453A" w:rsidRPr="00004997">
              <w:rPr>
                <w:rFonts w:ascii="Garamond" w:hAnsi="Garamond"/>
                <w:sz w:val="22"/>
                <w:szCs w:val="20"/>
                <w:highlight w:val="yellow"/>
                <w:lang w:eastAsia="en-US"/>
              </w:rPr>
              <w:t>–</w:t>
            </w:r>
            <w:r w:rsidRPr="00004997">
              <w:rPr>
                <w:rFonts w:ascii="Garamond" w:hAnsi="Garamond"/>
                <w:sz w:val="22"/>
                <w:szCs w:val="20"/>
                <w:highlight w:val="yellow"/>
                <w:lang w:eastAsia="en-US"/>
              </w:rPr>
              <w:t xml:space="preserve"> Договор купли-продажи электроэнергии по регулируемым ценам), не </w:t>
            </w:r>
            <w:r w:rsidRPr="00C03606">
              <w:rPr>
                <w:rFonts w:ascii="Garamond" w:hAnsi="Garamond" w:hint="eastAsia"/>
                <w:sz w:val="22"/>
                <w:szCs w:val="20"/>
                <w:highlight w:val="yellow"/>
                <w:lang w:eastAsia="en-US"/>
              </w:rPr>
              <w:t>позднее</w:t>
            </w:r>
            <w:r w:rsidRPr="00C03606">
              <w:rPr>
                <w:rFonts w:ascii="Garamond" w:hAnsi="Garamond"/>
                <w:sz w:val="22"/>
                <w:szCs w:val="20"/>
                <w:highlight w:val="yellow"/>
                <w:lang w:eastAsia="en-US"/>
              </w:rPr>
              <w:t xml:space="preserve"> 2</w:t>
            </w:r>
            <w:r w:rsidR="00C03606" w:rsidRPr="00C03606">
              <w:rPr>
                <w:rFonts w:ascii="Garamond" w:hAnsi="Garamond"/>
                <w:sz w:val="22"/>
                <w:szCs w:val="20"/>
                <w:highlight w:val="yellow"/>
                <w:lang w:eastAsia="en-US"/>
              </w:rPr>
              <w:t>0</w:t>
            </w:r>
            <w:r w:rsidRPr="00C03606">
              <w:rPr>
                <w:rFonts w:ascii="Garamond" w:hAnsi="Garamond"/>
                <w:sz w:val="22"/>
                <w:szCs w:val="20"/>
                <w:highlight w:val="yellow"/>
                <w:lang w:eastAsia="en-US"/>
              </w:rPr>
              <w:t>.12.2024</w:t>
            </w:r>
            <w:r w:rsidR="0030453A">
              <w:rPr>
                <w:rFonts w:ascii="Garamond" w:hAnsi="Garamond"/>
                <w:sz w:val="22"/>
                <w:szCs w:val="20"/>
                <w:highlight w:val="yellow"/>
                <w:lang w:eastAsia="en-US"/>
              </w:rPr>
              <w:t>;</w:t>
            </w:r>
          </w:p>
          <w:p w14:paraId="59643A69" w14:textId="77777777" w:rsidR="00EF15D0" w:rsidRPr="00004997" w:rsidRDefault="00EF15D0" w:rsidP="00027EE7">
            <w:pPr>
              <w:pStyle w:val="a8"/>
              <w:numPr>
                <w:ilvl w:val="0"/>
                <w:numId w:val="10"/>
              </w:numPr>
              <w:tabs>
                <w:tab w:val="clear" w:pos="350"/>
                <w:tab w:val="num" w:pos="460"/>
              </w:tabs>
              <w:spacing w:before="120" w:after="120"/>
              <w:ind w:left="0" w:firstLine="0"/>
              <w:contextualSpacing w:val="0"/>
              <w:rPr>
                <w:rFonts w:ascii="Garamond" w:hAnsi="Garamond"/>
                <w:sz w:val="22"/>
                <w:szCs w:val="20"/>
                <w:highlight w:val="yellow"/>
                <w:lang w:eastAsia="en-US"/>
              </w:rPr>
            </w:pPr>
            <w:r w:rsidRPr="00004997">
              <w:rPr>
                <w:rFonts w:ascii="Garamond" w:hAnsi="Garamond"/>
                <w:sz w:val="22"/>
                <w:szCs w:val="20"/>
                <w:highlight w:val="yellow"/>
                <w:lang w:eastAsia="en-US"/>
              </w:rPr>
              <w:t xml:space="preserve">в качестве покупателя в порядке, предусмотренном Регламентом коммерческого представительства на оптовом рынке (Приложение № 31 к настоящему Договору), Договор купли-продажи мощности по регулируемым ценам (Приложение Д 24.3 к настоящему Договору), не позднее 31.01.2025. Данный договор </w:t>
            </w:r>
            <w:r w:rsidRPr="00004997">
              <w:rPr>
                <w:rFonts w:ascii="Garamond" w:hAnsi="Garamond"/>
                <w:b/>
                <w:sz w:val="22"/>
                <w:szCs w:val="20"/>
                <w:highlight w:val="yellow"/>
                <w:lang w:eastAsia="en-US"/>
              </w:rPr>
              <w:t>не заключается</w:t>
            </w:r>
            <w:r w:rsidRPr="00004997">
              <w:rPr>
                <w:rFonts w:ascii="Garamond" w:hAnsi="Garamond"/>
                <w:sz w:val="22"/>
                <w:szCs w:val="20"/>
                <w:highlight w:val="yellow"/>
                <w:lang w:eastAsia="en-US"/>
              </w:rPr>
              <w:t xml:space="preserve"> участником оптового рынка – покупателем электрической энергии, группы точек поставки которого не расположены на входящей в состав Дальневосточного федерального округа отдельной территории ценовой зоны оптового рынка, ранее относившейся к неценовым зонам.</w:t>
            </w:r>
          </w:p>
          <w:p w14:paraId="7521A835" w14:textId="77777777" w:rsidR="00EF15D0" w:rsidRPr="00004997" w:rsidRDefault="00EF15D0" w:rsidP="00027EE7">
            <w:pPr>
              <w:spacing w:before="120" w:after="120"/>
              <w:rPr>
                <w:rFonts w:ascii="Garamond" w:hAnsi="Garamond"/>
                <w:sz w:val="22"/>
                <w:szCs w:val="20"/>
                <w:highlight w:val="yellow"/>
                <w:lang w:eastAsia="en-US"/>
              </w:rPr>
            </w:pPr>
          </w:p>
        </w:tc>
      </w:tr>
      <w:tr w:rsidR="00EF15D0" w14:paraId="757FB539" w14:textId="77777777" w:rsidTr="00D36E72">
        <w:tc>
          <w:tcPr>
            <w:tcW w:w="1032" w:type="dxa"/>
          </w:tcPr>
          <w:p w14:paraId="321DBB7B" w14:textId="77129BEB" w:rsidR="00EF15D0" w:rsidRDefault="00027EE7" w:rsidP="00027EE7">
            <w:pPr>
              <w:spacing w:before="120" w:after="120"/>
              <w:jc w:val="center"/>
              <w:rPr>
                <w:rFonts w:ascii="Garamond" w:hAnsi="Garamond"/>
                <w:b/>
                <w:sz w:val="22"/>
                <w:szCs w:val="20"/>
                <w:lang w:eastAsia="en-US"/>
              </w:rPr>
            </w:pPr>
            <w:r>
              <w:rPr>
                <w:rFonts w:ascii="Garamond" w:hAnsi="Garamond"/>
                <w:b/>
                <w:sz w:val="22"/>
                <w:szCs w:val="20"/>
                <w:lang w:eastAsia="en-US"/>
              </w:rPr>
              <w:t>14.1</w:t>
            </w:r>
          </w:p>
        </w:tc>
        <w:tc>
          <w:tcPr>
            <w:tcW w:w="6782" w:type="dxa"/>
          </w:tcPr>
          <w:p w14:paraId="39AE3400" w14:textId="77777777" w:rsidR="00EF15D0" w:rsidRPr="00BE052C" w:rsidRDefault="00EF15D0" w:rsidP="00027EE7">
            <w:pPr>
              <w:spacing w:before="120" w:after="120"/>
              <w:rPr>
                <w:rFonts w:ascii="Garamond" w:hAnsi="Garamond"/>
                <w:sz w:val="22"/>
                <w:szCs w:val="20"/>
                <w:lang w:eastAsia="en-US"/>
              </w:rPr>
            </w:pPr>
            <w:r>
              <w:rPr>
                <w:rFonts w:ascii="Garamond" w:hAnsi="Garamond"/>
                <w:sz w:val="22"/>
                <w:szCs w:val="20"/>
                <w:lang w:eastAsia="en-US"/>
              </w:rPr>
              <w:t xml:space="preserve">14.1. </w:t>
            </w:r>
            <w:r w:rsidRPr="00BE052C">
              <w:rPr>
                <w:rFonts w:ascii="Garamond" w:hAnsi="Garamond"/>
                <w:sz w:val="22"/>
                <w:szCs w:val="20"/>
                <w:lang w:eastAsia="en-US"/>
              </w:rPr>
              <w:t xml:space="preserve">В целях покупки/продажи электрической энергии по свободным (нерегулируемым) ценам, определяемым путем конкурентного отбора ценовых заявок участников оптового рынка, осуществляемого за сутки до реального времени (а также в целях обеспечения исполнения обязательств по регулируемым договорам купли-продажи электрической энергии и мощности, свободным двусторонним договорам купли-продажи электрической энергии и оплаты стоимости системных </w:t>
            </w:r>
            <w:r w:rsidRPr="00BE052C">
              <w:rPr>
                <w:rFonts w:ascii="Garamond" w:hAnsi="Garamond"/>
                <w:sz w:val="22"/>
                <w:szCs w:val="20"/>
                <w:lang w:eastAsia="en-US"/>
              </w:rPr>
              <w:lastRenderedPageBreak/>
              <w:t>ограничений и (или) потерь), Участник оптового рынка, группы точек поставки которого расположены на территориях ценовых зон, обязан заключить:</w:t>
            </w:r>
          </w:p>
          <w:p w14:paraId="6B0DC76D" w14:textId="77777777" w:rsidR="00EF15D0" w:rsidRPr="00BE052C" w:rsidRDefault="00EF15D0" w:rsidP="00027EE7">
            <w:pPr>
              <w:numPr>
                <w:ilvl w:val="0"/>
                <w:numId w:val="11"/>
              </w:numPr>
              <w:tabs>
                <w:tab w:val="num" w:pos="1004"/>
              </w:tabs>
              <w:spacing w:before="120" w:after="120"/>
              <w:ind w:left="0" w:firstLine="0"/>
              <w:rPr>
                <w:rFonts w:ascii="Garamond" w:hAnsi="Garamond"/>
                <w:sz w:val="22"/>
                <w:szCs w:val="20"/>
                <w:lang w:eastAsia="en-US"/>
              </w:rPr>
            </w:pPr>
            <w:r w:rsidRPr="00BE052C">
              <w:rPr>
                <w:rFonts w:ascii="Garamond" w:hAnsi="Garamond"/>
                <w:bCs/>
                <w:sz w:val="22"/>
                <w:szCs w:val="20"/>
                <w:lang w:eastAsia="en-US"/>
              </w:rPr>
              <w:t>с ЦФР (унифицированной стороной по сделкам на оптовом рынке) договор купли-продажи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(Приложение № Д 2.1.1 к настоящему Договору), и договор комиссии на продажу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(Приложение № Д 2.2.1 к настоящему Договору);</w:t>
            </w:r>
          </w:p>
          <w:p w14:paraId="0AA8A23A" w14:textId="77777777" w:rsidR="00EF15D0" w:rsidRPr="00BE052C" w:rsidRDefault="00EF15D0" w:rsidP="00027EE7">
            <w:pPr>
              <w:numPr>
                <w:ilvl w:val="0"/>
                <w:numId w:val="11"/>
              </w:numPr>
              <w:tabs>
                <w:tab w:val="num" w:pos="1004"/>
              </w:tabs>
              <w:spacing w:before="120" w:after="120"/>
              <w:ind w:left="0" w:firstLine="0"/>
              <w:rPr>
                <w:rFonts w:ascii="Garamond" w:hAnsi="Garamond"/>
                <w:sz w:val="22"/>
                <w:szCs w:val="20"/>
                <w:lang w:eastAsia="en-US"/>
              </w:rPr>
            </w:pPr>
            <w:r w:rsidRPr="00BE052C">
              <w:rPr>
                <w:rFonts w:ascii="Garamond" w:hAnsi="Garamond"/>
                <w:bCs/>
                <w:sz w:val="22"/>
                <w:szCs w:val="20"/>
                <w:lang w:eastAsia="en-US"/>
              </w:rPr>
              <w:t>с КО договор коммерческого представительства для целей заключения договоров купли-продажи электрической энергии по стандартной форме, являющейся приложением к настоящему Договору (Приложение № Д 9 к настоящему Договору).</w:t>
            </w:r>
          </w:p>
          <w:p w14:paraId="696A2CE1" w14:textId="77777777" w:rsidR="0083287C" w:rsidRDefault="0083287C" w:rsidP="00027EE7">
            <w:pPr>
              <w:spacing w:before="120" w:after="120"/>
              <w:rPr>
                <w:rFonts w:ascii="Garamond" w:hAnsi="Garamond"/>
                <w:sz w:val="22"/>
                <w:szCs w:val="20"/>
                <w:lang w:eastAsia="en-US"/>
              </w:rPr>
            </w:pPr>
          </w:p>
          <w:p w14:paraId="6126E485" w14:textId="77777777" w:rsidR="0083287C" w:rsidRDefault="0083287C" w:rsidP="00027EE7">
            <w:pPr>
              <w:spacing w:before="120" w:after="120"/>
              <w:rPr>
                <w:rFonts w:ascii="Garamond" w:hAnsi="Garamond"/>
                <w:sz w:val="22"/>
                <w:szCs w:val="20"/>
                <w:lang w:eastAsia="en-US"/>
              </w:rPr>
            </w:pPr>
          </w:p>
          <w:p w14:paraId="7017DEB7" w14:textId="77777777" w:rsidR="0083287C" w:rsidRDefault="0083287C" w:rsidP="00027EE7">
            <w:pPr>
              <w:spacing w:before="120" w:after="120"/>
              <w:rPr>
                <w:rFonts w:ascii="Garamond" w:hAnsi="Garamond"/>
                <w:sz w:val="22"/>
                <w:szCs w:val="20"/>
                <w:lang w:eastAsia="en-US"/>
              </w:rPr>
            </w:pPr>
          </w:p>
          <w:p w14:paraId="399BF6B0" w14:textId="77777777" w:rsidR="0083287C" w:rsidRDefault="0083287C" w:rsidP="00027EE7">
            <w:pPr>
              <w:spacing w:before="120" w:after="120"/>
              <w:rPr>
                <w:rFonts w:ascii="Garamond" w:hAnsi="Garamond"/>
                <w:sz w:val="22"/>
                <w:szCs w:val="20"/>
                <w:lang w:eastAsia="en-US"/>
              </w:rPr>
            </w:pPr>
          </w:p>
          <w:p w14:paraId="3448E699" w14:textId="77777777" w:rsidR="0083287C" w:rsidRDefault="0083287C" w:rsidP="00027EE7">
            <w:pPr>
              <w:spacing w:before="120" w:after="120"/>
              <w:rPr>
                <w:rFonts w:ascii="Garamond" w:hAnsi="Garamond"/>
                <w:sz w:val="22"/>
                <w:szCs w:val="20"/>
                <w:lang w:eastAsia="en-US"/>
              </w:rPr>
            </w:pPr>
          </w:p>
          <w:p w14:paraId="3BD12E86" w14:textId="77777777" w:rsidR="0083287C" w:rsidRDefault="0083287C" w:rsidP="00027EE7">
            <w:pPr>
              <w:spacing w:before="120" w:after="120"/>
              <w:rPr>
                <w:rFonts w:ascii="Garamond" w:hAnsi="Garamond"/>
                <w:sz w:val="22"/>
                <w:szCs w:val="20"/>
                <w:lang w:eastAsia="en-US"/>
              </w:rPr>
            </w:pPr>
          </w:p>
          <w:p w14:paraId="11E910A1" w14:textId="77777777" w:rsidR="0083287C" w:rsidRDefault="0083287C" w:rsidP="00027EE7">
            <w:pPr>
              <w:spacing w:before="120" w:after="120"/>
              <w:rPr>
                <w:rFonts w:ascii="Garamond" w:hAnsi="Garamond"/>
                <w:sz w:val="22"/>
                <w:szCs w:val="20"/>
                <w:lang w:eastAsia="en-US"/>
              </w:rPr>
            </w:pPr>
          </w:p>
          <w:p w14:paraId="00D17F79" w14:textId="77777777" w:rsidR="0083287C" w:rsidRDefault="0083287C" w:rsidP="00027EE7">
            <w:pPr>
              <w:spacing w:before="120" w:after="120"/>
              <w:rPr>
                <w:rFonts w:ascii="Garamond" w:hAnsi="Garamond"/>
                <w:sz w:val="22"/>
                <w:szCs w:val="20"/>
                <w:lang w:eastAsia="en-US"/>
              </w:rPr>
            </w:pPr>
          </w:p>
          <w:p w14:paraId="1A98BBB4" w14:textId="77777777" w:rsidR="0083287C" w:rsidRDefault="0083287C" w:rsidP="00027EE7">
            <w:pPr>
              <w:spacing w:before="120" w:after="120"/>
              <w:rPr>
                <w:rFonts w:ascii="Garamond" w:hAnsi="Garamond"/>
                <w:sz w:val="22"/>
                <w:szCs w:val="20"/>
                <w:lang w:eastAsia="en-US"/>
              </w:rPr>
            </w:pPr>
          </w:p>
          <w:p w14:paraId="096D6E9F" w14:textId="77777777" w:rsidR="0083287C" w:rsidRDefault="0083287C" w:rsidP="00027EE7">
            <w:pPr>
              <w:spacing w:before="120" w:after="120"/>
              <w:rPr>
                <w:rFonts w:ascii="Garamond" w:hAnsi="Garamond"/>
                <w:sz w:val="22"/>
                <w:szCs w:val="20"/>
                <w:lang w:eastAsia="en-US"/>
              </w:rPr>
            </w:pPr>
          </w:p>
          <w:p w14:paraId="254FECCD" w14:textId="77777777" w:rsidR="0083287C" w:rsidRDefault="0083287C" w:rsidP="00027EE7">
            <w:pPr>
              <w:spacing w:before="120" w:after="120"/>
              <w:rPr>
                <w:rFonts w:ascii="Garamond" w:hAnsi="Garamond"/>
                <w:sz w:val="22"/>
                <w:szCs w:val="20"/>
                <w:lang w:eastAsia="en-US"/>
              </w:rPr>
            </w:pPr>
          </w:p>
          <w:p w14:paraId="50397FE4" w14:textId="77777777" w:rsidR="0083287C" w:rsidRDefault="0083287C" w:rsidP="00027EE7">
            <w:pPr>
              <w:spacing w:before="120" w:after="120"/>
              <w:rPr>
                <w:rFonts w:ascii="Garamond" w:hAnsi="Garamond"/>
                <w:sz w:val="22"/>
                <w:szCs w:val="20"/>
                <w:lang w:eastAsia="en-US"/>
              </w:rPr>
            </w:pPr>
          </w:p>
          <w:p w14:paraId="7D21C285" w14:textId="77777777" w:rsidR="0083287C" w:rsidRDefault="0083287C" w:rsidP="00027EE7">
            <w:pPr>
              <w:spacing w:before="120" w:after="120"/>
              <w:rPr>
                <w:rFonts w:ascii="Garamond" w:hAnsi="Garamond"/>
                <w:sz w:val="22"/>
                <w:szCs w:val="20"/>
                <w:lang w:eastAsia="en-US"/>
              </w:rPr>
            </w:pPr>
          </w:p>
          <w:p w14:paraId="3FE20D9F" w14:textId="77777777" w:rsidR="0083287C" w:rsidRDefault="0083287C" w:rsidP="00027EE7">
            <w:pPr>
              <w:spacing w:before="120" w:after="120"/>
              <w:rPr>
                <w:rFonts w:ascii="Garamond" w:hAnsi="Garamond"/>
                <w:sz w:val="22"/>
                <w:szCs w:val="20"/>
                <w:lang w:eastAsia="en-US"/>
              </w:rPr>
            </w:pPr>
          </w:p>
          <w:p w14:paraId="29A70332" w14:textId="77777777" w:rsidR="0083287C" w:rsidRDefault="0083287C" w:rsidP="00027EE7">
            <w:pPr>
              <w:spacing w:before="120" w:after="120"/>
              <w:rPr>
                <w:rFonts w:ascii="Garamond" w:hAnsi="Garamond"/>
                <w:sz w:val="22"/>
                <w:szCs w:val="20"/>
                <w:lang w:eastAsia="en-US"/>
              </w:rPr>
            </w:pPr>
          </w:p>
          <w:p w14:paraId="3116565C" w14:textId="77777777" w:rsidR="0083287C" w:rsidRDefault="0083287C" w:rsidP="00027EE7">
            <w:pPr>
              <w:spacing w:before="120" w:after="120"/>
              <w:rPr>
                <w:rFonts w:ascii="Garamond" w:hAnsi="Garamond"/>
                <w:sz w:val="22"/>
                <w:szCs w:val="20"/>
                <w:lang w:eastAsia="en-US"/>
              </w:rPr>
            </w:pPr>
          </w:p>
          <w:p w14:paraId="19D83AB2" w14:textId="77777777" w:rsidR="0083287C" w:rsidRDefault="0083287C" w:rsidP="00027EE7">
            <w:pPr>
              <w:spacing w:before="120" w:after="120"/>
              <w:rPr>
                <w:rFonts w:ascii="Garamond" w:hAnsi="Garamond"/>
                <w:sz w:val="22"/>
                <w:szCs w:val="20"/>
                <w:lang w:eastAsia="en-US"/>
              </w:rPr>
            </w:pPr>
          </w:p>
          <w:p w14:paraId="066DE747" w14:textId="77777777" w:rsidR="0083287C" w:rsidRDefault="0083287C" w:rsidP="00027EE7">
            <w:pPr>
              <w:spacing w:before="120" w:after="120"/>
              <w:rPr>
                <w:rFonts w:ascii="Garamond" w:hAnsi="Garamond"/>
                <w:sz w:val="22"/>
                <w:szCs w:val="20"/>
                <w:lang w:eastAsia="en-US"/>
              </w:rPr>
            </w:pPr>
          </w:p>
          <w:p w14:paraId="71514E3F" w14:textId="77777777" w:rsidR="0083287C" w:rsidRDefault="0083287C" w:rsidP="00027EE7">
            <w:pPr>
              <w:spacing w:before="120" w:after="120"/>
              <w:rPr>
                <w:rFonts w:ascii="Garamond" w:hAnsi="Garamond"/>
                <w:sz w:val="22"/>
                <w:szCs w:val="20"/>
                <w:lang w:eastAsia="en-US"/>
              </w:rPr>
            </w:pPr>
          </w:p>
          <w:p w14:paraId="75D18CE6" w14:textId="77777777" w:rsidR="0083287C" w:rsidRDefault="0083287C" w:rsidP="00027EE7">
            <w:pPr>
              <w:spacing w:before="120" w:after="120"/>
              <w:rPr>
                <w:rFonts w:ascii="Garamond" w:hAnsi="Garamond"/>
                <w:sz w:val="22"/>
                <w:szCs w:val="20"/>
                <w:lang w:eastAsia="en-US"/>
              </w:rPr>
            </w:pPr>
          </w:p>
          <w:p w14:paraId="2FD2B85D" w14:textId="77777777" w:rsidR="0083287C" w:rsidRDefault="0083287C" w:rsidP="00027EE7">
            <w:pPr>
              <w:spacing w:before="120" w:after="120"/>
              <w:rPr>
                <w:rFonts w:ascii="Garamond" w:hAnsi="Garamond"/>
                <w:sz w:val="22"/>
                <w:szCs w:val="20"/>
                <w:lang w:eastAsia="en-US"/>
              </w:rPr>
            </w:pPr>
          </w:p>
          <w:p w14:paraId="4F68B4B2" w14:textId="77777777" w:rsidR="0083287C" w:rsidRDefault="0083287C" w:rsidP="00027EE7">
            <w:pPr>
              <w:spacing w:before="120" w:after="120"/>
              <w:rPr>
                <w:rFonts w:ascii="Garamond" w:hAnsi="Garamond"/>
                <w:sz w:val="22"/>
                <w:szCs w:val="20"/>
                <w:lang w:eastAsia="en-US"/>
              </w:rPr>
            </w:pPr>
          </w:p>
          <w:p w14:paraId="46AD3D3A" w14:textId="77777777" w:rsidR="0083287C" w:rsidRDefault="0083287C" w:rsidP="00027EE7">
            <w:pPr>
              <w:spacing w:before="120" w:after="120"/>
              <w:rPr>
                <w:rFonts w:ascii="Garamond" w:hAnsi="Garamond"/>
                <w:sz w:val="22"/>
                <w:szCs w:val="20"/>
                <w:lang w:eastAsia="en-US"/>
              </w:rPr>
            </w:pPr>
          </w:p>
          <w:p w14:paraId="0C95376C" w14:textId="77777777" w:rsidR="0083287C" w:rsidRDefault="0083287C" w:rsidP="00027EE7">
            <w:pPr>
              <w:spacing w:before="120" w:after="120"/>
              <w:rPr>
                <w:rFonts w:ascii="Garamond" w:hAnsi="Garamond"/>
                <w:sz w:val="22"/>
                <w:szCs w:val="20"/>
                <w:lang w:eastAsia="en-US"/>
              </w:rPr>
            </w:pPr>
          </w:p>
          <w:p w14:paraId="5BEC8142" w14:textId="77777777" w:rsidR="00F53A81" w:rsidRDefault="00F53A81" w:rsidP="00027EE7">
            <w:pPr>
              <w:spacing w:before="120" w:after="120"/>
              <w:rPr>
                <w:rFonts w:ascii="Garamond" w:hAnsi="Garamond"/>
                <w:sz w:val="22"/>
                <w:szCs w:val="20"/>
                <w:lang w:eastAsia="en-US"/>
              </w:rPr>
            </w:pPr>
          </w:p>
          <w:p w14:paraId="58F25B07" w14:textId="77777777" w:rsidR="00F53A81" w:rsidRDefault="00F53A81" w:rsidP="00027EE7">
            <w:pPr>
              <w:spacing w:before="120" w:after="120"/>
              <w:rPr>
                <w:rFonts w:ascii="Garamond" w:hAnsi="Garamond"/>
                <w:sz w:val="22"/>
                <w:szCs w:val="20"/>
                <w:lang w:eastAsia="en-US"/>
              </w:rPr>
            </w:pPr>
          </w:p>
          <w:p w14:paraId="2AA4612B" w14:textId="77777777" w:rsidR="00F53A81" w:rsidRDefault="00F53A81" w:rsidP="00027EE7">
            <w:pPr>
              <w:spacing w:before="120" w:after="120"/>
              <w:rPr>
                <w:rFonts w:ascii="Garamond" w:hAnsi="Garamond"/>
                <w:sz w:val="22"/>
                <w:szCs w:val="20"/>
                <w:lang w:eastAsia="en-US"/>
              </w:rPr>
            </w:pPr>
          </w:p>
          <w:p w14:paraId="00FECA6D" w14:textId="77777777" w:rsidR="00F53A81" w:rsidRDefault="00F53A81" w:rsidP="00027EE7">
            <w:pPr>
              <w:spacing w:before="120" w:after="120"/>
              <w:rPr>
                <w:rFonts w:ascii="Garamond" w:hAnsi="Garamond"/>
                <w:sz w:val="22"/>
                <w:szCs w:val="20"/>
                <w:lang w:eastAsia="en-US"/>
              </w:rPr>
            </w:pPr>
          </w:p>
          <w:p w14:paraId="5DE400C8" w14:textId="77777777" w:rsidR="00F53A81" w:rsidRDefault="00F53A81" w:rsidP="00027EE7">
            <w:pPr>
              <w:spacing w:before="120" w:after="120"/>
              <w:rPr>
                <w:rFonts w:ascii="Garamond" w:hAnsi="Garamond"/>
                <w:sz w:val="22"/>
                <w:szCs w:val="20"/>
                <w:lang w:eastAsia="en-US"/>
              </w:rPr>
            </w:pPr>
          </w:p>
          <w:p w14:paraId="60C444F9" w14:textId="77777777" w:rsidR="00F53A81" w:rsidRDefault="00F53A81" w:rsidP="00027EE7">
            <w:pPr>
              <w:spacing w:before="120" w:after="120"/>
              <w:rPr>
                <w:rFonts w:ascii="Garamond" w:hAnsi="Garamond"/>
                <w:sz w:val="22"/>
                <w:szCs w:val="20"/>
                <w:lang w:eastAsia="en-US"/>
              </w:rPr>
            </w:pPr>
          </w:p>
          <w:p w14:paraId="0A98BE42" w14:textId="77777777" w:rsidR="00F53A81" w:rsidRDefault="00F53A81" w:rsidP="00027EE7">
            <w:pPr>
              <w:spacing w:before="120" w:after="120"/>
              <w:rPr>
                <w:rFonts w:ascii="Garamond" w:hAnsi="Garamond"/>
                <w:sz w:val="22"/>
                <w:szCs w:val="20"/>
                <w:lang w:eastAsia="en-US"/>
              </w:rPr>
            </w:pPr>
          </w:p>
          <w:p w14:paraId="2793BE6C" w14:textId="77777777" w:rsidR="00F53A81" w:rsidRDefault="00F53A81" w:rsidP="00027EE7">
            <w:pPr>
              <w:spacing w:before="120" w:after="120"/>
              <w:rPr>
                <w:rFonts w:ascii="Garamond" w:hAnsi="Garamond"/>
                <w:sz w:val="22"/>
                <w:szCs w:val="20"/>
                <w:lang w:eastAsia="en-US"/>
              </w:rPr>
            </w:pPr>
          </w:p>
          <w:p w14:paraId="2ABF8E84" w14:textId="77777777" w:rsidR="00F53A81" w:rsidRDefault="00F53A81" w:rsidP="00027EE7">
            <w:pPr>
              <w:spacing w:before="120" w:after="120"/>
              <w:rPr>
                <w:rFonts w:ascii="Garamond" w:hAnsi="Garamond"/>
                <w:sz w:val="22"/>
                <w:szCs w:val="20"/>
                <w:lang w:eastAsia="en-US"/>
              </w:rPr>
            </w:pPr>
          </w:p>
          <w:p w14:paraId="3C815469" w14:textId="77777777" w:rsidR="00F53A81" w:rsidRDefault="00F53A81" w:rsidP="00027EE7">
            <w:pPr>
              <w:spacing w:before="120" w:after="120"/>
              <w:rPr>
                <w:rFonts w:ascii="Garamond" w:hAnsi="Garamond"/>
                <w:sz w:val="22"/>
                <w:szCs w:val="20"/>
                <w:lang w:eastAsia="en-US"/>
              </w:rPr>
            </w:pPr>
          </w:p>
          <w:p w14:paraId="594AA0D9" w14:textId="77777777" w:rsidR="00F53A81" w:rsidRDefault="00F53A81" w:rsidP="00027EE7">
            <w:pPr>
              <w:spacing w:before="120" w:after="120"/>
              <w:rPr>
                <w:rFonts w:ascii="Garamond" w:hAnsi="Garamond"/>
                <w:sz w:val="22"/>
                <w:szCs w:val="20"/>
                <w:lang w:eastAsia="en-US"/>
              </w:rPr>
            </w:pPr>
          </w:p>
          <w:p w14:paraId="5C24C27E" w14:textId="48900CDF" w:rsidR="00EF15D0" w:rsidRDefault="00EF15D0" w:rsidP="00027EE7">
            <w:pPr>
              <w:spacing w:before="120" w:after="120"/>
              <w:rPr>
                <w:rFonts w:ascii="Garamond" w:hAnsi="Garamond"/>
                <w:sz w:val="22"/>
                <w:szCs w:val="20"/>
                <w:lang w:eastAsia="en-US"/>
              </w:rPr>
            </w:pPr>
            <w:r w:rsidRPr="00BE052C">
              <w:rPr>
                <w:rFonts w:ascii="Garamond" w:hAnsi="Garamond"/>
                <w:sz w:val="22"/>
                <w:szCs w:val="20"/>
                <w:lang w:eastAsia="en-US"/>
              </w:rPr>
              <w:t>В случае получения в порядке, предусмотренном регламентами оптового рынка, от ЦФР сведений о признании Участника оптового рынка банкротом и об открытии в отношении него конкурсного производства КО на основании договора коммерческого представительства, заключенного с Участником оптового рынка, заключает в форме электронного документа с использованием электронной подписи от имени и за счет указанного Участника оптового рынка договоры купли-</w:t>
            </w:r>
            <w:r w:rsidRPr="00BE052C">
              <w:rPr>
                <w:rFonts w:ascii="Garamond" w:hAnsi="Garamond"/>
                <w:sz w:val="22"/>
                <w:szCs w:val="20"/>
                <w:lang w:eastAsia="en-US"/>
              </w:rPr>
              <w:lastRenderedPageBreak/>
              <w:t>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стандартной форме, установленной приложением №</w:t>
            </w:r>
            <w:r w:rsidRPr="00BE052C">
              <w:rPr>
                <w:rFonts w:ascii="Garamond" w:hAnsi="Garamond"/>
                <w:sz w:val="22"/>
                <w:szCs w:val="20"/>
                <w:lang w:val="en-GB" w:eastAsia="en-US"/>
              </w:rPr>
              <w:t> </w:t>
            </w:r>
            <w:r w:rsidRPr="00BE052C">
              <w:rPr>
                <w:rFonts w:ascii="Garamond" w:hAnsi="Garamond"/>
                <w:sz w:val="22"/>
                <w:szCs w:val="20"/>
                <w:lang w:eastAsia="en-US"/>
              </w:rPr>
              <w:t>Д</w:t>
            </w:r>
            <w:r w:rsidRPr="00BE052C">
              <w:rPr>
                <w:rFonts w:ascii="Garamond" w:hAnsi="Garamond"/>
                <w:sz w:val="22"/>
                <w:szCs w:val="20"/>
                <w:lang w:val="en-GB" w:eastAsia="en-US"/>
              </w:rPr>
              <w:t> </w:t>
            </w:r>
            <w:r w:rsidRPr="00BE052C">
              <w:rPr>
                <w:rFonts w:ascii="Garamond" w:hAnsi="Garamond"/>
                <w:sz w:val="22"/>
                <w:szCs w:val="20"/>
                <w:lang w:eastAsia="en-US"/>
              </w:rPr>
              <w:t xml:space="preserve">2.1.2 к настоящему Договору. По указанным в настоящем абзаце договорам купли-продажи электрической энергии Участник оптового рынка, признанный в соответствии с законодательством Российской Федерации несостоятельным (банкротом), является Продавцом, а </w:t>
            </w:r>
            <w:r w:rsidRPr="00A64DD3">
              <w:rPr>
                <w:rFonts w:ascii="Garamond" w:hAnsi="Garamond"/>
                <w:sz w:val="22"/>
                <w:szCs w:val="20"/>
                <w:highlight w:val="yellow"/>
                <w:lang w:eastAsia="en-US"/>
              </w:rPr>
              <w:t>остальные</w:t>
            </w:r>
            <w:r w:rsidRPr="00BE052C">
              <w:rPr>
                <w:rFonts w:ascii="Garamond" w:hAnsi="Garamond"/>
                <w:sz w:val="22"/>
                <w:szCs w:val="20"/>
                <w:lang w:eastAsia="en-US"/>
              </w:rPr>
              <w:t xml:space="preserve"> Участники оптового рынка являются Покупателями.</w:t>
            </w:r>
          </w:p>
          <w:p w14:paraId="695AC47A" w14:textId="77777777" w:rsidR="00EF15D0" w:rsidRDefault="00EF15D0" w:rsidP="00027EE7">
            <w:pPr>
              <w:spacing w:before="120" w:after="120"/>
              <w:rPr>
                <w:rFonts w:ascii="Garamond" w:hAnsi="Garamond"/>
                <w:sz w:val="22"/>
                <w:szCs w:val="20"/>
                <w:lang w:eastAsia="en-US"/>
              </w:rPr>
            </w:pPr>
            <w:r w:rsidRPr="00A64DD3">
              <w:rPr>
                <w:rFonts w:ascii="Garamond" w:hAnsi="Garamond"/>
                <w:sz w:val="22"/>
                <w:szCs w:val="20"/>
                <w:highlight w:val="yellow"/>
                <w:lang w:eastAsia="en-US"/>
              </w:rPr>
              <w:t>Начиная с 1 февраля 2021 года,</w:t>
            </w:r>
            <w:r w:rsidRPr="00BE052C">
              <w:rPr>
                <w:rFonts w:ascii="Garamond" w:hAnsi="Garamond"/>
                <w:sz w:val="22"/>
                <w:szCs w:val="20"/>
                <w:lang w:eastAsia="en-US"/>
              </w:rPr>
              <w:t xml:space="preserve"> ЦФР ежемесячно не позднее 3 (третьего) числа месяца передает АТС на бумажном носителе подписанный уполномоченным лицом ЦФР Реестр участников оптового рынка, признанных в соответствии с законодательством Российской Федерации несостоятельными (банкротами), в отношении которых открыто конкурсное производство (далее – Реестр банкротов), в порядке и по форме, установленным регламентами оптового рынка. Если 3 (третье) число месяца приходится на день, признаваемый в соответствии с законодательством Российской Федерации выходным или нерабочим праздничным днем, ЦФР должен передать АТС указанный в настоящем абзаце реестр в рабочий день, предшествующий 3 (третьему) числу месяца.</w:t>
            </w:r>
          </w:p>
          <w:p w14:paraId="113A1173" w14:textId="77777777" w:rsidR="00EF15D0" w:rsidRDefault="00EF15D0" w:rsidP="00027EE7">
            <w:pPr>
              <w:spacing w:before="120" w:after="120"/>
              <w:rPr>
                <w:rFonts w:ascii="Garamond" w:hAnsi="Garamond"/>
                <w:sz w:val="22"/>
                <w:szCs w:val="20"/>
                <w:lang w:eastAsia="en-US"/>
              </w:rPr>
            </w:pPr>
            <w:r w:rsidRPr="00BE052C">
              <w:rPr>
                <w:rFonts w:ascii="Garamond" w:hAnsi="Garamond"/>
                <w:sz w:val="22"/>
                <w:szCs w:val="20"/>
                <w:lang w:eastAsia="en-US"/>
              </w:rPr>
              <w:t>КО на основании договора коммерческого представительства от имени и за счет Участника оптового рынка, включенного ЦФР в Реестр банкротов, заключает договор (договоры)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которым поставка электрической энергии осуществляется с 1 (первого) числа по последнее число месяца, предшествующего месяцу, в котором КО получен Реестр банкротов, или месяца, в котором КО получен Реестр банкротов, если 1–3 числа месяца приходятся на дни, признаваемые в соответствии с законодательством Российской Федерации выходными или нерабочими праздничными днями.</w:t>
            </w:r>
          </w:p>
          <w:p w14:paraId="7BF08BA2" w14:textId="77777777" w:rsidR="00EF15D0" w:rsidRDefault="00EF15D0" w:rsidP="00027EE7">
            <w:pPr>
              <w:spacing w:before="120" w:after="120"/>
              <w:rPr>
                <w:rFonts w:ascii="Garamond" w:hAnsi="Garamond"/>
                <w:sz w:val="22"/>
                <w:szCs w:val="20"/>
                <w:lang w:eastAsia="en-US"/>
              </w:rPr>
            </w:pPr>
            <w:r w:rsidRPr="00A64DD3">
              <w:rPr>
                <w:rFonts w:ascii="Garamond" w:hAnsi="Garamond"/>
                <w:sz w:val="22"/>
                <w:szCs w:val="20"/>
                <w:highlight w:val="yellow"/>
                <w:lang w:eastAsia="en-US"/>
              </w:rPr>
              <w:t xml:space="preserve">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заключаются Участником оптового рынка, признанным в соответствии с законодательством Российской Федерации несостоятельным (банкротом), с теми </w:t>
            </w:r>
            <w:r w:rsidRPr="00A64DD3">
              <w:rPr>
                <w:rFonts w:ascii="Garamond" w:hAnsi="Garamond"/>
                <w:sz w:val="22"/>
                <w:szCs w:val="20"/>
                <w:highlight w:val="yellow"/>
                <w:lang w:eastAsia="en-US"/>
              </w:rPr>
              <w:lastRenderedPageBreak/>
              <w:t>Участниками оптового рынка, которые определены КО исходя из требований настоящего Договора и регламентов оптового рынка.</w:t>
            </w:r>
          </w:p>
          <w:p w14:paraId="1B94595A" w14:textId="77777777" w:rsidR="00EF15D0" w:rsidRPr="00BE052C" w:rsidRDefault="00EF15D0" w:rsidP="00027EE7">
            <w:pPr>
              <w:spacing w:before="120" w:after="120"/>
              <w:rPr>
                <w:rFonts w:ascii="Garamond" w:hAnsi="Garamond"/>
                <w:sz w:val="22"/>
                <w:szCs w:val="20"/>
                <w:lang w:eastAsia="en-US"/>
              </w:rPr>
            </w:pPr>
            <w:r w:rsidRPr="00BE052C">
              <w:rPr>
                <w:rFonts w:ascii="Garamond" w:hAnsi="Garamond"/>
                <w:sz w:val="22"/>
                <w:szCs w:val="20"/>
                <w:lang w:eastAsia="en-US"/>
              </w:rPr>
              <w:t>Количество (объем) и цена электрической энергии, продаваемой по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определяются в соответствии с правилами оптового рынка, настоящим Договором, регламентами оптового рынка.</w:t>
            </w:r>
          </w:p>
          <w:p w14:paraId="25349C2D" w14:textId="77777777" w:rsidR="00EF15D0" w:rsidRDefault="00EF15D0" w:rsidP="00027EE7">
            <w:pPr>
              <w:spacing w:before="120" w:after="120"/>
              <w:rPr>
                <w:rFonts w:ascii="Garamond" w:hAnsi="Garamond"/>
                <w:b/>
                <w:sz w:val="22"/>
                <w:szCs w:val="20"/>
                <w:lang w:eastAsia="en-US"/>
              </w:rPr>
            </w:pPr>
            <w:r>
              <w:rPr>
                <w:rFonts w:ascii="Garamond" w:hAnsi="Garamond"/>
                <w:sz w:val="22"/>
                <w:szCs w:val="20"/>
                <w:lang w:eastAsia="en-US"/>
              </w:rPr>
              <w:t>…</w:t>
            </w:r>
          </w:p>
        </w:tc>
        <w:tc>
          <w:tcPr>
            <w:tcW w:w="6782" w:type="dxa"/>
          </w:tcPr>
          <w:p w14:paraId="6E5832F3" w14:textId="77777777" w:rsidR="00EF15D0" w:rsidRPr="00A64DD3" w:rsidRDefault="00EF15D0" w:rsidP="00027EE7">
            <w:pPr>
              <w:spacing w:before="120" w:after="120"/>
              <w:rPr>
                <w:rFonts w:ascii="Garamond" w:hAnsi="Garamond"/>
                <w:sz w:val="22"/>
                <w:szCs w:val="20"/>
                <w:lang w:eastAsia="en-US"/>
              </w:rPr>
            </w:pPr>
            <w:r>
              <w:rPr>
                <w:rFonts w:ascii="Garamond" w:hAnsi="Garamond"/>
                <w:sz w:val="22"/>
                <w:szCs w:val="20"/>
                <w:lang w:eastAsia="en-US"/>
              </w:rPr>
              <w:lastRenderedPageBreak/>
              <w:t xml:space="preserve">14.1. </w:t>
            </w:r>
            <w:r w:rsidRPr="00A64DD3">
              <w:rPr>
                <w:rFonts w:ascii="Garamond" w:hAnsi="Garamond"/>
                <w:sz w:val="22"/>
                <w:szCs w:val="20"/>
                <w:lang w:eastAsia="en-US"/>
              </w:rPr>
              <w:t xml:space="preserve">В целях покупки/продажи электрической энергии по свободным (нерегулируемым) ценам, определяемым путем конкурентного отбора ценовых заявок участников оптового рынка, осуществляемого за сутки до реального времени (а также в целях обеспечения исполнения обязательств по регулируемым договорам купли-продажи электрической энергии и мощности, свободным двусторонним договорам купли-продажи электрической энергии и оплаты стоимости системных </w:t>
            </w:r>
            <w:r w:rsidRPr="00A64DD3">
              <w:rPr>
                <w:rFonts w:ascii="Garamond" w:hAnsi="Garamond"/>
                <w:sz w:val="22"/>
                <w:szCs w:val="20"/>
                <w:lang w:eastAsia="en-US"/>
              </w:rPr>
              <w:lastRenderedPageBreak/>
              <w:t>ограничений и (или) потерь), Участник оптового рынка, группы точек поставки которого расположены на территориях ценовых зон, обязан заключить:</w:t>
            </w:r>
          </w:p>
          <w:p w14:paraId="48A794DB" w14:textId="77777777" w:rsidR="00EF15D0" w:rsidRPr="00A64DD3" w:rsidRDefault="00EF15D0" w:rsidP="00027EE7">
            <w:pPr>
              <w:numPr>
                <w:ilvl w:val="0"/>
                <w:numId w:val="11"/>
              </w:numPr>
              <w:tabs>
                <w:tab w:val="num" w:pos="1004"/>
              </w:tabs>
              <w:spacing w:before="120" w:after="120"/>
              <w:ind w:left="0" w:firstLine="0"/>
              <w:rPr>
                <w:rFonts w:ascii="Garamond" w:hAnsi="Garamond"/>
                <w:sz w:val="22"/>
                <w:szCs w:val="20"/>
                <w:lang w:eastAsia="en-US"/>
              </w:rPr>
            </w:pPr>
            <w:r w:rsidRPr="00A64DD3">
              <w:rPr>
                <w:rFonts w:ascii="Garamond" w:hAnsi="Garamond"/>
                <w:bCs/>
                <w:sz w:val="22"/>
                <w:szCs w:val="20"/>
                <w:lang w:eastAsia="en-US"/>
              </w:rPr>
              <w:t>с ЦФР (унифицированной стороной по сделкам на оптовом рынке) договор купли-продажи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(Приложение № Д 2.1.1 к настоящему Договору), и договор комиссии на продажу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(Приложение № Д 2.2.1 к настоящему Договору);</w:t>
            </w:r>
          </w:p>
          <w:p w14:paraId="600663B5" w14:textId="77777777" w:rsidR="00EF15D0" w:rsidRPr="00A64DD3" w:rsidRDefault="00EF15D0" w:rsidP="00027EE7">
            <w:pPr>
              <w:numPr>
                <w:ilvl w:val="0"/>
                <w:numId w:val="11"/>
              </w:numPr>
              <w:tabs>
                <w:tab w:val="num" w:pos="1004"/>
              </w:tabs>
              <w:spacing w:before="120" w:after="120"/>
              <w:ind w:left="0" w:firstLine="0"/>
              <w:rPr>
                <w:rFonts w:ascii="Garamond" w:hAnsi="Garamond"/>
                <w:sz w:val="22"/>
                <w:szCs w:val="20"/>
                <w:lang w:eastAsia="en-US"/>
              </w:rPr>
            </w:pPr>
            <w:r w:rsidRPr="00A64DD3">
              <w:rPr>
                <w:rFonts w:ascii="Garamond" w:hAnsi="Garamond"/>
                <w:bCs/>
                <w:sz w:val="22"/>
                <w:szCs w:val="20"/>
                <w:lang w:eastAsia="en-US"/>
              </w:rPr>
              <w:t>с КО договор коммерческого представительства для целей заключения договоров купли-продажи электрической энергии по стандартной форме, являющейся приложением к настоящему Договору (Приложение № Д 9 к настоящему Договору).</w:t>
            </w:r>
          </w:p>
          <w:p w14:paraId="6351CB04" w14:textId="48EC3CA6" w:rsidR="00EF15D0" w:rsidRPr="00004997" w:rsidRDefault="00EF15D0" w:rsidP="00027EE7">
            <w:pPr>
              <w:spacing w:before="120" w:after="120"/>
              <w:rPr>
                <w:rFonts w:ascii="Garamond" w:hAnsi="Garamond"/>
                <w:sz w:val="22"/>
                <w:szCs w:val="20"/>
                <w:highlight w:val="yellow"/>
                <w:lang w:eastAsia="en-US"/>
              </w:rPr>
            </w:pPr>
            <w:r w:rsidRPr="00004997">
              <w:rPr>
                <w:rFonts w:ascii="Garamond" w:hAnsi="Garamond"/>
                <w:sz w:val="22"/>
                <w:szCs w:val="20"/>
                <w:highlight w:val="yellow"/>
                <w:lang w:eastAsia="en-US"/>
              </w:rPr>
              <w:t>В целях осуществления покупки/продажи начиная с 01.01.2025 электрической энергии по свободным (нерегулируемым) ценам, определяемым путем конкурентного отбора ценовых заявок участников оптового рынка, осуществляемого за сутки до реального времени, с использованием групп точек поставки, расположенных на территориях, которые с 01.01.2025 являются отдельными территориями ценовых зон оптового рынка, ранее относившихся к неценовым зонам оптового рынка  (далее –</w:t>
            </w:r>
            <w:r w:rsidR="0083287C">
              <w:rPr>
                <w:rFonts w:ascii="Garamond" w:hAnsi="Garamond"/>
                <w:sz w:val="22"/>
                <w:szCs w:val="20"/>
                <w:highlight w:val="yellow"/>
                <w:lang w:eastAsia="en-US"/>
              </w:rPr>
              <w:t xml:space="preserve"> </w:t>
            </w:r>
            <w:r w:rsidRPr="00004997">
              <w:rPr>
                <w:rFonts w:ascii="Garamond" w:hAnsi="Garamond"/>
                <w:sz w:val="22"/>
                <w:szCs w:val="20"/>
                <w:highlight w:val="yellow"/>
                <w:lang w:eastAsia="en-US"/>
              </w:rPr>
              <w:t xml:space="preserve">территории Республики Коми, Архангельской области, Дальнего Востока), Участник оптового рынка, группы точек поставки которого расположены на указанных территориях, обязан заключить с ЦФР (унифицированной стороной по сделкам на оптовом рынке) договор купли-продажи электрической энергии по результатам конкурентного отбора ценовых заявок на сутки вперед по стандартной форме, являющейся приложением </w:t>
            </w:r>
            <w:r w:rsidRPr="00B047C3">
              <w:rPr>
                <w:rFonts w:ascii="Garamond" w:hAnsi="Garamond"/>
                <w:sz w:val="22"/>
                <w:szCs w:val="20"/>
                <w:highlight w:val="yellow"/>
                <w:lang w:eastAsia="en-US"/>
              </w:rPr>
              <w:t xml:space="preserve">№ Д 2.1.1 </w:t>
            </w:r>
            <w:r w:rsidRPr="00004997">
              <w:rPr>
                <w:rFonts w:ascii="Garamond" w:hAnsi="Garamond"/>
                <w:sz w:val="22"/>
                <w:szCs w:val="20"/>
                <w:highlight w:val="yellow"/>
                <w:lang w:eastAsia="en-US"/>
              </w:rPr>
              <w:t>к настоящему Договору, и договор комиссии на продажу электрической энергии по результатам конкурентного отбора ценовых заявок на сутки вперед по стандартной форме, являющейся приложением</w:t>
            </w:r>
            <w:r>
              <w:rPr>
                <w:rFonts w:ascii="Garamond" w:hAnsi="Garamond"/>
                <w:sz w:val="22"/>
                <w:szCs w:val="20"/>
                <w:highlight w:val="yellow"/>
                <w:lang w:eastAsia="en-US"/>
              </w:rPr>
              <w:t xml:space="preserve"> </w:t>
            </w:r>
            <w:r w:rsidRPr="00C72E57">
              <w:rPr>
                <w:rFonts w:ascii="Garamond" w:hAnsi="Garamond"/>
                <w:sz w:val="22"/>
                <w:szCs w:val="20"/>
                <w:highlight w:val="yellow"/>
                <w:lang w:eastAsia="en-US"/>
              </w:rPr>
              <w:t>№ Д 2.2.1</w:t>
            </w:r>
            <w:r w:rsidRPr="0071201C">
              <w:rPr>
                <w:rFonts w:ascii="Garamond" w:hAnsi="Garamond"/>
                <w:sz w:val="22"/>
                <w:szCs w:val="20"/>
                <w:highlight w:val="yellow"/>
                <w:lang w:eastAsia="en-US"/>
              </w:rPr>
              <w:t xml:space="preserve"> к настоящему Договору, </w:t>
            </w:r>
            <w:r w:rsidRPr="00004997">
              <w:rPr>
                <w:rFonts w:ascii="Garamond" w:hAnsi="Garamond"/>
                <w:sz w:val="22"/>
                <w:szCs w:val="20"/>
                <w:highlight w:val="yellow"/>
                <w:lang w:eastAsia="en-US"/>
              </w:rPr>
              <w:t xml:space="preserve">не позднее </w:t>
            </w:r>
            <w:r w:rsidR="00C03606" w:rsidRPr="00C03606">
              <w:rPr>
                <w:rFonts w:ascii="Garamond" w:hAnsi="Garamond"/>
                <w:sz w:val="22"/>
                <w:szCs w:val="20"/>
                <w:highlight w:val="yellow"/>
                <w:lang w:eastAsia="en-US"/>
              </w:rPr>
              <w:t>20.12.</w:t>
            </w:r>
            <w:r w:rsidRPr="00C03606">
              <w:rPr>
                <w:rFonts w:ascii="Garamond" w:hAnsi="Garamond"/>
                <w:sz w:val="22"/>
                <w:szCs w:val="20"/>
                <w:highlight w:val="yellow"/>
                <w:lang w:eastAsia="en-US"/>
              </w:rPr>
              <w:t>2024</w:t>
            </w:r>
            <w:r w:rsidRPr="00004997">
              <w:rPr>
                <w:rFonts w:ascii="Garamond" w:hAnsi="Garamond"/>
                <w:sz w:val="22"/>
                <w:szCs w:val="20"/>
                <w:highlight w:val="yellow"/>
                <w:lang w:eastAsia="en-US"/>
              </w:rPr>
              <w:t xml:space="preserve">. </w:t>
            </w:r>
          </w:p>
          <w:p w14:paraId="4226ED47" w14:textId="77777777" w:rsidR="00EF15D0" w:rsidRPr="00004997" w:rsidRDefault="00EF15D0" w:rsidP="00027EE7">
            <w:pPr>
              <w:spacing w:before="120" w:after="120"/>
              <w:rPr>
                <w:rFonts w:ascii="Garamond" w:hAnsi="Garamond"/>
                <w:sz w:val="22"/>
                <w:szCs w:val="20"/>
                <w:highlight w:val="yellow"/>
                <w:lang w:eastAsia="en-US"/>
              </w:rPr>
            </w:pPr>
            <w:r w:rsidRPr="00004997">
              <w:rPr>
                <w:rFonts w:ascii="Garamond" w:hAnsi="Garamond"/>
                <w:sz w:val="22"/>
                <w:szCs w:val="20"/>
                <w:highlight w:val="yellow"/>
                <w:lang w:eastAsia="en-US"/>
              </w:rPr>
              <w:t xml:space="preserve">Участник оптового рынка, группы точек поставки которого расположены на территории Дальнего Востока и содержат в своем </w:t>
            </w:r>
            <w:r w:rsidRPr="00004997">
              <w:rPr>
                <w:rFonts w:ascii="Garamond" w:hAnsi="Garamond"/>
                <w:sz w:val="22"/>
                <w:szCs w:val="20"/>
                <w:highlight w:val="yellow"/>
                <w:lang w:eastAsia="en-US"/>
              </w:rPr>
              <w:lastRenderedPageBreak/>
              <w:t>составе внутризональные (до 01.01.2025</w:t>
            </w:r>
            <w:r w:rsidRPr="00F46E4B">
              <w:rPr>
                <w:rFonts w:ascii="Garamond" w:hAnsi="Garamond"/>
                <w:sz w:val="22"/>
                <w:szCs w:val="20"/>
                <w:highlight w:val="yellow"/>
                <w:lang w:eastAsia="en-US"/>
              </w:rPr>
              <w:t xml:space="preserve"> – внезональные) энергорайоны,</w:t>
            </w:r>
            <w:r w:rsidRPr="00004997">
              <w:rPr>
                <w:rFonts w:ascii="Garamond" w:hAnsi="Garamond"/>
                <w:sz w:val="22"/>
                <w:szCs w:val="20"/>
                <w:highlight w:val="yellow"/>
                <w:lang w:eastAsia="en-US"/>
              </w:rPr>
              <w:t xml:space="preserve"> для осуществления с 01.01.2025 покупки электрической энергии по свободным (нерегулируемым) ценам, определяемым путем конкурентного отбора ценовых заявок участников оптового рынка, осуществляемого за сутки до реального времени, с использованием таких групп точек поставки дополнительно обязан не позднее </w:t>
            </w:r>
            <w:r>
              <w:rPr>
                <w:rFonts w:ascii="Garamond" w:hAnsi="Garamond"/>
                <w:sz w:val="22"/>
                <w:szCs w:val="20"/>
                <w:highlight w:val="yellow"/>
                <w:lang w:eastAsia="en-US"/>
              </w:rPr>
              <w:t>2</w:t>
            </w:r>
            <w:r w:rsidR="00C03606">
              <w:rPr>
                <w:rFonts w:ascii="Garamond" w:hAnsi="Garamond"/>
                <w:sz w:val="22"/>
                <w:szCs w:val="20"/>
                <w:highlight w:val="yellow"/>
                <w:lang w:eastAsia="en-US"/>
              </w:rPr>
              <w:t>0</w:t>
            </w:r>
            <w:r w:rsidRPr="00004997">
              <w:rPr>
                <w:rFonts w:ascii="Garamond" w:hAnsi="Garamond"/>
                <w:sz w:val="22"/>
                <w:szCs w:val="20"/>
                <w:highlight w:val="yellow"/>
                <w:lang w:eastAsia="en-US"/>
              </w:rPr>
              <w:t xml:space="preserve">.12.2024 заключить с ЦФР (унифицированной стороной по сделкам на оптовом рынке) отдельный договор купли-продажи электрической энергии по результатам конкурентного отбора ценовых заявок на сутки вперед по стандартной форме, являющейся приложением </w:t>
            </w:r>
            <w:r w:rsidRPr="002A16F9">
              <w:rPr>
                <w:rFonts w:ascii="Garamond" w:hAnsi="Garamond"/>
                <w:sz w:val="22"/>
                <w:szCs w:val="20"/>
                <w:highlight w:val="yellow"/>
                <w:lang w:eastAsia="en-US"/>
              </w:rPr>
              <w:t>№</w:t>
            </w:r>
            <w:r w:rsidRPr="00F46E4B">
              <w:rPr>
                <w:rFonts w:ascii="Garamond" w:hAnsi="Garamond"/>
                <w:sz w:val="22"/>
                <w:szCs w:val="20"/>
                <w:highlight w:val="yellow"/>
                <w:lang w:eastAsia="en-US"/>
              </w:rPr>
              <w:t xml:space="preserve"> Д 2.1.1 </w:t>
            </w:r>
            <w:r w:rsidRPr="00004997">
              <w:rPr>
                <w:rFonts w:ascii="Garamond" w:hAnsi="Garamond"/>
                <w:sz w:val="22"/>
                <w:szCs w:val="20"/>
                <w:highlight w:val="yellow"/>
                <w:lang w:eastAsia="en-US"/>
              </w:rPr>
              <w:t>к настоящему Договору, по которому передается электрическая энергия, произведенная в группах точек поставки генерации, зарегистрированных на территории ценовой зоны (за исключением территории Дальнего Востока)</w:t>
            </w:r>
            <w:r>
              <w:rPr>
                <w:rFonts w:ascii="Garamond" w:hAnsi="Garamond"/>
                <w:sz w:val="22"/>
                <w:szCs w:val="20"/>
                <w:highlight w:val="yellow"/>
                <w:lang w:eastAsia="en-US"/>
              </w:rPr>
              <w:t>.</w:t>
            </w:r>
          </w:p>
          <w:p w14:paraId="719C0150" w14:textId="77777777" w:rsidR="00EF15D0" w:rsidRPr="00A64DD3" w:rsidRDefault="00EF15D0" w:rsidP="00027EE7">
            <w:pPr>
              <w:spacing w:before="120" w:after="120"/>
              <w:rPr>
                <w:rFonts w:ascii="Garamond" w:hAnsi="Garamond"/>
                <w:sz w:val="22"/>
                <w:szCs w:val="20"/>
                <w:lang w:eastAsia="en-US"/>
              </w:rPr>
            </w:pPr>
            <w:r w:rsidRPr="00004997">
              <w:rPr>
                <w:rFonts w:ascii="Garamond" w:hAnsi="Garamond"/>
                <w:sz w:val="22"/>
                <w:szCs w:val="20"/>
                <w:highlight w:val="yellow"/>
                <w:lang w:eastAsia="en-US"/>
              </w:rPr>
              <w:t xml:space="preserve">Участник оптового рынка, группы точек поставки которого расположены на территории ценовой </w:t>
            </w:r>
            <w:r w:rsidRPr="0083287C">
              <w:rPr>
                <w:rFonts w:ascii="Garamond" w:hAnsi="Garamond"/>
                <w:sz w:val="22"/>
                <w:szCs w:val="20"/>
                <w:highlight w:val="yellow"/>
                <w:lang w:eastAsia="en-US"/>
              </w:rPr>
              <w:t xml:space="preserve">зоны (за </w:t>
            </w:r>
            <w:r w:rsidRPr="00004997">
              <w:rPr>
                <w:rFonts w:ascii="Garamond" w:hAnsi="Garamond"/>
                <w:sz w:val="22"/>
                <w:szCs w:val="20"/>
                <w:highlight w:val="yellow"/>
                <w:lang w:eastAsia="en-US"/>
              </w:rPr>
              <w:t>исключением территории Дальнего Востока) и содержат в своем составе внутризональные (до 01.01.2025 – внезональные) энергорайоны, для осуществления с 01.01.2025 покупки электрической энергии по свободным (нерегулируемым) ценам, определяемым путем конкурентного отбора ценовых заявок участников оптового рынка, осуществляемого за сутки до реального времени, с использова</w:t>
            </w:r>
            <w:r w:rsidRPr="00A030B4">
              <w:rPr>
                <w:rFonts w:ascii="Garamond" w:hAnsi="Garamond"/>
                <w:sz w:val="22"/>
                <w:szCs w:val="20"/>
                <w:highlight w:val="yellow"/>
                <w:lang w:eastAsia="en-US"/>
              </w:rPr>
              <w:t>нием таких групп точек поставки</w:t>
            </w:r>
            <w:r w:rsidRPr="00004997">
              <w:rPr>
                <w:rFonts w:ascii="Garamond" w:hAnsi="Garamond"/>
                <w:sz w:val="22"/>
                <w:szCs w:val="20"/>
                <w:highlight w:val="yellow"/>
                <w:lang w:eastAsia="en-US"/>
              </w:rPr>
              <w:t xml:space="preserve"> обязан не </w:t>
            </w:r>
            <w:r w:rsidRPr="00C03606">
              <w:rPr>
                <w:rFonts w:ascii="Garamond" w:hAnsi="Garamond" w:hint="eastAsia"/>
                <w:sz w:val="22"/>
                <w:szCs w:val="20"/>
                <w:highlight w:val="yellow"/>
                <w:lang w:eastAsia="en-US"/>
              </w:rPr>
              <w:t>позднее</w:t>
            </w:r>
            <w:r w:rsidRPr="00C03606">
              <w:rPr>
                <w:rFonts w:ascii="Garamond" w:hAnsi="Garamond"/>
                <w:sz w:val="22"/>
                <w:szCs w:val="20"/>
                <w:highlight w:val="yellow"/>
                <w:lang w:eastAsia="en-US"/>
              </w:rPr>
              <w:t xml:space="preserve"> 2</w:t>
            </w:r>
            <w:r w:rsidR="00C03606" w:rsidRPr="00C03606">
              <w:rPr>
                <w:rFonts w:ascii="Garamond" w:hAnsi="Garamond"/>
                <w:sz w:val="22"/>
                <w:szCs w:val="20"/>
                <w:highlight w:val="yellow"/>
                <w:lang w:eastAsia="en-US"/>
              </w:rPr>
              <w:t>0</w:t>
            </w:r>
            <w:r w:rsidRPr="00C03606">
              <w:rPr>
                <w:rFonts w:ascii="Garamond" w:hAnsi="Garamond"/>
                <w:sz w:val="22"/>
                <w:szCs w:val="20"/>
                <w:highlight w:val="yellow"/>
                <w:lang w:eastAsia="en-US"/>
              </w:rPr>
              <w:t xml:space="preserve">.12.2024 </w:t>
            </w:r>
            <w:r w:rsidRPr="00004997">
              <w:rPr>
                <w:rFonts w:ascii="Garamond" w:hAnsi="Garamond"/>
                <w:sz w:val="22"/>
                <w:szCs w:val="20"/>
                <w:highlight w:val="yellow"/>
                <w:lang w:eastAsia="en-US"/>
              </w:rPr>
              <w:t xml:space="preserve">заключить с ЦФР (унифицированной стороной по сделкам на оптовом рынке) отдельный договор купли-продажи электрической энергии по результатам конкурентного отбора ценовых заявок на сутки вперед по стандартной форме, являющейся приложением </w:t>
            </w:r>
            <w:r w:rsidRPr="00AB7EA1">
              <w:rPr>
                <w:rFonts w:ascii="Garamond" w:hAnsi="Garamond"/>
                <w:sz w:val="22"/>
                <w:szCs w:val="20"/>
                <w:highlight w:val="yellow"/>
                <w:lang w:eastAsia="en-US"/>
              </w:rPr>
              <w:t xml:space="preserve">№ Д 2.1.1 </w:t>
            </w:r>
            <w:r w:rsidRPr="00004997">
              <w:rPr>
                <w:rFonts w:ascii="Garamond" w:hAnsi="Garamond"/>
                <w:sz w:val="22"/>
                <w:szCs w:val="20"/>
                <w:highlight w:val="yellow"/>
                <w:lang w:eastAsia="en-US"/>
              </w:rPr>
              <w:t xml:space="preserve">к настоящему Договору, по которому передается электрическая энергия, произведенная в группах точек поставки генерации, зарегистрированных </w:t>
            </w:r>
            <w:r>
              <w:rPr>
                <w:rFonts w:ascii="Garamond" w:hAnsi="Garamond"/>
                <w:sz w:val="22"/>
                <w:szCs w:val="20"/>
                <w:highlight w:val="yellow"/>
                <w:lang w:eastAsia="en-US"/>
              </w:rPr>
              <w:t xml:space="preserve">на </w:t>
            </w:r>
            <w:r w:rsidRPr="00004997">
              <w:rPr>
                <w:rFonts w:ascii="Garamond" w:hAnsi="Garamond"/>
                <w:sz w:val="22"/>
                <w:szCs w:val="20"/>
                <w:highlight w:val="yellow"/>
                <w:lang w:eastAsia="en-US"/>
              </w:rPr>
              <w:t>территории Дальнего Востока.</w:t>
            </w:r>
          </w:p>
          <w:p w14:paraId="44551E18" w14:textId="77777777" w:rsidR="00EF15D0" w:rsidRDefault="00EF15D0" w:rsidP="00027EE7">
            <w:pPr>
              <w:spacing w:before="120" w:after="120"/>
              <w:rPr>
                <w:rFonts w:ascii="Garamond" w:hAnsi="Garamond"/>
                <w:sz w:val="22"/>
                <w:szCs w:val="20"/>
                <w:lang w:eastAsia="en-US"/>
              </w:rPr>
            </w:pPr>
            <w:r w:rsidRPr="00A64DD3">
              <w:rPr>
                <w:rFonts w:ascii="Garamond" w:hAnsi="Garamond"/>
                <w:sz w:val="22"/>
                <w:szCs w:val="20"/>
                <w:lang w:eastAsia="en-US"/>
              </w:rPr>
              <w:t xml:space="preserve">В случае получения в порядке, предусмотренном регламентами оптового рынка, от ЦФР сведений о признании Участника оптового рынка банкротом и об открытии в отношении него конкурсного производства КО на основании договора коммерческого представительства, заключенного с Участником оптового рынка, заключает в форме электронного документа с использованием электронной подписи от имени и за счет указанного Участника оптового рынка договоры купли-продажи электрической энергии по результатам конкурентного отбора </w:t>
            </w:r>
            <w:r w:rsidRPr="00A64DD3">
              <w:rPr>
                <w:rFonts w:ascii="Garamond" w:hAnsi="Garamond"/>
                <w:sz w:val="22"/>
                <w:szCs w:val="20"/>
                <w:lang w:eastAsia="en-US"/>
              </w:rPr>
              <w:lastRenderedPageBreak/>
              <w:t>ценовых заявок на сутки вперед (для участников оптового рынка, признанных банкротами) по стандартной форме, установленной приложением №</w:t>
            </w:r>
            <w:r w:rsidRPr="00A64DD3">
              <w:rPr>
                <w:rFonts w:ascii="Garamond" w:hAnsi="Garamond"/>
                <w:sz w:val="22"/>
                <w:szCs w:val="20"/>
                <w:lang w:val="en-GB" w:eastAsia="en-US"/>
              </w:rPr>
              <w:t> </w:t>
            </w:r>
            <w:r w:rsidRPr="00A64DD3">
              <w:rPr>
                <w:rFonts w:ascii="Garamond" w:hAnsi="Garamond"/>
                <w:sz w:val="22"/>
                <w:szCs w:val="20"/>
                <w:lang w:eastAsia="en-US"/>
              </w:rPr>
              <w:t>Д</w:t>
            </w:r>
            <w:r w:rsidRPr="00A64DD3">
              <w:rPr>
                <w:rFonts w:ascii="Garamond" w:hAnsi="Garamond"/>
                <w:sz w:val="22"/>
                <w:szCs w:val="20"/>
                <w:lang w:val="en-GB" w:eastAsia="en-US"/>
              </w:rPr>
              <w:t> </w:t>
            </w:r>
            <w:r w:rsidRPr="00A64DD3">
              <w:rPr>
                <w:rFonts w:ascii="Garamond" w:hAnsi="Garamond"/>
                <w:sz w:val="22"/>
                <w:szCs w:val="20"/>
                <w:lang w:eastAsia="en-US"/>
              </w:rPr>
              <w:t>2.1.2 к настоящему Договору. По указанным в настоящем абзаце договорам купли-продажи электрической энергии Участник оптового рынка, признанный в соответствии с законодательством Российской Федерации несостоятельным (банкротом), является Продавцом, а Участники оптового рынка</w:t>
            </w:r>
            <w:r w:rsidRPr="00A64DD3">
              <w:rPr>
                <w:rFonts w:ascii="Garamond" w:hAnsi="Garamond"/>
                <w:sz w:val="22"/>
                <w:szCs w:val="20"/>
                <w:highlight w:val="yellow"/>
                <w:lang w:eastAsia="en-US"/>
              </w:rPr>
              <w:t>, которые определены КО исходя из требований настоящего Договора и регламентов оптового рынка,</w:t>
            </w:r>
            <w:r w:rsidRPr="00A64DD3">
              <w:rPr>
                <w:rFonts w:ascii="Garamond" w:hAnsi="Garamond"/>
                <w:sz w:val="22"/>
                <w:szCs w:val="20"/>
                <w:lang w:eastAsia="en-US"/>
              </w:rPr>
              <w:t xml:space="preserve"> являются Покупателями.</w:t>
            </w:r>
          </w:p>
          <w:p w14:paraId="3FA0A787" w14:textId="77777777" w:rsidR="00EF15D0" w:rsidRDefault="00EF15D0" w:rsidP="00027EE7">
            <w:pPr>
              <w:spacing w:before="120" w:after="120"/>
              <w:rPr>
                <w:rFonts w:ascii="Garamond" w:hAnsi="Garamond"/>
                <w:sz w:val="22"/>
                <w:szCs w:val="20"/>
                <w:lang w:eastAsia="en-US"/>
              </w:rPr>
            </w:pPr>
            <w:r w:rsidRPr="00A64DD3">
              <w:rPr>
                <w:rFonts w:ascii="Garamond" w:hAnsi="Garamond"/>
                <w:sz w:val="22"/>
                <w:szCs w:val="20"/>
                <w:lang w:eastAsia="en-US"/>
              </w:rPr>
              <w:t>ЦФР ежемесячно не позднее 3 (третьего) числа месяца передает АТС на бумажном носителе подписанный уполномоченным лицом ЦФР Реестр участников оптового рынка, признанных в соответствии с законодательством Российской Федерации несостоятельными (банкротами), в отношении которых открыто конкурсное производство (далее – Реестр банкротов), в порядке и по форме, установленным регламентами оптового рынка. Если 3 (третье) число месяца приходится на день, признаваемый в соответствии с законодательством Российской Федерации выходным или нерабочим праздничным днем, ЦФР должен передать АТС указанный в настоящем абзаце реестр в рабочий день, предшествующий 3 (третьему) числу месяца.</w:t>
            </w:r>
          </w:p>
          <w:p w14:paraId="09C12575" w14:textId="77777777" w:rsidR="00EF15D0" w:rsidRDefault="00EF15D0" w:rsidP="00027EE7">
            <w:pPr>
              <w:spacing w:before="120" w:after="120"/>
              <w:rPr>
                <w:rFonts w:ascii="Garamond" w:hAnsi="Garamond"/>
                <w:sz w:val="22"/>
                <w:szCs w:val="20"/>
                <w:lang w:eastAsia="en-US"/>
              </w:rPr>
            </w:pPr>
            <w:r w:rsidRPr="00A64DD3">
              <w:rPr>
                <w:rFonts w:ascii="Garamond" w:hAnsi="Garamond"/>
                <w:sz w:val="22"/>
                <w:szCs w:val="20"/>
                <w:lang w:eastAsia="en-US"/>
              </w:rPr>
              <w:t>КО на основании договора коммерческого представительства от имени и за счет Участника оптового рынка, включенного ЦФР в Реестр банкротов, заключает договор (договоры)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которым поставка электрической энергии осуществляется с 1 (первого) числа по последнее число месяца, предшествующего месяцу, в котором КО получен Реестр банкротов, или месяца, в котором КО получен Реестр банкротов, если 1–3 числа месяца приходятся на дни, признаваемые в соответствии с законодательством Российской Федерации выходными или нерабочими праздничными днями.</w:t>
            </w:r>
          </w:p>
          <w:p w14:paraId="4ED3CA0A" w14:textId="77777777" w:rsidR="00F53A81" w:rsidRDefault="00F53A81" w:rsidP="00027EE7">
            <w:pPr>
              <w:spacing w:before="120" w:after="120"/>
              <w:rPr>
                <w:rFonts w:ascii="Garamond" w:hAnsi="Garamond"/>
                <w:sz w:val="22"/>
                <w:szCs w:val="20"/>
                <w:lang w:eastAsia="en-US"/>
              </w:rPr>
            </w:pPr>
          </w:p>
          <w:p w14:paraId="053956AE" w14:textId="77777777" w:rsidR="00F53A81" w:rsidRDefault="00F53A81" w:rsidP="00027EE7">
            <w:pPr>
              <w:spacing w:before="120" w:after="120"/>
              <w:rPr>
                <w:rFonts w:ascii="Garamond" w:hAnsi="Garamond"/>
                <w:sz w:val="22"/>
                <w:szCs w:val="20"/>
                <w:lang w:eastAsia="en-US"/>
              </w:rPr>
            </w:pPr>
          </w:p>
          <w:p w14:paraId="500FDD89" w14:textId="77777777" w:rsidR="00F53A81" w:rsidRDefault="00F53A81" w:rsidP="00027EE7">
            <w:pPr>
              <w:spacing w:before="120" w:after="120"/>
              <w:rPr>
                <w:rFonts w:ascii="Garamond" w:hAnsi="Garamond"/>
                <w:sz w:val="22"/>
                <w:szCs w:val="20"/>
                <w:lang w:eastAsia="en-US"/>
              </w:rPr>
            </w:pPr>
          </w:p>
          <w:p w14:paraId="5F7BDD86" w14:textId="77777777" w:rsidR="00F53A81" w:rsidRDefault="00F53A81" w:rsidP="00027EE7">
            <w:pPr>
              <w:spacing w:before="120" w:after="120"/>
              <w:rPr>
                <w:rFonts w:ascii="Garamond" w:hAnsi="Garamond"/>
                <w:sz w:val="22"/>
                <w:szCs w:val="20"/>
                <w:lang w:eastAsia="en-US"/>
              </w:rPr>
            </w:pPr>
          </w:p>
          <w:p w14:paraId="2A5E3241" w14:textId="77777777" w:rsidR="00F53A81" w:rsidRDefault="00F53A81" w:rsidP="00027EE7">
            <w:pPr>
              <w:spacing w:before="120" w:after="120"/>
              <w:rPr>
                <w:rFonts w:ascii="Garamond" w:hAnsi="Garamond"/>
                <w:sz w:val="22"/>
                <w:szCs w:val="20"/>
                <w:lang w:eastAsia="en-US"/>
              </w:rPr>
            </w:pPr>
          </w:p>
          <w:p w14:paraId="64B9E911" w14:textId="77777777" w:rsidR="00F53A81" w:rsidRDefault="00F53A81" w:rsidP="00027EE7">
            <w:pPr>
              <w:spacing w:before="120" w:after="120"/>
              <w:rPr>
                <w:rFonts w:ascii="Garamond" w:hAnsi="Garamond"/>
                <w:sz w:val="22"/>
                <w:szCs w:val="20"/>
                <w:lang w:eastAsia="en-US"/>
              </w:rPr>
            </w:pPr>
          </w:p>
          <w:p w14:paraId="4D76CFE6" w14:textId="7ABAA0DB" w:rsidR="00EF15D0" w:rsidRPr="00A64DD3" w:rsidRDefault="00EF15D0" w:rsidP="00027EE7">
            <w:pPr>
              <w:spacing w:before="120" w:after="120"/>
              <w:rPr>
                <w:rFonts w:ascii="Garamond" w:hAnsi="Garamond"/>
                <w:sz w:val="22"/>
                <w:szCs w:val="20"/>
                <w:lang w:eastAsia="en-US"/>
              </w:rPr>
            </w:pPr>
            <w:r w:rsidRPr="00A64DD3">
              <w:rPr>
                <w:rFonts w:ascii="Garamond" w:hAnsi="Garamond"/>
                <w:sz w:val="22"/>
                <w:szCs w:val="20"/>
                <w:lang w:eastAsia="en-US"/>
              </w:rPr>
              <w:t>Количество (объем) и цена электрической энергии, продаваемой по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определяются в соответствии с правилами оптового рынка, настоящим Договором, регламентами оптового рынка.</w:t>
            </w:r>
          </w:p>
          <w:p w14:paraId="62128B36" w14:textId="77777777" w:rsidR="00EF15D0" w:rsidRDefault="00EF15D0" w:rsidP="00027EE7">
            <w:pPr>
              <w:spacing w:before="120" w:after="120"/>
              <w:rPr>
                <w:rFonts w:ascii="Garamond" w:hAnsi="Garamond"/>
                <w:sz w:val="22"/>
                <w:szCs w:val="20"/>
                <w:lang w:eastAsia="en-US"/>
              </w:rPr>
            </w:pPr>
            <w:r>
              <w:rPr>
                <w:rFonts w:ascii="Garamond" w:hAnsi="Garamond"/>
                <w:sz w:val="22"/>
                <w:szCs w:val="20"/>
                <w:lang w:eastAsia="en-US"/>
              </w:rPr>
              <w:t>…</w:t>
            </w:r>
          </w:p>
          <w:p w14:paraId="7C737C97" w14:textId="77777777" w:rsidR="00EF15D0" w:rsidRDefault="00EF15D0" w:rsidP="00027EE7">
            <w:pPr>
              <w:spacing w:before="120" w:after="120"/>
              <w:rPr>
                <w:rFonts w:ascii="Garamond" w:hAnsi="Garamond"/>
                <w:sz w:val="22"/>
                <w:szCs w:val="20"/>
                <w:lang w:eastAsia="en-US"/>
              </w:rPr>
            </w:pPr>
          </w:p>
        </w:tc>
      </w:tr>
      <w:tr w:rsidR="00EF15D0" w14:paraId="17FE7950" w14:textId="77777777" w:rsidTr="00D36E72">
        <w:tc>
          <w:tcPr>
            <w:tcW w:w="1032" w:type="dxa"/>
          </w:tcPr>
          <w:p w14:paraId="3F583C06" w14:textId="035721AB" w:rsidR="00EF15D0" w:rsidRDefault="00027EE7" w:rsidP="00027EE7">
            <w:pPr>
              <w:spacing w:before="120" w:after="120"/>
              <w:jc w:val="center"/>
              <w:rPr>
                <w:rFonts w:ascii="Garamond" w:hAnsi="Garamond"/>
                <w:b/>
                <w:sz w:val="22"/>
                <w:szCs w:val="20"/>
                <w:lang w:eastAsia="en-US"/>
              </w:rPr>
            </w:pPr>
            <w:r>
              <w:rPr>
                <w:rFonts w:ascii="Garamond" w:hAnsi="Garamond"/>
                <w:b/>
                <w:sz w:val="22"/>
                <w:szCs w:val="20"/>
                <w:lang w:eastAsia="en-US"/>
              </w:rPr>
              <w:lastRenderedPageBreak/>
              <w:t>15.1</w:t>
            </w:r>
          </w:p>
        </w:tc>
        <w:tc>
          <w:tcPr>
            <w:tcW w:w="6782" w:type="dxa"/>
          </w:tcPr>
          <w:p w14:paraId="370396CF" w14:textId="77777777" w:rsidR="00EF15D0" w:rsidRPr="00A64DD3" w:rsidRDefault="00EF15D0" w:rsidP="00027EE7">
            <w:pPr>
              <w:tabs>
                <w:tab w:val="num" w:pos="1458"/>
              </w:tabs>
              <w:spacing w:before="120" w:after="120"/>
              <w:rPr>
                <w:rFonts w:ascii="Garamond" w:hAnsi="Garamond"/>
                <w:sz w:val="22"/>
                <w:szCs w:val="20"/>
                <w:lang w:eastAsia="en-US"/>
              </w:rPr>
            </w:pPr>
            <w:r>
              <w:rPr>
                <w:rFonts w:ascii="Garamond" w:hAnsi="Garamond"/>
                <w:sz w:val="22"/>
                <w:szCs w:val="20"/>
                <w:lang w:eastAsia="en-US"/>
              </w:rPr>
              <w:t xml:space="preserve">15.1. </w:t>
            </w:r>
            <w:r w:rsidRPr="00A64DD3">
              <w:rPr>
                <w:rFonts w:ascii="Garamond" w:hAnsi="Garamond"/>
                <w:sz w:val="22"/>
                <w:szCs w:val="20"/>
                <w:lang w:eastAsia="en-US"/>
              </w:rPr>
              <w:t xml:space="preserve">В целях покупки/продажи электрической энергии по свободным (нерегулируемым) ценам, </w:t>
            </w:r>
            <w:r w:rsidRPr="00A209C7">
              <w:rPr>
                <w:rFonts w:ascii="Garamond" w:hAnsi="Garamond"/>
                <w:sz w:val="22"/>
                <w:szCs w:val="20"/>
                <w:lang w:eastAsia="en-US"/>
              </w:rPr>
              <w:t xml:space="preserve">определяемым </w:t>
            </w:r>
            <w:r w:rsidRPr="00722366">
              <w:rPr>
                <w:rFonts w:ascii="Garamond" w:hAnsi="Garamond"/>
                <w:sz w:val="22"/>
                <w:szCs w:val="20"/>
                <w:highlight w:val="yellow"/>
                <w:lang w:eastAsia="en-US"/>
              </w:rPr>
              <w:t>путем конкурентного отбора заявок участников оптового рынка – Поставщиков электрической энергии и мощности и участников оптового рынка с регулируемым потреблением, осуществляемого за сутки до начала поставки</w:t>
            </w:r>
            <w:r w:rsidRPr="00A64DD3">
              <w:rPr>
                <w:rFonts w:ascii="Garamond" w:hAnsi="Garamond"/>
                <w:sz w:val="22"/>
                <w:szCs w:val="20"/>
                <w:lang w:eastAsia="en-US"/>
              </w:rPr>
              <w:t xml:space="preserve"> (а также в целях обеспечения исполнения обязательств по поставке/получению количества электрической энергии, включенного в плановое почасовое производство/потребление участника оптового рынка и оплаты стоимости системных ограничений и потерь), Участник оптового рынка обязан заключить:</w:t>
            </w:r>
          </w:p>
          <w:p w14:paraId="1FBD5ADE" w14:textId="77777777" w:rsidR="00EF15D0" w:rsidRPr="00A64DD3" w:rsidRDefault="00EF15D0" w:rsidP="00027EE7">
            <w:pPr>
              <w:numPr>
                <w:ilvl w:val="0"/>
                <w:numId w:val="12"/>
              </w:numPr>
              <w:tabs>
                <w:tab w:val="num" w:pos="1004"/>
                <w:tab w:val="num" w:pos="1458"/>
              </w:tabs>
              <w:spacing w:before="120" w:after="120"/>
              <w:ind w:left="0" w:firstLine="0"/>
              <w:rPr>
                <w:rFonts w:ascii="Garamond" w:hAnsi="Garamond"/>
                <w:sz w:val="22"/>
                <w:szCs w:val="20"/>
                <w:lang w:eastAsia="en-US"/>
              </w:rPr>
            </w:pPr>
            <w:r w:rsidRPr="00A64DD3">
              <w:rPr>
                <w:rFonts w:ascii="Garamond" w:hAnsi="Garamond"/>
                <w:sz w:val="22"/>
                <w:szCs w:val="20"/>
                <w:lang w:eastAsia="en-US"/>
              </w:rPr>
              <w:t>с ЦФР (унифицированной стороной по сделкам на оптовом рынке) договор купли-продажи электрической энергии по результатам конкурентного отбора заявок для балансирования системы по стандартной форме, являющейся приложением к настоящему Договору (Приложение № Д 3.1.1 к настоящему Договору), и договор комиссии на продажу электрической энергии по результатам конкурентного отбора заявок для балансирования системы по стандартной форме, являющейся приложением к настоящему Договору (Приложение № Д 3.2.1 к настоящему Договору);</w:t>
            </w:r>
          </w:p>
          <w:p w14:paraId="3E53BE0E" w14:textId="77777777" w:rsidR="00EF15D0" w:rsidRDefault="00EF15D0" w:rsidP="00027EE7">
            <w:pPr>
              <w:numPr>
                <w:ilvl w:val="0"/>
                <w:numId w:val="12"/>
              </w:numPr>
              <w:tabs>
                <w:tab w:val="num" w:pos="1004"/>
                <w:tab w:val="num" w:pos="1458"/>
              </w:tabs>
              <w:spacing w:before="120" w:after="120"/>
              <w:ind w:left="0" w:firstLine="0"/>
              <w:rPr>
                <w:rFonts w:ascii="Garamond" w:hAnsi="Garamond"/>
                <w:sz w:val="22"/>
                <w:szCs w:val="20"/>
                <w:lang w:eastAsia="en-US"/>
              </w:rPr>
            </w:pPr>
            <w:r w:rsidRPr="00A64DD3">
              <w:rPr>
                <w:rFonts w:ascii="Garamond" w:hAnsi="Garamond"/>
                <w:sz w:val="22"/>
                <w:szCs w:val="20"/>
                <w:lang w:eastAsia="en-US"/>
              </w:rPr>
              <w:t>с КО договор коммерческого представительства для целей заключения договоров купли-продажи электрической энергии по стандартной форме, являющейся приложением к настоящему Договору (Приложение № Д 9 к настоящему Договору).</w:t>
            </w:r>
          </w:p>
          <w:p w14:paraId="6AE83A88" w14:textId="77777777" w:rsidR="00F53A81" w:rsidRDefault="00F53A81" w:rsidP="00027EE7">
            <w:pPr>
              <w:tabs>
                <w:tab w:val="num" w:pos="1458"/>
              </w:tabs>
              <w:spacing w:before="120" w:after="120"/>
              <w:rPr>
                <w:rFonts w:ascii="Garamond" w:hAnsi="Garamond"/>
                <w:sz w:val="22"/>
                <w:szCs w:val="20"/>
                <w:lang w:eastAsia="en-US"/>
              </w:rPr>
            </w:pPr>
          </w:p>
          <w:p w14:paraId="10B2DD60" w14:textId="77777777" w:rsidR="00F53A81" w:rsidRDefault="00F53A81" w:rsidP="00027EE7">
            <w:pPr>
              <w:tabs>
                <w:tab w:val="num" w:pos="1458"/>
              </w:tabs>
              <w:spacing w:before="120" w:after="120"/>
              <w:rPr>
                <w:rFonts w:ascii="Garamond" w:hAnsi="Garamond"/>
                <w:sz w:val="22"/>
                <w:szCs w:val="20"/>
                <w:lang w:eastAsia="en-US"/>
              </w:rPr>
            </w:pPr>
          </w:p>
          <w:p w14:paraId="05FEAF2C" w14:textId="77777777" w:rsidR="00F53A81" w:rsidRDefault="00F53A81" w:rsidP="00027EE7">
            <w:pPr>
              <w:tabs>
                <w:tab w:val="num" w:pos="1458"/>
              </w:tabs>
              <w:spacing w:before="120" w:after="120"/>
              <w:rPr>
                <w:rFonts w:ascii="Garamond" w:hAnsi="Garamond"/>
                <w:sz w:val="22"/>
                <w:szCs w:val="20"/>
                <w:lang w:eastAsia="en-US"/>
              </w:rPr>
            </w:pPr>
          </w:p>
          <w:p w14:paraId="1C5BBBCF" w14:textId="77777777" w:rsidR="00F53A81" w:rsidRDefault="00F53A81" w:rsidP="00027EE7">
            <w:pPr>
              <w:tabs>
                <w:tab w:val="num" w:pos="1458"/>
              </w:tabs>
              <w:spacing w:before="120" w:after="120"/>
              <w:rPr>
                <w:rFonts w:ascii="Garamond" w:hAnsi="Garamond"/>
                <w:sz w:val="22"/>
                <w:szCs w:val="20"/>
                <w:lang w:eastAsia="en-US"/>
              </w:rPr>
            </w:pPr>
          </w:p>
          <w:p w14:paraId="79D7C4BB" w14:textId="77777777" w:rsidR="00F53A81" w:rsidRDefault="00F53A81" w:rsidP="00027EE7">
            <w:pPr>
              <w:tabs>
                <w:tab w:val="num" w:pos="1458"/>
              </w:tabs>
              <w:spacing w:before="120" w:after="120"/>
              <w:rPr>
                <w:rFonts w:ascii="Garamond" w:hAnsi="Garamond"/>
                <w:sz w:val="22"/>
                <w:szCs w:val="20"/>
                <w:lang w:eastAsia="en-US"/>
              </w:rPr>
            </w:pPr>
          </w:p>
          <w:p w14:paraId="420E41A2" w14:textId="77777777" w:rsidR="00F53A81" w:rsidRDefault="00F53A81" w:rsidP="00027EE7">
            <w:pPr>
              <w:tabs>
                <w:tab w:val="num" w:pos="1458"/>
              </w:tabs>
              <w:spacing w:before="120" w:after="120"/>
              <w:rPr>
                <w:rFonts w:ascii="Garamond" w:hAnsi="Garamond"/>
                <w:sz w:val="22"/>
                <w:szCs w:val="20"/>
                <w:lang w:eastAsia="en-US"/>
              </w:rPr>
            </w:pPr>
          </w:p>
          <w:p w14:paraId="5A44BB7C" w14:textId="77777777" w:rsidR="00F53A81" w:rsidRDefault="00F53A81" w:rsidP="00027EE7">
            <w:pPr>
              <w:tabs>
                <w:tab w:val="num" w:pos="1458"/>
              </w:tabs>
              <w:spacing w:before="120" w:after="120"/>
              <w:rPr>
                <w:rFonts w:ascii="Garamond" w:hAnsi="Garamond"/>
                <w:sz w:val="22"/>
                <w:szCs w:val="20"/>
                <w:lang w:eastAsia="en-US"/>
              </w:rPr>
            </w:pPr>
          </w:p>
          <w:p w14:paraId="4301FE7D" w14:textId="77777777" w:rsidR="00F53A81" w:rsidRDefault="00F53A81" w:rsidP="00027EE7">
            <w:pPr>
              <w:tabs>
                <w:tab w:val="num" w:pos="1458"/>
              </w:tabs>
              <w:spacing w:before="120" w:after="120"/>
              <w:rPr>
                <w:rFonts w:ascii="Garamond" w:hAnsi="Garamond"/>
                <w:sz w:val="22"/>
                <w:szCs w:val="20"/>
                <w:lang w:eastAsia="en-US"/>
              </w:rPr>
            </w:pPr>
          </w:p>
          <w:p w14:paraId="3F5BFA0C" w14:textId="77777777" w:rsidR="00F53A81" w:rsidRDefault="00F53A81" w:rsidP="00027EE7">
            <w:pPr>
              <w:tabs>
                <w:tab w:val="num" w:pos="1458"/>
              </w:tabs>
              <w:spacing w:before="120" w:after="120"/>
              <w:rPr>
                <w:rFonts w:ascii="Garamond" w:hAnsi="Garamond"/>
                <w:sz w:val="22"/>
                <w:szCs w:val="20"/>
                <w:lang w:eastAsia="en-US"/>
              </w:rPr>
            </w:pPr>
          </w:p>
          <w:p w14:paraId="49D3E2B0" w14:textId="77777777" w:rsidR="00F53A81" w:rsidRDefault="00F53A81" w:rsidP="00027EE7">
            <w:pPr>
              <w:tabs>
                <w:tab w:val="num" w:pos="1458"/>
              </w:tabs>
              <w:spacing w:before="120" w:after="120"/>
              <w:rPr>
                <w:rFonts w:ascii="Garamond" w:hAnsi="Garamond"/>
                <w:sz w:val="22"/>
                <w:szCs w:val="20"/>
                <w:lang w:eastAsia="en-US"/>
              </w:rPr>
            </w:pPr>
          </w:p>
          <w:p w14:paraId="508C4EA4" w14:textId="77777777" w:rsidR="00F53A81" w:rsidRDefault="00F53A81" w:rsidP="00027EE7">
            <w:pPr>
              <w:tabs>
                <w:tab w:val="num" w:pos="1458"/>
              </w:tabs>
              <w:spacing w:before="120" w:after="120"/>
              <w:rPr>
                <w:rFonts w:ascii="Garamond" w:hAnsi="Garamond"/>
                <w:sz w:val="22"/>
                <w:szCs w:val="20"/>
                <w:lang w:eastAsia="en-US"/>
              </w:rPr>
            </w:pPr>
          </w:p>
          <w:p w14:paraId="0E4BF2E5" w14:textId="77777777" w:rsidR="00F53A81" w:rsidRDefault="00F53A81" w:rsidP="00027EE7">
            <w:pPr>
              <w:tabs>
                <w:tab w:val="num" w:pos="1458"/>
              </w:tabs>
              <w:spacing w:before="120" w:after="120"/>
              <w:rPr>
                <w:rFonts w:ascii="Garamond" w:hAnsi="Garamond"/>
                <w:sz w:val="22"/>
                <w:szCs w:val="20"/>
                <w:lang w:eastAsia="en-US"/>
              </w:rPr>
            </w:pPr>
          </w:p>
          <w:p w14:paraId="5228E4BF" w14:textId="77777777" w:rsidR="00F53A81" w:rsidRDefault="00F53A81" w:rsidP="00027EE7">
            <w:pPr>
              <w:tabs>
                <w:tab w:val="num" w:pos="1458"/>
              </w:tabs>
              <w:spacing w:before="120" w:after="120"/>
              <w:rPr>
                <w:rFonts w:ascii="Garamond" w:hAnsi="Garamond"/>
                <w:sz w:val="22"/>
                <w:szCs w:val="20"/>
                <w:lang w:eastAsia="en-US"/>
              </w:rPr>
            </w:pPr>
          </w:p>
          <w:p w14:paraId="6ED663E3" w14:textId="77777777" w:rsidR="00F53A81" w:rsidRDefault="00F53A81" w:rsidP="00027EE7">
            <w:pPr>
              <w:tabs>
                <w:tab w:val="num" w:pos="1458"/>
              </w:tabs>
              <w:spacing w:before="120" w:after="120"/>
              <w:rPr>
                <w:rFonts w:ascii="Garamond" w:hAnsi="Garamond"/>
                <w:sz w:val="22"/>
                <w:szCs w:val="20"/>
                <w:lang w:eastAsia="en-US"/>
              </w:rPr>
            </w:pPr>
          </w:p>
          <w:p w14:paraId="1ED6511C" w14:textId="77777777" w:rsidR="00F53A81" w:rsidRDefault="00F53A81" w:rsidP="00027EE7">
            <w:pPr>
              <w:tabs>
                <w:tab w:val="num" w:pos="1458"/>
              </w:tabs>
              <w:spacing w:before="120" w:after="120"/>
              <w:rPr>
                <w:rFonts w:ascii="Garamond" w:hAnsi="Garamond"/>
                <w:sz w:val="22"/>
                <w:szCs w:val="20"/>
                <w:lang w:eastAsia="en-US"/>
              </w:rPr>
            </w:pPr>
          </w:p>
          <w:p w14:paraId="55D46860" w14:textId="77777777" w:rsidR="00F53A81" w:rsidRDefault="00F53A81" w:rsidP="00027EE7">
            <w:pPr>
              <w:tabs>
                <w:tab w:val="num" w:pos="1458"/>
              </w:tabs>
              <w:spacing w:before="120" w:after="120"/>
              <w:rPr>
                <w:rFonts w:ascii="Garamond" w:hAnsi="Garamond"/>
                <w:sz w:val="22"/>
                <w:szCs w:val="20"/>
                <w:lang w:eastAsia="en-US"/>
              </w:rPr>
            </w:pPr>
          </w:p>
          <w:p w14:paraId="4C3D89BF" w14:textId="77777777" w:rsidR="00F53A81" w:rsidRDefault="00F53A81" w:rsidP="00027EE7">
            <w:pPr>
              <w:tabs>
                <w:tab w:val="num" w:pos="1458"/>
              </w:tabs>
              <w:spacing w:before="120" w:after="120"/>
              <w:rPr>
                <w:rFonts w:ascii="Garamond" w:hAnsi="Garamond"/>
                <w:sz w:val="22"/>
                <w:szCs w:val="20"/>
                <w:lang w:eastAsia="en-US"/>
              </w:rPr>
            </w:pPr>
          </w:p>
          <w:p w14:paraId="229AA85B" w14:textId="77777777" w:rsidR="00F53A81" w:rsidRDefault="00F53A81" w:rsidP="00027EE7">
            <w:pPr>
              <w:tabs>
                <w:tab w:val="num" w:pos="1458"/>
              </w:tabs>
              <w:spacing w:before="120" w:after="120"/>
              <w:rPr>
                <w:rFonts w:ascii="Garamond" w:hAnsi="Garamond"/>
                <w:sz w:val="22"/>
                <w:szCs w:val="20"/>
                <w:lang w:eastAsia="en-US"/>
              </w:rPr>
            </w:pPr>
          </w:p>
          <w:p w14:paraId="11C39337" w14:textId="77777777" w:rsidR="00F53A81" w:rsidRDefault="00F53A81" w:rsidP="00027EE7">
            <w:pPr>
              <w:tabs>
                <w:tab w:val="num" w:pos="1458"/>
              </w:tabs>
              <w:spacing w:before="120" w:after="120"/>
              <w:rPr>
                <w:rFonts w:ascii="Garamond" w:hAnsi="Garamond"/>
                <w:sz w:val="22"/>
                <w:szCs w:val="20"/>
                <w:lang w:eastAsia="en-US"/>
              </w:rPr>
            </w:pPr>
          </w:p>
          <w:p w14:paraId="120541A0" w14:textId="77777777" w:rsidR="00F53A81" w:rsidRDefault="00F53A81" w:rsidP="00027EE7">
            <w:pPr>
              <w:tabs>
                <w:tab w:val="num" w:pos="1458"/>
              </w:tabs>
              <w:spacing w:before="120" w:after="120"/>
              <w:rPr>
                <w:rFonts w:ascii="Garamond" w:hAnsi="Garamond"/>
                <w:sz w:val="22"/>
                <w:szCs w:val="20"/>
                <w:lang w:eastAsia="en-US"/>
              </w:rPr>
            </w:pPr>
          </w:p>
          <w:p w14:paraId="70A077D6" w14:textId="77777777" w:rsidR="00F53A81" w:rsidRDefault="00F53A81" w:rsidP="00027EE7">
            <w:pPr>
              <w:tabs>
                <w:tab w:val="num" w:pos="1458"/>
              </w:tabs>
              <w:spacing w:before="120" w:after="120"/>
              <w:rPr>
                <w:rFonts w:ascii="Garamond" w:hAnsi="Garamond"/>
                <w:sz w:val="22"/>
                <w:szCs w:val="20"/>
                <w:lang w:eastAsia="en-US"/>
              </w:rPr>
            </w:pPr>
          </w:p>
          <w:p w14:paraId="5942396B" w14:textId="77777777" w:rsidR="00F53A81" w:rsidRDefault="00F53A81" w:rsidP="00027EE7">
            <w:pPr>
              <w:tabs>
                <w:tab w:val="num" w:pos="1458"/>
              </w:tabs>
              <w:spacing w:before="120" w:after="120"/>
              <w:rPr>
                <w:rFonts w:ascii="Garamond" w:hAnsi="Garamond"/>
                <w:sz w:val="22"/>
                <w:szCs w:val="20"/>
                <w:lang w:eastAsia="en-US"/>
              </w:rPr>
            </w:pPr>
          </w:p>
          <w:p w14:paraId="4D245455" w14:textId="77777777" w:rsidR="00F53A81" w:rsidRDefault="00F53A81" w:rsidP="00027EE7">
            <w:pPr>
              <w:tabs>
                <w:tab w:val="num" w:pos="1458"/>
              </w:tabs>
              <w:spacing w:before="120" w:after="120"/>
              <w:rPr>
                <w:rFonts w:ascii="Garamond" w:hAnsi="Garamond"/>
                <w:sz w:val="22"/>
                <w:szCs w:val="20"/>
                <w:lang w:eastAsia="en-US"/>
              </w:rPr>
            </w:pPr>
          </w:p>
          <w:p w14:paraId="4DF46584" w14:textId="77777777" w:rsidR="00F53A81" w:rsidRDefault="00F53A81" w:rsidP="00027EE7">
            <w:pPr>
              <w:tabs>
                <w:tab w:val="num" w:pos="1458"/>
              </w:tabs>
              <w:spacing w:before="120" w:after="120"/>
              <w:rPr>
                <w:rFonts w:ascii="Garamond" w:hAnsi="Garamond"/>
                <w:sz w:val="22"/>
                <w:szCs w:val="20"/>
                <w:lang w:eastAsia="en-US"/>
              </w:rPr>
            </w:pPr>
          </w:p>
          <w:p w14:paraId="4EF529AC" w14:textId="77777777" w:rsidR="00F53A81" w:rsidRDefault="00F53A81" w:rsidP="00027EE7">
            <w:pPr>
              <w:tabs>
                <w:tab w:val="num" w:pos="1458"/>
              </w:tabs>
              <w:spacing w:before="120" w:after="120"/>
              <w:rPr>
                <w:rFonts w:ascii="Garamond" w:hAnsi="Garamond"/>
                <w:sz w:val="22"/>
                <w:szCs w:val="20"/>
                <w:lang w:eastAsia="en-US"/>
              </w:rPr>
            </w:pPr>
          </w:p>
          <w:p w14:paraId="4A418033" w14:textId="77777777" w:rsidR="00F53A81" w:rsidRDefault="00F53A81" w:rsidP="00027EE7">
            <w:pPr>
              <w:tabs>
                <w:tab w:val="num" w:pos="1458"/>
              </w:tabs>
              <w:spacing w:before="120" w:after="120"/>
              <w:rPr>
                <w:rFonts w:ascii="Garamond" w:hAnsi="Garamond"/>
                <w:sz w:val="22"/>
                <w:szCs w:val="20"/>
                <w:lang w:eastAsia="en-US"/>
              </w:rPr>
            </w:pPr>
          </w:p>
          <w:p w14:paraId="282ACB6C" w14:textId="77777777" w:rsidR="00F53A81" w:rsidRDefault="00F53A81" w:rsidP="00027EE7">
            <w:pPr>
              <w:tabs>
                <w:tab w:val="num" w:pos="1458"/>
              </w:tabs>
              <w:spacing w:before="120" w:after="120"/>
              <w:rPr>
                <w:rFonts w:ascii="Garamond" w:hAnsi="Garamond"/>
                <w:sz w:val="22"/>
                <w:szCs w:val="20"/>
                <w:lang w:eastAsia="en-US"/>
              </w:rPr>
            </w:pPr>
          </w:p>
          <w:p w14:paraId="570BF95F" w14:textId="77777777" w:rsidR="00F53A81" w:rsidRDefault="00F53A81" w:rsidP="00027EE7">
            <w:pPr>
              <w:tabs>
                <w:tab w:val="num" w:pos="1458"/>
              </w:tabs>
              <w:spacing w:before="120" w:after="120"/>
              <w:rPr>
                <w:rFonts w:ascii="Garamond" w:hAnsi="Garamond"/>
                <w:sz w:val="22"/>
                <w:szCs w:val="20"/>
                <w:lang w:eastAsia="en-US"/>
              </w:rPr>
            </w:pPr>
          </w:p>
          <w:p w14:paraId="70ACFF23" w14:textId="77777777" w:rsidR="00F53A81" w:rsidRDefault="00F53A81" w:rsidP="00027EE7">
            <w:pPr>
              <w:tabs>
                <w:tab w:val="num" w:pos="1458"/>
              </w:tabs>
              <w:spacing w:before="120" w:after="120"/>
              <w:rPr>
                <w:rFonts w:ascii="Garamond" w:hAnsi="Garamond"/>
                <w:sz w:val="22"/>
                <w:szCs w:val="20"/>
                <w:lang w:eastAsia="en-US"/>
              </w:rPr>
            </w:pPr>
          </w:p>
          <w:p w14:paraId="1818C647" w14:textId="77777777" w:rsidR="00F53A81" w:rsidRDefault="00F53A81" w:rsidP="00027EE7">
            <w:pPr>
              <w:tabs>
                <w:tab w:val="num" w:pos="1458"/>
              </w:tabs>
              <w:spacing w:before="120" w:after="120"/>
              <w:rPr>
                <w:rFonts w:ascii="Garamond" w:hAnsi="Garamond"/>
                <w:sz w:val="22"/>
                <w:szCs w:val="20"/>
                <w:lang w:eastAsia="en-US"/>
              </w:rPr>
            </w:pPr>
          </w:p>
          <w:p w14:paraId="5D13EC16" w14:textId="77777777" w:rsidR="00F53A81" w:rsidRDefault="00F53A81" w:rsidP="00027EE7">
            <w:pPr>
              <w:tabs>
                <w:tab w:val="num" w:pos="1458"/>
              </w:tabs>
              <w:spacing w:before="120" w:after="120"/>
              <w:rPr>
                <w:rFonts w:ascii="Garamond" w:hAnsi="Garamond"/>
                <w:sz w:val="22"/>
                <w:szCs w:val="20"/>
                <w:lang w:eastAsia="en-US"/>
              </w:rPr>
            </w:pPr>
          </w:p>
          <w:p w14:paraId="33CD1587" w14:textId="77777777" w:rsidR="00F53A81" w:rsidRDefault="00F53A81" w:rsidP="00027EE7">
            <w:pPr>
              <w:tabs>
                <w:tab w:val="num" w:pos="1458"/>
              </w:tabs>
              <w:spacing w:before="120" w:after="120"/>
              <w:rPr>
                <w:rFonts w:ascii="Garamond" w:hAnsi="Garamond"/>
                <w:sz w:val="22"/>
                <w:szCs w:val="20"/>
                <w:lang w:eastAsia="en-US"/>
              </w:rPr>
            </w:pPr>
          </w:p>
          <w:p w14:paraId="1A4203DC" w14:textId="77777777" w:rsidR="00F53A81" w:rsidRDefault="00F53A81" w:rsidP="00027EE7">
            <w:pPr>
              <w:tabs>
                <w:tab w:val="num" w:pos="1458"/>
              </w:tabs>
              <w:spacing w:before="120" w:after="120"/>
              <w:rPr>
                <w:rFonts w:ascii="Garamond" w:hAnsi="Garamond"/>
                <w:sz w:val="22"/>
                <w:szCs w:val="20"/>
                <w:lang w:eastAsia="en-US"/>
              </w:rPr>
            </w:pPr>
          </w:p>
          <w:p w14:paraId="5B8A98EC" w14:textId="77777777" w:rsidR="00F53A81" w:rsidRDefault="00F53A81" w:rsidP="00027EE7">
            <w:pPr>
              <w:tabs>
                <w:tab w:val="num" w:pos="1458"/>
              </w:tabs>
              <w:spacing w:before="120" w:after="120"/>
              <w:rPr>
                <w:rFonts w:ascii="Garamond" w:hAnsi="Garamond"/>
                <w:sz w:val="22"/>
                <w:szCs w:val="20"/>
                <w:lang w:eastAsia="en-US"/>
              </w:rPr>
            </w:pPr>
          </w:p>
          <w:p w14:paraId="3D3EF30F" w14:textId="77777777" w:rsidR="00F53A81" w:rsidRDefault="00F53A81" w:rsidP="00027EE7">
            <w:pPr>
              <w:tabs>
                <w:tab w:val="num" w:pos="1458"/>
              </w:tabs>
              <w:spacing w:before="120" w:after="120"/>
              <w:rPr>
                <w:rFonts w:ascii="Garamond" w:hAnsi="Garamond"/>
                <w:sz w:val="22"/>
                <w:szCs w:val="20"/>
                <w:lang w:eastAsia="en-US"/>
              </w:rPr>
            </w:pPr>
          </w:p>
          <w:p w14:paraId="2D28C6EB" w14:textId="6F196B86" w:rsidR="00EF15D0" w:rsidRDefault="00EF15D0" w:rsidP="00027EE7">
            <w:pPr>
              <w:tabs>
                <w:tab w:val="num" w:pos="1458"/>
              </w:tabs>
              <w:spacing w:before="120" w:after="120"/>
              <w:rPr>
                <w:rFonts w:ascii="Garamond" w:hAnsi="Garamond"/>
                <w:sz w:val="22"/>
                <w:szCs w:val="20"/>
                <w:lang w:eastAsia="en-US"/>
              </w:rPr>
            </w:pPr>
            <w:r w:rsidRPr="00A64DD3">
              <w:rPr>
                <w:rFonts w:ascii="Garamond" w:hAnsi="Garamond"/>
                <w:sz w:val="22"/>
                <w:szCs w:val="20"/>
                <w:lang w:eastAsia="en-US"/>
              </w:rPr>
              <w:t xml:space="preserve">В случае получения в порядке, предусмотренном регламентами оптового рынка, от ЦФР сведений о признании Участника оптового рынка банкротом и об открытии в отношении него конкурсного производства КО на основании договора коммерческого представительства, заключенного с Участником оптового рынка, заключает в форме электронного документа с использованием электронной подписи от имени и за счет указанного Участника оптового рынка 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стандартной форме, установленной приложением № Д 3.1.2 к настоящему Договору. По указанным в настоящем абзаце договорам купли-продажи электрической энергии Участник оптового рынка, признанный в соответствии с законодательством Российской Федерации несостоятельным (банкротом), является Продавцом, а </w:t>
            </w:r>
            <w:r w:rsidRPr="00722366">
              <w:rPr>
                <w:rFonts w:ascii="Garamond" w:hAnsi="Garamond"/>
                <w:sz w:val="22"/>
                <w:szCs w:val="20"/>
                <w:highlight w:val="yellow"/>
                <w:lang w:eastAsia="en-US"/>
              </w:rPr>
              <w:t>остальные</w:t>
            </w:r>
            <w:r w:rsidRPr="00A64DD3">
              <w:rPr>
                <w:rFonts w:ascii="Garamond" w:hAnsi="Garamond"/>
                <w:sz w:val="22"/>
                <w:szCs w:val="20"/>
                <w:lang w:eastAsia="en-US"/>
              </w:rPr>
              <w:t xml:space="preserve"> Участники оптового рынка являются Покупателями.</w:t>
            </w:r>
          </w:p>
          <w:p w14:paraId="6334DAF9" w14:textId="77777777" w:rsidR="00EF15D0" w:rsidRDefault="00EF15D0" w:rsidP="00027EE7">
            <w:pPr>
              <w:tabs>
                <w:tab w:val="num" w:pos="1458"/>
              </w:tabs>
              <w:spacing w:before="120" w:after="120"/>
              <w:rPr>
                <w:rFonts w:ascii="Garamond" w:hAnsi="Garamond"/>
                <w:sz w:val="22"/>
                <w:szCs w:val="20"/>
                <w:lang w:eastAsia="en-US"/>
              </w:rPr>
            </w:pPr>
            <w:r w:rsidRPr="00A64DD3">
              <w:rPr>
                <w:rFonts w:ascii="Garamond" w:hAnsi="Garamond"/>
                <w:sz w:val="22"/>
                <w:szCs w:val="20"/>
                <w:lang w:eastAsia="en-US"/>
              </w:rPr>
              <w:t xml:space="preserve">КО на основании договора коммерческого представительства от имени и за счет Участника оптового рынка, включенного ЦФР в Реестр банкротов, заключает договор (договоры)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которым поставка электрической энергии осуществляется с 1 (первого) числа по последнее число месяца, предшествующего месяцу, в котором КО получен Реестр банкротов, или месяца, в котором КО получен Реестр банкротов, если 1–3 числа месяца </w:t>
            </w:r>
            <w:r w:rsidRPr="00A64DD3">
              <w:rPr>
                <w:rFonts w:ascii="Garamond" w:hAnsi="Garamond"/>
                <w:sz w:val="22"/>
                <w:szCs w:val="20"/>
                <w:lang w:eastAsia="en-US"/>
              </w:rPr>
              <w:lastRenderedPageBreak/>
              <w:t>приходятся на дни, признаваемые в соответствии с законодательством Российской Федерации выходными или нерабочими праздничными днями.</w:t>
            </w:r>
          </w:p>
          <w:p w14:paraId="02684E76" w14:textId="77777777" w:rsidR="00EF15D0" w:rsidRDefault="00EF15D0" w:rsidP="00027EE7">
            <w:pPr>
              <w:tabs>
                <w:tab w:val="num" w:pos="1458"/>
              </w:tabs>
              <w:spacing w:before="120" w:after="120"/>
              <w:rPr>
                <w:rFonts w:ascii="Garamond" w:hAnsi="Garamond"/>
                <w:sz w:val="22"/>
                <w:szCs w:val="20"/>
                <w:lang w:eastAsia="en-US"/>
              </w:rPr>
            </w:pPr>
            <w:r w:rsidRPr="00722366">
              <w:rPr>
                <w:rFonts w:ascii="Garamond" w:hAnsi="Garamond"/>
                <w:sz w:val="22"/>
                <w:szCs w:val="20"/>
                <w:highlight w:val="yellow"/>
                <w:lang w:eastAsia="en-US"/>
              </w:rPr>
              <w:t>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заключаются Участником оптового рынка, признанным в соответствии с законодательством Российской Федерации несостоятельным (банкротом), с теми Участниками оптового рынка, которые определены КО исходя из требований настоящего Договора и регламентов оптового рынка.</w:t>
            </w:r>
          </w:p>
          <w:p w14:paraId="0DDD68A6" w14:textId="77777777" w:rsidR="00EF15D0" w:rsidRDefault="00EF15D0" w:rsidP="00027EE7">
            <w:pPr>
              <w:tabs>
                <w:tab w:val="num" w:pos="1458"/>
              </w:tabs>
              <w:spacing w:before="120" w:after="120"/>
              <w:rPr>
                <w:rFonts w:ascii="Garamond" w:hAnsi="Garamond"/>
                <w:sz w:val="22"/>
                <w:szCs w:val="20"/>
                <w:lang w:eastAsia="en-US"/>
              </w:rPr>
            </w:pPr>
            <w:r w:rsidRPr="00A64DD3">
              <w:rPr>
                <w:rFonts w:ascii="Garamond" w:hAnsi="Garamond"/>
                <w:sz w:val="22"/>
                <w:szCs w:val="20"/>
                <w:lang w:eastAsia="en-US"/>
              </w:rPr>
              <w:t>Количество (объем) и цена электрической энергии, продаваемой по договорам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определяются в соответствии с правилами оптового рынка, настоящим Договором, регламентами оптового рынка.</w:t>
            </w:r>
          </w:p>
          <w:p w14:paraId="02045DBC" w14:textId="77777777" w:rsidR="00EF15D0" w:rsidRDefault="00EF15D0" w:rsidP="00027EE7">
            <w:pPr>
              <w:tabs>
                <w:tab w:val="num" w:pos="1458"/>
              </w:tabs>
              <w:spacing w:before="120" w:after="120"/>
              <w:rPr>
                <w:rFonts w:ascii="Garamond" w:hAnsi="Garamond"/>
                <w:sz w:val="22"/>
                <w:szCs w:val="20"/>
                <w:lang w:eastAsia="en-US"/>
              </w:rPr>
            </w:pPr>
            <w:r>
              <w:rPr>
                <w:rFonts w:ascii="Garamond" w:hAnsi="Garamond"/>
                <w:sz w:val="22"/>
                <w:szCs w:val="20"/>
                <w:lang w:eastAsia="en-US"/>
              </w:rPr>
              <w:t>…</w:t>
            </w:r>
          </w:p>
        </w:tc>
        <w:tc>
          <w:tcPr>
            <w:tcW w:w="6782" w:type="dxa"/>
          </w:tcPr>
          <w:p w14:paraId="7C8C95F6" w14:textId="77777777" w:rsidR="00EF15D0" w:rsidRPr="00A64DD3" w:rsidRDefault="00EF15D0" w:rsidP="00027EE7">
            <w:pPr>
              <w:spacing w:before="120" w:after="120"/>
              <w:rPr>
                <w:rFonts w:ascii="Garamond" w:hAnsi="Garamond"/>
                <w:sz w:val="22"/>
                <w:szCs w:val="20"/>
                <w:lang w:eastAsia="en-US"/>
              </w:rPr>
            </w:pPr>
            <w:r>
              <w:rPr>
                <w:rFonts w:ascii="Garamond" w:hAnsi="Garamond"/>
                <w:sz w:val="22"/>
                <w:szCs w:val="20"/>
                <w:lang w:eastAsia="en-US"/>
              </w:rPr>
              <w:lastRenderedPageBreak/>
              <w:t xml:space="preserve">15.1. </w:t>
            </w:r>
            <w:r w:rsidRPr="00A64DD3">
              <w:rPr>
                <w:rFonts w:ascii="Garamond" w:hAnsi="Garamond"/>
                <w:sz w:val="22"/>
                <w:szCs w:val="20"/>
                <w:lang w:eastAsia="en-US"/>
              </w:rPr>
              <w:t xml:space="preserve">В целях покупки/продажи электрической энергии по свободным (нерегулируемым) ценам, определяемым </w:t>
            </w:r>
            <w:r w:rsidRPr="00A64DD3">
              <w:rPr>
                <w:rFonts w:ascii="Garamond" w:hAnsi="Garamond"/>
                <w:sz w:val="22"/>
                <w:szCs w:val="20"/>
                <w:highlight w:val="yellow"/>
                <w:lang w:eastAsia="en-US"/>
              </w:rPr>
              <w:t>по результатам конкурентного отбора заявок для балансирования системы</w:t>
            </w:r>
            <w:r w:rsidRPr="00A64DD3">
              <w:rPr>
                <w:rFonts w:ascii="Garamond" w:hAnsi="Garamond"/>
                <w:sz w:val="22"/>
                <w:szCs w:val="20"/>
                <w:lang w:eastAsia="en-US"/>
              </w:rPr>
              <w:t xml:space="preserve"> (а также в целях обеспечения исполнения обязательств по поставке/получению количества электрической энергии, включенного в плановое почасовое производство/потребление участника оптового рынка и оплаты стоимости системных ограничений и потерь), Участник оптового рынка обязан заключить:</w:t>
            </w:r>
          </w:p>
          <w:p w14:paraId="38620611" w14:textId="77777777" w:rsidR="00EF15D0" w:rsidRPr="00A64DD3" w:rsidRDefault="00EF15D0" w:rsidP="00027EE7">
            <w:pPr>
              <w:numPr>
                <w:ilvl w:val="0"/>
                <w:numId w:val="12"/>
              </w:numPr>
              <w:tabs>
                <w:tab w:val="num" w:pos="743"/>
              </w:tabs>
              <w:spacing w:before="120" w:after="120"/>
              <w:ind w:left="0" w:firstLine="0"/>
              <w:rPr>
                <w:rFonts w:ascii="Garamond" w:hAnsi="Garamond"/>
                <w:sz w:val="22"/>
                <w:szCs w:val="20"/>
                <w:lang w:eastAsia="en-US"/>
              </w:rPr>
            </w:pPr>
            <w:r w:rsidRPr="00A64DD3">
              <w:rPr>
                <w:rFonts w:ascii="Garamond" w:hAnsi="Garamond"/>
                <w:sz w:val="22"/>
                <w:szCs w:val="20"/>
                <w:lang w:eastAsia="en-US"/>
              </w:rPr>
              <w:t>с ЦФР (унифицированной стороной по сделкам на оптовом рынке) договор купли-продажи электрической энергии по результатам конкурентного отбора заявок для балансирования системы по стандартной форме, являющейся приложением к настоящему Договору (Приложение № Д 3.1.1 к настоящему Договору), и договор комиссии на продажу электрической энергии по результатам конкурентного отбора заявок для балансирования системы по стандартной форме, являющейся приложением к настоящему Договору (Приложение № Д 3.2.1 к настоящему Договору);</w:t>
            </w:r>
          </w:p>
          <w:p w14:paraId="238F82C9" w14:textId="77777777" w:rsidR="00EF15D0" w:rsidRDefault="00EF15D0" w:rsidP="00027EE7">
            <w:pPr>
              <w:numPr>
                <w:ilvl w:val="0"/>
                <w:numId w:val="12"/>
              </w:numPr>
              <w:tabs>
                <w:tab w:val="num" w:pos="743"/>
              </w:tabs>
              <w:spacing w:before="120" w:after="120"/>
              <w:ind w:left="0" w:firstLine="0"/>
              <w:rPr>
                <w:rFonts w:ascii="Garamond" w:hAnsi="Garamond"/>
                <w:sz w:val="22"/>
                <w:szCs w:val="20"/>
                <w:lang w:eastAsia="en-US"/>
              </w:rPr>
            </w:pPr>
            <w:r w:rsidRPr="00A64DD3">
              <w:rPr>
                <w:rFonts w:ascii="Garamond" w:hAnsi="Garamond"/>
                <w:sz w:val="22"/>
                <w:szCs w:val="20"/>
                <w:lang w:eastAsia="en-US"/>
              </w:rPr>
              <w:t>с КО договор коммерческого представительства для целей заключения договоров купли-продажи электрической энергии по стандартной форме, являющейся приложением к настоящему Договору (Приложение № Д 9 к настоящему Договору).</w:t>
            </w:r>
          </w:p>
          <w:p w14:paraId="318F952A" w14:textId="5CA1AF50" w:rsidR="00EF15D0" w:rsidRPr="00004997" w:rsidRDefault="00EF15D0" w:rsidP="00027EE7">
            <w:pPr>
              <w:tabs>
                <w:tab w:val="num" w:pos="1458"/>
              </w:tabs>
              <w:spacing w:before="120" w:after="120"/>
              <w:rPr>
                <w:rFonts w:ascii="Garamond" w:hAnsi="Garamond"/>
                <w:sz w:val="22"/>
                <w:szCs w:val="20"/>
                <w:highlight w:val="yellow"/>
                <w:lang w:eastAsia="en-US"/>
              </w:rPr>
            </w:pPr>
            <w:r w:rsidRPr="00004997">
              <w:rPr>
                <w:rFonts w:ascii="Garamond" w:hAnsi="Garamond"/>
                <w:sz w:val="22"/>
                <w:szCs w:val="20"/>
                <w:highlight w:val="yellow"/>
                <w:lang w:eastAsia="en-US"/>
              </w:rPr>
              <w:t xml:space="preserve">В целях осуществления покупки/продажи начиная с 01.01.2025 электрической энергии по свободным (нерегулируемым) ценам, определяемым по результатам конкурентного отбора заявок для </w:t>
            </w:r>
            <w:r w:rsidRPr="00004997">
              <w:rPr>
                <w:rFonts w:ascii="Garamond" w:hAnsi="Garamond"/>
                <w:sz w:val="22"/>
                <w:szCs w:val="20"/>
                <w:highlight w:val="yellow"/>
                <w:lang w:eastAsia="en-US"/>
              </w:rPr>
              <w:lastRenderedPageBreak/>
              <w:t xml:space="preserve">балансирования системы, с использованием групп точек поставки, расположенных на территориях, которые с 01.01.2025 являются отдельными территориями ценовых зон оптового рынка, ранее относившихся к </w:t>
            </w:r>
            <w:r w:rsidRPr="0071201C">
              <w:rPr>
                <w:rFonts w:ascii="Garamond" w:hAnsi="Garamond"/>
                <w:sz w:val="22"/>
                <w:szCs w:val="20"/>
                <w:highlight w:val="yellow"/>
                <w:lang w:eastAsia="en-US"/>
              </w:rPr>
              <w:t xml:space="preserve">неценовым зонам оптового рынка </w:t>
            </w:r>
            <w:r w:rsidRPr="00004997">
              <w:rPr>
                <w:rFonts w:ascii="Garamond" w:hAnsi="Garamond"/>
                <w:sz w:val="22"/>
                <w:szCs w:val="20"/>
                <w:highlight w:val="yellow"/>
                <w:lang w:eastAsia="en-US"/>
              </w:rPr>
              <w:t>(далее –</w:t>
            </w:r>
            <w:r w:rsidR="00F53A81">
              <w:rPr>
                <w:rFonts w:ascii="Garamond" w:hAnsi="Garamond"/>
                <w:sz w:val="22"/>
                <w:szCs w:val="20"/>
                <w:highlight w:val="yellow"/>
                <w:lang w:eastAsia="en-US"/>
              </w:rPr>
              <w:t xml:space="preserve"> </w:t>
            </w:r>
            <w:r w:rsidRPr="00004997">
              <w:rPr>
                <w:rFonts w:ascii="Garamond" w:hAnsi="Garamond"/>
                <w:sz w:val="22"/>
                <w:szCs w:val="20"/>
                <w:highlight w:val="yellow"/>
                <w:lang w:eastAsia="en-US"/>
              </w:rPr>
              <w:t xml:space="preserve">территории Республики Коми, Архангельской области, Дальнего Востока), Участник оптового рынка, группы точек поставки которого расположены на указанных территориях, обязан заключить с ЦФР (унифицированной стороной по сделкам на оптовом рынке) договор купли-продажи электрической энергии по результатам конкурентного отбора заявок для балансирования системы по стандартной форме, являющейся приложением </w:t>
            </w:r>
            <w:r w:rsidRPr="00F215B4">
              <w:rPr>
                <w:rFonts w:ascii="Garamond" w:hAnsi="Garamond"/>
                <w:sz w:val="22"/>
                <w:szCs w:val="20"/>
                <w:highlight w:val="yellow"/>
                <w:lang w:eastAsia="en-US"/>
              </w:rPr>
              <w:t xml:space="preserve">№ Д 3.1.1 </w:t>
            </w:r>
            <w:r w:rsidRPr="00004997">
              <w:rPr>
                <w:rFonts w:ascii="Garamond" w:hAnsi="Garamond"/>
                <w:sz w:val="22"/>
                <w:szCs w:val="20"/>
                <w:highlight w:val="yellow"/>
                <w:lang w:eastAsia="en-US"/>
              </w:rPr>
              <w:t xml:space="preserve">к настоящему Договору, и договор комиссии на продажу электрической энергии по результатам конкурентного отбора заявок для балансирования системы по стандартной форме, являющейся приложением </w:t>
            </w:r>
            <w:r w:rsidRPr="00A64355">
              <w:rPr>
                <w:rFonts w:ascii="Garamond" w:hAnsi="Garamond"/>
                <w:sz w:val="22"/>
                <w:szCs w:val="20"/>
                <w:highlight w:val="yellow"/>
                <w:lang w:eastAsia="en-US"/>
              </w:rPr>
              <w:t xml:space="preserve">№ Д 3.2.1 </w:t>
            </w:r>
            <w:r w:rsidRPr="00004997">
              <w:rPr>
                <w:rFonts w:ascii="Garamond" w:hAnsi="Garamond"/>
                <w:sz w:val="22"/>
                <w:szCs w:val="20"/>
                <w:highlight w:val="yellow"/>
                <w:lang w:eastAsia="en-US"/>
              </w:rPr>
              <w:t>к настоящему Договору</w:t>
            </w:r>
            <w:r>
              <w:rPr>
                <w:rFonts w:ascii="Garamond" w:hAnsi="Garamond"/>
                <w:sz w:val="22"/>
                <w:szCs w:val="20"/>
                <w:highlight w:val="yellow"/>
                <w:lang w:eastAsia="en-US"/>
              </w:rPr>
              <w:t>,</w:t>
            </w:r>
            <w:r w:rsidRPr="00004997">
              <w:rPr>
                <w:rFonts w:ascii="Garamond" w:hAnsi="Garamond"/>
                <w:sz w:val="22"/>
                <w:szCs w:val="20"/>
                <w:highlight w:val="yellow"/>
                <w:lang w:eastAsia="en-US"/>
              </w:rPr>
              <w:t xml:space="preserve"> н</w:t>
            </w:r>
            <w:r>
              <w:rPr>
                <w:rFonts w:ascii="Garamond" w:hAnsi="Garamond"/>
                <w:sz w:val="22"/>
                <w:szCs w:val="20"/>
                <w:highlight w:val="yellow"/>
                <w:lang w:eastAsia="en-US"/>
              </w:rPr>
              <w:t xml:space="preserve">е </w:t>
            </w:r>
            <w:r w:rsidRPr="00C03606">
              <w:rPr>
                <w:rFonts w:ascii="Garamond" w:hAnsi="Garamond" w:hint="eastAsia"/>
                <w:sz w:val="22"/>
                <w:szCs w:val="20"/>
                <w:highlight w:val="yellow"/>
                <w:lang w:eastAsia="en-US"/>
              </w:rPr>
              <w:t>позднее</w:t>
            </w:r>
            <w:r w:rsidRPr="00C03606">
              <w:rPr>
                <w:rFonts w:ascii="Garamond" w:hAnsi="Garamond"/>
                <w:sz w:val="22"/>
                <w:szCs w:val="20"/>
                <w:highlight w:val="yellow"/>
                <w:lang w:eastAsia="en-US"/>
              </w:rPr>
              <w:t xml:space="preserve"> 2</w:t>
            </w:r>
            <w:r w:rsidR="00C03606" w:rsidRPr="00C03606">
              <w:rPr>
                <w:rFonts w:ascii="Garamond" w:hAnsi="Garamond"/>
                <w:sz w:val="22"/>
                <w:szCs w:val="20"/>
                <w:highlight w:val="yellow"/>
                <w:lang w:eastAsia="en-US"/>
              </w:rPr>
              <w:t>0</w:t>
            </w:r>
            <w:r w:rsidRPr="00C03606">
              <w:rPr>
                <w:rFonts w:ascii="Garamond" w:hAnsi="Garamond"/>
                <w:sz w:val="22"/>
                <w:szCs w:val="20"/>
                <w:highlight w:val="yellow"/>
                <w:lang w:eastAsia="en-US"/>
              </w:rPr>
              <w:t>.12.2024</w:t>
            </w:r>
            <w:r w:rsidRPr="00D735D1">
              <w:rPr>
                <w:rFonts w:ascii="Garamond" w:hAnsi="Garamond"/>
                <w:sz w:val="22"/>
                <w:szCs w:val="20"/>
                <w:highlight w:val="yellow"/>
                <w:lang w:eastAsia="en-US"/>
              </w:rPr>
              <w:t>.</w:t>
            </w:r>
          </w:p>
          <w:p w14:paraId="5B184318" w14:textId="77777777" w:rsidR="00EF15D0" w:rsidRPr="00004997" w:rsidRDefault="00EF15D0" w:rsidP="00027EE7">
            <w:pPr>
              <w:tabs>
                <w:tab w:val="num" w:pos="1458"/>
              </w:tabs>
              <w:spacing w:before="120" w:after="120"/>
              <w:rPr>
                <w:rFonts w:ascii="Garamond" w:hAnsi="Garamond"/>
                <w:sz w:val="22"/>
                <w:szCs w:val="20"/>
                <w:highlight w:val="yellow"/>
                <w:lang w:eastAsia="en-US"/>
              </w:rPr>
            </w:pPr>
            <w:r w:rsidRPr="00004997">
              <w:rPr>
                <w:rFonts w:ascii="Garamond" w:hAnsi="Garamond"/>
                <w:sz w:val="22"/>
                <w:szCs w:val="20"/>
                <w:highlight w:val="yellow"/>
                <w:lang w:eastAsia="en-US"/>
              </w:rPr>
              <w:t xml:space="preserve">Участник оптового рынка, группы точек поставки которого расположены на территории Дальнего Востока и содержат в своем составе внутризональные (до 01.01.2025 – внезональные) энергорайоны, для осуществления с 01.01.2025 покупки электрической энергии по свободным (нерегулируемым) ценам, определяемым по результатам конкурентного отбора заявок для балансирования системы, с использованием таких групп точек поставки дополнительно обязан не </w:t>
            </w:r>
            <w:r w:rsidRPr="00C03606">
              <w:rPr>
                <w:rFonts w:ascii="Garamond" w:hAnsi="Garamond" w:hint="eastAsia"/>
                <w:sz w:val="22"/>
                <w:szCs w:val="20"/>
                <w:highlight w:val="yellow"/>
                <w:lang w:eastAsia="en-US"/>
              </w:rPr>
              <w:t>позднее</w:t>
            </w:r>
            <w:r w:rsidRPr="00C03606">
              <w:rPr>
                <w:rFonts w:ascii="Garamond" w:hAnsi="Garamond"/>
                <w:sz w:val="22"/>
                <w:szCs w:val="20"/>
                <w:highlight w:val="yellow"/>
                <w:lang w:eastAsia="en-US"/>
              </w:rPr>
              <w:t xml:space="preserve"> 2</w:t>
            </w:r>
            <w:r w:rsidR="00C03606" w:rsidRPr="00C03606">
              <w:rPr>
                <w:rFonts w:ascii="Garamond" w:hAnsi="Garamond"/>
                <w:sz w:val="22"/>
                <w:szCs w:val="20"/>
                <w:highlight w:val="yellow"/>
                <w:lang w:eastAsia="en-US"/>
              </w:rPr>
              <w:t>0</w:t>
            </w:r>
            <w:r w:rsidRPr="00C03606">
              <w:rPr>
                <w:rFonts w:ascii="Garamond" w:hAnsi="Garamond"/>
                <w:sz w:val="22"/>
                <w:szCs w:val="20"/>
                <w:highlight w:val="yellow"/>
                <w:lang w:eastAsia="en-US"/>
              </w:rPr>
              <w:t xml:space="preserve">.12.2024 </w:t>
            </w:r>
            <w:r w:rsidRPr="00004997">
              <w:rPr>
                <w:rFonts w:ascii="Garamond" w:hAnsi="Garamond"/>
                <w:sz w:val="22"/>
                <w:szCs w:val="20"/>
                <w:highlight w:val="yellow"/>
                <w:lang w:eastAsia="en-US"/>
              </w:rPr>
              <w:t>заключить с ЦФР (унифицированной стороной по сделкам на оптовом рынке) отдельны</w:t>
            </w:r>
            <w:r>
              <w:rPr>
                <w:rFonts w:ascii="Garamond" w:hAnsi="Garamond"/>
                <w:sz w:val="22"/>
                <w:szCs w:val="20"/>
                <w:highlight w:val="yellow"/>
                <w:lang w:eastAsia="en-US"/>
              </w:rPr>
              <w:t>й</w:t>
            </w:r>
            <w:r w:rsidRPr="00004997">
              <w:rPr>
                <w:rFonts w:ascii="Garamond" w:hAnsi="Garamond"/>
                <w:sz w:val="22"/>
                <w:szCs w:val="20"/>
                <w:highlight w:val="yellow"/>
                <w:lang w:eastAsia="en-US"/>
              </w:rPr>
              <w:t xml:space="preserve"> договор купли-продажи электрической энергии по результатам конкурентного отбора заявок для балансирования системы по стандартной форме, являющейся приложением № Д 3.1.1 к настоящему Договору, и отдельный договор комиссии на продажу электрической энергии по результатам конкурентного отбора заявок для балансирования системы по стандартной форме, являющейся приложением № Д 3.2.1 к настоящему Договору, по которым передается электрическая энергия, произведенная в группах точек поставки генерации, зарегистрированных на территории ценовой зоны (за исключением территории Дальнего Востока).</w:t>
            </w:r>
          </w:p>
          <w:p w14:paraId="4E8DF8FB" w14:textId="77777777" w:rsidR="00EF15D0" w:rsidRPr="00004997" w:rsidRDefault="00EF15D0" w:rsidP="00027EE7">
            <w:pPr>
              <w:tabs>
                <w:tab w:val="num" w:pos="1458"/>
              </w:tabs>
              <w:spacing w:before="120" w:after="120"/>
              <w:rPr>
                <w:rFonts w:ascii="Garamond" w:hAnsi="Garamond"/>
                <w:sz w:val="22"/>
                <w:szCs w:val="20"/>
                <w:highlight w:val="yellow"/>
                <w:lang w:eastAsia="en-US"/>
              </w:rPr>
            </w:pPr>
            <w:r w:rsidRPr="00004997">
              <w:rPr>
                <w:rFonts w:ascii="Garamond" w:hAnsi="Garamond"/>
                <w:sz w:val="22"/>
                <w:szCs w:val="20"/>
                <w:highlight w:val="yellow"/>
                <w:lang w:eastAsia="en-US"/>
              </w:rPr>
              <w:t xml:space="preserve">Участник оптового рынка, группы точек поставки которого расположены на территории ценовой зоны (за исключением территории Дальнего Востока) и содержат в своем составе внутризональные (до 01.01.2025 – внезональные) энергорайоны, для осуществления с 01.01.2025 покупки электрической энергии по свободным (нерегулируемым) ценам, определяемым по результатам </w:t>
            </w:r>
            <w:r w:rsidRPr="00004997">
              <w:rPr>
                <w:rFonts w:ascii="Garamond" w:hAnsi="Garamond"/>
                <w:sz w:val="22"/>
                <w:szCs w:val="20"/>
                <w:highlight w:val="yellow"/>
                <w:lang w:eastAsia="en-US"/>
              </w:rPr>
              <w:lastRenderedPageBreak/>
              <w:t xml:space="preserve">конкурентного отбора заявок для балансирования системы, с использованием таких групп точек поставки, обязан не позднее </w:t>
            </w:r>
            <w:r w:rsidRPr="00F27E8F">
              <w:rPr>
                <w:rFonts w:ascii="Garamond" w:hAnsi="Garamond"/>
                <w:sz w:val="22"/>
                <w:szCs w:val="20"/>
                <w:highlight w:val="yellow"/>
                <w:lang w:eastAsia="en-US"/>
              </w:rPr>
              <w:t>2</w:t>
            </w:r>
            <w:r w:rsidR="00F27E8F" w:rsidRPr="00F27E8F">
              <w:rPr>
                <w:rFonts w:ascii="Garamond" w:hAnsi="Garamond"/>
                <w:sz w:val="22"/>
                <w:szCs w:val="20"/>
                <w:highlight w:val="yellow"/>
                <w:lang w:eastAsia="en-US"/>
              </w:rPr>
              <w:t>0</w:t>
            </w:r>
            <w:r w:rsidRPr="00F27E8F">
              <w:rPr>
                <w:rFonts w:ascii="Garamond" w:hAnsi="Garamond"/>
                <w:sz w:val="22"/>
                <w:szCs w:val="20"/>
                <w:highlight w:val="yellow"/>
                <w:lang w:eastAsia="en-US"/>
              </w:rPr>
              <w:t xml:space="preserve">.12.2024 </w:t>
            </w:r>
            <w:r w:rsidRPr="00004997">
              <w:rPr>
                <w:rFonts w:ascii="Garamond" w:hAnsi="Garamond"/>
                <w:sz w:val="22"/>
                <w:szCs w:val="20"/>
                <w:highlight w:val="yellow"/>
                <w:lang w:eastAsia="en-US"/>
              </w:rPr>
              <w:t>заключить с ЦФР (унифицированной стороной по сделкам на оптовом рынке) отдельный договор купли-продажи электрической энергии по результатам конкурентного отбора заявок для балансирования системы по стандартной форме, являющейся приложением № Д 3.1.1 к настоящему Договору, и отдельный договор комиссии на продажу электрической энергии по результатам конкурентного отбора заявок для балансирования системы по стандартной форме, являющейся приложением № Д 3.2.1 к настоящему Договору, по которым передается электрическая энергия, произведенная в группах точек поставки генерации, зарегистрированных на территории Дальнего Востока.</w:t>
            </w:r>
          </w:p>
          <w:p w14:paraId="017415A5" w14:textId="77777777" w:rsidR="00EF15D0" w:rsidRDefault="00EF15D0" w:rsidP="00027EE7">
            <w:pPr>
              <w:tabs>
                <w:tab w:val="num" w:pos="1458"/>
              </w:tabs>
              <w:spacing w:before="120" w:after="120"/>
              <w:rPr>
                <w:rFonts w:ascii="Garamond" w:hAnsi="Garamond"/>
                <w:sz w:val="22"/>
                <w:szCs w:val="20"/>
                <w:lang w:eastAsia="en-US"/>
              </w:rPr>
            </w:pPr>
            <w:r w:rsidRPr="00A64DD3">
              <w:rPr>
                <w:rFonts w:ascii="Garamond" w:hAnsi="Garamond"/>
                <w:sz w:val="22"/>
                <w:szCs w:val="20"/>
                <w:lang w:eastAsia="en-US"/>
              </w:rPr>
              <w:t>В случае получения в порядке, предусмотренном регламентами оптового рынка, от ЦФР сведений о признании Участника оптового рынка банкротом и об открытии в отношении него конкурсного производства КО на основании договора коммерческого представительства, заключенного с Участником оптового рынка, заключает в форме электронного документа с использованием электронной подписи от имени и за счет указанного Участника оптового рынка 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стандартной форме, установленной приложением № Д 3.1.2 к настоящему Договору. По указанным в настоящем абзаце договорам купли-продажи электрической энергии Участник оптового рынка, признанный в соответствии с законодательством Российской Федерации несостоятельным (банкротом), является Продавцом, а Участники оптового рынка</w:t>
            </w:r>
            <w:r w:rsidRPr="00722366">
              <w:rPr>
                <w:rFonts w:ascii="Garamond" w:hAnsi="Garamond"/>
                <w:sz w:val="22"/>
                <w:szCs w:val="20"/>
                <w:highlight w:val="yellow"/>
                <w:lang w:eastAsia="en-US"/>
              </w:rPr>
              <w:t>, которые определены КО исходя из требований настоящего Договора и регламентов оптового рынка,</w:t>
            </w:r>
            <w:r w:rsidRPr="00A64DD3">
              <w:rPr>
                <w:rFonts w:ascii="Garamond" w:hAnsi="Garamond"/>
                <w:sz w:val="22"/>
                <w:szCs w:val="20"/>
                <w:lang w:eastAsia="en-US"/>
              </w:rPr>
              <w:t xml:space="preserve"> являются Покупателями.</w:t>
            </w:r>
          </w:p>
          <w:p w14:paraId="0AAB17FA" w14:textId="77777777" w:rsidR="00EF15D0" w:rsidRPr="00A64DD3" w:rsidRDefault="00EF15D0" w:rsidP="00027EE7">
            <w:pPr>
              <w:tabs>
                <w:tab w:val="num" w:pos="1458"/>
              </w:tabs>
              <w:spacing w:before="120" w:after="120"/>
              <w:rPr>
                <w:rFonts w:ascii="Garamond" w:hAnsi="Garamond"/>
                <w:sz w:val="22"/>
                <w:szCs w:val="20"/>
                <w:lang w:eastAsia="en-US"/>
              </w:rPr>
            </w:pPr>
            <w:r w:rsidRPr="00A64DD3">
              <w:rPr>
                <w:rFonts w:ascii="Garamond" w:hAnsi="Garamond"/>
                <w:sz w:val="22"/>
                <w:szCs w:val="20"/>
                <w:lang w:eastAsia="en-US"/>
              </w:rPr>
              <w:t xml:space="preserve">КО на основании договора коммерческого представительства от имени и за счет Участника оптового рынка, включенного ЦФР в Реестр банкротов, заключает договор (договоры)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по которым поставка электрической энергии осуществляется с 1 (первого) числа по последнее число месяца, предшествующего месяцу, в котором КО получен Реестр банкротов, или </w:t>
            </w:r>
            <w:r w:rsidRPr="00A64DD3">
              <w:rPr>
                <w:rFonts w:ascii="Garamond" w:hAnsi="Garamond"/>
                <w:sz w:val="22"/>
                <w:szCs w:val="20"/>
                <w:lang w:eastAsia="en-US"/>
              </w:rPr>
              <w:lastRenderedPageBreak/>
              <w:t>месяца, в котором КО получен Реестр банкротов, если 1–3 числа месяца приходятся на дни, признаваемые в соответствии с законодательством Российской Федерации выходными или нерабочими праздничными днями.</w:t>
            </w:r>
          </w:p>
          <w:p w14:paraId="08E75687" w14:textId="77777777" w:rsidR="00F53A81" w:rsidRDefault="00F53A81" w:rsidP="00027EE7">
            <w:pPr>
              <w:tabs>
                <w:tab w:val="num" w:pos="1458"/>
              </w:tabs>
              <w:spacing w:before="120" w:after="120"/>
              <w:rPr>
                <w:rFonts w:ascii="Garamond" w:hAnsi="Garamond"/>
                <w:sz w:val="22"/>
                <w:szCs w:val="20"/>
                <w:lang w:eastAsia="en-US"/>
              </w:rPr>
            </w:pPr>
          </w:p>
          <w:p w14:paraId="49301725" w14:textId="77777777" w:rsidR="00F53A81" w:rsidRDefault="00F53A81" w:rsidP="00027EE7">
            <w:pPr>
              <w:tabs>
                <w:tab w:val="num" w:pos="1458"/>
              </w:tabs>
              <w:spacing w:before="120" w:after="120"/>
              <w:rPr>
                <w:rFonts w:ascii="Garamond" w:hAnsi="Garamond"/>
                <w:sz w:val="22"/>
                <w:szCs w:val="20"/>
                <w:lang w:eastAsia="en-US"/>
              </w:rPr>
            </w:pPr>
          </w:p>
          <w:p w14:paraId="4FA6379E" w14:textId="77777777" w:rsidR="00F53A81" w:rsidRDefault="00F53A81" w:rsidP="00027EE7">
            <w:pPr>
              <w:tabs>
                <w:tab w:val="num" w:pos="1458"/>
              </w:tabs>
              <w:spacing w:before="120" w:after="120"/>
              <w:rPr>
                <w:rFonts w:ascii="Garamond" w:hAnsi="Garamond"/>
                <w:sz w:val="22"/>
                <w:szCs w:val="20"/>
                <w:lang w:eastAsia="en-US"/>
              </w:rPr>
            </w:pPr>
          </w:p>
          <w:p w14:paraId="2BFCF5C8" w14:textId="77777777" w:rsidR="00F53A81" w:rsidRDefault="00F53A81" w:rsidP="00027EE7">
            <w:pPr>
              <w:tabs>
                <w:tab w:val="num" w:pos="1458"/>
              </w:tabs>
              <w:spacing w:before="120" w:after="120"/>
              <w:rPr>
                <w:rFonts w:ascii="Garamond" w:hAnsi="Garamond"/>
                <w:sz w:val="22"/>
                <w:szCs w:val="20"/>
                <w:lang w:eastAsia="en-US"/>
              </w:rPr>
            </w:pPr>
          </w:p>
          <w:p w14:paraId="69F00576" w14:textId="77777777" w:rsidR="00F53A81" w:rsidRDefault="00F53A81" w:rsidP="00027EE7">
            <w:pPr>
              <w:tabs>
                <w:tab w:val="num" w:pos="1458"/>
              </w:tabs>
              <w:spacing w:before="120" w:after="120"/>
              <w:rPr>
                <w:rFonts w:ascii="Garamond" w:hAnsi="Garamond"/>
                <w:sz w:val="22"/>
                <w:szCs w:val="20"/>
                <w:lang w:eastAsia="en-US"/>
              </w:rPr>
            </w:pPr>
          </w:p>
          <w:p w14:paraId="60C38093" w14:textId="226DD0CD" w:rsidR="00EF15D0" w:rsidRPr="00A64DD3" w:rsidRDefault="00EF15D0" w:rsidP="00027EE7">
            <w:pPr>
              <w:tabs>
                <w:tab w:val="num" w:pos="1458"/>
              </w:tabs>
              <w:spacing w:before="120" w:after="120"/>
              <w:rPr>
                <w:rFonts w:ascii="Garamond" w:hAnsi="Garamond"/>
                <w:sz w:val="22"/>
                <w:szCs w:val="20"/>
                <w:lang w:eastAsia="en-US"/>
              </w:rPr>
            </w:pPr>
            <w:r w:rsidRPr="00A64DD3">
              <w:rPr>
                <w:rFonts w:ascii="Garamond" w:hAnsi="Garamond"/>
                <w:sz w:val="22"/>
                <w:szCs w:val="20"/>
                <w:lang w:eastAsia="en-US"/>
              </w:rPr>
              <w:t>Количество (объем) и цена электрической энергии, продаваемой по договорам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определяются в соответствии с правилами оптового рынка, настоящим Договором, регламентами оптового рынка.</w:t>
            </w:r>
          </w:p>
          <w:p w14:paraId="47286E6E" w14:textId="77777777" w:rsidR="00EF15D0" w:rsidRDefault="00EF15D0" w:rsidP="00027EE7">
            <w:pPr>
              <w:tabs>
                <w:tab w:val="num" w:pos="1458"/>
              </w:tabs>
              <w:spacing w:before="120" w:after="120"/>
              <w:rPr>
                <w:rFonts w:ascii="Garamond" w:hAnsi="Garamond"/>
                <w:sz w:val="22"/>
                <w:szCs w:val="20"/>
                <w:lang w:eastAsia="en-US"/>
              </w:rPr>
            </w:pPr>
            <w:r>
              <w:rPr>
                <w:rFonts w:ascii="Garamond" w:hAnsi="Garamond"/>
                <w:sz w:val="22"/>
                <w:szCs w:val="20"/>
                <w:lang w:eastAsia="en-US"/>
              </w:rPr>
              <w:t>…</w:t>
            </w:r>
          </w:p>
          <w:p w14:paraId="7521426E" w14:textId="77777777" w:rsidR="00EF15D0" w:rsidRDefault="00EF15D0" w:rsidP="00027EE7">
            <w:pPr>
              <w:tabs>
                <w:tab w:val="num" w:pos="1458"/>
              </w:tabs>
              <w:spacing w:before="120" w:after="120"/>
              <w:rPr>
                <w:rFonts w:ascii="Garamond" w:hAnsi="Garamond"/>
                <w:sz w:val="22"/>
                <w:szCs w:val="20"/>
                <w:lang w:eastAsia="en-US"/>
              </w:rPr>
            </w:pPr>
          </w:p>
        </w:tc>
      </w:tr>
      <w:tr w:rsidR="00EF15D0" w14:paraId="5C2792F2" w14:textId="77777777" w:rsidTr="00D36E72">
        <w:tc>
          <w:tcPr>
            <w:tcW w:w="1032" w:type="dxa"/>
          </w:tcPr>
          <w:p w14:paraId="1880B593" w14:textId="77777777" w:rsidR="00EF15D0" w:rsidRDefault="00EF15D0" w:rsidP="00027EE7">
            <w:pPr>
              <w:spacing w:before="120" w:after="120"/>
              <w:jc w:val="center"/>
              <w:rPr>
                <w:rFonts w:ascii="Garamond" w:hAnsi="Garamond"/>
                <w:b/>
                <w:sz w:val="22"/>
                <w:szCs w:val="20"/>
                <w:lang w:eastAsia="en-US"/>
              </w:rPr>
            </w:pPr>
            <w:r>
              <w:rPr>
                <w:rFonts w:ascii="Garamond" w:hAnsi="Garamond"/>
                <w:b/>
                <w:sz w:val="22"/>
                <w:szCs w:val="20"/>
                <w:lang w:eastAsia="en-US"/>
              </w:rPr>
              <w:lastRenderedPageBreak/>
              <w:t>20.11</w:t>
            </w:r>
          </w:p>
        </w:tc>
        <w:tc>
          <w:tcPr>
            <w:tcW w:w="6782" w:type="dxa"/>
          </w:tcPr>
          <w:p w14:paraId="1CC29522" w14:textId="77777777" w:rsidR="00EF15D0" w:rsidRPr="004C41BE" w:rsidRDefault="00EF15D0" w:rsidP="00027EE7">
            <w:pPr>
              <w:overflowPunct w:val="0"/>
              <w:autoSpaceDE w:val="0"/>
              <w:autoSpaceDN w:val="0"/>
              <w:spacing w:before="120" w:after="120"/>
              <w:rPr>
                <w:rFonts w:ascii="Garamond" w:hAnsi="Garamond"/>
                <w:sz w:val="22"/>
                <w:szCs w:val="22"/>
                <w:lang w:eastAsia="en-US"/>
              </w:rPr>
            </w:pPr>
            <w:r w:rsidRPr="004C41BE">
              <w:rPr>
                <w:rFonts w:ascii="Garamond" w:hAnsi="Garamond"/>
                <w:sz w:val="22"/>
                <w:szCs w:val="22"/>
                <w:lang w:eastAsia="en-US"/>
              </w:rPr>
              <w:t>ФСК для совершения сделок купли-продажи электрической энергии и мощности в ценовых зонах в целях компенсации потерь, обязана заключить с ЦФР в порядке и на условиях, предусмотренных правилами оптового рынка, настоящим Договором и регламентами оптового рынка, следующие договоры (</w:t>
            </w:r>
            <w:r w:rsidRPr="004C41BE">
              <w:rPr>
                <w:rFonts w:ascii="Garamond" w:hAnsi="Garamond"/>
                <w:i/>
                <w:sz w:val="22"/>
                <w:szCs w:val="22"/>
                <w:lang w:eastAsia="en-US"/>
              </w:rPr>
              <w:t>далее – именуемые договоры купли-продажи в целях компенсации потерь</w:t>
            </w:r>
            <w:r w:rsidRPr="004C41BE">
              <w:rPr>
                <w:rFonts w:ascii="Garamond" w:hAnsi="Garamond"/>
                <w:sz w:val="22"/>
                <w:szCs w:val="22"/>
                <w:lang w:eastAsia="en-US"/>
              </w:rPr>
              <w:t>):</w:t>
            </w:r>
          </w:p>
          <w:p w14:paraId="6FDFECD3" w14:textId="251E4093" w:rsidR="00EF15D0" w:rsidRPr="004C41BE" w:rsidRDefault="00EF15D0" w:rsidP="00027EE7">
            <w:pPr>
              <w:tabs>
                <w:tab w:val="num" w:pos="709"/>
              </w:tabs>
              <w:overflowPunct w:val="0"/>
              <w:autoSpaceDE w:val="0"/>
              <w:autoSpaceDN w:val="0"/>
              <w:spacing w:before="120" w:after="120"/>
              <w:ind w:left="993" w:hanging="284"/>
              <w:rPr>
                <w:rFonts w:ascii="Garamond" w:hAnsi="Garamond"/>
                <w:sz w:val="22"/>
                <w:szCs w:val="22"/>
                <w:lang w:eastAsia="en-US"/>
              </w:rPr>
            </w:pPr>
            <w:r w:rsidRPr="004C41BE">
              <w:rPr>
                <w:rFonts w:ascii="Garamond" w:hAnsi="Garamond"/>
                <w:sz w:val="22"/>
                <w:szCs w:val="22"/>
                <w:lang w:eastAsia="en-US"/>
              </w:rPr>
              <w:t>−</w:t>
            </w:r>
            <w:r w:rsidRPr="004C41BE">
              <w:rPr>
                <w:rFonts w:ascii="Garamond" w:hAnsi="Garamond"/>
                <w:sz w:val="22"/>
                <w:szCs w:val="22"/>
                <w:lang w:eastAsia="en-US"/>
              </w:rPr>
              <w:tab/>
              <w:t xml:space="preserve">договор купли-продажи электрической энергии </w:t>
            </w:r>
            <w:r w:rsidRPr="004C41BE">
              <w:rPr>
                <w:rFonts w:ascii="Garamond" w:hAnsi="Garamond"/>
                <w:sz w:val="22"/>
                <w:szCs w:val="22"/>
                <w:highlight w:val="yellow"/>
                <w:lang w:eastAsia="en-US"/>
              </w:rPr>
              <w:t>по свободным (нерегулируемым) ценам</w:t>
            </w:r>
            <w:r w:rsidRPr="004C41BE">
              <w:rPr>
                <w:rFonts w:ascii="Garamond" w:hAnsi="Garamond"/>
                <w:sz w:val="22"/>
                <w:szCs w:val="22"/>
                <w:lang w:eastAsia="en-US"/>
              </w:rPr>
              <w:t xml:space="preserve"> </w:t>
            </w:r>
            <w:r w:rsidRPr="004C41BE">
              <w:rPr>
                <w:rFonts w:ascii="Garamond" w:hAnsi="Garamond"/>
                <w:bCs/>
                <w:sz w:val="22"/>
                <w:szCs w:val="22"/>
                <w:lang w:eastAsia="en-US"/>
              </w:rPr>
              <w:t xml:space="preserve">в целях компенсации потерь в электрических сетях </w:t>
            </w:r>
            <w:r w:rsidRPr="004C41BE">
              <w:rPr>
                <w:rFonts w:ascii="Garamond" w:hAnsi="Garamond"/>
                <w:sz w:val="22"/>
                <w:szCs w:val="22"/>
                <w:lang w:eastAsia="en-US"/>
              </w:rPr>
              <w:t>(в ценовых зонах)</w:t>
            </w:r>
            <w:r w:rsidRPr="004C41BE">
              <w:rPr>
                <w:rFonts w:ascii="Garamond" w:hAnsi="Garamond"/>
                <w:sz w:val="22"/>
                <w:szCs w:val="22"/>
                <w:highlight w:val="yellow"/>
                <w:lang w:eastAsia="en-US"/>
              </w:rPr>
              <w:t>, условия которого должны соответствовать условиям, изложенным в п. 20.15 настоящего раздела</w:t>
            </w:r>
            <w:r w:rsidR="004A0A73">
              <w:rPr>
                <w:rFonts w:ascii="Garamond" w:hAnsi="Garamond"/>
                <w:sz w:val="22"/>
                <w:szCs w:val="22"/>
                <w:highlight w:val="yellow"/>
                <w:lang w:eastAsia="en-US"/>
              </w:rPr>
              <w:t>;</w:t>
            </w:r>
          </w:p>
          <w:p w14:paraId="7C8D52AF" w14:textId="77777777" w:rsidR="00EF15D0" w:rsidRPr="004C41BE" w:rsidRDefault="00EF15D0" w:rsidP="00027EE7">
            <w:pPr>
              <w:tabs>
                <w:tab w:val="num" w:pos="709"/>
              </w:tabs>
              <w:overflowPunct w:val="0"/>
              <w:autoSpaceDE w:val="0"/>
              <w:autoSpaceDN w:val="0"/>
              <w:spacing w:before="120" w:after="120"/>
              <w:ind w:left="993" w:hanging="284"/>
              <w:rPr>
                <w:rFonts w:ascii="Garamond" w:hAnsi="Garamond"/>
                <w:sz w:val="22"/>
                <w:szCs w:val="22"/>
                <w:lang w:eastAsia="en-US"/>
              </w:rPr>
            </w:pPr>
            <w:r w:rsidRPr="004C41BE">
              <w:rPr>
                <w:rFonts w:ascii="Garamond" w:hAnsi="Garamond"/>
                <w:sz w:val="22"/>
                <w:szCs w:val="22"/>
                <w:lang w:eastAsia="en-US"/>
              </w:rPr>
              <w:t>−</w:t>
            </w:r>
            <w:r w:rsidRPr="004C41BE">
              <w:rPr>
                <w:rFonts w:ascii="Garamond" w:hAnsi="Garamond"/>
                <w:sz w:val="22"/>
                <w:szCs w:val="22"/>
                <w:lang w:eastAsia="en-US"/>
              </w:rPr>
              <w:tab/>
              <w:t xml:space="preserve">договор коммерческого представительства с ЦФР (унифицированной стороной по сделкам на оптовом рынке) по стандартной форме, являющейся приложением к настоящему Договору (Приложение № Д 18.2 к настоящему Договору), в котором ФСК является Доверителем, ЦФР </w:t>
            </w:r>
            <w:r w:rsidRPr="004C41BE">
              <w:rPr>
                <w:rFonts w:ascii="Garamond" w:hAnsi="Garamond"/>
                <w:sz w:val="22"/>
                <w:szCs w:val="22"/>
                <w:lang w:eastAsia="en-US"/>
              </w:rPr>
              <w:lastRenderedPageBreak/>
              <w:t xml:space="preserve">является коммерческим представителем. </w:t>
            </w:r>
          </w:p>
          <w:p w14:paraId="54AA037A" w14:textId="77777777" w:rsidR="00EF15D0" w:rsidRPr="004C41BE" w:rsidRDefault="00EF15D0" w:rsidP="00027EE7">
            <w:pPr>
              <w:overflowPunct w:val="0"/>
              <w:autoSpaceDE w:val="0"/>
              <w:autoSpaceDN w:val="0"/>
              <w:spacing w:before="120" w:after="120"/>
              <w:rPr>
                <w:rFonts w:ascii="Garamond" w:hAnsi="Garamond"/>
                <w:sz w:val="22"/>
                <w:szCs w:val="22"/>
                <w:lang w:eastAsia="en-US"/>
              </w:rPr>
            </w:pPr>
            <w:r w:rsidRPr="004C41BE">
              <w:rPr>
                <w:rFonts w:ascii="Garamond" w:hAnsi="Garamond"/>
                <w:sz w:val="22"/>
                <w:szCs w:val="22"/>
                <w:lang w:eastAsia="en-US"/>
              </w:rPr>
              <w:t>ФСК заключает один договор коммерческого представительства.</w:t>
            </w:r>
          </w:p>
          <w:p w14:paraId="19543B8F" w14:textId="77777777" w:rsidR="00EF15D0" w:rsidRPr="004C41BE" w:rsidRDefault="00EF15D0" w:rsidP="00027EE7">
            <w:pPr>
              <w:tabs>
                <w:tab w:val="num" w:pos="1004"/>
              </w:tabs>
              <w:overflowPunct w:val="0"/>
              <w:autoSpaceDE w:val="0"/>
              <w:autoSpaceDN w:val="0"/>
              <w:spacing w:before="120" w:after="120"/>
              <w:rPr>
                <w:rFonts w:ascii="Garamond" w:hAnsi="Garamond"/>
                <w:sz w:val="22"/>
                <w:szCs w:val="22"/>
                <w:lang w:eastAsia="en-US"/>
              </w:rPr>
            </w:pPr>
            <w:r w:rsidRPr="004C41BE">
              <w:rPr>
                <w:rFonts w:ascii="Garamond" w:hAnsi="Garamond"/>
                <w:sz w:val="22"/>
                <w:szCs w:val="22"/>
                <w:lang w:eastAsia="en-US"/>
              </w:rPr>
              <w:t xml:space="preserve">На основании договора коммерческого представительства ЦФР заключает от имени ФСК договоры </w:t>
            </w:r>
            <w:r w:rsidRPr="004C41BE">
              <w:rPr>
                <w:rFonts w:ascii="Garamond" w:hAnsi="Garamond" w:cs="Garamond"/>
                <w:sz w:val="22"/>
                <w:szCs w:val="22"/>
                <w:lang w:eastAsia="en-US"/>
              </w:rPr>
              <w:t xml:space="preserve">купли-продажи мощности по результатам конкурентных отборов мощности в целях компенсации потерь, в которых ФСК </w:t>
            </w:r>
            <w:r w:rsidRPr="004C41BE">
              <w:rPr>
                <w:rFonts w:ascii="Garamond" w:hAnsi="Garamond"/>
                <w:sz w:val="22"/>
                <w:szCs w:val="22"/>
                <w:lang w:eastAsia="en-US"/>
              </w:rPr>
              <w:t xml:space="preserve">является покупателем мощности, </w:t>
            </w:r>
            <w:r w:rsidRPr="004C41BE">
              <w:rPr>
                <w:rFonts w:ascii="Garamond" w:hAnsi="Garamond"/>
                <w:sz w:val="22"/>
                <w:szCs w:val="20"/>
                <w:lang w:eastAsia="en-US"/>
              </w:rPr>
              <w:t>по стандартным формам</w:t>
            </w:r>
            <w:r w:rsidRPr="004C41BE">
              <w:rPr>
                <w:rFonts w:ascii="Garamond" w:hAnsi="Garamond" w:cs="Garamond"/>
                <w:sz w:val="22"/>
                <w:szCs w:val="20"/>
                <w:lang w:eastAsia="en-US"/>
              </w:rPr>
              <w:t xml:space="preserve">, </w:t>
            </w:r>
            <w:r w:rsidRPr="004C41BE">
              <w:rPr>
                <w:rFonts w:ascii="Garamond" w:hAnsi="Garamond"/>
                <w:sz w:val="22"/>
                <w:szCs w:val="20"/>
                <w:lang w:eastAsia="en-US"/>
              </w:rPr>
              <w:t>являющимся приложениями к настоящему Договору (Приложения № Д 18.5.1, Д 18.5.2, Д 18.5.3, Д 18.5.4 к настоящему Договору).</w:t>
            </w:r>
          </w:p>
          <w:p w14:paraId="4F7DA76D" w14:textId="77777777" w:rsidR="00EF15D0" w:rsidRPr="004C41BE" w:rsidRDefault="00EF15D0" w:rsidP="00027EE7">
            <w:pPr>
              <w:tabs>
                <w:tab w:val="num" w:pos="1004"/>
              </w:tabs>
              <w:overflowPunct w:val="0"/>
              <w:autoSpaceDE w:val="0"/>
              <w:autoSpaceDN w:val="0"/>
              <w:spacing w:before="120" w:after="120"/>
              <w:rPr>
                <w:rFonts w:ascii="Garamond" w:hAnsi="Garamond"/>
                <w:sz w:val="22"/>
                <w:szCs w:val="22"/>
                <w:lang w:eastAsia="en-US"/>
              </w:rPr>
            </w:pPr>
            <w:r w:rsidRPr="004C41BE">
              <w:rPr>
                <w:rFonts w:ascii="Garamond" w:hAnsi="Garamond"/>
                <w:sz w:val="22"/>
                <w:szCs w:val="22"/>
                <w:lang w:eastAsia="en-US"/>
              </w:rPr>
              <w:t>На указанные договоры коммерческого представительства и купли-продажи распространяются условия пунктов 18`.11, 18`.15, 18`.17 и 18`.18 настоящего Договора.</w:t>
            </w:r>
          </w:p>
          <w:p w14:paraId="228CEF92" w14:textId="77777777" w:rsidR="00EF15D0" w:rsidRDefault="00EF15D0" w:rsidP="00027EE7">
            <w:pPr>
              <w:tabs>
                <w:tab w:val="num" w:pos="1004"/>
              </w:tabs>
              <w:overflowPunct w:val="0"/>
              <w:autoSpaceDE w:val="0"/>
              <w:autoSpaceDN w:val="0"/>
              <w:spacing w:before="120" w:after="120"/>
              <w:ind w:left="567" w:hanging="567"/>
              <w:rPr>
                <w:rFonts w:ascii="Garamond" w:hAnsi="Garamond"/>
                <w:sz w:val="22"/>
                <w:szCs w:val="20"/>
                <w:lang w:eastAsia="en-US"/>
              </w:rPr>
            </w:pPr>
          </w:p>
        </w:tc>
        <w:tc>
          <w:tcPr>
            <w:tcW w:w="6782" w:type="dxa"/>
          </w:tcPr>
          <w:p w14:paraId="13CF67E4" w14:textId="77777777" w:rsidR="00EF15D0" w:rsidRPr="004C41BE" w:rsidRDefault="00EF15D0" w:rsidP="00027EE7">
            <w:pPr>
              <w:overflowPunct w:val="0"/>
              <w:autoSpaceDE w:val="0"/>
              <w:autoSpaceDN w:val="0"/>
              <w:spacing w:before="120" w:after="120"/>
              <w:rPr>
                <w:rFonts w:ascii="Garamond" w:hAnsi="Garamond"/>
                <w:sz w:val="22"/>
                <w:szCs w:val="22"/>
                <w:lang w:eastAsia="en-US"/>
              </w:rPr>
            </w:pPr>
            <w:r w:rsidRPr="004C41BE">
              <w:rPr>
                <w:rFonts w:ascii="Garamond" w:hAnsi="Garamond"/>
                <w:sz w:val="22"/>
                <w:szCs w:val="22"/>
                <w:lang w:eastAsia="en-US"/>
              </w:rPr>
              <w:lastRenderedPageBreak/>
              <w:t>ФСК для совершения сделок купли-продажи электрической энергии и мощности в ценовых зонах в целях компенсации потерь, обязана заключить с ЦФР в порядке и на условиях, предусмотренных правилами оптового рынка, настоящим Договором и регламентами оптового рынка, следующие договоры (</w:t>
            </w:r>
            <w:r w:rsidRPr="004C41BE">
              <w:rPr>
                <w:rFonts w:ascii="Garamond" w:hAnsi="Garamond"/>
                <w:i/>
                <w:sz w:val="22"/>
                <w:szCs w:val="22"/>
                <w:lang w:eastAsia="en-US"/>
              </w:rPr>
              <w:t>далее – именуемые договоры купли-продажи в целях компенсации потерь</w:t>
            </w:r>
            <w:r w:rsidRPr="004C41BE">
              <w:rPr>
                <w:rFonts w:ascii="Garamond" w:hAnsi="Garamond"/>
                <w:sz w:val="22"/>
                <w:szCs w:val="22"/>
                <w:lang w:eastAsia="en-US"/>
              </w:rPr>
              <w:t>):</w:t>
            </w:r>
          </w:p>
          <w:p w14:paraId="16D163FB" w14:textId="31FF2DC4" w:rsidR="00EF15D0" w:rsidRPr="004C41BE" w:rsidRDefault="00EF15D0" w:rsidP="00027EE7">
            <w:pPr>
              <w:tabs>
                <w:tab w:val="num" w:pos="709"/>
              </w:tabs>
              <w:overflowPunct w:val="0"/>
              <w:autoSpaceDE w:val="0"/>
              <w:autoSpaceDN w:val="0"/>
              <w:spacing w:before="120" w:after="120"/>
              <w:ind w:left="993" w:hanging="284"/>
              <w:rPr>
                <w:rFonts w:ascii="Garamond" w:hAnsi="Garamond"/>
                <w:sz w:val="22"/>
                <w:szCs w:val="22"/>
                <w:lang w:eastAsia="en-US"/>
              </w:rPr>
            </w:pPr>
            <w:r w:rsidRPr="004C41BE">
              <w:rPr>
                <w:rFonts w:ascii="Garamond" w:hAnsi="Garamond"/>
                <w:sz w:val="22"/>
                <w:szCs w:val="22"/>
                <w:lang w:eastAsia="en-US"/>
              </w:rPr>
              <w:t>−</w:t>
            </w:r>
            <w:r w:rsidRPr="004C41BE">
              <w:rPr>
                <w:rFonts w:ascii="Garamond" w:hAnsi="Garamond"/>
                <w:sz w:val="22"/>
                <w:szCs w:val="22"/>
                <w:lang w:eastAsia="en-US"/>
              </w:rPr>
              <w:tab/>
              <w:t xml:space="preserve">договор купли-продажи электрической энергии </w:t>
            </w:r>
            <w:r w:rsidRPr="004C41BE">
              <w:rPr>
                <w:rFonts w:ascii="Garamond" w:hAnsi="Garamond"/>
                <w:bCs/>
                <w:sz w:val="22"/>
                <w:szCs w:val="22"/>
                <w:lang w:eastAsia="en-US"/>
              </w:rPr>
              <w:t xml:space="preserve">в целях компенсации потерь в электрических сетях </w:t>
            </w:r>
            <w:r w:rsidRPr="004C41BE">
              <w:rPr>
                <w:rFonts w:ascii="Garamond" w:hAnsi="Garamond"/>
                <w:sz w:val="22"/>
                <w:szCs w:val="22"/>
                <w:lang w:eastAsia="en-US"/>
              </w:rPr>
              <w:t>(в ценовых зонах)</w:t>
            </w:r>
            <w:r>
              <w:rPr>
                <w:rFonts w:ascii="Garamond" w:hAnsi="Garamond"/>
                <w:sz w:val="22"/>
                <w:szCs w:val="22"/>
                <w:lang w:eastAsia="en-US"/>
              </w:rPr>
              <w:t xml:space="preserve"> </w:t>
            </w:r>
            <w:r w:rsidRPr="00E01436">
              <w:rPr>
                <w:rFonts w:ascii="Garamond" w:hAnsi="Garamond"/>
                <w:sz w:val="22"/>
                <w:szCs w:val="22"/>
                <w:highlight w:val="yellow"/>
                <w:lang w:eastAsia="en-US"/>
              </w:rPr>
              <w:t>по стандартной форме, являющейся приложением к настоящему Договору (Приложение №</w:t>
            </w:r>
            <w:r w:rsidR="004A0A73">
              <w:rPr>
                <w:rFonts w:ascii="Garamond" w:hAnsi="Garamond"/>
                <w:sz w:val="22"/>
                <w:szCs w:val="22"/>
                <w:highlight w:val="yellow"/>
                <w:lang w:eastAsia="en-US"/>
              </w:rPr>
              <w:t xml:space="preserve"> Д 2.5.1 к настоящему Договору);</w:t>
            </w:r>
          </w:p>
          <w:p w14:paraId="79F558F7" w14:textId="77777777" w:rsidR="00EF15D0" w:rsidRDefault="00EF15D0" w:rsidP="00027EE7">
            <w:pPr>
              <w:tabs>
                <w:tab w:val="num" w:pos="709"/>
              </w:tabs>
              <w:overflowPunct w:val="0"/>
              <w:autoSpaceDE w:val="0"/>
              <w:autoSpaceDN w:val="0"/>
              <w:spacing w:before="120" w:after="120"/>
              <w:ind w:left="993" w:hanging="284"/>
              <w:rPr>
                <w:rFonts w:ascii="Garamond" w:hAnsi="Garamond"/>
                <w:sz w:val="22"/>
                <w:szCs w:val="22"/>
                <w:lang w:eastAsia="en-US"/>
              </w:rPr>
            </w:pPr>
            <w:r w:rsidRPr="004C41BE">
              <w:rPr>
                <w:rFonts w:ascii="Garamond" w:hAnsi="Garamond"/>
                <w:sz w:val="22"/>
                <w:szCs w:val="22"/>
                <w:lang w:eastAsia="en-US"/>
              </w:rPr>
              <w:t>−</w:t>
            </w:r>
            <w:r w:rsidRPr="004C41BE">
              <w:rPr>
                <w:rFonts w:ascii="Garamond" w:hAnsi="Garamond"/>
                <w:sz w:val="22"/>
                <w:szCs w:val="22"/>
                <w:lang w:eastAsia="en-US"/>
              </w:rPr>
              <w:tab/>
              <w:t xml:space="preserve">договор коммерческого представительства с ЦФР (унифицированной стороной по сделкам на оптовом рынке) по стандартной форме, являющейся приложением к настоящему Договору (Приложение № Д 18.2 к настоящему Договору), в котором ФСК является Доверителем, ЦФР </w:t>
            </w:r>
            <w:r w:rsidRPr="004C41BE">
              <w:rPr>
                <w:rFonts w:ascii="Garamond" w:hAnsi="Garamond"/>
                <w:sz w:val="22"/>
                <w:szCs w:val="22"/>
                <w:lang w:eastAsia="en-US"/>
              </w:rPr>
              <w:lastRenderedPageBreak/>
              <w:t>является коммерческим представителем.</w:t>
            </w:r>
          </w:p>
          <w:p w14:paraId="72F22261" w14:textId="258B8A7A" w:rsidR="00EF15D0" w:rsidRPr="004C41BE" w:rsidRDefault="00EF15D0" w:rsidP="004A0A73">
            <w:pPr>
              <w:tabs>
                <w:tab w:val="num" w:pos="709"/>
              </w:tabs>
              <w:overflowPunct w:val="0"/>
              <w:autoSpaceDE w:val="0"/>
              <w:autoSpaceDN w:val="0"/>
              <w:spacing w:before="120" w:after="120"/>
              <w:rPr>
                <w:rFonts w:ascii="Garamond" w:hAnsi="Garamond"/>
                <w:sz w:val="22"/>
                <w:szCs w:val="22"/>
                <w:lang w:eastAsia="en-US"/>
              </w:rPr>
            </w:pPr>
            <w:r w:rsidRPr="004C41BE">
              <w:rPr>
                <w:rFonts w:ascii="Garamond" w:hAnsi="Garamond"/>
                <w:sz w:val="22"/>
                <w:szCs w:val="22"/>
                <w:lang w:eastAsia="en-US"/>
              </w:rPr>
              <w:t xml:space="preserve"> ФСК заключает один договор коммерческого представительства.</w:t>
            </w:r>
          </w:p>
          <w:p w14:paraId="4E1DE89C" w14:textId="77777777" w:rsidR="00EF15D0" w:rsidRPr="004C41BE" w:rsidRDefault="00EF15D0" w:rsidP="00027EE7">
            <w:pPr>
              <w:tabs>
                <w:tab w:val="num" w:pos="1004"/>
              </w:tabs>
              <w:overflowPunct w:val="0"/>
              <w:autoSpaceDE w:val="0"/>
              <w:autoSpaceDN w:val="0"/>
              <w:spacing w:before="120" w:after="120"/>
              <w:rPr>
                <w:rFonts w:ascii="Garamond" w:hAnsi="Garamond"/>
                <w:sz w:val="22"/>
                <w:szCs w:val="22"/>
                <w:lang w:eastAsia="en-US"/>
              </w:rPr>
            </w:pPr>
            <w:r w:rsidRPr="004C41BE">
              <w:rPr>
                <w:rFonts w:ascii="Garamond" w:hAnsi="Garamond"/>
                <w:sz w:val="22"/>
                <w:szCs w:val="22"/>
                <w:lang w:eastAsia="en-US"/>
              </w:rPr>
              <w:t xml:space="preserve">На основании договора коммерческого представительства ЦФР заключает от имени ФСК договоры </w:t>
            </w:r>
            <w:r w:rsidRPr="004C41BE">
              <w:rPr>
                <w:rFonts w:ascii="Garamond" w:hAnsi="Garamond" w:cs="Garamond"/>
                <w:sz w:val="22"/>
                <w:szCs w:val="22"/>
                <w:lang w:eastAsia="en-US"/>
              </w:rPr>
              <w:t xml:space="preserve">купли-продажи мощности по результатам конкурентных отборов мощности в целях компенсации потерь, в которых ФСК </w:t>
            </w:r>
            <w:r w:rsidRPr="004C41BE">
              <w:rPr>
                <w:rFonts w:ascii="Garamond" w:hAnsi="Garamond"/>
                <w:sz w:val="22"/>
                <w:szCs w:val="22"/>
                <w:lang w:eastAsia="en-US"/>
              </w:rPr>
              <w:t xml:space="preserve">является покупателем мощности, </w:t>
            </w:r>
            <w:r w:rsidRPr="004C41BE">
              <w:rPr>
                <w:rFonts w:ascii="Garamond" w:hAnsi="Garamond"/>
                <w:sz w:val="22"/>
                <w:szCs w:val="20"/>
                <w:lang w:eastAsia="en-US"/>
              </w:rPr>
              <w:t>по стандартным формам</w:t>
            </w:r>
            <w:r w:rsidRPr="004C41BE">
              <w:rPr>
                <w:rFonts w:ascii="Garamond" w:hAnsi="Garamond" w:cs="Garamond"/>
                <w:sz w:val="22"/>
                <w:szCs w:val="20"/>
                <w:lang w:eastAsia="en-US"/>
              </w:rPr>
              <w:t xml:space="preserve">, </w:t>
            </w:r>
            <w:r w:rsidRPr="004C41BE">
              <w:rPr>
                <w:rFonts w:ascii="Garamond" w:hAnsi="Garamond"/>
                <w:sz w:val="22"/>
                <w:szCs w:val="20"/>
                <w:lang w:eastAsia="en-US"/>
              </w:rPr>
              <w:t>являющимся приложениями к настоящему Договору (Приложения № Д 18.5.1, Д 18.5.2, Д 18.5.3, Д 18.5.4 к настоящему Договору).</w:t>
            </w:r>
          </w:p>
          <w:p w14:paraId="6C718ECC" w14:textId="77777777" w:rsidR="00EF15D0" w:rsidRPr="004C41BE" w:rsidRDefault="00EF15D0" w:rsidP="00027EE7">
            <w:pPr>
              <w:tabs>
                <w:tab w:val="num" w:pos="1004"/>
              </w:tabs>
              <w:overflowPunct w:val="0"/>
              <w:autoSpaceDE w:val="0"/>
              <w:autoSpaceDN w:val="0"/>
              <w:spacing w:before="120" w:after="120"/>
              <w:rPr>
                <w:rFonts w:ascii="Garamond" w:hAnsi="Garamond"/>
                <w:sz w:val="22"/>
                <w:szCs w:val="22"/>
                <w:lang w:eastAsia="en-US"/>
              </w:rPr>
            </w:pPr>
            <w:r w:rsidRPr="004C41BE">
              <w:rPr>
                <w:rFonts w:ascii="Garamond" w:hAnsi="Garamond"/>
                <w:sz w:val="22"/>
                <w:szCs w:val="22"/>
                <w:lang w:eastAsia="en-US"/>
              </w:rPr>
              <w:t>На указанные договоры коммерческого представительства и купли-продажи распространяются условия пунктов 18`.11, 18`.15, 18`.17 и 18`.18 настоящего Договора.</w:t>
            </w:r>
          </w:p>
          <w:p w14:paraId="5B80180D" w14:textId="77777777" w:rsidR="00EF15D0" w:rsidRDefault="00EF15D0" w:rsidP="00027EE7">
            <w:pPr>
              <w:tabs>
                <w:tab w:val="num" w:pos="1004"/>
              </w:tabs>
              <w:overflowPunct w:val="0"/>
              <w:autoSpaceDE w:val="0"/>
              <w:autoSpaceDN w:val="0"/>
              <w:spacing w:before="120" w:after="120"/>
              <w:ind w:left="567"/>
              <w:rPr>
                <w:rFonts w:ascii="Garamond" w:hAnsi="Garamond"/>
                <w:sz w:val="22"/>
                <w:szCs w:val="20"/>
                <w:lang w:eastAsia="en-US"/>
              </w:rPr>
            </w:pPr>
          </w:p>
        </w:tc>
      </w:tr>
      <w:tr w:rsidR="00EF15D0" w14:paraId="3851FFAD" w14:textId="77777777" w:rsidTr="00D36E72">
        <w:tc>
          <w:tcPr>
            <w:tcW w:w="1032" w:type="dxa"/>
          </w:tcPr>
          <w:p w14:paraId="753D4127" w14:textId="77777777" w:rsidR="00EF15D0" w:rsidRDefault="00EF15D0" w:rsidP="00027EE7">
            <w:pPr>
              <w:spacing w:before="120" w:after="120"/>
              <w:jc w:val="center"/>
              <w:rPr>
                <w:rFonts w:ascii="Garamond" w:hAnsi="Garamond"/>
                <w:b/>
                <w:sz w:val="22"/>
                <w:szCs w:val="20"/>
                <w:lang w:eastAsia="en-US"/>
              </w:rPr>
            </w:pPr>
            <w:r>
              <w:rPr>
                <w:rFonts w:ascii="Garamond" w:hAnsi="Garamond"/>
                <w:b/>
                <w:sz w:val="22"/>
                <w:szCs w:val="20"/>
                <w:lang w:eastAsia="en-US"/>
              </w:rPr>
              <w:lastRenderedPageBreak/>
              <w:t>20.15</w:t>
            </w:r>
          </w:p>
        </w:tc>
        <w:tc>
          <w:tcPr>
            <w:tcW w:w="6782" w:type="dxa"/>
          </w:tcPr>
          <w:p w14:paraId="49F95CF2" w14:textId="77777777" w:rsidR="00EF15D0" w:rsidRPr="00E01436" w:rsidRDefault="00EF15D0" w:rsidP="00027EE7">
            <w:pPr>
              <w:tabs>
                <w:tab w:val="num" w:pos="1004"/>
              </w:tabs>
              <w:overflowPunct w:val="0"/>
              <w:autoSpaceDE w:val="0"/>
              <w:autoSpaceDN w:val="0"/>
              <w:spacing w:before="120" w:after="120"/>
              <w:rPr>
                <w:rFonts w:ascii="Garamond" w:hAnsi="Garamond"/>
                <w:sz w:val="22"/>
                <w:szCs w:val="22"/>
                <w:highlight w:val="yellow"/>
                <w:lang w:eastAsia="en-US"/>
              </w:rPr>
            </w:pPr>
            <w:r w:rsidRPr="00E01436">
              <w:rPr>
                <w:rFonts w:ascii="Garamond" w:hAnsi="Garamond"/>
                <w:sz w:val="22"/>
                <w:szCs w:val="22"/>
                <w:highlight w:val="yellow"/>
                <w:lang w:eastAsia="en-US"/>
              </w:rPr>
              <w:t>Договор купли-продажи электрической энергии по свободным (нерегулируемым) ценам в целях компенсации потерь в электрических сетях (в ценовых зонах) должен включать в себя следующие существенные условия:</w:t>
            </w:r>
          </w:p>
          <w:p w14:paraId="7E6F796A" w14:textId="77777777" w:rsidR="00EF15D0" w:rsidRPr="00E01436" w:rsidRDefault="00EF15D0" w:rsidP="00027EE7">
            <w:pPr>
              <w:overflowPunct w:val="0"/>
              <w:autoSpaceDE w:val="0"/>
              <w:autoSpaceDN w:val="0"/>
              <w:spacing w:before="120" w:after="120"/>
              <w:ind w:left="1701" w:hanging="850"/>
              <w:rPr>
                <w:rFonts w:ascii="Garamond" w:hAnsi="Garamond"/>
                <w:sz w:val="22"/>
                <w:szCs w:val="22"/>
                <w:highlight w:val="yellow"/>
                <w:lang w:eastAsia="en-US"/>
              </w:rPr>
            </w:pPr>
            <w:r w:rsidRPr="00E01436">
              <w:rPr>
                <w:rFonts w:ascii="Garamond" w:hAnsi="Garamond"/>
                <w:sz w:val="22"/>
                <w:szCs w:val="22"/>
                <w:highlight w:val="yellow"/>
                <w:lang w:eastAsia="en-US"/>
              </w:rPr>
              <w:t>20.15.1.</w:t>
            </w:r>
            <w:r w:rsidRPr="00E01436">
              <w:rPr>
                <w:rFonts w:ascii="Garamond" w:hAnsi="Garamond"/>
                <w:sz w:val="22"/>
                <w:szCs w:val="22"/>
                <w:highlight w:val="yellow"/>
                <w:lang w:eastAsia="en-US"/>
              </w:rPr>
              <w:tab/>
              <w:t xml:space="preserve">ЦФР обязуется передать </w:t>
            </w:r>
            <w:r w:rsidRPr="00E01436">
              <w:rPr>
                <w:rFonts w:ascii="Garamond" w:hAnsi="Garamond"/>
                <w:bCs/>
                <w:sz w:val="22"/>
                <w:szCs w:val="22"/>
                <w:highlight w:val="yellow"/>
                <w:lang w:eastAsia="en-US"/>
              </w:rPr>
              <w:t xml:space="preserve">электрическую энергию, а ФСК обязуется принять и оплатить электрическую энергию в целях компенсации потерь </w:t>
            </w:r>
            <w:r w:rsidRPr="00E01436">
              <w:rPr>
                <w:rFonts w:ascii="Garamond" w:hAnsi="Garamond"/>
                <w:sz w:val="22"/>
                <w:szCs w:val="22"/>
                <w:highlight w:val="yellow"/>
                <w:lang w:eastAsia="en-US"/>
              </w:rPr>
              <w:t>электрической энергии в электрических сетях</w:t>
            </w:r>
            <w:r w:rsidRPr="00E01436">
              <w:rPr>
                <w:rFonts w:ascii="Garamond" w:hAnsi="Garamond"/>
                <w:bCs/>
                <w:sz w:val="22"/>
                <w:szCs w:val="22"/>
                <w:highlight w:val="yellow"/>
                <w:lang w:eastAsia="en-US"/>
              </w:rPr>
              <w:t>,</w:t>
            </w:r>
            <w:r w:rsidRPr="00E01436">
              <w:rPr>
                <w:rFonts w:ascii="Garamond" w:hAnsi="Garamond"/>
                <w:b/>
                <w:bCs/>
                <w:sz w:val="22"/>
                <w:szCs w:val="22"/>
                <w:highlight w:val="yellow"/>
                <w:lang w:eastAsia="en-US"/>
              </w:rPr>
              <w:t xml:space="preserve"> </w:t>
            </w:r>
            <w:r w:rsidRPr="00E01436">
              <w:rPr>
                <w:rFonts w:ascii="Garamond" w:hAnsi="Garamond"/>
                <w:bCs/>
                <w:sz w:val="22"/>
                <w:szCs w:val="22"/>
                <w:highlight w:val="yellow"/>
                <w:lang w:eastAsia="en-US"/>
              </w:rPr>
              <w:t xml:space="preserve">принадлежащих ФСК </w:t>
            </w:r>
            <w:r w:rsidRPr="00E01436">
              <w:rPr>
                <w:rFonts w:ascii="Garamond" w:hAnsi="Garamond"/>
                <w:sz w:val="22"/>
                <w:szCs w:val="22"/>
                <w:highlight w:val="yellow"/>
                <w:lang w:eastAsia="en-US"/>
              </w:rPr>
              <w:t>на праве собственности или ином предусмотренном федеральными законами основании, расположенных на территориях субъектов Российской Федерации, включенных в ценовые зоны оптового рынка, в соответствии с Регламентами оптового рынка;</w:t>
            </w:r>
          </w:p>
          <w:p w14:paraId="1591DEFB" w14:textId="77777777" w:rsidR="00EF15D0" w:rsidRPr="00E01436" w:rsidRDefault="00EF15D0" w:rsidP="00027EE7">
            <w:pPr>
              <w:overflowPunct w:val="0"/>
              <w:autoSpaceDE w:val="0"/>
              <w:autoSpaceDN w:val="0"/>
              <w:spacing w:before="120" w:after="120"/>
              <w:ind w:left="1701" w:hanging="850"/>
              <w:rPr>
                <w:rFonts w:ascii="Garamond" w:hAnsi="Garamond"/>
                <w:sz w:val="22"/>
                <w:szCs w:val="22"/>
                <w:highlight w:val="yellow"/>
                <w:lang w:eastAsia="en-US"/>
              </w:rPr>
            </w:pPr>
            <w:r w:rsidRPr="00E01436">
              <w:rPr>
                <w:rFonts w:ascii="Garamond" w:hAnsi="Garamond"/>
                <w:sz w:val="22"/>
                <w:szCs w:val="22"/>
                <w:highlight w:val="yellow"/>
                <w:lang w:eastAsia="en-US"/>
              </w:rPr>
              <w:t>20.15.2.</w:t>
            </w:r>
            <w:r w:rsidRPr="00E01436">
              <w:rPr>
                <w:rFonts w:ascii="Garamond" w:hAnsi="Garamond"/>
                <w:sz w:val="22"/>
                <w:szCs w:val="22"/>
                <w:highlight w:val="yellow"/>
                <w:lang w:eastAsia="en-US"/>
              </w:rPr>
              <w:tab/>
              <w:t xml:space="preserve">периодом поставки является календарный месяц; </w:t>
            </w:r>
          </w:p>
          <w:p w14:paraId="1824063F" w14:textId="77777777" w:rsidR="00EF15D0" w:rsidRPr="00E01436" w:rsidRDefault="00EF15D0" w:rsidP="00027EE7">
            <w:pPr>
              <w:overflowPunct w:val="0"/>
              <w:autoSpaceDE w:val="0"/>
              <w:autoSpaceDN w:val="0"/>
              <w:spacing w:before="120" w:after="120"/>
              <w:ind w:left="1701" w:hanging="850"/>
              <w:rPr>
                <w:rFonts w:ascii="Garamond" w:hAnsi="Garamond"/>
                <w:sz w:val="22"/>
                <w:szCs w:val="22"/>
                <w:highlight w:val="yellow"/>
                <w:lang w:eastAsia="en-US"/>
              </w:rPr>
            </w:pPr>
            <w:r w:rsidRPr="00E01436">
              <w:rPr>
                <w:rFonts w:ascii="Garamond" w:hAnsi="Garamond"/>
                <w:sz w:val="22"/>
                <w:szCs w:val="22"/>
                <w:highlight w:val="yellow"/>
                <w:lang w:eastAsia="en-US"/>
              </w:rPr>
              <w:t>20.15.3.</w:t>
            </w:r>
            <w:r w:rsidRPr="00E01436">
              <w:rPr>
                <w:rFonts w:ascii="Garamond" w:hAnsi="Garamond"/>
                <w:sz w:val="22"/>
                <w:szCs w:val="22"/>
                <w:highlight w:val="yellow"/>
                <w:lang w:eastAsia="en-US"/>
              </w:rPr>
              <w:tab/>
              <w:t>расчетным периодом является период поставки;</w:t>
            </w:r>
          </w:p>
          <w:p w14:paraId="3910682B" w14:textId="77777777" w:rsidR="00EF15D0" w:rsidRPr="00E01436" w:rsidRDefault="00EF15D0" w:rsidP="00027EE7">
            <w:pPr>
              <w:overflowPunct w:val="0"/>
              <w:autoSpaceDE w:val="0"/>
              <w:autoSpaceDN w:val="0"/>
              <w:spacing w:before="120" w:after="120"/>
              <w:ind w:left="1701" w:hanging="850"/>
              <w:rPr>
                <w:rFonts w:ascii="Garamond" w:hAnsi="Garamond"/>
                <w:sz w:val="22"/>
                <w:szCs w:val="22"/>
                <w:highlight w:val="yellow"/>
                <w:lang w:eastAsia="en-US"/>
              </w:rPr>
            </w:pPr>
            <w:r w:rsidRPr="00E01436">
              <w:rPr>
                <w:rFonts w:ascii="Garamond" w:hAnsi="Garamond"/>
                <w:sz w:val="22"/>
                <w:szCs w:val="22"/>
                <w:highlight w:val="yellow"/>
                <w:lang w:eastAsia="en-US"/>
              </w:rPr>
              <w:t>20.15.4.</w:t>
            </w:r>
            <w:r w:rsidRPr="00E01436">
              <w:rPr>
                <w:rFonts w:ascii="Garamond" w:hAnsi="Garamond"/>
                <w:sz w:val="22"/>
                <w:szCs w:val="22"/>
                <w:highlight w:val="yellow"/>
                <w:lang w:eastAsia="en-US"/>
              </w:rPr>
              <w:tab/>
              <w:t xml:space="preserve">договорный объем передаваемой ФСК электрической энергии, его стоимость определяются в договоре купли-продажи в соответствии с договором, предусмотренным п. 8.25 настоящего Договора (далее – Договор оказания услуги с ЦФР), на основании полученных от КО данных об объеме электрической </w:t>
            </w:r>
            <w:r w:rsidRPr="00E01436">
              <w:rPr>
                <w:rFonts w:ascii="Garamond" w:hAnsi="Garamond"/>
                <w:sz w:val="22"/>
                <w:szCs w:val="22"/>
                <w:highlight w:val="yellow"/>
                <w:lang w:eastAsia="en-US"/>
              </w:rPr>
              <w:lastRenderedPageBreak/>
              <w:t>энергии, его стоимости, рассчитанных КО в соответствии с договором, предусмотренным п. 7.22 настоящего Договора (далее – Договор оказания услуги с КО);</w:t>
            </w:r>
          </w:p>
          <w:p w14:paraId="457905D3" w14:textId="77777777" w:rsidR="00EF15D0" w:rsidRPr="00E01436" w:rsidRDefault="00EF15D0" w:rsidP="00027EE7">
            <w:pPr>
              <w:overflowPunct w:val="0"/>
              <w:autoSpaceDE w:val="0"/>
              <w:autoSpaceDN w:val="0"/>
              <w:spacing w:before="120" w:after="120"/>
              <w:ind w:left="1701" w:hanging="850"/>
              <w:rPr>
                <w:rFonts w:ascii="Garamond" w:hAnsi="Garamond"/>
                <w:sz w:val="22"/>
                <w:szCs w:val="22"/>
                <w:highlight w:val="yellow"/>
                <w:lang w:eastAsia="en-US"/>
              </w:rPr>
            </w:pPr>
            <w:r w:rsidRPr="00E01436">
              <w:rPr>
                <w:rFonts w:ascii="Garamond" w:hAnsi="Garamond"/>
                <w:sz w:val="22"/>
                <w:szCs w:val="22"/>
                <w:highlight w:val="yellow"/>
                <w:lang w:eastAsia="en-US"/>
              </w:rPr>
              <w:t>20.15.5.</w:t>
            </w:r>
            <w:r w:rsidRPr="00E01436">
              <w:rPr>
                <w:rFonts w:ascii="Garamond" w:hAnsi="Garamond"/>
                <w:sz w:val="22"/>
                <w:szCs w:val="22"/>
                <w:highlight w:val="yellow"/>
                <w:lang w:eastAsia="en-US"/>
              </w:rPr>
              <w:tab/>
              <w:t>фактический объем электрической энергии, передаваемой в расчетном периоде ФСК, фактическая величина мощности и их фактическая стоимость определяются ЦФР в соответствии с Договором оказания услуги с ЦФР на основании полученных от КО данных о фактических объеме электрической энергии, величине мощности и их стоимости, покупаемых ФСК, рассчитанных КО в соответствии с Договором оказания услуги с КО и Регламентами оптового рынка;</w:t>
            </w:r>
          </w:p>
          <w:p w14:paraId="4EE13F13" w14:textId="77777777" w:rsidR="00EF15D0" w:rsidRPr="00E01436" w:rsidRDefault="00EF15D0" w:rsidP="00027EE7">
            <w:pPr>
              <w:overflowPunct w:val="0"/>
              <w:autoSpaceDE w:val="0"/>
              <w:autoSpaceDN w:val="0"/>
              <w:spacing w:before="120" w:after="120"/>
              <w:ind w:left="1701" w:hanging="850"/>
              <w:rPr>
                <w:rFonts w:ascii="Garamond" w:hAnsi="Garamond"/>
                <w:sz w:val="22"/>
                <w:szCs w:val="22"/>
                <w:highlight w:val="yellow"/>
                <w:lang w:eastAsia="en-US"/>
              </w:rPr>
            </w:pPr>
            <w:r w:rsidRPr="00E01436">
              <w:rPr>
                <w:rFonts w:ascii="Garamond" w:hAnsi="Garamond"/>
                <w:sz w:val="22"/>
                <w:szCs w:val="22"/>
                <w:highlight w:val="yellow"/>
                <w:lang w:eastAsia="en-US"/>
              </w:rPr>
              <w:t>20.15.6.</w:t>
            </w:r>
            <w:r w:rsidRPr="00E01436">
              <w:rPr>
                <w:rFonts w:ascii="Garamond" w:hAnsi="Garamond"/>
                <w:sz w:val="22"/>
                <w:szCs w:val="22"/>
                <w:highlight w:val="yellow"/>
                <w:lang w:eastAsia="en-US"/>
              </w:rPr>
              <w:tab/>
              <w:t>стоимость электрической энергии, передаваемой по договору купли-продажи, определяется КО исходя из цен, сложившихся по результатам конкурентного отбора ценовых заявок на сутки вперед в порядке, предусмотренном Регламентами оптового рынка;</w:t>
            </w:r>
          </w:p>
          <w:p w14:paraId="323DAA6C" w14:textId="77777777" w:rsidR="00EF15D0" w:rsidRPr="00E01436" w:rsidRDefault="00EF15D0" w:rsidP="00027EE7">
            <w:pPr>
              <w:overflowPunct w:val="0"/>
              <w:autoSpaceDE w:val="0"/>
              <w:autoSpaceDN w:val="0"/>
              <w:spacing w:before="120" w:after="120"/>
              <w:ind w:left="1701" w:hanging="850"/>
              <w:rPr>
                <w:rFonts w:ascii="Garamond" w:hAnsi="Garamond"/>
                <w:sz w:val="22"/>
                <w:szCs w:val="22"/>
                <w:highlight w:val="yellow"/>
                <w:lang w:eastAsia="en-US"/>
              </w:rPr>
            </w:pPr>
            <w:r w:rsidRPr="00E01436">
              <w:rPr>
                <w:rFonts w:ascii="Garamond" w:hAnsi="Garamond"/>
                <w:sz w:val="22"/>
                <w:szCs w:val="22"/>
                <w:highlight w:val="yellow"/>
                <w:lang w:eastAsia="en-US"/>
              </w:rPr>
              <w:t>20.15.7.</w:t>
            </w:r>
            <w:r w:rsidRPr="00E01436">
              <w:rPr>
                <w:rFonts w:ascii="Garamond" w:hAnsi="Garamond"/>
                <w:sz w:val="22"/>
                <w:szCs w:val="22"/>
                <w:highlight w:val="yellow"/>
                <w:lang w:eastAsia="en-US"/>
              </w:rPr>
              <w:tab/>
            </w:r>
            <w:r w:rsidRPr="00E01436">
              <w:rPr>
                <w:rFonts w:ascii="Garamond" w:hAnsi="Garamond"/>
                <w:bCs/>
                <w:sz w:val="22"/>
                <w:szCs w:val="22"/>
                <w:highlight w:val="yellow"/>
                <w:lang w:eastAsia="en-US"/>
              </w:rPr>
              <w:t>порядок взаимодействия КО и ЦФР при определении ЦФР объемов электрической энергии, ее стоимости, покупаемой ФСК по договору купли-продажи, определяются Договорами о присоединении к торговой системе оптового рынка и заключенным между ними Соглашением о взаимодействии;</w:t>
            </w:r>
          </w:p>
          <w:p w14:paraId="02BFC801" w14:textId="77777777" w:rsidR="00EF15D0" w:rsidRPr="00E01436" w:rsidRDefault="00EF15D0" w:rsidP="00027EE7">
            <w:pPr>
              <w:overflowPunct w:val="0"/>
              <w:autoSpaceDE w:val="0"/>
              <w:autoSpaceDN w:val="0"/>
              <w:spacing w:before="120" w:after="120"/>
              <w:ind w:left="1701" w:hanging="850"/>
              <w:rPr>
                <w:rFonts w:ascii="Garamond" w:hAnsi="Garamond"/>
                <w:sz w:val="22"/>
                <w:szCs w:val="22"/>
                <w:highlight w:val="yellow"/>
                <w:lang w:eastAsia="en-US"/>
              </w:rPr>
            </w:pPr>
            <w:r w:rsidRPr="00E01436">
              <w:rPr>
                <w:rFonts w:ascii="Garamond" w:hAnsi="Garamond"/>
                <w:sz w:val="22"/>
                <w:szCs w:val="22"/>
                <w:highlight w:val="yellow"/>
                <w:lang w:eastAsia="en-US"/>
              </w:rPr>
              <w:t>20.15.8.</w:t>
            </w:r>
            <w:r w:rsidRPr="00E01436">
              <w:rPr>
                <w:rFonts w:ascii="Garamond" w:hAnsi="Garamond"/>
                <w:sz w:val="22"/>
                <w:szCs w:val="22"/>
                <w:highlight w:val="yellow"/>
                <w:lang w:eastAsia="en-US"/>
              </w:rPr>
              <w:tab/>
              <w:t>факт передачи электрической энергии оформляется актом приема-передачи;</w:t>
            </w:r>
          </w:p>
          <w:p w14:paraId="12688EE1" w14:textId="77777777" w:rsidR="00EF15D0" w:rsidRPr="00E01436" w:rsidRDefault="00EF15D0" w:rsidP="00027EE7">
            <w:pPr>
              <w:overflowPunct w:val="0"/>
              <w:autoSpaceDE w:val="0"/>
              <w:autoSpaceDN w:val="0"/>
              <w:spacing w:before="120" w:after="120"/>
              <w:ind w:left="1701" w:hanging="850"/>
              <w:rPr>
                <w:rFonts w:ascii="Garamond" w:hAnsi="Garamond"/>
                <w:sz w:val="22"/>
                <w:szCs w:val="22"/>
                <w:highlight w:val="yellow"/>
                <w:lang w:eastAsia="en-US"/>
              </w:rPr>
            </w:pPr>
            <w:r w:rsidRPr="00E01436">
              <w:rPr>
                <w:rFonts w:ascii="Garamond" w:hAnsi="Garamond"/>
                <w:sz w:val="22"/>
                <w:szCs w:val="22"/>
                <w:highlight w:val="yellow"/>
                <w:lang w:eastAsia="en-US"/>
              </w:rPr>
              <w:t>20.15.9.</w:t>
            </w:r>
            <w:r w:rsidRPr="00E01436">
              <w:rPr>
                <w:rFonts w:ascii="Garamond" w:hAnsi="Garamond"/>
                <w:sz w:val="22"/>
                <w:szCs w:val="22"/>
                <w:highlight w:val="yellow"/>
                <w:lang w:eastAsia="en-US"/>
              </w:rPr>
              <w:tab/>
            </w:r>
            <w:r w:rsidRPr="00E01436">
              <w:rPr>
                <w:rFonts w:ascii="Garamond" w:hAnsi="Garamond"/>
                <w:bCs/>
                <w:sz w:val="22"/>
                <w:szCs w:val="22"/>
                <w:highlight w:val="yellow"/>
                <w:lang w:eastAsia="en-US"/>
              </w:rPr>
              <w:t xml:space="preserve">на основе данных, полученных ЦФР от КО, о фактическом объеме электрической энергии, ее стоимости, ЦФР в соответствии </w:t>
            </w:r>
            <w:r w:rsidRPr="00E01436">
              <w:rPr>
                <w:rFonts w:ascii="Garamond" w:hAnsi="Garamond"/>
                <w:sz w:val="22"/>
                <w:szCs w:val="22"/>
                <w:highlight w:val="yellow"/>
                <w:lang w:eastAsia="en-US"/>
              </w:rPr>
              <w:t xml:space="preserve">с Договором оказания услуги с ЦФР </w:t>
            </w:r>
            <w:r w:rsidRPr="00E01436">
              <w:rPr>
                <w:rFonts w:ascii="Garamond" w:hAnsi="Garamond"/>
                <w:bCs/>
                <w:sz w:val="22"/>
                <w:szCs w:val="22"/>
                <w:highlight w:val="yellow"/>
                <w:lang w:eastAsia="en-US"/>
              </w:rPr>
              <w:t>формирует и направляет ФСК фактический счет-</w:t>
            </w:r>
            <w:r w:rsidRPr="00E01436">
              <w:rPr>
                <w:rFonts w:ascii="Garamond" w:hAnsi="Garamond"/>
                <w:sz w:val="22"/>
                <w:szCs w:val="22"/>
                <w:highlight w:val="yellow"/>
                <w:lang w:eastAsia="en-US"/>
              </w:rPr>
              <w:t>уведомление</w:t>
            </w:r>
            <w:r w:rsidRPr="00E01436">
              <w:rPr>
                <w:rFonts w:ascii="Garamond" w:hAnsi="Garamond"/>
                <w:bCs/>
                <w:sz w:val="22"/>
                <w:szCs w:val="22"/>
                <w:highlight w:val="yellow"/>
                <w:lang w:eastAsia="en-US"/>
              </w:rPr>
              <w:t xml:space="preserve"> в электронном виде с применением электронной подписи и </w:t>
            </w:r>
            <w:r w:rsidRPr="00E01436">
              <w:rPr>
                <w:rFonts w:ascii="Garamond" w:hAnsi="Garamond"/>
                <w:sz w:val="22"/>
                <w:szCs w:val="22"/>
                <w:highlight w:val="yellow"/>
                <w:lang w:eastAsia="en-US"/>
              </w:rPr>
              <w:t>на бумажном носителе</w:t>
            </w:r>
            <w:r w:rsidRPr="00E01436">
              <w:rPr>
                <w:rFonts w:ascii="Garamond" w:eastAsia="Batang" w:hAnsi="Garamond"/>
                <w:sz w:val="22"/>
                <w:szCs w:val="22"/>
                <w:highlight w:val="yellow"/>
                <w:lang w:eastAsia="en-US"/>
              </w:rPr>
              <w:t xml:space="preserve"> в сроки, предусмотренные договором купли-продажи</w:t>
            </w:r>
            <w:r w:rsidRPr="00E01436">
              <w:rPr>
                <w:rFonts w:ascii="Garamond" w:hAnsi="Garamond"/>
                <w:bCs/>
                <w:sz w:val="22"/>
                <w:szCs w:val="22"/>
                <w:highlight w:val="yellow"/>
                <w:lang w:eastAsia="en-US"/>
              </w:rPr>
              <w:t>;</w:t>
            </w:r>
          </w:p>
          <w:p w14:paraId="503E1047" w14:textId="77777777" w:rsidR="00EF15D0" w:rsidRPr="00E01436" w:rsidRDefault="00EF15D0" w:rsidP="00027EE7">
            <w:pPr>
              <w:overflowPunct w:val="0"/>
              <w:autoSpaceDE w:val="0"/>
              <w:autoSpaceDN w:val="0"/>
              <w:spacing w:before="120" w:after="120"/>
              <w:ind w:left="1701" w:hanging="850"/>
              <w:rPr>
                <w:rFonts w:ascii="Garamond" w:hAnsi="Garamond"/>
                <w:sz w:val="22"/>
                <w:szCs w:val="22"/>
                <w:highlight w:val="yellow"/>
                <w:lang w:eastAsia="en-US"/>
              </w:rPr>
            </w:pPr>
            <w:r w:rsidRPr="00E01436">
              <w:rPr>
                <w:rFonts w:ascii="Garamond" w:hAnsi="Garamond"/>
                <w:sz w:val="22"/>
                <w:szCs w:val="22"/>
                <w:highlight w:val="yellow"/>
                <w:lang w:eastAsia="en-US"/>
              </w:rPr>
              <w:t>20.15.10.</w:t>
            </w:r>
            <w:r w:rsidRPr="00E01436">
              <w:rPr>
                <w:rFonts w:ascii="Garamond" w:hAnsi="Garamond"/>
                <w:sz w:val="22"/>
                <w:szCs w:val="22"/>
                <w:highlight w:val="yellow"/>
                <w:lang w:eastAsia="en-US"/>
              </w:rPr>
              <w:tab/>
              <w:t xml:space="preserve">расчет за фактический объем электрической энергии, </w:t>
            </w:r>
            <w:r w:rsidRPr="00E01436">
              <w:rPr>
                <w:rFonts w:ascii="Garamond" w:hAnsi="Garamond"/>
                <w:sz w:val="22"/>
                <w:szCs w:val="22"/>
                <w:highlight w:val="yellow"/>
                <w:lang w:eastAsia="en-US"/>
              </w:rPr>
              <w:lastRenderedPageBreak/>
              <w:t>купленной ФСК по договору купли-продажи в расчетном периоде, осуществляется им 21 (двадцать первого) числа месяца, следующего за расчетным периодом;</w:t>
            </w:r>
          </w:p>
          <w:p w14:paraId="780349A8" w14:textId="77777777" w:rsidR="00EF15D0" w:rsidRPr="00E01436" w:rsidRDefault="00EF15D0" w:rsidP="00027EE7">
            <w:pPr>
              <w:overflowPunct w:val="0"/>
              <w:autoSpaceDE w:val="0"/>
              <w:autoSpaceDN w:val="0"/>
              <w:spacing w:before="120" w:after="120"/>
              <w:ind w:left="1701" w:hanging="850"/>
              <w:rPr>
                <w:rFonts w:ascii="Garamond" w:hAnsi="Garamond"/>
                <w:sz w:val="22"/>
                <w:szCs w:val="22"/>
                <w:highlight w:val="yellow"/>
                <w:lang w:eastAsia="en-US"/>
              </w:rPr>
            </w:pPr>
            <w:r w:rsidRPr="00E01436">
              <w:rPr>
                <w:rFonts w:ascii="Garamond" w:hAnsi="Garamond"/>
                <w:sz w:val="22"/>
                <w:szCs w:val="22"/>
                <w:highlight w:val="yellow"/>
                <w:lang w:eastAsia="en-US"/>
              </w:rPr>
              <w:t>20.15.11.</w:t>
            </w:r>
            <w:r w:rsidRPr="00E01436">
              <w:rPr>
                <w:rFonts w:ascii="Garamond" w:hAnsi="Garamond"/>
                <w:sz w:val="22"/>
                <w:szCs w:val="22"/>
                <w:highlight w:val="yellow"/>
                <w:lang w:eastAsia="en-US"/>
              </w:rPr>
              <w:tab/>
              <w:t xml:space="preserve">оплата электрической энергии по договору купли-продажи осуществляется в следующем порядке: ФСК и ЦФР открывают в Уполномоченной кредитной организации Основной счет и Клиринговый (торговый) счет. ЦФР имеет право на безакцептное списание денежных средств с торгового счета ФСК в счет оплаты электрической энергии в порядке, предусмотренном </w:t>
            </w:r>
            <w:r w:rsidRPr="00E01436">
              <w:rPr>
                <w:rFonts w:ascii="Garamond" w:hAnsi="Garamond"/>
                <w:i/>
                <w:sz w:val="22"/>
                <w:szCs w:val="22"/>
                <w:highlight w:val="yellow"/>
                <w:lang w:eastAsia="en-US"/>
              </w:rPr>
              <w:t xml:space="preserve">Регламентом финансовых расчетов </w:t>
            </w:r>
            <w:r w:rsidRPr="00E01436">
              <w:rPr>
                <w:rFonts w:ascii="Garamond" w:hAnsi="Garamond"/>
                <w:i/>
                <w:sz w:val="22"/>
                <w:szCs w:val="20"/>
                <w:highlight w:val="yellow"/>
                <w:lang w:eastAsia="en-US"/>
              </w:rPr>
              <w:t>на оптовом рынке</w:t>
            </w:r>
            <w:r w:rsidRPr="00E01436">
              <w:rPr>
                <w:rFonts w:ascii="Garamond" w:hAnsi="Garamond"/>
                <w:sz w:val="22"/>
                <w:szCs w:val="22"/>
                <w:highlight w:val="yellow"/>
                <w:lang w:eastAsia="en-US"/>
              </w:rPr>
              <w:t xml:space="preserve"> </w:t>
            </w:r>
            <w:r w:rsidRPr="00E01436">
              <w:rPr>
                <w:rFonts w:ascii="Garamond" w:hAnsi="Garamond"/>
                <w:i/>
                <w:sz w:val="22"/>
                <w:szCs w:val="22"/>
                <w:highlight w:val="yellow"/>
                <w:lang w:eastAsia="en-US"/>
              </w:rPr>
              <w:t>электроэнергии</w:t>
            </w:r>
            <w:r w:rsidRPr="00E01436">
              <w:rPr>
                <w:rFonts w:ascii="Garamond" w:hAnsi="Garamond"/>
                <w:sz w:val="22"/>
                <w:szCs w:val="20"/>
                <w:highlight w:val="yellow"/>
                <w:lang w:eastAsia="en-US"/>
              </w:rPr>
              <w:t xml:space="preserve"> </w:t>
            </w:r>
            <w:r w:rsidRPr="00E01436">
              <w:rPr>
                <w:rFonts w:ascii="Garamond" w:hAnsi="Garamond"/>
                <w:sz w:val="22"/>
                <w:szCs w:val="22"/>
                <w:highlight w:val="yellow"/>
                <w:lang w:eastAsia="en-US"/>
              </w:rPr>
              <w:t>(Приложение № 16 к настоящему Договору) для участников оптового рынка.</w:t>
            </w:r>
          </w:p>
          <w:p w14:paraId="312DB861" w14:textId="77777777" w:rsidR="00EF15D0" w:rsidRPr="00E01436" w:rsidRDefault="00EF15D0" w:rsidP="00027EE7">
            <w:pPr>
              <w:overflowPunct w:val="0"/>
              <w:autoSpaceDE w:val="0"/>
              <w:autoSpaceDN w:val="0"/>
              <w:spacing w:before="120" w:after="120"/>
              <w:ind w:left="1701"/>
              <w:outlineLvl w:val="2"/>
              <w:rPr>
                <w:rFonts w:ascii="Garamond" w:hAnsi="Garamond"/>
                <w:sz w:val="22"/>
                <w:szCs w:val="22"/>
                <w:lang w:eastAsia="en-US"/>
              </w:rPr>
            </w:pPr>
            <w:r w:rsidRPr="00E01436">
              <w:rPr>
                <w:rFonts w:ascii="Garamond" w:hAnsi="Garamond"/>
                <w:sz w:val="22"/>
                <w:szCs w:val="22"/>
                <w:highlight w:val="yellow"/>
                <w:lang w:eastAsia="en-US"/>
              </w:rPr>
              <w:t>Условия договора купли-продажи электрической энергии по свободным (нерегулируемым) ценам в целях компенсации потерь в электрических сетях (в ценовых зонах), не определенные настоящим Договором, Регламентами оптового рынка, устанавливаются по соглашению ЦФР и ФСК.</w:t>
            </w:r>
          </w:p>
          <w:p w14:paraId="42072EF0" w14:textId="77777777" w:rsidR="00EF15D0" w:rsidRPr="004C41BE" w:rsidRDefault="00EF15D0" w:rsidP="00027EE7">
            <w:pPr>
              <w:overflowPunct w:val="0"/>
              <w:autoSpaceDE w:val="0"/>
              <w:autoSpaceDN w:val="0"/>
              <w:spacing w:before="120" w:after="120"/>
              <w:ind w:left="567" w:hanging="567"/>
              <w:rPr>
                <w:rFonts w:ascii="Garamond" w:hAnsi="Garamond"/>
                <w:sz w:val="22"/>
                <w:szCs w:val="22"/>
                <w:lang w:eastAsia="en-US"/>
              </w:rPr>
            </w:pPr>
          </w:p>
        </w:tc>
        <w:tc>
          <w:tcPr>
            <w:tcW w:w="6782" w:type="dxa"/>
          </w:tcPr>
          <w:p w14:paraId="28A094E4" w14:textId="77777777" w:rsidR="00EF15D0" w:rsidRPr="00B717CB" w:rsidRDefault="00EF15D0" w:rsidP="00027EE7">
            <w:pPr>
              <w:overflowPunct w:val="0"/>
              <w:autoSpaceDE w:val="0"/>
              <w:autoSpaceDN w:val="0"/>
              <w:spacing w:before="120" w:after="120"/>
              <w:rPr>
                <w:rFonts w:ascii="Garamond" w:hAnsi="Garamond"/>
                <w:sz w:val="22"/>
                <w:szCs w:val="22"/>
                <w:highlight w:val="yellow"/>
                <w:lang w:eastAsia="en-US"/>
              </w:rPr>
            </w:pPr>
            <w:r w:rsidRPr="00B717CB">
              <w:rPr>
                <w:rFonts w:ascii="Garamond" w:hAnsi="Garamond"/>
                <w:sz w:val="22"/>
                <w:szCs w:val="22"/>
                <w:highlight w:val="yellow"/>
                <w:lang w:eastAsia="en-US"/>
              </w:rPr>
              <w:lastRenderedPageBreak/>
              <w:t>В целях осуществления купли-продажи электрической энергии в ценовых зонах в целях компенсации потерь начиная с 01.01.2025 (в случае отнесения с 01.01.2025 территорий Республики Коми, Архангельской области, Дальнего Востока к ценовым зонам оптового рынка) ФСК и ЦФР должны быть заключены отдельные договоры купли-продажи электрической энергии в целях компенсации потерь в электрических сетях</w:t>
            </w:r>
            <w:r w:rsidRPr="00B717CB">
              <w:rPr>
                <w:highlight w:val="yellow"/>
              </w:rPr>
              <w:t xml:space="preserve"> </w:t>
            </w:r>
            <w:r w:rsidRPr="00B717CB">
              <w:rPr>
                <w:rFonts w:ascii="Garamond" w:hAnsi="Garamond"/>
                <w:sz w:val="22"/>
                <w:szCs w:val="22"/>
                <w:highlight w:val="yellow"/>
                <w:lang w:eastAsia="en-US"/>
              </w:rPr>
              <w:t>по стандартной форме, являющейся приложением к настоящему Договору (Приложение № Д 2.5.1 к настоящему Договору):</w:t>
            </w:r>
          </w:p>
          <w:p w14:paraId="337CB14A" w14:textId="77777777" w:rsidR="00EF15D0" w:rsidRPr="00B717CB" w:rsidRDefault="00EF15D0" w:rsidP="00027EE7">
            <w:pPr>
              <w:overflowPunct w:val="0"/>
              <w:autoSpaceDE w:val="0"/>
              <w:autoSpaceDN w:val="0"/>
              <w:spacing w:before="120" w:after="120"/>
              <w:rPr>
                <w:rFonts w:ascii="Garamond" w:hAnsi="Garamond"/>
                <w:sz w:val="22"/>
                <w:szCs w:val="22"/>
                <w:highlight w:val="yellow"/>
                <w:lang w:eastAsia="en-US"/>
              </w:rPr>
            </w:pPr>
            <w:r w:rsidRPr="00B717CB">
              <w:rPr>
                <w:rFonts w:ascii="Garamond" w:hAnsi="Garamond"/>
                <w:sz w:val="22"/>
                <w:szCs w:val="22"/>
                <w:highlight w:val="yellow"/>
                <w:lang w:eastAsia="en-US"/>
              </w:rPr>
              <w:t>- в целях купли-продажи электрической энергии для компенсации потерь в электрических сетях, расположенных на территориях, включенных в ценовую зону (за исключением входящей в состав Дальневосточного федерального округа отдельной территории, которая с 01.01.2025 является территорией ценовой зоны);</w:t>
            </w:r>
          </w:p>
          <w:p w14:paraId="51AA4224" w14:textId="77777777" w:rsidR="00EF15D0" w:rsidRPr="004B0580" w:rsidRDefault="00EF15D0" w:rsidP="00027EE7">
            <w:pPr>
              <w:overflowPunct w:val="0"/>
              <w:autoSpaceDE w:val="0"/>
              <w:autoSpaceDN w:val="0"/>
              <w:spacing w:before="120" w:after="120"/>
              <w:rPr>
                <w:rFonts w:ascii="Garamond" w:hAnsi="Garamond"/>
                <w:sz w:val="22"/>
                <w:szCs w:val="22"/>
                <w:lang w:eastAsia="en-US"/>
              </w:rPr>
            </w:pPr>
            <w:r w:rsidRPr="00B717CB">
              <w:rPr>
                <w:rFonts w:ascii="Garamond" w:hAnsi="Garamond"/>
                <w:sz w:val="22"/>
                <w:szCs w:val="22"/>
                <w:highlight w:val="yellow"/>
                <w:lang w:eastAsia="en-US"/>
              </w:rPr>
              <w:t xml:space="preserve">- </w:t>
            </w:r>
            <w:r w:rsidRPr="00B717CB">
              <w:rPr>
                <w:rFonts w:ascii="Garamond" w:hAnsi="Garamond"/>
                <w:sz w:val="22"/>
                <w:szCs w:val="22"/>
                <w:highlight w:val="yellow"/>
              </w:rPr>
              <w:t>в целях купли-продажи электрической энергии для компенсации потерь в электрических сетях, расположенных на входящей в состав Дальневосточного федерального округа отдельной территории, которая</w:t>
            </w:r>
            <w:r w:rsidRPr="00B717CB">
              <w:rPr>
                <w:highlight w:val="yellow"/>
              </w:rPr>
              <w:t xml:space="preserve"> </w:t>
            </w:r>
            <w:r w:rsidRPr="00B717CB">
              <w:rPr>
                <w:rFonts w:ascii="Garamond" w:hAnsi="Garamond"/>
                <w:sz w:val="22"/>
                <w:szCs w:val="22"/>
                <w:highlight w:val="yellow"/>
              </w:rPr>
              <w:t>с 01.01.2025 является территорией ценовой зоны.</w:t>
            </w:r>
          </w:p>
          <w:p w14:paraId="0BB84C41" w14:textId="77777777" w:rsidR="00EF15D0" w:rsidRPr="004B0580" w:rsidRDefault="00EF15D0" w:rsidP="00027EE7">
            <w:pPr>
              <w:overflowPunct w:val="0"/>
              <w:autoSpaceDE w:val="0"/>
              <w:autoSpaceDN w:val="0"/>
              <w:spacing w:before="120" w:after="120"/>
              <w:rPr>
                <w:rFonts w:ascii="Garamond" w:hAnsi="Garamond"/>
                <w:sz w:val="22"/>
                <w:szCs w:val="22"/>
                <w:lang w:eastAsia="en-US"/>
              </w:rPr>
            </w:pPr>
          </w:p>
        </w:tc>
      </w:tr>
      <w:tr w:rsidR="00EF15D0" w14:paraId="6C9A711D" w14:textId="77777777" w:rsidTr="00D36E72">
        <w:tc>
          <w:tcPr>
            <w:tcW w:w="1032" w:type="dxa"/>
          </w:tcPr>
          <w:p w14:paraId="3CCA742D" w14:textId="77777777" w:rsidR="00EF15D0" w:rsidRDefault="00EF15D0" w:rsidP="00027EE7">
            <w:pPr>
              <w:spacing w:before="120" w:after="120"/>
              <w:jc w:val="center"/>
              <w:rPr>
                <w:rFonts w:ascii="Garamond" w:hAnsi="Garamond"/>
                <w:b/>
                <w:sz w:val="22"/>
                <w:szCs w:val="20"/>
                <w:lang w:eastAsia="en-US"/>
              </w:rPr>
            </w:pPr>
            <w:r>
              <w:rPr>
                <w:rFonts w:ascii="Garamond" w:hAnsi="Garamond"/>
                <w:b/>
                <w:sz w:val="22"/>
                <w:szCs w:val="20"/>
                <w:lang w:eastAsia="en-US"/>
              </w:rPr>
              <w:lastRenderedPageBreak/>
              <w:t>20.16</w:t>
            </w:r>
          </w:p>
        </w:tc>
        <w:tc>
          <w:tcPr>
            <w:tcW w:w="6782" w:type="dxa"/>
          </w:tcPr>
          <w:p w14:paraId="3DD7C481" w14:textId="77777777" w:rsidR="00EF15D0" w:rsidRPr="00E01436" w:rsidRDefault="00EF15D0" w:rsidP="00027EE7">
            <w:pPr>
              <w:tabs>
                <w:tab w:val="num" w:pos="1004"/>
              </w:tabs>
              <w:overflowPunct w:val="0"/>
              <w:autoSpaceDE w:val="0"/>
              <w:autoSpaceDN w:val="0"/>
              <w:spacing w:before="120" w:after="120"/>
              <w:ind w:left="567" w:hanging="567"/>
              <w:rPr>
                <w:rFonts w:ascii="Garamond" w:hAnsi="Garamond"/>
                <w:sz w:val="22"/>
                <w:szCs w:val="22"/>
                <w:lang w:eastAsia="en-US"/>
              </w:rPr>
            </w:pPr>
            <w:r w:rsidRPr="00E01436">
              <w:rPr>
                <w:rFonts w:ascii="Garamond" w:hAnsi="Garamond"/>
                <w:sz w:val="22"/>
                <w:szCs w:val="22"/>
                <w:lang w:eastAsia="en-US"/>
              </w:rPr>
              <w:t xml:space="preserve">ФСК осуществляет покупку электрической энергии (мощности) в неценовых зонах в целях компенсации потерь, возникающих в электрических сетях, принадлежащих ФСК на праве собственности или ином предусмотренном федеральными законами основании, в порядке, предусмотренном правилами оптового рынка, настоящим договором для Участников оптового рынка – Покупателей электрической энергии и мощности, осуществляющих покупку/продажу электрической энергии и мощности на территориях неценовых зон. </w:t>
            </w:r>
          </w:p>
          <w:p w14:paraId="199A60C2" w14:textId="77777777" w:rsidR="00EF15D0" w:rsidRPr="00E01436" w:rsidRDefault="00EF15D0" w:rsidP="00027EE7">
            <w:pPr>
              <w:tabs>
                <w:tab w:val="num" w:pos="1004"/>
              </w:tabs>
              <w:overflowPunct w:val="0"/>
              <w:autoSpaceDE w:val="0"/>
              <w:autoSpaceDN w:val="0"/>
              <w:spacing w:before="120" w:after="120"/>
              <w:ind w:left="567" w:hanging="567"/>
              <w:rPr>
                <w:rFonts w:ascii="Garamond" w:hAnsi="Garamond"/>
                <w:sz w:val="22"/>
                <w:szCs w:val="22"/>
                <w:lang w:eastAsia="en-US"/>
              </w:rPr>
            </w:pPr>
            <w:r w:rsidRPr="00E01436">
              <w:rPr>
                <w:rFonts w:ascii="Garamond" w:hAnsi="Garamond"/>
                <w:sz w:val="22"/>
                <w:szCs w:val="22"/>
                <w:lang w:eastAsia="en-US"/>
              </w:rPr>
              <w:t>ФСК для совершения сделок купли-продажи электрической энергии и мощности в целях к</w:t>
            </w:r>
            <w:r>
              <w:rPr>
                <w:rFonts w:ascii="Garamond" w:hAnsi="Garamond"/>
                <w:sz w:val="22"/>
                <w:szCs w:val="22"/>
                <w:lang w:eastAsia="en-US"/>
              </w:rPr>
              <w:t>омпенсации потерь на территори</w:t>
            </w:r>
            <w:r w:rsidRPr="00E01436">
              <w:rPr>
                <w:rFonts w:ascii="Garamond" w:hAnsi="Garamond"/>
                <w:sz w:val="22"/>
                <w:szCs w:val="22"/>
                <w:highlight w:val="yellow"/>
                <w:lang w:eastAsia="en-US"/>
              </w:rPr>
              <w:t>ях</w:t>
            </w:r>
            <w:r w:rsidRPr="00E01436">
              <w:rPr>
                <w:rFonts w:ascii="Garamond" w:hAnsi="Garamond"/>
                <w:sz w:val="22"/>
                <w:szCs w:val="22"/>
                <w:lang w:eastAsia="en-US"/>
              </w:rPr>
              <w:t xml:space="preserve"> неценов</w:t>
            </w:r>
            <w:r w:rsidRPr="00E01436">
              <w:rPr>
                <w:rFonts w:ascii="Garamond" w:hAnsi="Garamond"/>
                <w:sz w:val="22"/>
                <w:szCs w:val="22"/>
                <w:highlight w:val="yellow"/>
                <w:lang w:eastAsia="en-US"/>
              </w:rPr>
              <w:t>ых</w:t>
            </w:r>
            <w:r w:rsidRPr="00E01436">
              <w:rPr>
                <w:rFonts w:ascii="Garamond" w:hAnsi="Garamond"/>
                <w:sz w:val="22"/>
                <w:szCs w:val="22"/>
                <w:lang w:eastAsia="en-US"/>
              </w:rPr>
              <w:t xml:space="preserve"> зон Калининградской области</w:t>
            </w:r>
            <w:r w:rsidRPr="00E01436">
              <w:rPr>
                <w:rFonts w:ascii="Garamond" w:hAnsi="Garamond"/>
                <w:sz w:val="22"/>
                <w:szCs w:val="22"/>
                <w:highlight w:val="yellow"/>
                <w:lang w:eastAsia="en-US"/>
              </w:rPr>
              <w:t>, Республики Коми, Архангельской области</w:t>
            </w:r>
            <w:r w:rsidRPr="00E01436">
              <w:rPr>
                <w:rFonts w:ascii="Garamond" w:hAnsi="Garamond"/>
                <w:sz w:val="22"/>
                <w:szCs w:val="22"/>
                <w:lang w:eastAsia="en-US"/>
              </w:rPr>
              <w:t xml:space="preserve"> заключает:</w:t>
            </w:r>
          </w:p>
          <w:p w14:paraId="527EA86D" w14:textId="77777777" w:rsidR="00EF15D0" w:rsidRPr="00E01436" w:rsidRDefault="00EF15D0" w:rsidP="00027EE7">
            <w:pPr>
              <w:tabs>
                <w:tab w:val="num" w:pos="1004"/>
              </w:tabs>
              <w:overflowPunct w:val="0"/>
              <w:autoSpaceDE w:val="0"/>
              <w:autoSpaceDN w:val="0"/>
              <w:spacing w:before="120" w:after="120"/>
              <w:ind w:left="567" w:hanging="567"/>
              <w:rPr>
                <w:rFonts w:ascii="Garamond" w:hAnsi="Garamond"/>
                <w:sz w:val="22"/>
                <w:szCs w:val="22"/>
                <w:lang w:eastAsia="en-US"/>
              </w:rPr>
            </w:pPr>
            <w:r w:rsidRPr="00E01436">
              <w:rPr>
                <w:rFonts w:ascii="Garamond" w:hAnsi="Garamond"/>
                <w:sz w:val="22"/>
                <w:szCs w:val="22"/>
                <w:lang w:eastAsia="en-US"/>
              </w:rPr>
              <w:lastRenderedPageBreak/>
              <w:t>•</w:t>
            </w:r>
            <w:r w:rsidRPr="00E01436">
              <w:rPr>
                <w:rFonts w:ascii="Garamond" w:hAnsi="Garamond"/>
                <w:sz w:val="22"/>
                <w:szCs w:val="22"/>
                <w:lang w:eastAsia="en-US"/>
              </w:rPr>
              <w:tab/>
              <w:t>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60102F0B" w14:textId="77777777" w:rsidR="00EF15D0" w:rsidRPr="00E01436" w:rsidRDefault="00EF15D0" w:rsidP="00027EE7">
            <w:pPr>
              <w:tabs>
                <w:tab w:val="num" w:pos="1004"/>
              </w:tabs>
              <w:overflowPunct w:val="0"/>
              <w:autoSpaceDE w:val="0"/>
              <w:autoSpaceDN w:val="0"/>
              <w:spacing w:before="120" w:after="120"/>
              <w:ind w:left="567" w:hanging="567"/>
              <w:rPr>
                <w:rFonts w:ascii="Garamond" w:hAnsi="Garamond"/>
                <w:sz w:val="22"/>
                <w:szCs w:val="22"/>
                <w:lang w:eastAsia="en-US"/>
              </w:rPr>
            </w:pPr>
            <w:r w:rsidRPr="00E01436">
              <w:rPr>
                <w:rFonts w:ascii="Garamond" w:hAnsi="Garamond"/>
                <w:sz w:val="22"/>
                <w:szCs w:val="22"/>
                <w:lang w:eastAsia="en-US"/>
              </w:rPr>
              <w:t>•</w:t>
            </w:r>
            <w:r w:rsidRPr="00E01436">
              <w:rPr>
                <w:rFonts w:ascii="Garamond" w:hAnsi="Garamond"/>
                <w:sz w:val="22"/>
                <w:szCs w:val="22"/>
                <w:lang w:eastAsia="en-US"/>
              </w:rPr>
              <w:tab/>
              <w:t>договоры купли-продажи мощности на территориях субъектов Российской Федерации, не объединенных в ценовые зоны оптового рынка, с участием ЦФР и КО по стандартной форме, являющейся Приложением к настоящему Договору (Приложение № Д 12 к настоящему Договору), по которым Покупателем является ФСК, Продавцами являются Участники оптового рынка – Поставщики электрической энергии и мощности, группы точек поставки которых расположены на территори</w:t>
            </w:r>
            <w:r w:rsidRPr="00E01436">
              <w:rPr>
                <w:rFonts w:ascii="Garamond" w:hAnsi="Garamond"/>
                <w:sz w:val="22"/>
                <w:szCs w:val="22"/>
                <w:highlight w:val="yellow"/>
                <w:lang w:eastAsia="en-US"/>
              </w:rPr>
              <w:t>ях</w:t>
            </w:r>
            <w:r w:rsidRPr="00E01436">
              <w:rPr>
                <w:rFonts w:ascii="Garamond" w:hAnsi="Garamond"/>
                <w:sz w:val="22"/>
                <w:szCs w:val="22"/>
                <w:lang w:eastAsia="en-US"/>
              </w:rPr>
              <w:t xml:space="preserve"> неценовой зоны </w:t>
            </w:r>
            <w:r w:rsidRPr="00E01436">
              <w:rPr>
                <w:rFonts w:ascii="Garamond" w:hAnsi="Garamond"/>
                <w:sz w:val="22"/>
                <w:szCs w:val="22"/>
                <w:highlight w:val="yellow"/>
                <w:lang w:eastAsia="en-US"/>
              </w:rPr>
              <w:t>Республики Коми или неценовой зоны Архангельской области и</w:t>
            </w:r>
            <w:r w:rsidRPr="00E01436">
              <w:rPr>
                <w:rFonts w:ascii="Garamond" w:hAnsi="Garamond"/>
                <w:sz w:val="22"/>
                <w:szCs w:val="22"/>
                <w:lang w:eastAsia="en-US"/>
              </w:rPr>
              <w:t xml:space="preserve"> Калининградской области.</w:t>
            </w:r>
          </w:p>
          <w:p w14:paraId="67E9A3D7" w14:textId="77777777" w:rsidR="00EF15D0" w:rsidRPr="007C16AB" w:rsidRDefault="00EF15D0" w:rsidP="00027EE7">
            <w:pPr>
              <w:tabs>
                <w:tab w:val="num" w:pos="1004"/>
              </w:tabs>
              <w:overflowPunct w:val="0"/>
              <w:autoSpaceDE w:val="0"/>
              <w:autoSpaceDN w:val="0"/>
              <w:spacing w:before="120" w:after="120"/>
              <w:ind w:left="567" w:hanging="567"/>
              <w:rPr>
                <w:rFonts w:ascii="Garamond" w:hAnsi="Garamond"/>
                <w:sz w:val="22"/>
                <w:szCs w:val="22"/>
                <w:highlight w:val="yellow"/>
                <w:lang w:eastAsia="en-US"/>
              </w:rPr>
            </w:pPr>
            <w:r w:rsidRPr="007C16AB">
              <w:rPr>
                <w:rFonts w:ascii="Garamond" w:hAnsi="Garamond"/>
                <w:sz w:val="22"/>
                <w:szCs w:val="22"/>
                <w:highlight w:val="yellow"/>
                <w:lang w:eastAsia="en-US"/>
              </w:rPr>
              <w:t>ФСК для совершения сделок купли-продажи электрической энергии и мощности в целях компенсации потерь в неценовой зоне Дальнего Востока заключает:</w:t>
            </w:r>
          </w:p>
          <w:p w14:paraId="093F7010" w14:textId="77777777" w:rsidR="00EF15D0" w:rsidRPr="007C16AB" w:rsidRDefault="00EF15D0" w:rsidP="00027EE7">
            <w:pPr>
              <w:tabs>
                <w:tab w:val="num" w:pos="1004"/>
              </w:tabs>
              <w:overflowPunct w:val="0"/>
              <w:autoSpaceDE w:val="0"/>
              <w:autoSpaceDN w:val="0"/>
              <w:spacing w:before="120" w:after="120"/>
              <w:ind w:left="567" w:hanging="567"/>
              <w:rPr>
                <w:rFonts w:ascii="Garamond" w:hAnsi="Garamond"/>
                <w:sz w:val="22"/>
                <w:szCs w:val="22"/>
                <w:highlight w:val="yellow"/>
                <w:lang w:eastAsia="en-US"/>
              </w:rPr>
            </w:pPr>
            <w:r w:rsidRPr="007C16AB">
              <w:rPr>
                <w:rFonts w:ascii="Garamond" w:hAnsi="Garamond"/>
                <w:sz w:val="22"/>
                <w:szCs w:val="22"/>
                <w:highlight w:val="yellow"/>
                <w:lang w:eastAsia="en-US"/>
              </w:rPr>
              <w:t>•</w:t>
            </w:r>
            <w:r w:rsidRPr="007C16AB">
              <w:rPr>
                <w:rFonts w:ascii="Garamond" w:hAnsi="Garamond"/>
                <w:sz w:val="22"/>
                <w:szCs w:val="22"/>
                <w:highlight w:val="yellow"/>
                <w:lang w:eastAsia="en-US"/>
              </w:rPr>
              <w:tab/>
              <w:t>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61BABA13" w14:textId="77777777" w:rsidR="00EF15D0" w:rsidRPr="00E01436" w:rsidRDefault="00EF15D0" w:rsidP="00027EE7">
            <w:pPr>
              <w:tabs>
                <w:tab w:val="num" w:pos="1004"/>
              </w:tabs>
              <w:overflowPunct w:val="0"/>
              <w:autoSpaceDE w:val="0"/>
              <w:autoSpaceDN w:val="0"/>
              <w:spacing w:before="120" w:after="120"/>
              <w:ind w:left="567" w:hanging="567"/>
              <w:rPr>
                <w:rFonts w:ascii="Garamond" w:hAnsi="Garamond"/>
                <w:sz w:val="22"/>
                <w:szCs w:val="22"/>
                <w:lang w:eastAsia="en-US"/>
              </w:rPr>
            </w:pPr>
            <w:r w:rsidRPr="007C16AB">
              <w:rPr>
                <w:rFonts w:ascii="Garamond" w:hAnsi="Garamond"/>
                <w:sz w:val="22"/>
                <w:szCs w:val="22"/>
                <w:highlight w:val="yellow"/>
                <w:lang w:eastAsia="en-US"/>
              </w:rPr>
              <w:t>•</w:t>
            </w:r>
            <w:r w:rsidRPr="007C16AB">
              <w:rPr>
                <w:rFonts w:ascii="Garamond" w:hAnsi="Garamond"/>
                <w:sz w:val="22"/>
                <w:szCs w:val="22"/>
                <w:highlight w:val="yellow"/>
                <w:lang w:eastAsia="en-US"/>
              </w:rPr>
              <w:tab/>
              <w:t>договор купли-продажи мощности на территориях субъектов Российской Федерации, не объединенных в ценовые зоны оптового рынка, с участием ЦФР и КО по стандартной форме, являющейся Приложением к настоящему Договору (Приложение № Д 12 к настоящему Договору), по которому Покупателем является ФСК, Продавцом является Единый закупщик.</w:t>
            </w:r>
          </w:p>
        </w:tc>
        <w:tc>
          <w:tcPr>
            <w:tcW w:w="6782" w:type="dxa"/>
          </w:tcPr>
          <w:p w14:paraId="538167CF" w14:textId="77777777" w:rsidR="00EF15D0" w:rsidRPr="00E01436" w:rsidRDefault="00EF15D0" w:rsidP="00027EE7">
            <w:pPr>
              <w:tabs>
                <w:tab w:val="num" w:pos="1004"/>
              </w:tabs>
              <w:overflowPunct w:val="0"/>
              <w:autoSpaceDE w:val="0"/>
              <w:autoSpaceDN w:val="0"/>
              <w:spacing w:before="120" w:after="120"/>
              <w:ind w:left="567" w:hanging="567"/>
              <w:rPr>
                <w:rFonts w:ascii="Garamond" w:hAnsi="Garamond"/>
                <w:sz w:val="22"/>
                <w:szCs w:val="22"/>
                <w:lang w:eastAsia="en-US"/>
              </w:rPr>
            </w:pPr>
            <w:r w:rsidRPr="00E01436">
              <w:rPr>
                <w:rFonts w:ascii="Garamond" w:hAnsi="Garamond"/>
                <w:sz w:val="22"/>
                <w:szCs w:val="22"/>
                <w:lang w:eastAsia="en-US"/>
              </w:rPr>
              <w:lastRenderedPageBreak/>
              <w:t xml:space="preserve">ФСК осуществляет покупку электрической энергии (мощности) в неценовых зонах в целях компенсации потерь, возникающих в электрических сетях, принадлежащих ФСК на праве собственности или ином предусмотренном федеральными законами основании, в порядке, предусмотренном правилами оптового рынка, настоящим договором для Участников оптового рынка – Покупателей электрической энергии и мощности, осуществляющих покупку/продажу электрической энергии и мощности на территориях неценовых зон. </w:t>
            </w:r>
          </w:p>
          <w:p w14:paraId="2678422C" w14:textId="77777777" w:rsidR="00EF15D0" w:rsidRPr="00E01436" w:rsidRDefault="00EF15D0" w:rsidP="00027EE7">
            <w:pPr>
              <w:tabs>
                <w:tab w:val="num" w:pos="1004"/>
              </w:tabs>
              <w:overflowPunct w:val="0"/>
              <w:autoSpaceDE w:val="0"/>
              <w:autoSpaceDN w:val="0"/>
              <w:spacing w:before="120" w:after="120"/>
              <w:ind w:left="567" w:hanging="567"/>
              <w:rPr>
                <w:rFonts w:ascii="Garamond" w:hAnsi="Garamond"/>
                <w:sz w:val="22"/>
                <w:szCs w:val="22"/>
                <w:lang w:eastAsia="en-US"/>
              </w:rPr>
            </w:pPr>
            <w:r w:rsidRPr="00E01436">
              <w:rPr>
                <w:rFonts w:ascii="Garamond" w:hAnsi="Garamond"/>
                <w:sz w:val="22"/>
                <w:szCs w:val="22"/>
                <w:lang w:eastAsia="en-US"/>
              </w:rPr>
              <w:t>ФСК для совершения сделок купли-продажи электрической энергии и мощности в целях к</w:t>
            </w:r>
            <w:r>
              <w:rPr>
                <w:rFonts w:ascii="Garamond" w:hAnsi="Garamond"/>
                <w:sz w:val="22"/>
                <w:szCs w:val="22"/>
                <w:lang w:eastAsia="en-US"/>
              </w:rPr>
              <w:t>омпенсации потерь на территори</w:t>
            </w:r>
            <w:r w:rsidRPr="00E01436">
              <w:rPr>
                <w:rFonts w:ascii="Garamond" w:hAnsi="Garamond"/>
                <w:sz w:val="22"/>
                <w:szCs w:val="22"/>
                <w:highlight w:val="yellow"/>
                <w:lang w:eastAsia="en-US"/>
              </w:rPr>
              <w:t>и</w:t>
            </w:r>
            <w:r>
              <w:rPr>
                <w:rFonts w:ascii="Garamond" w:hAnsi="Garamond"/>
                <w:sz w:val="22"/>
                <w:szCs w:val="22"/>
                <w:lang w:eastAsia="en-US"/>
              </w:rPr>
              <w:t xml:space="preserve"> неценов</w:t>
            </w:r>
            <w:r w:rsidRPr="00E01436">
              <w:rPr>
                <w:rFonts w:ascii="Garamond" w:hAnsi="Garamond"/>
                <w:sz w:val="22"/>
                <w:szCs w:val="22"/>
                <w:highlight w:val="yellow"/>
                <w:lang w:eastAsia="en-US"/>
              </w:rPr>
              <w:t>ой</w:t>
            </w:r>
            <w:r w:rsidRPr="00E01436">
              <w:rPr>
                <w:rFonts w:ascii="Garamond" w:hAnsi="Garamond"/>
                <w:sz w:val="22"/>
                <w:szCs w:val="22"/>
                <w:lang w:eastAsia="en-US"/>
              </w:rPr>
              <w:t xml:space="preserve"> зон</w:t>
            </w:r>
            <w:r w:rsidRPr="00E01436">
              <w:rPr>
                <w:rFonts w:ascii="Garamond" w:hAnsi="Garamond"/>
                <w:sz w:val="22"/>
                <w:szCs w:val="22"/>
                <w:highlight w:val="yellow"/>
                <w:lang w:eastAsia="en-US"/>
              </w:rPr>
              <w:t>ы</w:t>
            </w:r>
            <w:r w:rsidRPr="00E01436">
              <w:rPr>
                <w:rFonts w:ascii="Garamond" w:hAnsi="Garamond"/>
                <w:sz w:val="22"/>
                <w:szCs w:val="22"/>
                <w:lang w:eastAsia="en-US"/>
              </w:rPr>
              <w:t xml:space="preserve"> Калининградской области заключает:</w:t>
            </w:r>
          </w:p>
          <w:p w14:paraId="6E8F60E2" w14:textId="77777777" w:rsidR="00EF15D0" w:rsidRPr="00E01436" w:rsidRDefault="00EF15D0" w:rsidP="00027EE7">
            <w:pPr>
              <w:tabs>
                <w:tab w:val="num" w:pos="1004"/>
              </w:tabs>
              <w:overflowPunct w:val="0"/>
              <w:autoSpaceDE w:val="0"/>
              <w:autoSpaceDN w:val="0"/>
              <w:spacing w:before="120" w:after="120"/>
              <w:ind w:left="567" w:hanging="567"/>
              <w:rPr>
                <w:rFonts w:ascii="Garamond" w:hAnsi="Garamond"/>
                <w:sz w:val="22"/>
                <w:szCs w:val="22"/>
                <w:lang w:eastAsia="en-US"/>
              </w:rPr>
            </w:pPr>
            <w:r w:rsidRPr="00E01436">
              <w:rPr>
                <w:rFonts w:ascii="Garamond" w:hAnsi="Garamond"/>
                <w:sz w:val="22"/>
                <w:szCs w:val="22"/>
                <w:lang w:eastAsia="en-US"/>
              </w:rPr>
              <w:t>•</w:t>
            </w:r>
            <w:r w:rsidRPr="00E01436">
              <w:rPr>
                <w:rFonts w:ascii="Garamond" w:hAnsi="Garamond"/>
                <w:sz w:val="22"/>
                <w:szCs w:val="22"/>
                <w:lang w:eastAsia="en-US"/>
              </w:rPr>
              <w:tab/>
              <w:t xml:space="preserve">с ЦФР (унифицированной стороной по сделкам на оптовом </w:t>
            </w:r>
            <w:r w:rsidRPr="00E01436">
              <w:rPr>
                <w:rFonts w:ascii="Garamond" w:hAnsi="Garamond"/>
                <w:sz w:val="22"/>
                <w:szCs w:val="22"/>
                <w:lang w:eastAsia="en-US"/>
              </w:rPr>
              <w:lastRenderedPageBreak/>
              <w:t>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0D84A236" w14:textId="77777777" w:rsidR="00EF15D0" w:rsidRPr="00E01436" w:rsidRDefault="00EF15D0" w:rsidP="00027EE7">
            <w:pPr>
              <w:tabs>
                <w:tab w:val="num" w:pos="1004"/>
              </w:tabs>
              <w:overflowPunct w:val="0"/>
              <w:autoSpaceDE w:val="0"/>
              <w:autoSpaceDN w:val="0"/>
              <w:spacing w:before="120" w:after="120"/>
              <w:ind w:left="567" w:hanging="567"/>
              <w:rPr>
                <w:rFonts w:ascii="Garamond" w:hAnsi="Garamond"/>
                <w:sz w:val="22"/>
                <w:szCs w:val="22"/>
                <w:lang w:eastAsia="en-US"/>
              </w:rPr>
            </w:pPr>
            <w:r w:rsidRPr="00E01436">
              <w:rPr>
                <w:rFonts w:ascii="Garamond" w:hAnsi="Garamond"/>
                <w:sz w:val="22"/>
                <w:szCs w:val="22"/>
                <w:lang w:eastAsia="en-US"/>
              </w:rPr>
              <w:t>•</w:t>
            </w:r>
            <w:r w:rsidRPr="00E01436">
              <w:rPr>
                <w:rFonts w:ascii="Garamond" w:hAnsi="Garamond"/>
                <w:sz w:val="22"/>
                <w:szCs w:val="22"/>
                <w:lang w:eastAsia="en-US"/>
              </w:rPr>
              <w:tab/>
              <w:t>договоры купли-продажи мощности на территориях субъектов Российской Федерации, не объединенных в ценовые зоны оптового рынка, с участием ЦФР и КО по стандартной форме, являющейся Приложением к настоящему Договору (Приложение № Д 12 к настоящему Договору), по которым Покупателем является ФСК, Продавцами являются Участники оптового рынка – Поставщики электрической энергии и мощности, группы точек поставки ко</w:t>
            </w:r>
            <w:r>
              <w:rPr>
                <w:rFonts w:ascii="Garamond" w:hAnsi="Garamond"/>
                <w:sz w:val="22"/>
                <w:szCs w:val="22"/>
                <w:lang w:eastAsia="en-US"/>
              </w:rPr>
              <w:t>торых расположены на территори</w:t>
            </w:r>
            <w:r w:rsidRPr="00E01436">
              <w:rPr>
                <w:rFonts w:ascii="Garamond" w:hAnsi="Garamond"/>
                <w:sz w:val="22"/>
                <w:szCs w:val="22"/>
                <w:highlight w:val="yellow"/>
                <w:lang w:eastAsia="en-US"/>
              </w:rPr>
              <w:t>и</w:t>
            </w:r>
            <w:r w:rsidRPr="00E01436">
              <w:rPr>
                <w:rFonts w:ascii="Garamond" w:hAnsi="Garamond"/>
                <w:sz w:val="22"/>
                <w:szCs w:val="22"/>
                <w:lang w:eastAsia="en-US"/>
              </w:rPr>
              <w:t xml:space="preserve"> неценовой зоны Калининградской области.</w:t>
            </w:r>
          </w:p>
          <w:p w14:paraId="344F9882" w14:textId="77777777" w:rsidR="00EF15D0" w:rsidRPr="00E01436" w:rsidRDefault="00EF15D0" w:rsidP="00027EE7">
            <w:pPr>
              <w:overflowPunct w:val="0"/>
              <w:autoSpaceDE w:val="0"/>
              <w:autoSpaceDN w:val="0"/>
              <w:spacing w:before="120" w:after="120"/>
              <w:ind w:left="567" w:hanging="567"/>
              <w:rPr>
                <w:rFonts w:ascii="Garamond" w:hAnsi="Garamond"/>
                <w:b/>
                <w:sz w:val="22"/>
                <w:szCs w:val="22"/>
                <w:lang w:eastAsia="en-US"/>
              </w:rPr>
            </w:pPr>
          </w:p>
        </w:tc>
      </w:tr>
      <w:tr w:rsidR="00EF15D0" w14:paraId="640ECCDE" w14:textId="77777777" w:rsidTr="00D36E72">
        <w:tc>
          <w:tcPr>
            <w:tcW w:w="1032" w:type="dxa"/>
          </w:tcPr>
          <w:p w14:paraId="7BF26715" w14:textId="77777777" w:rsidR="00EF15D0" w:rsidRDefault="00EF15D0" w:rsidP="00027EE7">
            <w:pPr>
              <w:spacing w:before="120" w:after="120"/>
              <w:jc w:val="center"/>
              <w:rPr>
                <w:rFonts w:ascii="Garamond" w:hAnsi="Garamond"/>
                <w:b/>
                <w:sz w:val="22"/>
                <w:szCs w:val="20"/>
                <w:lang w:eastAsia="en-US"/>
              </w:rPr>
            </w:pPr>
            <w:r>
              <w:rPr>
                <w:rFonts w:ascii="Garamond" w:hAnsi="Garamond"/>
                <w:b/>
                <w:sz w:val="22"/>
                <w:szCs w:val="20"/>
                <w:lang w:eastAsia="en-US"/>
              </w:rPr>
              <w:lastRenderedPageBreak/>
              <w:t>20.19</w:t>
            </w:r>
          </w:p>
        </w:tc>
        <w:tc>
          <w:tcPr>
            <w:tcW w:w="6782" w:type="dxa"/>
          </w:tcPr>
          <w:p w14:paraId="1D699315" w14:textId="77777777" w:rsidR="00EF15D0" w:rsidRPr="007C16AB" w:rsidRDefault="00EF15D0" w:rsidP="00027EE7">
            <w:pPr>
              <w:tabs>
                <w:tab w:val="num" w:pos="1004"/>
              </w:tabs>
              <w:overflowPunct w:val="0"/>
              <w:autoSpaceDE w:val="0"/>
              <w:autoSpaceDN w:val="0"/>
              <w:spacing w:before="120" w:after="120"/>
              <w:rPr>
                <w:rFonts w:ascii="Garamond" w:hAnsi="Garamond"/>
                <w:sz w:val="22"/>
                <w:szCs w:val="20"/>
                <w:lang w:eastAsia="en-US"/>
              </w:rPr>
            </w:pPr>
            <w:r w:rsidRPr="007C16AB">
              <w:rPr>
                <w:rFonts w:ascii="Garamond" w:hAnsi="Garamond"/>
                <w:sz w:val="22"/>
                <w:szCs w:val="20"/>
                <w:lang w:eastAsia="en-US"/>
              </w:rPr>
              <w:t>В случае если по договорам ко</w:t>
            </w:r>
            <w:r>
              <w:rPr>
                <w:rFonts w:ascii="Garamond" w:hAnsi="Garamond"/>
                <w:sz w:val="22"/>
                <w:szCs w:val="20"/>
                <w:lang w:eastAsia="en-US"/>
              </w:rPr>
              <w:t xml:space="preserve">миссии на продажу электрической </w:t>
            </w:r>
            <w:r w:rsidRPr="007C16AB">
              <w:rPr>
                <w:rFonts w:ascii="Garamond" w:hAnsi="Garamond"/>
                <w:sz w:val="22"/>
                <w:szCs w:val="20"/>
                <w:lang w:eastAsia="en-US"/>
              </w:rPr>
              <w:t xml:space="preserve">энергии по результатам конкурентного отбора ценовых заявок на сутки вперед ЦФР принял на комиссию для дальнейшей реализации ФСК электрическую энергию в количестве (объеме) меньшем, чем рассчитанное КО фактическое количество (объем) потерь электрической энергии в электрических сетях, то ЦФР передает ФСК по договору купли-продажи электрической энергии </w:t>
            </w:r>
            <w:r w:rsidRPr="004A0A73">
              <w:rPr>
                <w:rFonts w:ascii="Garamond" w:hAnsi="Garamond"/>
                <w:sz w:val="22"/>
                <w:szCs w:val="20"/>
                <w:highlight w:val="yellow"/>
                <w:lang w:eastAsia="en-US"/>
              </w:rPr>
              <w:t xml:space="preserve">и мощности </w:t>
            </w:r>
            <w:r w:rsidRPr="007C16AB">
              <w:rPr>
                <w:rFonts w:ascii="Garamond" w:hAnsi="Garamond"/>
                <w:sz w:val="22"/>
                <w:szCs w:val="22"/>
                <w:highlight w:val="yellow"/>
                <w:lang w:eastAsia="en-US"/>
              </w:rPr>
              <w:t xml:space="preserve">по </w:t>
            </w:r>
            <w:r w:rsidRPr="007C16AB">
              <w:rPr>
                <w:rFonts w:ascii="Garamond" w:hAnsi="Garamond"/>
                <w:sz w:val="22"/>
                <w:szCs w:val="22"/>
                <w:highlight w:val="yellow"/>
                <w:lang w:eastAsia="en-US"/>
              </w:rPr>
              <w:lastRenderedPageBreak/>
              <w:t>свободным (нерегулируемым) ценам</w:t>
            </w:r>
            <w:r w:rsidRPr="007C16AB">
              <w:rPr>
                <w:rFonts w:ascii="Garamond" w:hAnsi="Garamond"/>
                <w:sz w:val="22"/>
                <w:szCs w:val="22"/>
                <w:lang w:eastAsia="en-US"/>
              </w:rPr>
              <w:t xml:space="preserve"> в целях компенсации потерь в электрических сетях (в ценовых зонах) </w:t>
            </w:r>
            <w:r w:rsidRPr="007C16AB">
              <w:rPr>
                <w:rFonts w:ascii="Garamond" w:hAnsi="Garamond"/>
                <w:sz w:val="22"/>
                <w:szCs w:val="20"/>
                <w:lang w:eastAsia="en-US"/>
              </w:rPr>
              <w:t>электрическую энергию, принятую им на комиссию по договорам комиссии на продажу электрической энергии по результатам конкурентного отбора заявок для балансирования системы.</w:t>
            </w:r>
          </w:p>
          <w:p w14:paraId="763C493E" w14:textId="77777777" w:rsidR="00EF15D0" w:rsidRPr="00E01436" w:rsidRDefault="00EF15D0" w:rsidP="00027EE7">
            <w:pPr>
              <w:tabs>
                <w:tab w:val="num" w:pos="1004"/>
              </w:tabs>
              <w:overflowPunct w:val="0"/>
              <w:autoSpaceDE w:val="0"/>
              <w:autoSpaceDN w:val="0"/>
              <w:spacing w:before="120" w:after="120"/>
              <w:ind w:left="567" w:hanging="567"/>
              <w:rPr>
                <w:rFonts w:ascii="Garamond" w:hAnsi="Garamond"/>
                <w:sz w:val="22"/>
                <w:szCs w:val="22"/>
                <w:lang w:eastAsia="en-US"/>
              </w:rPr>
            </w:pPr>
          </w:p>
        </w:tc>
        <w:tc>
          <w:tcPr>
            <w:tcW w:w="6782" w:type="dxa"/>
          </w:tcPr>
          <w:p w14:paraId="01D2CDB5" w14:textId="77777777" w:rsidR="00EF15D0" w:rsidRPr="007C16AB" w:rsidRDefault="00EF15D0" w:rsidP="00027EE7">
            <w:pPr>
              <w:tabs>
                <w:tab w:val="num" w:pos="1004"/>
              </w:tabs>
              <w:overflowPunct w:val="0"/>
              <w:autoSpaceDE w:val="0"/>
              <w:autoSpaceDN w:val="0"/>
              <w:spacing w:before="120" w:after="120"/>
              <w:rPr>
                <w:rFonts w:ascii="Garamond" w:hAnsi="Garamond"/>
                <w:sz w:val="22"/>
                <w:szCs w:val="20"/>
                <w:lang w:eastAsia="en-US"/>
              </w:rPr>
            </w:pPr>
            <w:r w:rsidRPr="007C16AB">
              <w:rPr>
                <w:rFonts w:ascii="Garamond" w:hAnsi="Garamond"/>
                <w:sz w:val="22"/>
                <w:szCs w:val="20"/>
                <w:lang w:eastAsia="en-US"/>
              </w:rPr>
              <w:lastRenderedPageBreak/>
              <w:t>В случае если по договорам ко</w:t>
            </w:r>
            <w:r>
              <w:rPr>
                <w:rFonts w:ascii="Garamond" w:hAnsi="Garamond"/>
                <w:sz w:val="22"/>
                <w:szCs w:val="20"/>
                <w:lang w:eastAsia="en-US"/>
              </w:rPr>
              <w:t xml:space="preserve">миссии на продажу электрической </w:t>
            </w:r>
            <w:r w:rsidRPr="007C16AB">
              <w:rPr>
                <w:rFonts w:ascii="Garamond" w:hAnsi="Garamond"/>
                <w:sz w:val="22"/>
                <w:szCs w:val="20"/>
                <w:lang w:eastAsia="en-US"/>
              </w:rPr>
              <w:t xml:space="preserve">энергии по результатам конкурентного отбора ценовых заявок на сутки вперед ЦФР принял на комиссию для дальнейшей реализации ФСК электрическую энергию в количестве (объеме) меньшем, чем рассчитанное КО фактическое количество (объем) потерь электрической энергии в электрических сетях, то ЦФР передает ФСК по договору купли-продажи электрической энергии </w:t>
            </w:r>
            <w:r w:rsidRPr="007C16AB">
              <w:rPr>
                <w:rFonts w:ascii="Garamond" w:hAnsi="Garamond"/>
                <w:sz w:val="22"/>
                <w:szCs w:val="22"/>
                <w:lang w:eastAsia="en-US"/>
              </w:rPr>
              <w:t xml:space="preserve">в целях компенсации </w:t>
            </w:r>
            <w:r w:rsidRPr="007C16AB">
              <w:rPr>
                <w:rFonts w:ascii="Garamond" w:hAnsi="Garamond"/>
                <w:sz w:val="22"/>
                <w:szCs w:val="22"/>
                <w:lang w:eastAsia="en-US"/>
              </w:rPr>
              <w:lastRenderedPageBreak/>
              <w:t xml:space="preserve">потерь в электрических сетях (в ценовых зонах) </w:t>
            </w:r>
            <w:r w:rsidRPr="007C16AB">
              <w:rPr>
                <w:rFonts w:ascii="Garamond" w:hAnsi="Garamond"/>
                <w:sz w:val="22"/>
                <w:szCs w:val="20"/>
                <w:lang w:eastAsia="en-US"/>
              </w:rPr>
              <w:t>электрическую энергию, принятую им на комиссию по договорам комиссии на продажу электрической энергии по результатам конкурентного отбора заявок для балансирования системы.</w:t>
            </w:r>
          </w:p>
          <w:p w14:paraId="0F2A47BD" w14:textId="77777777" w:rsidR="00EF15D0" w:rsidRPr="00E01436" w:rsidRDefault="00EF15D0" w:rsidP="00027EE7">
            <w:pPr>
              <w:tabs>
                <w:tab w:val="num" w:pos="1004"/>
              </w:tabs>
              <w:overflowPunct w:val="0"/>
              <w:autoSpaceDE w:val="0"/>
              <w:autoSpaceDN w:val="0"/>
              <w:spacing w:before="120" w:after="120"/>
              <w:ind w:left="567" w:hanging="567"/>
              <w:rPr>
                <w:rFonts w:ascii="Garamond" w:hAnsi="Garamond"/>
                <w:sz w:val="22"/>
                <w:szCs w:val="22"/>
                <w:lang w:eastAsia="en-US"/>
              </w:rPr>
            </w:pPr>
          </w:p>
        </w:tc>
      </w:tr>
    </w:tbl>
    <w:p w14:paraId="26D63BC3" w14:textId="77777777" w:rsidR="00862BF1" w:rsidRDefault="00862BF1" w:rsidP="001D4CEA">
      <w:pPr>
        <w:rPr>
          <w:rFonts w:ascii="Garamond" w:hAnsi="Garamond"/>
          <w:b/>
          <w:sz w:val="26"/>
          <w:szCs w:val="26"/>
        </w:rPr>
      </w:pPr>
    </w:p>
    <w:p w14:paraId="6426CA28" w14:textId="77777777" w:rsidR="008766E9" w:rsidRPr="008766E9" w:rsidRDefault="008766E9" w:rsidP="001D4CEA">
      <w:pPr>
        <w:adjustRightInd/>
        <w:ind w:right="-172"/>
        <w:jc w:val="left"/>
        <w:textAlignment w:val="auto"/>
        <w:outlineLvl w:val="1"/>
        <w:rPr>
          <w:rFonts w:ascii="Garamond" w:hAnsi="Garamond"/>
          <w:b/>
          <w:bCs/>
          <w:sz w:val="26"/>
          <w:szCs w:val="26"/>
        </w:rPr>
      </w:pPr>
      <w:r w:rsidRPr="008766E9">
        <w:rPr>
          <w:rFonts w:ascii="Garamond" w:hAnsi="Garamond"/>
          <w:b/>
          <w:bCs/>
          <w:sz w:val="26"/>
          <w:szCs w:val="26"/>
        </w:rPr>
        <w:t>Предложения по изменениям и дополнениям в СТАНДАРТНУЮ ФОРМУ ДОГОВОРА КУПЛИ-ПРОДАЖИ ЭЛЕКТРИЧЕСКОЙ ЭНЕРГИИ ПО РЕЗУЛЬТАТАМ КОНКУРЕНТНОГО ОТБОРА ЦЕНОВЫХ ЗАЯВОК НА СУТКИ ВПЕРЕД (Приложение № Д 2.1.1 к Договору о присоединении к торговой системе оптового рынка)</w:t>
      </w:r>
    </w:p>
    <w:p w14:paraId="3F265B7D" w14:textId="77777777" w:rsidR="008766E9" w:rsidRPr="008766E9" w:rsidRDefault="008766E9" w:rsidP="001D4CEA">
      <w:pPr>
        <w:adjustRightInd/>
        <w:jc w:val="left"/>
        <w:textAlignment w:val="auto"/>
        <w:rPr>
          <w:rFonts w:ascii="Calibri" w:eastAsia="Calibri" w:hAnsi="Calibri"/>
          <w:sz w:val="22"/>
          <w:szCs w:val="22"/>
          <w:lang w:eastAsia="en-US"/>
        </w:rPr>
      </w:pPr>
    </w:p>
    <w:tbl>
      <w:tblPr>
        <w:tblStyle w:val="10"/>
        <w:tblW w:w="14737" w:type="dxa"/>
        <w:tblLook w:val="04A0" w:firstRow="1" w:lastRow="0" w:firstColumn="1" w:lastColumn="0" w:noHBand="0" w:noVBand="1"/>
      </w:tblPr>
      <w:tblGrid>
        <w:gridCol w:w="1039"/>
        <w:gridCol w:w="6606"/>
        <w:gridCol w:w="7092"/>
      </w:tblGrid>
      <w:tr w:rsidR="008766E9" w:rsidRPr="00117BA8" w14:paraId="5A3F789D" w14:textId="77777777" w:rsidTr="00117BA8">
        <w:tc>
          <w:tcPr>
            <w:tcW w:w="1039" w:type="dxa"/>
          </w:tcPr>
          <w:p w14:paraId="3D90A706" w14:textId="77777777" w:rsidR="008766E9" w:rsidRPr="00117BA8" w:rsidRDefault="008766E9" w:rsidP="001D4CEA">
            <w:pPr>
              <w:adjustRightInd/>
              <w:jc w:val="center"/>
              <w:textAlignment w:val="auto"/>
              <w:rPr>
                <w:rFonts w:ascii="Garamond" w:hAnsi="Garamond"/>
                <w:b/>
                <w:sz w:val="22"/>
                <w:szCs w:val="22"/>
              </w:rPr>
            </w:pPr>
            <w:r w:rsidRPr="00117BA8">
              <w:rPr>
                <w:rFonts w:ascii="Garamond" w:hAnsi="Garamond"/>
                <w:b/>
                <w:sz w:val="22"/>
                <w:szCs w:val="22"/>
              </w:rPr>
              <w:t xml:space="preserve">№ </w:t>
            </w:r>
          </w:p>
          <w:p w14:paraId="71645822" w14:textId="77777777" w:rsidR="008766E9" w:rsidRPr="00117BA8" w:rsidRDefault="008766E9" w:rsidP="001D4CEA">
            <w:pPr>
              <w:adjustRightInd/>
              <w:jc w:val="left"/>
              <w:textAlignment w:val="auto"/>
              <w:rPr>
                <w:rFonts w:ascii="Garamond" w:eastAsia="Calibri" w:hAnsi="Garamond"/>
                <w:b/>
                <w:sz w:val="22"/>
                <w:szCs w:val="22"/>
                <w:lang w:eastAsia="en-US"/>
              </w:rPr>
            </w:pPr>
            <w:r w:rsidRPr="00117BA8">
              <w:rPr>
                <w:rFonts w:ascii="Garamond" w:hAnsi="Garamond"/>
                <w:b/>
                <w:sz w:val="22"/>
                <w:szCs w:val="22"/>
              </w:rPr>
              <w:t>пункта</w:t>
            </w:r>
          </w:p>
        </w:tc>
        <w:tc>
          <w:tcPr>
            <w:tcW w:w="6606" w:type="dxa"/>
          </w:tcPr>
          <w:p w14:paraId="31961114" w14:textId="77777777" w:rsidR="008766E9" w:rsidRPr="00117BA8" w:rsidRDefault="008766E9" w:rsidP="001D4CEA">
            <w:pPr>
              <w:adjustRightInd/>
              <w:jc w:val="center"/>
              <w:textAlignment w:val="auto"/>
              <w:rPr>
                <w:rFonts w:ascii="Garamond" w:hAnsi="Garamond" w:cs="Garamond"/>
                <w:b/>
                <w:bCs/>
                <w:sz w:val="22"/>
                <w:szCs w:val="22"/>
              </w:rPr>
            </w:pPr>
            <w:r w:rsidRPr="00117BA8">
              <w:rPr>
                <w:rFonts w:ascii="Garamond" w:hAnsi="Garamond" w:cs="Garamond"/>
                <w:b/>
                <w:bCs/>
                <w:sz w:val="22"/>
                <w:szCs w:val="22"/>
              </w:rPr>
              <w:t>Редакция, действующая на момент</w:t>
            </w:r>
          </w:p>
          <w:p w14:paraId="651A0880" w14:textId="77777777" w:rsidR="008766E9" w:rsidRPr="00117BA8" w:rsidRDefault="008766E9" w:rsidP="001D4CEA">
            <w:pPr>
              <w:tabs>
                <w:tab w:val="left" w:pos="1838"/>
              </w:tabs>
              <w:adjustRightInd/>
              <w:jc w:val="center"/>
              <w:textAlignment w:val="auto"/>
              <w:rPr>
                <w:rFonts w:ascii="Garamond" w:eastAsia="Calibri" w:hAnsi="Garamond"/>
                <w:sz w:val="22"/>
                <w:szCs w:val="22"/>
                <w:lang w:eastAsia="en-US"/>
              </w:rPr>
            </w:pPr>
            <w:r w:rsidRPr="00117BA8">
              <w:rPr>
                <w:rFonts w:ascii="Garamond" w:hAnsi="Garamond" w:cs="Garamond"/>
                <w:b/>
                <w:bCs/>
                <w:sz w:val="22"/>
                <w:szCs w:val="22"/>
              </w:rPr>
              <w:t>вступления в силу изменений</w:t>
            </w:r>
          </w:p>
        </w:tc>
        <w:tc>
          <w:tcPr>
            <w:tcW w:w="7092" w:type="dxa"/>
          </w:tcPr>
          <w:p w14:paraId="32C50758" w14:textId="77777777" w:rsidR="008766E9" w:rsidRPr="00117BA8" w:rsidRDefault="008766E9" w:rsidP="001D4CEA">
            <w:pPr>
              <w:adjustRightInd/>
              <w:jc w:val="center"/>
              <w:textAlignment w:val="auto"/>
              <w:rPr>
                <w:rFonts w:ascii="Garamond" w:hAnsi="Garamond"/>
                <w:b/>
                <w:sz w:val="22"/>
                <w:szCs w:val="22"/>
              </w:rPr>
            </w:pPr>
            <w:r w:rsidRPr="00117BA8">
              <w:rPr>
                <w:rFonts w:ascii="Garamond" w:hAnsi="Garamond"/>
                <w:b/>
                <w:sz w:val="22"/>
                <w:szCs w:val="22"/>
              </w:rPr>
              <w:t>Предлагаемая редакция</w:t>
            </w:r>
          </w:p>
          <w:p w14:paraId="4BB78393" w14:textId="77777777" w:rsidR="008766E9" w:rsidRPr="00117BA8" w:rsidRDefault="008766E9" w:rsidP="001D4CEA">
            <w:pPr>
              <w:adjustRightInd/>
              <w:jc w:val="center"/>
              <w:textAlignment w:val="auto"/>
              <w:rPr>
                <w:rFonts w:ascii="Garamond" w:eastAsia="Calibri" w:hAnsi="Garamond"/>
                <w:sz w:val="22"/>
                <w:szCs w:val="22"/>
                <w:lang w:eastAsia="en-US"/>
              </w:rPr>
            </w:pPr>
            <w:r w:rsidRPr="00117BA8">
              <w:rPr>
                <w:rFonts w:ascii="Garamond" w:hAnsi="Garamond"/>
                <w:sz w:val="22"/>
                <w:szCs w:val="22"/>
              </w:rPr>
              <w:t>(изменения выделены цветом)</w:t>
            </w:r>
          </w:p>
        </w:tc>
      </w:tr>
      <w:tr w:rsidR="008766E9" w:rsidRPr="00117BA8" w14:paraId="21400AAB" w14:textId="77777777" w:rsidTr="00117BA8">
        <w:tc>
          <w:tcPr>
            <w:tcW w:w="1039" w:type="dxa"/>
          </w:tcPr>
          <w:p w14:paraId="5003138C" w14:textId="77777777" w:rsidR="008766E9" w:rsidRPr="00117BA8" w:rsidRDefault="008766E9" w:rsidP="001D4CEA">
            <w:pPr>
              <w:adjustRightInd/>
              <w:spacing w:line="256" w:lineRule="auto"/>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Вводная часть</w:t>
            </w:r>
          </w:p>
        </w:tc>
        <w:tc>
          <w:tcPr>
            <w:tcW w:w="6606" w:type="dxa"/>
          </w:tcPr>
          <w:p w14:paraId="2111CD02" w14:textId="77777777" w:rsidR="008766E9" w:rsidRPr="00117BA8" w:rsidRDefault="008766E9" w:rsidP="00117BA8">
            <w:pPr>
              <w:adjustRightInd/>
              <w:spacing w:after="120" w:line="288" w:lineRule="auto"/>
              <w:textAlignment w:val="auto"/>
              <w:rPr>
                <w:rFonts w:ascii="Garamond" w:hAnsi="Garamond"/>
                <w:sz w:val="22"/>
                <w:szCs w:val="22"/>
              </w:rPr>
            </w:pPr>
            <w:r w:rsidRPr="00117BA8">
              <w:rPr>
                <w:rFonts w:ascii="Garamond" w:hAnsi="Garamond"/>
                <w:sz w:val="22"/>
                <w:szCs w:val="22"/>
              </w:rPr>
              <w:t>г. Москва</w:t>
            </w:r>
            <w:r w:rsidRPr="00117BA8">
              <w:rPr>
                <w:rFonts w:ascii="Garamond" w:hAnsi="Garamond"/>
                <w:sz w:val="22"/>
                <w:szCs w:val="22"/>
              </w:rPr>
              <w:tab/>
            </w:r>
            <w:r w:rsidRPr="00117BA8">
              <w:rPr>
                <w:rFonts w:ascii="Garamond" w:hAnsi="Garamond"/>
                <w:sz w:val="22"/>
                <w:szCs w:val="22"/>
              </w:rPr>
              <w:tab/>
            </w:r>
            <w:r w:rsidRPr="00117BA8">
              <w:rPr>
                <w:rFonts w:ascii="Garamond" w:hAnsi="Garamond"/>
                <w:sz w:val="22"/>
                <w:szCs w:val="22"/>
              </w:rPr>
              <w:tab/>
            </w:r>
            <w:r w:rsidRPr="00117BA8">
              <w:rPr>
                <w:rFonts w:ascii="Garamond" w:hAnsi="Garamond"/>
                <w:sz w:val="22"/>
                <w:szCs w:val="22"/>
              </w:rPr>
              <w:tab/>
              <w:t>«___» ____________ 20 ___ г.</w:t>
            </w:r>
          </w:p>
          <w:p w14:paraId="42F295D3" w14:textId="77777777" w:rsidR="008766E9" w:rsidRPr="00117BA8" w:rsidRDefault="008766E9" w:rsidP="00117BA8">
            <w:pPr>
              <w:adjustRightInd/>
              <w:spacing w:after="120" w:line="288" w:lineRule="auto"/>
              <w:ind w:right="-27"/>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Настоящий Договор купли-продажи электрической энергии по результатам конкурентного отбора ценовых заявок на сутки вперед заключен Акционерным обществом «Центр финансовых расчетов», именуемым в настоящем Договоре «Продавец» и именуемым в Договоре о присоединении </w:t>
            </w:r>
            <w:r w:rsidRPr="00117BA8">
              <w:rPr>
                <w:rFonts w:ascii="Garamond" w:eastAsia="Calibri" w:hAnsi="Garamond"/>
                <w:color w:val="000000"/>
                <w:sz w:val="22"/>
                <w:szCs w:val="22"/>
                <w:lang w:eastAsia="en-US"/>
              </w:rPr>
              <w:t>к торговой системе оптового рынка № _______________ от «_____» _____________ 20 ____ г.</w:t>
            </w:r>
            <w:r w:rsidRPr="00117BA8">
              <w:rPr>
                <w:rFonts w:ascii="Garamond" w:eastAsia="Calibri" w:hAnsi="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АО «ЦФР» и (или) ЦФР, в лице ________________________________________________, действующего на основании ________________, и __________________________________________________, именуемым в настоящем Договоре «Покупатель» и именуемым в Договоре о присоединении и регламентах оптового рынка, являющихся приложением к указанному Договору о присоединении, </w:t>
            </w:r>
            <w:r w:rsidRPr="00826E49">
              <w:rPr>
                <w:rFonts w:ascii="Garamond" w:eastAsia="Calibri" w:hAnsi="Garamond"/>
                <w:sz w:val="22"/>
                <w:szCs w:val="22"/>
                <w:highlight w:val="yellow"/>
                <w:lang w:eastAsia="en-US"/>
              </w:rPr>
              <w:t>У</w:t>
            </w:r>
            <w:r w:rsidRPr="00117BA8">
              <w:rPr>
                <w:rFonts w:ascii="Garamond" w:eastAsia="Calibri" w:hAnsi="Garamond"/>
                <w:sz w:val="22"/>
                <w:szCs w:val="22"/>
                <w:lang w:eastAsia="en-US"/>
              </w:rPr>
              <w:t>частник оптового рынка, в лице ____________________________________, действующего (действующей) на основании ______________________.</w:t>
            </w:r>
          </w:p>
          <w:p w14:paraId="6F6AA028" w14:textId="77777777" w:rsidR="008766E9" w:rsidRPr="00117BA8" w:rsidRDefault="008766E9" w:rsidP="00117BA8">
            <w:pPr>
              <w:adjustRightInd/>
              <w:spacing w:after="120" w:line="288" w:lineRule="auto"/>
              <w:ind w:left="297"/>
              <w:textAlignment w:val="auto"/>
              <w:rPr>
                <w:rFonts w:ascii="Garamond" w:eastAsia="Calibri" w:hAnsi="Garamond"/>
                <w:sz w:val="22"/>
                <w:szCs w:val="22"/>
                <w:lang w:eastAsia="en-US"/>
              </w:rPr>
            </w:pPr>
          </w:p>
        </w:tc>
        <w:tc>
          <w:tcPr>
            <w:tcW w:w="7092" w:type="dxa"/>
          </w:tcPr>
          <w:p w14:paraId="688F1CEF" w14:textId="77777777" w:rsidR="008766E9" w:rsidRPr="00117BA8" w:rsidRDefault="008766E9" w:rsidP="00117BA8">
            <w:pPr>
              <w:adjustRightInd/>
              <w:spacing w:after="120" w:line="288" w:lineRule="auto"/>
              <w:textAlignment w:val="auto"/>
              <w:rPr>
                <w:rFonts w:ascii="Garamond" w:hAnsi="Garamond"/>
                <w:sz w:val="22"/>
                <w:szCs w:val="22"/>
              </w:rPr>
            </w:pPr>
            <w:r w:rsidRPr="00117BA8">
              <w:rPr>
                <w:rFonts w:ascii="Garamond" w:hAnsi="Garamond"/>
                <w:sz w:val="22"/>
                <w:szCs w:val="22"/>
              </w:rPr>
              <w:lastRenderedPageBreak/>
              <w:t>г. Москва</w:t>
            </w:r>
            <w:r w:rsidRPr="00117BA8">
              <w:rPr>
                <w:rFonts w:ascii="Garamond" w:hAnsi="Garamond"/>
                <w:sz w:val="22"/>
                <w:szCs w:val="22"/>
              </w:rPr>
              <w:tab/>
            </w:r>
            <w:r w:rsidRPr="00117BA8">
              <w:rPr>
                <w:rFonts w:ascii="Garamond" w:hAnsi="Garamond"/>
                <w:sz w:val="22"/>
                <w:szCs w:val="22"/>
              </w:rPr>
              <w:tab/>
            </w:r>
            <w:r w:rsidRPr="00117BA8">
              <w:rPr>
                <w:rFonts w:ascii="Garamond" w:hAnsi="Garamond"/>
                <w:sz w:val="22"/>
                <w:szCs w:val="22"/>
              </w:rPr>
              <w:tab/>
            </w:r>
            <w:r w:rsidRPr="00117BA8">
              <w:rPr>
                <w:rFonts w:ascii="Garamond" w:hAnsi="Garamond"/>
                <w:sz w:val="22"/>
                <w:szCs w:val="22"/>
              </w:rPr>
              <w:tab/>
              <w:t>«___» ____________ 20 ___ г.</w:t>
            </w:r>
          </w:p>
          <w:p w14:paraId="5555E726" w14:textId="5407AB15" w:rsidR="008766E9" w:rsidRPr="00117BA8" w:rsidRDefault="008766E9" w:rsidP="00117BA8">
            <w:pPr>
              <w:adjustRightInd/>
              <w:spacing w:after="120" w:line="288" w:lineRule="auto"/>
              <w:ind w:right="-27"/>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Настоящий Договор купли-продажи электрической энергии по результатам конкурентного отбора ценовых заявок на сутки вперед заключен Акционерным обществом «Центр финансовых расчетов», именуемым в настоящем Договоре «Продавец» и именуемым в Договоре о присоединении </w:t>
            </w:r>
            <w:r w:rsidRPr="00117BA8">
              <w:rPr>
                <w:rFonts w:ascii="Garamond" w:eastAsia="Calibri" w:hAnsi="Garamond"/>
                <w:color w:val="000000"/>
                <w:sz w:val="22"/>
                <w:szCs w:val="22"/>
                <w:lang w:eastAsia="en-US"/>
              </w:rPr>
              <w:t>к торговой системе оптового рынка № _______________ от «_____» _____________ 20 ____ г.</w:t>
            </w:r>
            <w:r w:rsidRPr="00117BA8">
              <w:rPr>
                <w:rFonts w:ascii="Garamond" w:eastAsia="Calibri" w:hAnsi="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942F32" w:rsidRPr="00942F32">
              <w:rPr>
                <w:rFonts w:ascii="Garamond" w:eastAsia="Calibri" w:hAnsi="Garamond"/>
                <w:sz w:val="22"/>
                <w:szCs w:val="22"/>
                <w:highlight w:val="yellow"/>
                <w:lang w:eastAsia="en-US"/>
              </w:rPr>
              <w:t>«</w:t>
            </w:r>
            <w:r w:rsidRPr="00117BA8">
              <w:rPr>
                <w:rFonts w:ascii="Garamond" w:eastAsia="Calibri" w:hAnsi="Garamond"/>
                <w:sz w:val="22"/>
                <w:szCs w:val="22"/>
                <w:lang w:eastAsia="en-US"/>
              </w:rPr>
              <w:t xml:space="preserve">АО «ЦФР» и (или) </w:t>
            </w:r>
            <w:r w:rsidR="00942F32" w:rsidRPr="00942F32">
              <w:rPr>
                <w:rFonts w:ascii="Garamond" w:eastAsia="Calibri" w:hAnsi="Garamond"/>
                <w:sz w:val="22"/>
                <w:szCs w:val="22"/>
                <w:highlight w:val="yellow"/>
                <w:lang w:eastAsia="en-US"/>
              </w:rPr>
              <w:t>«</w:t>
            </w:r>
            <w:r w:rsidRPr="00117BA8">
              <w:rPr>
                <w:rFonts w:ascii="Garamond" w:eastAsia="Calibri" w:hAnsi="Garamond"/>
                <w:sz w:val="22"/>
                <w:szCs w:val="22"/>
                <w:lang w:eastAsia="en-US"/>
              </w:rPr>
              <w:t>ЦФР</w:t>
            </w:r>
            <w:r w:rsidR="00942F32" w:rsidRPr="00942F32">
              <w:rPr>
                <w:rFonts w:ascii="Garamond" w:eastAsia="Calibri" w:hAnsi="Garamond"/>
                <w:sz w:val="22"/>
                <w:szCs w:val="22"/>
                <w:highlight w:val="yellow"/>
                <w:lang w:eastAsia="en-US"/>
              </w:rPr>
              <w:t>»</w:t>
            </w:r>
            <w:r w:rsidRPr="00117BA8">
              <w:rPr>
                <w:rFonts w:ascii="Garamond" w:eastAsia="Calibri" w:hAnsi="Garamond"/>
                <w:sz w:val="22"/>
                <w:szCs w:val="22"/>
                <w:lang w:eastAsia="en-US"/>
              </w:rPr>
              <w:t xml:space="preserve">, в лице ________________________________________________, действующего на основании ________________, и __________________________________________________, именуемым в настоящем Договоре «Покупатель» и именуемым в Договоре о присоединении и регламентах оптового рынка, являющихся приложением к указанному Договору о присоединении, </w:t>
            </w:r>
            <w:r w:rsidR="00826E49" w:rsidRPr="00826E49">
              <w:rPr>
                <w:rFonts w:ascii="Garamond" w:eastAsia="Calibri" w:hAnsi="Garamond"/>
                <w:sz w:val="22"/>
                <w:szCs w:val="22"/>
                <w:highlight w:val="yellow"/>
                <w:lang w:eastAsia="en-US"/>
              </w:rPr>
              <w:t>«у</w:t>
            </w:r>
            <w:r w:rsidRPr="00117BA8">
              <w:rPr>
                <w:rFonts w:ascii="Garamond" w:eastAsia="Calibri" w:hAnsi="Garamond"/>
                <w:sz w:val="22"/>
                <w:szCs w:val="22"/>
                <w:lang w:eastAsia="en-US"/>
              </w:rPr>
              <w:t>частник оптового рынка</w:t>
            </w:r>
            <w:r w:rsidR="00826E49" w:rsidRPr="00826E49">
              <w:rPr>
                <w:rFonts w:ascii="Garamond" w:eastAsia="Calibri" w:hAnsi="Garamond"/>
                <w:sz w:val="22"/>
                <w:szCs w:val="22"/>
                <w:highlight w:val="yellow"/>
                <w:lang w:eastAsia="en-US"/>
              </w:rPr>
              <w:t>»</w:t>
            </w:r>
            <w:r w:rsidRPr="00117BA8">
              <w:rPr>
                <w:rFonts w:ascii="Garamond" w:eastAsia="Calibri" w:hAnsi="Garamond"/>
                <w:sz w:val="22"/>
                <w:szCs w:val="22"/>
                <w:lang w:eastAsia="en-US"/>
              </w:rPr>
              <w:t>, в лице ____________________________________, действующего (действующей) на основании ______________________.</w:t>
            </w:r>
          </w:p>
          <w:p w14:paraId="750E9A4B" w14:textId="22A5C54C" w:rsidR="008766E9" w:rsidRPr="00117BA8" w:rsidRDefault="008766E9" w:rsidP="00117BA8">
            <w:pPr>
              <w:shd w:val="clear" w:color="auto" w:fill="FFFF00"/>
              <w:adjustRightInd/>
              <w:spacing w:after="120" w:line="288" w:lineRule="auto"/>
              <w:ind w:right="-2"/>
              <w:textAlignment w:val="auto"/>
              <w:rPr>
                <w:rFonts w:ascii="Garamond" w:eastAsia="Calibri" w:hAnsi="Garamond"/>
                <w:b/>
                <w:i/>
                <w:sz w:val="22"/>
                <w:szCs w:val="22"/>
                <w:lang w:eastAsia="en-US"/>
              </w:rPr>
            </w:pPr>
            <w:r w:rsidRPr="00117BA8">
              <w:rPr>
                <w:rFonts w:ascii="Garamond" w:eastAsia="Calibri" w:hAnsi="Garamond" w:cs="Garamond"/>
                <w:b/>
                <w:i/>
                <w:sz w:val="22"/>
                <w:szCs w:val="22"/>
                <w:lang w:eastAsia="en-US"/>
              </w:rPr>
              <w:t xml:space="preserve">Для </w:t>
            </w:r>
            <w:r w:rsidR="00826E49">
              <w:rPr>
                <w:rFonts w:ascii="Garamond" w:eastAsia="Calibri" w:hAnsi="Garamond" w:cs="Garamond"/>
                <w:b/>
                <w:i/>
                <w:sz w:val="22"/>
                <w:szCs w:val="22"/>
                <w:lang w:eastAsia="en-US"/>
              </w:rPr>
              <w:t>у</w:t>
            </w:r>
            <w:r w:rsidRPr="00117BA8">
              <w:rPr>
                <w:rFonts w:ascii="Garamond" w:eastAsia="Calibri" w:hAnsi="Garamond" w:cs="Garamond"/>
                <w:b/>
                <w:i/>
                <w:sz w:val="22"/>
                <w:szCs w:val="22"/>
                <w:lang w:eastAsia="en-US"/>
              </w:rPr>
              <w:t xml:space="preserve">частника оптового рынка, </w:t>
            </w:r>
            <w:r w:rsidRPr="00117BA8">
              <w:rPr>
                <w:rFonts w:ascii="Garamond" w:eastAsia="Calibri" w:hAnsi="Garamond"/>
                <w:b/>
                <w:i/>
                <w:sz w:val="22"/>
                <w:szCs w:val="22"/>
                <w:highlight w:val="yellow"/>
                <w:lang w:eastAsia="en-US"/>
              </w:rPr>
              <w:t xml:space="preserve">заключающего Договор купли-продажи электрической </w:t>
            </w:r>
            <w:r w:rsidRPr="00117BA8">
              <w:rPr>
                <w:rFonts w:ascii="Garamond" w:eastAsia="Calibri" w:hAnsi="Garamond" w:cs="Garamond"/>
                <w:b/>
                <w:i/>
                <w:sz w:val="22"/>
                <w:szCs w:val="22"/>
                <w:lang w:eastAsia="en-US"/>
              </w:rPr>
              <w:t xml:space="preserve">энергии по результатам конкурентного </w:t>
            </w:r>
            <w:r w:rsidRPr="00117BA8">
              <w:rPr>
                <w:rFonts w:ascii="Garamond" w:eastAsia="Calibri" w:hAnsi="Garamond" w:cs="Garamond"/>
                <w:b/>
                <w:i/>
                <w:sz w:val="22"/>
                <w:szCs w:val="22"/>
                <w:lang w:eastAsia="en-US"/>
              </w:rPr>
              <w:lastRenderedPageBreak/>
              <w:t xml:space="preserve">отбора ценовых заявок на сутки вперед после </w:t>
            </w:r>
            <w:r w:rsidRPr="00117BA8">
              <w:rPr>
                <w:rFonts w:ascii="Garamond" w:eastAsia="Calibri" w:hAnsi="Garamond"/>
                <w:b/>
                <w:i/>
                <w:sz w:val="22"/>
                <w:szCs w:val="22"/>
                <w:highlight w:val="yellow"/>
                <w:lang w:eastAsia="en-US"/>
              </w:rPr>
              <w:t>1 декабря 2024 года:</w:t>
            </w:r>
          </w:p>
          <w:p w14:paraId="4C422987" w14:textId="545192FF" w:rsidR="008766E9" w:rsidRPr="00117BA8" w:rsidRDefault="008766E9" w:rsidP="0059324C">
            <w:pPr>
              <w:adjustRightInd/>
              <w:spacing w:after="120" w:line="288" w:lineRule="auto"/>
              <w:ind w:right="-27"/>
              <w:textAlignment w:val="auto"/>
              <w:rPr>
                <w:rFonts w:ascii="Garamond" w:eastAsia="Calibri" w:hAnsi="Garamond"/>
                <w:sz w:val="22"/>
                <w:szCs w:val="22"/>
                <w:lang w:eastAsia="en-US"/>
              </w:rPr>
            </w:pPr>
            <w:r w:rsidRPr="00117BA8">
              <w:rPr>
                <w:rFonts w:ascii="Garamond" w:eastAsia="Calibri" w:hAnsi="Garamond"/>
                <w:sz w:val="22"/>
                <w:szCs w:val="22"/>
                <w:highlight w:val="yellow"/>
                <w:lang w:eastAsia="en-US"/>
              </w:rPr>
              <w:t xml:space="preserve">Настоящий Договор купли-продажи электрической энергии по результатам конкурентного отбора ценовых заявок на сутки вперед заключен Акционерным обществом «Центр финансовых расчетов», именуемым в настоящем Договоре «Продавец» и именуемым в Договоре о присоединении </w:t>
            </w:r>
            <w:r w:rsidRPr="00117BA8">
              <w:rPr>
                <w:rFonts w:ascii="Garamond" w:eastAsia="Calibri" w:hAnsi="Garamond"/>
                <w:color w:val="000000"/>
                <w:sz w:val="22"/>
                <w:szCs w:val="22"/>
                <w:highlight w:val="yellow"/>
                <w:lang w:eastAsia="en-US"/>
              </w:rPr>
              <w:t>к торговой системе оптового рынка № _______________ от «_____» _____________ 20 ____ г.</w:t>
            </w:r>
            <w:r w:rsidRPr="00117BA8">
              <w:rPr>
                <w:rFonts w:ascii="Garamond" w:eastAsia="Calibri" w:hAnsi="Garamond"/>
                <w:sz w:val="22"/>
                <w:szCs w:val="22"/>
                <w:highlight w:val="yellow"/>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59324C">
              <w:rPr>
                <w:rFonts w:ascii="Garamond" w:eastAsia="Calibri" w:hAnsi="Garamond"/>
                <w:sz w:val="22"/>
                <w:szCs w:val="22"/>
                <w:highlight w:val="yellow"/>
                <w:lang w:eastAsia="en-US"/>
              </w:rPr>
              <w:t>«</w:t>
            </w:r>
            <w:r w:rsidRPr="00117BA8">
              <w:rPr>
                <w:rFonts w:ascii="Garamond" w:eastAsia="Calibri" w:hAnsi="Garamond"/>
                <w:sz w:val="22"/>
                <w:szCs w:val="22"/>
                <w:highlight w:val="yellow"/>
                <w:lang w:eastAsia="en-US"/>
              </w:rPr>
              <w:t xml:space="preserve">АО «ЦФР» и (или) </w:t>
            </w:r>
            <w:r w:rsidR="0059324C">
              <w:rPr>
                <w:rFonts w:ascii="Garamond" w:eastAsia="Calibri" w:hAnsi="Garamond"/>
                <w:sz w:val="22"/>
                <w:szCs w:val="22"/>
                <w:highlight w:val="yellow"/>
                <w:lang w:eastAsia="en-US"/>
              </w:rPr>
              <w:t>«</w:t>
            </w:r>
            <w:r w:rsidRPr="00117BA8">
              <w:rPr>
                <w:rFonts w:ascii="Garamond" w:eastAsia="Calibri" w:hAnsi="Garamond"/>
                <w:sz w:val="22"/>
                <w:szCs w:val="22"/>
                <w:highlight w:val="yellow"/>
                <w:lang w:eastAsia="en-US"/>
              </w:rPr>
              <w:t>ЦФР</w:t>
            </w:r>
            <w:r w:rsidR="0059324C">
              <w:rPr>
                <w:rFonts w:ascii="Garamond" w:eastAsia="Calibri" w:hAnsi="Garamond"/>
                <w:sz w:val="22"/>
                <w:szCs w:val="22"/>
                <w:highlight w:val="yellow"/>
                <w:lang w:eastAsia="en-US"/>
              </w:rPr>
              <w:t>»</w:t>
            </w:r>
            <w:r w:rsidRPr="00117BA8">
              <w:rPr>
                <w:rFonts w:ascii="Garamond" w:eastAsia="Calibri" w:hAnsi="Garamond"/>
                <w:sz w:val="22"/>
                <w:szCs w:val="22"/>
                <w:highlight w:val="yellow"/>
                <w:lang w:eastAsia="en-US"/>
              </w:rPr>
              <w:t xml:space="preserve">, и __________________________________________________, именуемым в настоящем Договоре «Покупатель» и именуемым в Договоре о присоединении и регламентах оптового рынка, являющихся приложением к указанному Договору о присоединении, </w:t>
            </w:r>
            <w:r w:rsidR="0059324C">
              <w:rPr>
                <w:rFonts w:ascii="Garamond" w:eastAsia="Calibri" w:hAnsi="Garamond"/>
                <w:sz w:val="22"/>
                <w:szCs w:val="22"/>
                <w:highlight w:val="yellow"/>
                <w:lang w:eastAsia="en-US"/>
              </w:rPr>
              <w:t>«у</w:t>
            </w:r>
            <w:r w:rsidRPr="00117BA8">
              <w:rPr>
                <w:rFonts w:ascii="Garamond" w:eastAsia="Calibri" w:hAnsi="Garamond"/>
                <w:sz w:val="22"/>
                <w:szCs w:val="22"/>
                <w:highlight w:val="yellow"/>
                <w:lang w:eastAsia="en-US"/>
              </w:rPr>
              <w:t>частник оптового рынка</w:t>
            </w:r>
            <w:r w:rsidR="0059324C">
              <w:rPr>
                <w:rFonts w:ascii="Garamond" w:eastAsia="Calibri" w:hAnsi="Garamond"/>
                <w:sz w:val="22"/>
                <w:szCs w:val="22"/>
                <w:highlight w:val="yellow"/>
                <w:lang w:eastAsia="en-US"/>
              </w:rPr>
              <w:t>»</w:t>
            </w:r>
            <w:r w:rsidRPr="00117BA8">
              <w:rPr>
                <w:rFonts w:ascii="Garamond" w:eastAsia="Calibri" w:hAnsi="Garamond"/>
                <w:sz w:val="22"/>
                <w:szCs w:val="22"/>
                <w:highlight w:val="yellow"/>
                <w:lang w:eastAsia="en-US"/>
              </w:rPr>
              <w:t>.</w:t>
            </w:r>
          </w:p>
        </w:tc>
      </w:tr>
      <w:tr w:rsidR="008766E9" w:rsidRPr="00117BA8" w14:paraId="17CF3BE3" w14:textId="77777777" w:rsidTr="00117BA8">
        <w:tc>
          <w:tcPr>
            <w:tcW w:w="1039" w:type="dxa"/>
          </w:tcPr>
          <w:p w14:paraId="30E607CE" w14:textId="77777777" w:rsidR="008766E9" w:rsidRPr="00117BA8" w:rsidRDefault="008766E9" w:rsidP="001D4CEA">
            <w:pPr>
              <w:adjustRightInd/>
              <w:spacing w:line="256" w:lineRule="auto"/>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lastRenderedPageBreak/>
              <w:t>2.8</w:t>
            </w:r>
          </w:p>
        </w:tc>
        <w:tc>
          <w:tcPr>
            <w:tcW w:w="6606" w:type="dxa"/>
          </w:tcPr>
          <w:p w14:paraId="03C640D5" w14:textId="77777777" w:rsidR="008766E9" w:rsidRPr="00117BA8" w:rsidRDefault="008766E9" w:rsidP="00117BA8">
            <w:pPr>
              <w:adjustRightInd/>
              <w:spacing w:after="120" w:line="288" w:lineRule="auto"/>
              <w:textAlignment w:val="auto"/>
              <w:rPr>
                <w:rFonts w:ascii="Garamond" w:hAnsi="Garamond"/>
                <w:sz w:val="22"/>
                <w:szCs w:val="22"/>
                <w:highlight w:val="cyan"/>
              </w:rPr>
            </w:pPr>
            <w:r w:rsidRPr="00117BA8">
              <w:rPr>
                <w:rFonts w:ascii="Garamond" w:eastAsia="Calibri" w:hAnsi="Garamond"/>
                <w:sz w:val="22"/>
                <w:szCs w:val="22"/>
                <w:highlight w:val="yellow"/>
                <w:lang w:eastAsia="en-US"/>
              </w:rPr>
              <w:t>П</w:t>
            </w:r>
            <w:r w:rsidRPr="00117BA8">
              <w:rPr>
                <w:rFonts w:ascii="Garamond" w:eastAsia="Calibri" w:hAnsi="Garamond"/>
                <w:sz w:val="22"/>
                <w:szCs w:val="22"/>
                <w:lang w:eastAsia="en-US"/>
              </w:rPr>
              <w:t>ередача электроэнергии Продавцом Покупателю производится в группах точек поставки генерации участников оптового рынка – поставщиков электрической энергии и мощности, которые поставляют (вырабатывают) электрическую энергию в ценовых зонах и (или) неценовых зонах оптового рынка электрической энергии (мощности).</w:t>
            </w:r>
          </w:p>
        </w:tc>
        <w:tc>
          <w:tcPr>
            <w:tcW w:w="7092" w:type="dxa"/>
          </w:tcPr>
          <w:p w14:paraId="67B1DA6F" w14:textId="079118D5" w:rsidR="008766E9" w:rsidRPr="00117BA8" w:rsidRDefault="00043785" w:rsidP="00117BA8">
            <w:pPr>
              <w:tabs>
                <w:tab w:val="left" w:pos="2127"/>
              </w:tabs>
              <w:overflowPunct w:val="0"/>
              <w:autoSpaceDE w:val="0"/>
              <w:autoSpaceDN w:val="0"/>
              <w:adjustRightInd/>
              <w:spacing w:after="120" w:line="288" w:lineRule="auto"/>
              <w:textAlignment w:val="auto"/>
              <w:outlineLvl w:val="2"/>
              <w:rPr>
                <w:rFonts w:ascii="Garamond" w:eastAsia="Calibri" w:hAnsi="Garamond"/>
                <w:b/>
                <w:i/>
                <w:sz w:val="22"/>
                <w:szCs w:val="22"/>
                <w:highlight w:val="yellow"/>
                <w:lang w:eastAsia="en-US"/>
              </w:rPr>
            </w:pPr>
            <w:r>
              <w:rPr>
                <w:rFonts w:ascii="Garamond" w:eastAsia="Calibri" w:hAnsi="Garamond"/>
                <w:b/>
                <w:i/>
                <w:sz w:val="22"/>
                <w:szCs w:val="22"/>
                <w:highlight w:val="yellow"/>
                <w:lang w:eastAsia="en-US"/>
              </w:rPr>
              <w:t xml:space="preserve">Для </w:t>
            </w:r>
            <w:r w:rsidR="00826E49">
              <w:rPr>
                <w:rFonts w:ascii="Garamond" w:eastAsia="Calibri" w:hAnsi="Garamond"/>
                <w:b/>
                <w:i/>
                <w:sz w:val="22"/>
                <w:szCs w:val="22"/>
                <w:highlight w:val="yellow"/>
                <w:lang w:eastAsia="en-US"/>
              </w:rPr>
              <w:t>у</w:t>
            </w:r>
            <w:r>
              <w:rPr>
                <w:rFonts w:ascii="Garamond" w:eastAsia="Calibri" w:hAnsi="Garamond"/>
                <w:b/>
                <w:i/>
                <w:sz w:val="22"/>
                <w:szCs w:val="22"/>
                <w:highlight w:val="yellow"/>
                <w:lang w:eastAsia="en-US"/>
              </w:rPr>
              <w:t>частника оптового рынка,</w:t>
            </w:r>
            <w:r w:rsidR="008766E9" w:rsidRPr="00117BA8">
              <w:rPr>
                <w:rFonts w:ascii="Garamond" w:eastAsia="Calibri" w:hAnsi="Garamond"/>
                <w:b/>
                <w:i/>
                <w:sz w:val="22"/>
                <w:szCs w:val="22"/>
                <w:highlight w:val="yellow"/>
                <w:lang w:eastAsia="en-US"/>
              </w:rPr>
              <w:t xml:space="preserve"> группы точек поставки которого зарегистрированы</w:t>
            </w:r>
            <w:r>
              <w:rPr>
                <w:rFonts w:ascii="Garamond" w:eastAsia="Calibri" w:hAnsi="Garamond"/>
                <w:b/>
                <w:i/>
                <w:sz w:val="22"/>
                <w:szCs w:val="22"/>
                <w:highlight w:val="yellow"/>
                <w:lang w:eastAsia="en-US"/>
              </w:rPr>
              <w:t xml:space="preserve"> </w:t>
            </w:r>
            <w:r w:rsidR="008766E9" w:rsidRPr="00117BA8">
              <w:rPr>
                <w:rFonts w:ascii="Garamond" w:eastAsia="Calibri" w:hAnsi="Garamond"/>
                <w:b/>
                <w:i/>
                <w:sz w:val="22"/>
                <w:szCs w:val="22"/>
                <w:highlight w:val="yellow"/>
                <w:lang w:eastAsia="en-US"/>
              </w:rPr>
              <w:t>в ценовой зоне оптового рынка</w:t>
            </w:r>
            <w:r>
              <w:rPr>
                <w:rFonts w:ascii="Garamond" w:eastAsia="Calibri" w:hAnsi="Garamond"/>
                <w:b/>
                <w:i/>
                <w:sz w:val="22"/>
                <w:szCs w:val="22"/>
                <w:highlight w:val="yellow"/>
                <w:lang w:eastAsia="en-US"/>
              </w:rPr>
              <w:t xml:space="preserve"> </w:t>
            </w:r>
            <w:r w:rsidR="008766E9" w:rsidRPr="00117BA8">
              <w:rPr>
                <w:rFonts w:ascii="Garamond" w:eastAsia="Calibri" w:hAnsi="Garamond"/>
                <w:b/>
                <w:i/>
                <w:sz w:val="22"/>
                <w:szCs w:val="22"/>
                <w:highlight w:val="yellow"/>
                <w:lang w:eastAsia="en-US"/>
              </w:rPr>
              <w:t>(за исключением входящей в состав Дальневосточного федерального округа отдельной территории,</w:t>
            </w:r>
            <w:r w:rsidR="008766E9" w:rsidRPr="00117BA8">
              <w:rPr>
                <w:rFonts w:ascii="Garamond" w:eastAsia="Calibri" w:hAnsi="Garamond"/>
                <w:i/>
                <w:sz w:val="22"/>
                <w:szCs w:val="22"/>
                <w:highlight w:val="yellow"/>
                <w:lang w:eastAsia="en-US"/>
              </w:rPr>
              <w:t xml:space="preserve"> </w:t>
            </w:r>
            <w:r w:rsidR="008766E9" w:rsidRPr="00117BA8">
              <w:rPr>
                <w:rFonts w:ascii="Garamond" w:eastAsia="Calibri" w:hAnsi="Garamond"/>
                <w:b/>
                <w:i/>
                <w:sz w:val="22"/>
                <w:szCs w:val="22"/>
                <w:highlight w:val="yellow"/>
                <w:lang w:eastAsia="en-US"/>
              </w:rPr>
              <w:t>которая с 01.01.2025 является территори</w:t>
            </w:r>
            <w:r w:rsidR="00942F32">
              <w:rPr>
                <w:rFonts w:ascii="Garamond" w:eastAsia="Calibri" w:hAnsi="Garamond"/>
                <w:b/>
                <w:i/>
                <w:sz w:val="22"/>
                <w:szCs w:val="22"/>
                <w:highlight w:val="yellow"/>
                <w:lang w:eastAsia="en-US"/>
              </w:rPr>
              <w:t>ей ценовой зоны оптового рынка)</w:t>
            </w:r>
            <w:r>
              <w:rPr>
                <w:rFonts w:ascii="Garamond" w:eastAsia="Calibri" w:hAnsi="Garamond"/>
                <w:b/>
                <w:i/>
                <w:sz w:val="22"/>
                <w:szCs w:val="22"/>
                <w:highlight w:val="yellow"/>
                <w:lang w:eastAsia="en-US"/>
              </w:rPr>
              <w:t xml:space="preserve"> </w:t>
            </w:r>
            <w:r w:rsidR="008766E9" w:rsidRPr="00117BA8">
              <w:rPr>
                <w:rFonts w:ascii="Garamond" w:eastAsia="Calibri" w:hAnsi="Garamond"/>
                <w:b/>
                <w:i/>
                <w:sz w:val="22"/>
                <w:szCs w:val="22"/>
                <w:highlight w:val="yellow"/>
                <w:lang w:eastAsia="en-US"/>
              </w:rPr>
              <w:t>и (или)</w:t>
            </w:r>
            <w:r>
              <w:rPr>
                <w:rFonts w:ascii="Garamond" w:eastAsia="Calibri" w:hAnsi="Garamond"/>
                <w:b/>
                <w:i/>
                <w:sz w:val="22"/>
                <w:szCs w:val="22"/>
                <w:highlight w:val="yellow"/>
                <w:lang w:eastAsia="en-US"/>
              </w:rPr>
              <w:t xml:space="preserve"> </w:t>
            </w:r>
            <w:r w:rsidR="008766E9" w:rsidRPr="00117BA8">
              <w:rPr>
                <w:rFonts w:ascii="Garamond" w:eastAsia="Calibri" w:hAnsi="Garamond"/>
                <w:b/>
                <w:i/>
                <w:sz w:val="22"/>
                <w:szCs w:val="22"/>
                <w:highlight w:val="yellow"/>
                <w:lang w:eastAsia="en-US"/>
              </w:rPr>
              <w:t>группы точек поставки которого, зарегистрированные на территории, входящей в состав Дальневосточного федерального округа, которая с 01.01.2025 является территорией ценовой зоны оптового рынка, содержат в своем составе внутризональный (до 01.01.2025 – внезональный) энергорайон:</w:t>
            </w:r>
          </w:p>
          <w:p w14:paraId="2D15B0DD" w14:textId="77777777" w:rsidR="008766E9" w:rsidRPr="00117BA8" w:rsidRDefault="008766E9" w:rsidP="00117BA8">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lang w:eastAsia="en-US"/>
              </w:rPr>
            </w:pPr>
            <w:r w:rsidRPr="00117BA8">
              <w:rPr>
                <w:rFonts w:ascii="Garamond" w:eastAsia="Calibri" w:hAnsi="Garamond"/>
                <w:sz w:val="22"/>
                <w:szCs w:val="22"/>
                <w:highlight w:val="yellow"/>
                <w:lang w:eastAsia="en-US"/>
              </w:rPr>
              <w:t xml:space="preserve"> До 1 января 2025 года п</w:t>
            </w:r>
            <w:r w:rsidRPr="00117BA8">
              <w:rPr>
                <w:rFonts w:ascii="Garamond" w:eastAsia="Calibri" w:hAnsi="Garamond"/>
                <w:sz w:val="22"/>
                <w:szCs w:val="22"/>
                <w:lang w:eastAsia="en-US"/>
              </w:rPr>
              <w:t>ередача электроэнергии Продавцом Покупателю производится в группах точек поставки генерации участников оптового рынка – поставщиков электрической энергии и мощности, которые поставляют (вырабатывают) электрическую энергию в ценовых зонах и (или) неценовых зонах оптового рынка электрической энергии (мощности).</w:t>
            </w:r>
          </w:p>
          <w:p w14:paraId="342ECE46" w14:textId="77777777" w:rsidR="008766E9" w:rsidRPr="00117BA8" w:rsidRDefault="008766E9" w:rsidP="00117BA8">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sidRPr="00117BA8">
              <w:rPr>
                <w:rFonts w:ascii="Garamond" w:eastAsia="Calibri" w:hAnsi="Garamond"/>
                <w:sz w:val="22"/>
                <w:szCs w:val="22"/>
                <w:highlight w:val="yellow"/>
                <w:lang w:eastAsia="en-US"/>
              </w:rPr>
              <w:t xml:space="preserve">Начиная с 1 января 2025 года передача электроэнергии Продавцом производится в группах точек поставки генерации, зарегистрированных в ценовых зонах оптового рынка электрической энергии (мощности) (с </w:t>
            </w:r>
            <w:r w:rsidRPr="00117BA8">
              <w:rPr>
                <w:rFonts w:ascii="Garamond" w:eastAsia="Calibri" w:hAnsi="Garamond"/>
                <w:sz w:val="22"/>
                <w:szCs w:val="22"/>
                <w:highlight w:val="yellow"/>
                <w:lang w:eastAsia="en-US"/>
              </w:rPr>
              <w:lastRenderedPageBreak/>
              <w:t>01.01.2025 – 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 Покупателю, группы точек поставки потребления которого зарегистрированы:</w:t>
            </w:r>
          </w:p>
          <w:p w14:paraId="02AC31EB" w14:textId="5B85C3E3" w:rsidR="008766E9" w:rsidRPr="00117BA8" w:rsidRDefault="00CB10C6" w:rsidP="00117BA8">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sidRPr="00117BA8">
              <w:rPr>
                <w:rFonts w:ascii="Garamond" w:eastAsia="Calibri" w:hAnsi="Garamond"/>
                <w:sz w:val="22"/>
                <w:szCs w:val="22"/>
                <w:highlight w:val="yellow"/>
                <w:lang w:eastAsia="en-US"/>
              </w:rPr>
              <w:t>–</w:t>
            </w:r>
            <w:r w:rsidR="008766E9" w:rsidRPr="00117BA8">
              <w:rPr>
                <w:rFonts w:ascii="Garamond" w:eastAsia="Calibri" w:hAnsi="Garamond"/>
                <w:sz w:val="22"/>
                <w:szCs w:val="22"/>
                <w:highlight w:val="yellow"/>
                <w:lang w:eastAsia="en-US"/>
              </w:rPr>
              <w:t xml:space="preserve"> в ценовых зонах оптового рынка электрической энергии (мощности) (с 01.01.2025 – 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w:t>
            </w:r>
          </w:p>
          <w:p w14:paraId="2303B9B9" w14:textId="77777777" w:rsidR="008766E9" w:rsidRPr="00117BA8" w:rsidRDefault="008766E9" w:rsidP="00117BA8">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sidRPr="00117BA8">
              <w:rPr>
                <w:rFonts w:ascii="Garamond" w:eastAsia="Calibri" w:hAnsi="Garamond"/>
                <w:sz w:val="22"/>
                <w:szCs w:val="22"/>
                <w:highlight w:val="yellow"/>
                <w:lang w:eastAsia="en-US"/>
              </w:rPr>
              <w:t>– и (или) на входящей в состав Дальневосточного федерального округа отдельной территории, которая с 01.01.2025 является территорией ценовой зоны оптового рынка, и содержат в своем составе внутризональный (до 01.01.2025 – внезональный) энергорайон.</w:t>
            </w:r>
          </w:p>
          <w:p w14:paraId="60F8AE45" w14:textId="647247CB" w:rsidR="008766E9" w:rsidRPr="00117BA8" w:rsidRDefault="008766E9" w:rsidP="00117BA8">
            <w:pPr>
              <w:tabs>
                <w:tab w:val="left" w:pos="2127"/>
              </w:tabs>
              <w:overflowPunct w:val="0"/>
              <w:autoSpaceDE w:val="0"/>
              <w:autoSpaceDN w:val="0"/>
              <w:adjustRightInd/>
              <w:spacing w:after="120" w:line="288" w:lineRule="auto"/>
              <w:textAlignment w:val="auto"/>
              <w:outlineLvl w:val="2"/>
              <w:rPr>
                <w:rFonts w:ascii="Garamond" w:eastAsia="Calibri" w:hAnsi="Garamond"/>
                <w:b/>
                <w:i/>
                <w:sz w:val="22"/>
                <w:szCs w:val="22"/>
                <w:highlight w:val="yellow"/>
                <w:lang w:eastAsia="en-US"/>
              </w:rPr>
            </w:pPr>
            <w:r w:rsidRPr="00117BA8">
              <w:rPr>
                <w:rFonts w:ascii="Garamond" w:eastAsia="Calibri" w:hAnsi="Garamond"/>
                <w:b/>
                <w:i/>
                <w:sz w:val="22"/>
                <w:szCs w:val="22"/>
                <w:highlight w:val="yellow"/>
                <w:lang w:eastAsia="en-US"/>
              </w:rPr>
              <w:t xml:space="preserve">Для </w:t>
            </w:r>
            <w:r w:rsidR="00826E49">
              <w:rPr>
                <w:rFonts w:ascii="Garamond" w:eastAsia="Calibri" w:hAnsi="Garamond"/>
                <w:b/>
                <w:i/>
                <w:sz w:val="22"/>
                <w:szCs w:val="22"/>
                <w:highlight w:val="yellow"/>
                <w:lang w:eastAsia="en-US"/>
              </w:rPr>
              <w:t>у</w:t>
            </w:r>
            <w:r w:rsidRPr="00117BA8">
              <w:rPr>
                <w:rFonts w:ascii="Garamond" w:eastAsia="Calibri" w:hAnsi="Garamond"/>
                <w:b/>
                <w:i/>
                <w:sz w:val="22"/>
                <w:szCs w:val="22"/>
                <w:highlight w:val="yellow"/>
                <w:lang w:eastAsia="en-US"/>
              </w:rPr>
              <w:t>частника оптового рынка,</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группы точек поставки которого зарегистрированы на территории, входящей в состав Дальневосточного федерального округа, которая с 01.01.2025 является территорией ценовой зоны оптового рынка, и (или)</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группы точек поставки которого, зарегистрированные в ценовой зоне оптового рынка (за исключением входящей в состав Дальневосточного федерального округа отдельной территории, которая с 01.01.2025 является территорией ценовой зоны),</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содержат в своем составе внутризональный (до 01.01.2025 – внезональный) энергорайон:</w:t>
            </w:r>
          </w:p>
          <w:p w14:paraId="3F428986" w14:textId="0F391B3A" w:rsidR="008766E9" w:rsidRPr="00117BA8" w:rsidRDefault="008766E9" w:rsidP="00117BA8">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sidRPr="00117BA8">
              <w:rPr>
                <w:rFonts w:ascii="Garamond" w:eastAsia="Calibri" w:hAnsi="Garamond"/>
                <w:sz w:val="22"/>
                <w:szCs w:val="22"/>
                <w:highlight w:val="yellow"/>
                <w:lang w:eastAsia="en-US"/>
              </w:rPr>
              <w:t>Передача электроэнергии Продавцом производится в группах точек поставки генерации, зарегистрированных на входящей в состав Дальневосточного федерального округа отдельной территории, которая с 01.01.2025 является территорией ценовой зоны оптового рынка, Покупателю, группы точек поставки потребления которого зарегистрированы</w:t>
            </w:r>
            <w:r w:rsidR="00942F32">
              <w:rPr>
                <w:rFonts w:ascii="Garamond" w:eastAsia="Calibri" w:hAnsi="Garamond"/>
                <w:sz w:val="22"/>
                <w:szCs w:val="22"/>
                <w:highlight w:val="yellow"/>
                <w:lang w:eastAsia="en-US"/>
              </w:rPr>
              <w:t>:</w:t>
            </w:r>
          </w:p>
          <w:p w14:paraId="76A2A834" w14:textId="0D93FA88" w:rsidR="008766E9" w:rsidRPr="00117BA8" w:rsidRDefault="00CB10C6" w:rsidP="00117BA8">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sidRPr="00117BA8">
              <w:rPr>
                <w:rFonts w:ascii="Garamond" w:eastAsia="Calibri" w:hAnsi="Garamond"/>
                <w:sz w:val="22"/>
                <w:szCs w:val="22"/>
                <w:highlight w:val="yellow"/>
                <w:lang w:eastAsia="en-US"/>
              </w:rPr>
              <w:t>–</w:t>
            </w:r>
            <w:r w:rsidR="008766E9" w:rsidRPr="00117BA8">
              <w:rPr>
                <w:rFonts w:ascii="Garamond" w:eastAsia="Calibri" w:hAnsi="Garamond"/>
                <w:sz w:val="22"/>
                <w:szCs w:val="22"/>
                <w:highlight w:val="yellow"/>
                <w:lang w:eastAsia="en-US"/>
              </w:rPr>
              <w:t xml:space="preserve"> на входящей в состав Дальневосточного федерального округа отдельной территории, которая с 01.01.2025 является территорией ценовой зоны оптового рынка;</w:t>
            </w:r>
          </w:p>
          <w:p w14:paraId="591BBA84" w14:textId="63DA0D1F" w:rsidR="008766E9" w:rsidRPr="00117BA8" w:rsidRDefault="00CB10C6" w:rsidP="00117BA8">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cyan"/>
                <w:lang w:eastAsia="en-US"/>
              </w:rPr>
            </w:pPr>
            <w:r w:rsidRPr="00117BA8">
              <w:rPr>
                <w:rFonts w:ascii="Garamond" w:eastAsia="Calibri" w:hAnsi="Garamond"/>
                <w:sz w:val="22"/>
                <w:szCs w:val="22"/>
                <w:highlight w:val="yellow"/>
                <w:lang w:eastAsia="en-US"/>
              </w:rPr>
              <w:lastRenderedPageBreak/>
              <w:t>–</w:t>
            </w:r>
            <w:r w:rsidR="008766E9" w:rsidRPr="00117BA8">
              <w:rPr>
                <w:rFonts w:ascii="Garamond" w:eastAsia="Calibri" w:hAnsi="Garamond"/>
                <w:sz w:val="22"/>
                <w:szCs w:val="22"/>
                <w:highlight w:val="yellow"/>
                <w:lang w:eastAsia="en-US"/>
              </w:rPr>
              <w:t xml:space="preserve"> и (или) в ценовых зонах оптового рынка электрической энергии (мощности) (за исключением входящей в состав Дальневосточного федерального округа отдельной территории, которая с 01.01.2025 является территори</w:t>
            </w:r>
            <w:r w:rsidR="00942F32">
              <w:rPr>
                <w:rFonts w:ascii="Garamond" w:eastAsia="Calibri" w:hAnsi="Garamond"/>
                <w:sz w:val="22"/>
                <w:szCs w:val="22"/>
                <w:highlight w:val="yellow"/>
                <w:lang w:eastAsia="en-US"/>
              </w:rPr>
              <w:t>ей ценовой зоны оптового рынка)</w:t>
            </w:r>
            <w:r w:rsidR="008766E9" w:rsidRPr="00117BA8">
              <w:rPr>
                <w:rFonts w:ascii="Garamond" w:eastAsia="Calibri" w:hAnsi="Garamond"/>
                <w:sz w:val="22"/>
                <w:szCs w:val="22"/>
                <w:highlight w:val="yellow"/>
                <w:lang w:eastAsia="en-US"/>
              </w:rPr>
              <w:t xml:space="preserve"> и содержат в своем составе внутризональный (до 01.01.2025 – внезональный) энергорайон.</w:t>
            </w:r>
          </w:p>
        </w:tc>
      </w:tr>
      <w:tr w:rsidR="008766E9" w:rsidRPr="00117BA8" w14:paraId="520805C1" w14:textId="77777777" w:rsidTr="00117BA8">
        <w:tc>
          <w:tcPr>
            <w:tcW w:w="1039" w:type="dxa"/>
          </w:tcPr>
          <w:p w14:paraId="04393674" w14:textId="77777777" w:rsidR="008766E9" w:rsidRPr="00117BA8" w:rsidRDefault="008766E9" w:rsidP="001D4CEA">
            <w:pPr>
              <w:adjustRightInd/>
              <w:spacing w:line="256" w:lineRule="auto"/>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lastRenderedPageBreak/>
              <w:t xml:space="preserve"> 6.1</w:t>
            </w:r>
          </w:p>
        </w:tc>
        <w:tc>
          <w:tcPr>
            <w:tcW w:w="6606" w:type="dxa"/>
          </w:tcPr>
          <w:p w14:paraId="21EAC274" w14:textId="77777777" w:rsidR="008766E9" w:rsidRPr="00117BA8" w:rsidRDefault="008766E9" w:rsidP="00117BA8">
            <w:pPr>
              <w:overflowPunct w:val="0"/>
              <w:autoSpaceDE w:val="0"/>
              <w:autoSpaceDN w:val="0"/>
              <w:spacing w:after="120" w:line="288" w:lineRule="auto"/>
              <w:outlineLvl w:val="3"/>
              <w:rPr>
                <w:rFonts w:ascii="Garamond" w:hAnsi="Garamond"/>
                <w:sz w:val="22"/>
                <w:szCs w:val="22"/>
                <w:lang w:eastAsia="en-US"/>
              </w:rPr>
            </w:pPr>
            <w:r w:rsidRPr="00117BA8">
              <w:rPr>
                <w:rFonts w:ascii="Garamond" w:hAnsi="Garamond"/>
                <w:bCs/>
                <w:color w:val="000000"/>
                <w:sz w:val="22"/>
                <w:szCs w:val="22"/>
                <w:lang w:eastAsia="en-US"/>
              </w:rPr>
              <w:t>В</w:t>
            </w:r>
            <w:r w:rsidRPr="00117BA8">
              <w:rPr>
                <w:rFonts w:ascii="Garamond" w:hAnsi="Garamond"/>
                <w:sz w:val="22"/>
                <w:szCs w:val="22"/>
                <w:lang w:eastAsia="en-US"/>
              </w:rPr>
              <w:t>се документы, связанные с исполнением Продавцом и Покупателем настоящего Договора, в том числе акты приема-передачи электрической энергии, акты сверки расчетов, возражения по ним и иные документы, предусмотренные документооборотом между Продавцом и Покупателем, будут предоставляться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и подписываться электронной подписью.</w:t>
            </w:r>
          </w:p>
          <w:p w14:paraId="4632AC77" w14:textId="77777777" w:rsidR="008766E9" w:rsidRPr="00117BA8" w:rsidRDefault="008766E9" w:rsidP="00117BA8">
            <w:pPr>
              <w:adjustRightInd/>
              <w:spacing w:after="120" w:line="288" w:lineRule="auto"/>
              <w:textAlignment w:val="auto"/>
              <w:rPr>
                <w:rFonts w:ascii="Garamond" w:eastAsia="Calibri" w:hAnsi="Garamond"/>
                <w:sz w:val="22"/>
                <w:szCs w:val="22"/>
                <w:lang w:eastAsia="en-US"/>
              </w:rPr>
            </w:pPr>
            <w:r w:rsidRPr="00117BA8">
              <w:rPr>
                <w:rFonts w:ascii="Garamond" w:eastAsia="Calibri" w:hAnsi="Garamond"/>
                <w:sz w:val="22"/>
                <w:szCs w:val="22"/>
                <w:lang w:eastAsia="en-US"/>
              </w:rPr>
              <w:t>…</w:t>
            </w:r>
          </w:p>
        </w:tc>
        <w:tc>
          <w:tcPr>
            <w:tcW w:w="7092" w:type="dxa"/>
          </w:tcPr>
          <w:p w14:paraId="210F2048" w14:textId="62709F8D" w:rsidR="008766E9" w:rsidRPr="00117BA8" w:rsidRDefault="008766E9" w:rsidP="00117BA8">
            <w:pPr>
              <w:shd w:val="clear" w:color="auto" w:fill="FFFF00"/>
              <w:adjustRightInd/>
              <w:spacing w:after="120" w:line="288" w:lineRule="auto"/>
              <w:textAlignment w:val="auto"/>
              <w:rPr>
                <w:rFonts w:ascii="Garamond" w:eastAsia="Calibri" w:hAnsi="Garamond"/>
                <w:b/>
                <w:bCs/>
                <w:color w:val="FF0000"/>
                <w:sz w:val="22"/>
                <w:szCs w:val="22"/>
                <w:lang w:eastAsia="en-US"/>
              </w:rPr>
            </w:pPr>
            <w:r w:rsidRPr="00117BA8">
              <w:rPr>
                <w:rFonts w:ascii="Garamond" w:eastAsia="Calibri" w:hAnsi="Garamond"/>
                <w:sz w:val="22"/>
                <w:szCs w:val="22"/>
                <w:highlight w:val="yellow"/>
                <w:lang w:eastAsia="en-US"/>
              </w:rPr>
              <w:t>Настоящий Договор начиная с</w:t>
            </w:r>
            <w:r w:rsidRPr="00117BA8">
              <w:rPr>
                <w:rFonts w:ascii="Garamond" w:eastAsia="Calibri" w:hAnsi="Garamond"/>
                <w:sz w:val="22"/>
                <w:szCs w:val="22"/>
                <w:lang w:eastAsia="en-US"/>
              </w:rPr>
              <w:t xml:space="preserve"> 1 декабря 2024 года</w:t>
            </w:r>
            <w:r w:rsidRPr="00117BA8">
              <w:rPr>
                <w:rFonts w:ascii="Garamond" w:eastAsia="Calibri" w:hAnsi="Garamond"/>
                <w:sz w:val="22"/>
                <w:szCs w:val="22"/>
                <w:highlight w:val="yellow"/>
                <w:lang w:eastAsia="en-US"/>
              </w:rPr>
              <w:t xml:space="preserve"> заключается в форме электронного документа с использованием электронной подписи ЦФР, действующего в качестве Продавца, и электронной подписи </w:t>
            </w:r>
            <w:r w:rsidR="007937EA">
              <w:rPr>
                <w:rFonts w:ascii="Garamond" w:eastAsia="Calibri" w:hAnsi="Garamond"/>
                <w:sz w:val="22"/>
                <w:szCs w:val="22"/>
                <w:highlight w:val="yellow"/>
                <w:lang w:eastAsia="en-US"/>
              </w:rPr>
              <w:t>у</w:t>
            </w:r>
            <w:r w:rsidRPr="00117BA8">
              <w:rPr>
                <w:rFonts w:ascii="Garamond" w:eastAsia="Calibri" w:hAnsi="Garamond"/>
                <w:sz w:val="22"/>
                <w:szCs w:val="22"/>
                <w:highlight w:val="yellow"/>
                <w:lang w:eastAsia="en-US"/>
              </w:rPr>
              <w:t xml:space="preserve">частника оптового рынка, действующего в качестве Покупателя. Доступ к электронному документу АТС предоставляет Продавцу, Покупателю в личном кабинете на сайте АТС в дату </w:t>
            </w:r>
            <w:r w:rsidRPr="00117BA8">
              <w:rPr>
                <w:rFonts w:ascii="Garamond" w:eastAsia="Calibri" w:hAnsi="Garamond"/>
                <w:bCs/>
                <w:sz w:val="22"/>
                <w:szCs w:val="22"/>
                <w:highlight w:val="yellow"/>
                <w:lang w:eastAsia="en-US"/>
              </w:rPr>
              <w:t>проставления последней электронной подписи</w:t>
            </w:r>
            <w:r w:rsidRPr="00117BA8">
              <w:rPr>
                <w:rFonts w:ascii="Garamond" w:eastAsia="Calibri" w:hAnsi="Garamond"/>
                <w:bCs/>
                <w:sz w:val="22"/>
                <w:szCs w:val="22"/>
                <w:lang w:eastAsia="en-US"/>
              </w:rPr>
              <w:t>.</w:t>
            </w:r>
          </w:p>
          <w:p w14:paraId="5C5635D5" w14:textId="77777777" w:rsidR="008766E9" w:rsidRPr="00117BA8" w:rsidRDefault="008766E9" w:rsidP="00117BA8">
            <w:pPr>
              <w:overflowPunct w:val="0"/>
              <w:autoSpaceDE w:val="0"/>
              <w:autoSpaceDN w:val="0"/>
              <w:spacing w:after="120" w:line="288" w:lineRule="auto"/>
              <w:outlineLvl w:val="3"/>
              <w:rPr>
                <w:rFonts w:ascii="Garamond" w:hAnsi="Garamond"/>
                <w:sz w:val="22"/>
                <w:szCs w:val="22"/>
                <w:lang w:eastAsia="en-US"/>
              </w:rPr>
            </w:pPr>
            <w:r w:rsidRPr="00117BA8">
              <w:rPr>
                <w:rFonts w:ascii="Garamond" w:hAnsi="Garamond"/>
                <w:sz w:val="22"/>
                <w:szCs w:val="22"/>
                <w:lang w:eastAsia="en-US"/>
              </w:rPr>
              <w:t>Все документы, связанные с исполнением Продавцом и Покупателем настоящего Договора, в том числе акты приема-передачи электрической энергии, акты сверки расчетов, возражения по ним и иные документы, предусмотренные документооборотом между Продавцом и Покупателем, будут предоставляться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и подписываться электронной подписью.</w:t>
            </w:r>
          </w:p>
          <w:p w14:paraId="725C17C0" w14:textId="77777777" w:rsidR="008766E9" w:rsidRPr="00117BA8" w:rsidRDefault="008766E9" w:rsidP="00117BA8">
            <w:pPr>
              <w:adjustRightInd/>
              <w:spacing w:after="120" w:line="288" w:lineRule="auto"/>
              <w:textAlignment w:val="auto"/>
              <w:rPr>
                <w:rFonts w:ascii="Garamond" w:eastAsia="Calibri" w:hAnsi="Garamond"/>
                <w:sz w:val="22"/>
                <w:szCs w:val="22"/>
                <w:lang w:eastAsia="en-US"/>
              </w:rPr>
            </w:pPr>
            <w:r w:rsidRPr="00117BA8">
              <w:rPr>
                <w:rFonts w:ascii="Garamond" w:eastAsia="Calibri" w:hAnsi="Garamond"/>
                <w:sz w:val="22"/>
                <w:szCs w:val="22"/>
                <w:lang w:eastAsia="en-US"/>
              </w:rPr>
              <w:t>…</w:t>
            </w:r>
          </w:p>
        </w:tc>
      </w:tr>
      <w:tr w:rsidR="008766E9" w:rsidRPr="00117BA8" w14:paraId="2DEF1BA3" w14:textId="77777777" w:rsidTr="00117BA8">
        <w:tc>
          <w:tcPr>
            <w:tcW w:w="1039" w:type="dxa"/>
          </w:tcPr>
          <w:p w14:paraId="18D19143" w14:textId="77777777" w:rsidR="008766E9" w:rsidRPr="00117BA8" w:rsidRDefault="008766E9" w:rsidP="001D4CEA">
            <w:pPr>
              <w:adjustRightInd/>
              <w:spacing w:line="256" w:lineRule="auto"/>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7.1</w:t>
            </w:r>
          </w:p>
        </w:tc>
        <w:tc>
          <w:tcPr>
            <w:tcW w:w="6606" w:type="dxa"/>
          </w:tcPr>
          <w:p w14:paraId="3ABE6A24" w14:textId="77777777" w:rsidR="008766E9" w:rsidRPr="00117BA8" w:rsidRDefault="008766E9" w:rsidP="00117BA8">
            <w:pPr>
              <w:adjustRightInd/>
              <w:spacing w:after="120" w:line="288" w:lineRule="auto"/>
              <w:textAlignment w:val="auto"/>
              <w:rPr>
                <w:rFonts w:ascii="Garamond" w:hAnsi="Garamond"/>
                <w:sz w:val="22"/>
                <w:szCs w:val="22"/>
              </w:rPr>
            </w:pPr>
            <w:r w:rsidRPr="00117BA8">
              <w:rPr>
                <w:rFonts w:ascii="Garamond" w:hAnsi="Garamond"/>
                <w:sz w:val="22"/>
                <w:szCs w:val="22"/>
              </w:rPr>
              <w:t xml:space="preserve">Настоящий Договор вступает в силу с даты его подписания всеми </w:t>
            </w:r>
            <w:r w:rsidRPr="0059324C">
              <w:rPr>
                <w:rFonts w:ascii="Garamond" w:hAnsi="Garamond"/>
                <w:sz w:val="22"/>
                <w:szCs w:val="22"/>
                <w:highlight w:val="yellow"/>
              </w:rPr>
              <w:t>с</w:t>
            </w:r>
            <w:r w:rsidRPr="00117BA8">
              <w:rPr>
                <w:rFonts w:ascii="Garamond" w:hAnsi="Garamond"/>
                <w:sz w:val="22"/>
                <w:szCs w:val="22"/>
              </w:rPr>
              <w:t>торонами. При этом:</w:t>
            </w:r>
          </w:p>
          <w:p w14:paraId="35FAC6C3" w14:textId="77777777" w:rsidR="008766E9" w:rsidRPr="00117BA8" w:rsidRDefault="008766E9" w:rsidP="00117BA8">
            <w:pPr>
              <w:numPr>
                <w:ilvl w:val="2"/>
                <w:numId w:val="29"/>
              </w:numPr>
              <w:adjustRightInd/>
              <w:spacing w:after="120" w:line="288" w:lineRule="auto"/>
              <w:contextualSpacing/>
              <w:textAlignment w:val="auto"/>
              <w:rPr>
                <w:rFonts w:ascii="Garamond" w:eastAsia="Calibri" w:hAnsi="Garamond"/>
                <w:sz w:val="22"/>
                <w:szCs w:val="22"/>
                <w:lang w:eastAsia="en-US"/>
              </w:rPr>
            </w:pPr>
            <w:r w:rsidRPr="00117BA8">
              <w:rPr>
                <w:rFonts w:ascii="Garamond" w:eastAsia="Calibri" w:hAnsi="Garamond"/>
                <w:sz w:val="22"/>
                <w:szCs w:val="22"/>
                <w:lang w:eastAsia="en-US"/>
              </w:rPr>
              <w:t>в случае,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w:t>
            </w:r>
            <w:r w:rsidRPr="00117BA8">
              <w:rPr>
                <w:rFonts w:ascii="Garamond" w:eastAsia="Calibri" w:hAnsi="Garamond"/>
                <w:b/>
                <w:sz w:val="22"/>
                <w:szCs w:val="22"/>
                <w:lang w:eastAsia="en-US"/>
              </w:rPr>
              <w:t xml:space="preserve"> </w:t>
            </w:r>
            <w:r w:rsidRPr="00117BA8">
              <w:rPr>
                <w:rFonts w:ascii="Garamond" w:eastAsia="Calibri" w:hAnsi="Garamond"/>
                <w:sz w:val="22"/>
                <w:szCs w:val="22"/>
                <w:lang w:eastAsia="en-US"/>
              </w:rPr>
              <w:t>с использованием хотя бы одной ГТП, зарегистрированной в ценовых зонах оптового рынка, у</w:t>
            </w:r>
            <w:r w:rsidRPr="00117BA8">
              <w:rPr>
                <w:rFonts w:ascii="Garamond" w:eastAsia="Calibri" w:hAnsi="Garamond"/>
                <w:b/>
                <w:sz w:val="22"/>
                <w:szCs w:val="22"/>
                <w:lang w:eastAsia="en-US"/>
              </w:rPr>
              <w:t xml:space="preserve"> </w:t>
            </w:r>
            <w:r w:rsidRPr="00117BA8">
              <w:rPr>
                <w:rFonts w:ascii="Garamond" w:eastAsia="Calibri" w:hAnsi="Garamond"/>
                <w:sz w:val="22"/>
                <w:szCs w:val="22"/>
                <w:lang w:eastAsia="en-US"/>
              </w:rPr>
              <w:t xml:space="preserve">Покупателя возникло до даты подписания настоящего Договора, права и обязанности Сторон возникают с даты подписания настоящего Договора, </w:t>
            </w:r>
            <w:r w:rsidRPr="00117BA8">
              <w:rPr>
                <w:rFonts w:ascii="Garamond" w:eastAsia="Calibri" w:hAnsi="Garamond"/>
                <w:sz w:val="22"/>
                <w:szCs w:val="22"/>
                <w:lang w:eastAsia="en-US"/>
              </w:rPr>
              <w:lastRenderedPageBreak/>
              <w:t>при этом п</w:t>
            </w:r>
            <w:r w:rsidRPr="00117BA8">
              <w:rPr>
                <w:rFonts w:ascii="Garamond" w:eastAsia="Calibri" w:hAnsi="Garamond"/>
                <w:bCs/>
                <w:color w:val="000000"/>
                <w:sz w:val="22"/>
                <w:szCs w:val="22"/>
                <w:lang w:eastAsia="en-US"/>
              </w:rPr>
              <w:t>ередача в собственность электрической энергии по настоящему Договору осуществляется с 1 августа 2014 года</w:t>
            </w:r>
            <w:r w:rsidRPr="00117BA8">
              <w:rPr>
                <w:rFonts w:ascii="Garamond" w:eastAsia="Calibri" w:hAnsi="Garamond"/>
                <w:sz w:val="22"/>
                <w:szCs w:val="22"/>
                <w:lang w:eastAsia="en-US"/>
              </w:rPr>
              <w:t>;</w:t>
            </w:r>
          </w:p>
          <w:p w14:paraId="70A7FEF4" w14:textId="77777777" w:rsidR="008766E9" w:rsidRPr="00117BA8" w:rsidRDefault="008766E9" w:rsidP="00117BA8">
            <w:pPr>
              <w:numPr>
                <w:ilvl w:val="2"/>
                <w:numId w:val="29"/>
              </w:numPr>
              <w:adjustRightInd/>
              <w:spacing w:after="120" w:line="288" w:lineRule="auto"/>
              <w:textAlignment w:val="auto"/>
              <w:rPr>
                <w:rFonts w:ascii="Garamond" w:eastAsia="Calibri" w:hAnsi="Garamond"/>
                <w:sz w:val="22"/>
                <w:szCs w:val="22"/>
                <w:lang w:eastAsia="en-US"/>
              </w:rPr>
            </w:pPr>
            <w:r w:rsidRPr="00117BA8">
              <w:rPr>
                <w:rFonts w:ascii="Garamond" w:eastAsia="Calibri" w:hAnsi="Garamond"/>
                <w:sz w:val="22"/>
                <w:szCs w:val="22"/>
                <w:lang w:eastAsia="en-US"/>
              </w:rPr>
              <w:t>в случае,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w:t>
            </w:r>
            <w:r w:rsidRPr="00117BA8">
              <w:rPr>
                <w:rFonts w:ascii="Garamond" w:eastAsia="Calibri" w:hAnsi="Garamond"/>
                <w:b/>
                <w:sz w:val="22"/>
                <w:szCs w:val="22"/>
                <w:lang w:eastAsia="en-US"/>
              </w:rPr>
              <w:t xml:space="preserve"> </w:t>
            </w:r>
            <w:r w:rsidRPr="00117BA8">
              <w:rPr>
                <w:rFonts w:ascii="Garamond" w:eastAsia="Calibri" w:hAnsi="Garamond"/>
                <w:sz w:val="22"/>
                <w:szCs w:val="22"/>
                <w:lang w:eastAsia="en-US"/>
              </w:rPr>
              <w:t>на дату подписания настоящего Договора у Покупателя не возникло, права и обязанности Сторон возникают с даты возникновения у Покупателя права участия в торговле электрической энергией и мощностью на оптовом рынке, при этом п</w:t>
            </w:r>
            <w:r w:rsidRPr="00117BA8">
              <w:rPr>
                <w:rFonts w:ascii="Garamond" w:eastAsia="Calibri" w:hAnsi="Garamond"/>
                <w:bCs/>
                <w:color w:val="000000"/>
                <w:sz w:val="22"/>
                <w:szCs w:val="22"/>
                <w:lang w:eastAsia="en-US"/>
              </w:rPr>
              <w:t xml:space="preserve">ередача в собственность электрической энергии по настоящему Договору осуществляется с </w:t>
            </w:r>
            <w:r w:rsidRPr="00117BA8">
              <w:rPr>
                <w:rFonts w:ascii="Garamond" w:eastAsia="Calibri" w:hAnsi="Garamond"/>
                <w:sz w:val="22"/>
                <w:szCs w:val="22"/>
                <w:lang w:eastAsia="en-US"/>
              </w:rPr>
              <w:t>даты возникновения права участия в торговле электрической энергией и мощностью на оптовом рынке.</w:t>
            </w:r>
          </w:p>
          <w:p w14:paraId="77ECC7DB" w14:textId="77777777" w:rsidR="008766E9" w:rsidRPr="00117BA8" w:rsidRDefault="008766E9" w:rsidP="00117BA8">
            <w:pPr>
              <w:adjustRightInd/>
              <w:spacing w:after="120" w:line="288" w:lineRule="auto"/>
              <w:textAlignment w:val="auto"/>
              <w:rPr>
                <w:rFonts w:ascii="Garamond" w:hAnsi="Garamond"/>
                <w:sz w:val="22"/>
                <w:szCs w:val="22"/>
              </w:rPr>
            </w:pPr>
          </w:p>
        </w:tc>
        <w:tc>
          <w:tcPr>
            <w:tcW w:w="7092" w:type="dxa"/>
          </w:tcPr>
          <w:p w14:paraId="51BC0814" w14:textId="1E8EA98F" w:rsidR="008766E9" w:rsidRPr="00117BA8" w:rsidRDefault="008766E9" w:rsidP="00117BA8">
            <w:pPr>
              <w:adjustRightInd/>
              <w:spacing w:after="120" w:line="288" w:lineRule="auto"/>
              <w:ind w:right="-2"/>
              <w:textAlignment w:val="auto"/>
              <w:rPr>
                <w:rFonts w:ascii="Garamond" w:hAnsi="Garamond"/>
                <w:sz w:val="22"/>
                <w:szCs w:val="22"/>
              </w:rPr>
            </w:pPr>
            <w:r w:rsidRPr="00117BA8">
              <w:rPr>
                <w:rFonts w:ascii="Garamond" w:hAnsi="Garamond"/>
                <w:sz w:val="22"/>
                <w:szCs w:val="22"/>
              </w:rPr>
              <w:lastRenderedPageBreak/>
              <w:t xml:space="preserve">Настоящий Договор вступает в силу с даты его подписания всеми </w:t>
            </w:r>
            <w:r w:rsidR="0059324C" w:rsidRPr="0059324C">
              <w:rPr>
                <w:rFonts w:ascii="Garamond" w:hAnsi="Garamond"/>
                <w:sz w:val="22"/>
                <w:szCs w:val="22"/>
                <w:highlight w:val="yellow"/>
              </w:rPr>
              <w:t>С</w:t>
            </w:r>
            <w:r w:rsidRPr="00117BA8">
              <w:rPr>
                <w:rFonts w:ascii="Garamond" w:hAnsi="Garamond"/>
                <w:sz w:val="22"/>
                <w:szCs w:val="22"/>
              </w:rPr>
              <w:t xml:space="preserve">торонами. </w:t>
            </w:r>
            <w:r w:rsidRPr="00117BA8">
              <w:rPr>
                <w:rFonts w:ascii="Garamond" w:hAnsi="Garamond"/>
                <w:sz w:val="22"/>
                <w:szCs w:val="22"/>
                <w:highlight w:val="yellow"/>
              </w:rPr>
              <w:t xml:space="preserve">В случае заключения настоящего Договора в форме электронного документа с применением электронной подписи датой подписания его всеми </w:t>
            </w:r>
            <w:r w:rsidR="00942F32">
              <w:rPr>
                <w:rFonts w:ascii="Garamond" w:hAnsi="Garamond"/>
                <w:sz w:val="22"/>
                <w:szCs w:val="22"/>
                <w:highlight w:val="yellow"/>
              </w:rPr>
              <w:t>С</w:t>
            </w:r>
            <w:r w:rsidRPr="00117BA8">
              <w:rPr>
                <w:rFonts w:ascii="Garamond" w:hAnsi="Garamond"/>
                <w:sz w:val="22"/>
                <w:szCs w:val="22"/>
                <w:highlight w:val="yellow"/>
              </w:rPr>
              <w:t>торонами считается дата проставления последней электронной подписи.</w:t>
            </w:r>
            <w:r w:rsidRPr="00117BA8">
              <w:rPr>
                <w:rFonts w:ascii="Garamond" w:hAnsi="Garamond"/>
                <w:sz w:val="22"/>
                <w:szCs w:val="22"/>
              </w:rPr>
              <w:t xml:space="preserve"> При этом:</w:t>
            </w:r>
          </w:p>
          <w:p w14:paraId="4458CF07" w14:textId="52D13579" w:rsidR="008766E9" w:rsidRPr="00117BA8" w:rsidRDefault="008766E9" w:rsidP="00117BA8">
            <w:pPr>
              <w:adjustRightInd/>
              <w:spacing w:after="120" w:line="288" w:lineRule="auto"/>
              <w:textAlignment w:val="auto"/>
              <w:rPr>
                <w:rFonts w:ascii="Garamond" w:eastAsia="Calibri" w:hAnsi="Garamond"/>
                <w:sz w:val="22"/>
                <w:szCs w:val="22"/>
                <w:lang w:eastAsia="en-US"/>
              </w:rPr>
            </w:pPr>
            <w:r w:rsidRPr="00117BA8">
              <w:rPr>
                <w:rFonts w:ascii="Garamond" w:eastAsia="Calibri" w:hAnsi="Garamond"/>
                <w:b/>
                <w:i/>
                <w:sz w:val="22"/>
                <w:szCs w:val="22"/>
                <w:highlight w:val="yellow"/>
                <w:lang w:eastAsia="en-US"/>
              </w:rPr>
              <w:t xml:space="preserve">Для </w:t>
            </w:r>
            <w:r w:rsidR="00826E49">
              <w:rPr>
                <w:rFonts w:ascii="Garamond" w:eastAsia="Calibri" w:hAnsi="Garamond"/>
                <w:b/>
                <w:i/>
                <w:sz w:val="22"/>
                <w:szCs w:val="22"/>
                <w:highlight w:val="yellow"/>
                <w:lang w:eastAsia="en-US"/>
              </w:rPr>
              <w:t>у</w:t>
            </w:r>
            <w:r w:rsidRPr="00117BA8">
              <w:rPr>
                <w:rFonts w:ascii="Garamond" w:eastAsia="Calibri" w:hAnsi="Garamond"/>
                <w:b/>
                <w:i/>
                <w:sz w:val="22"/>
                <w:szCs w:val="22"/>
                <w:highlight w:val="yellow"/>
                <w:lang w:eastAsia="en-US"/>
              </w:rPr>
              <w:t>частника оптового рынка, заключившего настоящий Договор до 01.12.2024:</w:t>
            </w:r>
          </w:p>
          <w:p w14:paraId="1E0B1557" w14:textId="77777777" w:rsidR="008766E9" w:rsidRPr="00117BA8" w:rsidRDefault="008766E9" w:rsidP="00117BA8">
            <w:pPr>
              <w:numPr>
                <w:ilvl w:val="2"/>
                <w:numId w:val="31"/>
              </w:numPr>
              <w:adjustRightInd/>
              <w:spacing w:after="120" w:line="288" w:lineRule="auto"/>
              <w:contextualSpacing/>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в случае, если в соответствии с Регламентом допуска к торговой системе оптового рынка право участия в торговле электрической </w:t>
            </w:r>
            <w:r w:rsidRPr="00117BA8">
              <w:rPr>
                <w:rFonts w:ascii="Garamond" w:eastAsia="Calibri" w:hAnsi="Garamond"/>
                <w:sz w:val="22"/>
                <w:szCs w:val="22"/>
                <w:lang w:eastAsia="en-US"/>
              </w:rPr>
              <w:lastRenderedPageBreak/>
              <w:t>энергией и мощностью на оптовом рынке</w:t>
            </w:r>
            <w:r w:rsidRPr="00117BA8">
              <w:rPr>
                <w:rFonts w:ascii="Garamond" w:eastAsia="Calibri" w:hAnsi="Garamond"/>
                <w:b/>
                <w:sz w:val="22"/>
                <w:szCs w:val="22"/>
                <w:lang w:eastAsia="en-US"/>
              </w:rPr>
              <w:t xml:space="preserve"> </w:t>
            </w:r>
            <w:r w:rsidRPr="00117BA8">
              <w:rPr>
                <w:rFonts w:ascii="Garamond" w:eastAsia="Calibri" w:hAnsi="Garamond"/>
                <w:sz w:val="22"/>
                <w:szCs w:val="22"/>
                <w:lang w:eastAsia="en-US"/>
              </w:rPr>
              <w:t>с использованием хотя бы одной ГТП, зарегистрированной в ценовых зонах оптового рынка, у</w:t>
            </w:r>
            <w:r w:rsidRPr="00117BA8">
              <w:rPr>
                <w:rFonts w:ascii="Garamond" w:eastAsia="Calibri" w:hAnsi="Garamond"/>
                <w:b/>
                <w:sz w:val="22"/>
                <w:szCs w:val="22"/>
                <w:lang w:eastAsia="en-US"/>
              </w:rPr>
              <w:t xml:space="preserve"> </w:t>
            </w:r>
            <w:r w:rsidRPr="00117BA8">
              <w:rPr>
                <w:rFonts w:ascii="Garamond" w:eastAsia="Calibri" w:hAnsi="Garamond"/>
                <w:sz w:val="22"/>
                <w:szCs w:val="22"/>
                <w:lang w:eastAsia="en-US"/>
              </w:rPr>
              <w:t>Покупателя возникло до даты подписания настоящего Договора, права и обязанности Сторон возникают с даты подписания настоящего Договора, при этом п</w:t>
            </w:r>
            <w:r w:rsidRPr="00117BA8">
              <w:rPr>
                <w:rFonts w:ascii="Garamond" w:eastAsia="Calibri" w:hAnsi="Garamond"/>
                <w:bCs/>
                <w:color w:val="000000"/>
                <w:sz w:val="22"/>
                <w:szCs w:val="22"/>
                <w:lang w:eastAsia="en-US"/>
              </w:rPr>
              <w:t>ередача в собственность электрической энергии по настоящему Договору осуществляется с 1 августа 2014 года</w:t>
            </w:r>
            <w:r w:rsidRPr="00117BA8">
              <w:rPr>
                <w:rFonts w:ascii="Garamond" w:eastAsia="Calibri" w:hAnsi="Garamond"/>
                <w:sz w:val="22"/>
                <w:szCs w:val="22"/>
                <w:lang w:eastAsia="en-US"/>
              </w:rPr>
              <w:t>;</w:t>
            </w:r>
          </w:p>
          <w:p w14:paraId="2A3E5D42" w14:textId="77777777" w:rsidR="008766E9" w:rsidRPr="00117BA8" w:rsidRDefault="008766E9" w:rsidP="00117BA8">
            <w:pPr>
              <w:numPr>
                <w:ilvl w:val="2"/>
                <w:numId w:val="31"/>
              </w:numPr>
              <w:adjustRightInd/>
              <w:spacing w:after="120" w:line="288" w:lineRule="auto"/>
              <w:textAlignment w:val="auto"/>
              <w:rPr>
                <w:rFonts w:ascii="Garamond" w:eastAsia="Calibri" w:hAnsi="Garamond"/>
                <w:sz w:val="22"/>
                <w:szCs w:val="22"/>
                <w:lang w:eastAsia="en-US"/>
              </w:rPr>
            </w:pPr>
            <w:r w:rsidRPr="00117BA8">
              <w:rPr>
                <w:rFonts w:ascii="Garamond" w:eastAsia="Calibri" w:hAnsi="Garamond"/>
                <w:sz w:val="22"/>
                <w:szCs w:val="22"/>
                <w:lang w:eastAsia="en-US"/>
              </w:rPr>
              <w:t>в случае,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w:t>
            </w:r>
            <w:r w:rsidRPr="00117BA8">
              <w:rPr>
                <w:rFonts w:ascii="Garamond" w:eastAsia="Calibri" w:hAnsi="Garamond"/>
                <w:b/>
                <w:sz w:val="22"/>
                <w:szCs w:val="22"/>
                <w:lang w:eastAsia="en-US"/>
              </w:rPr>
              <w:t xml:space="preserve"> </w:t>
            </w:r>
            <w:r w:rsidRPr="00117BA8">
              <w:rPr>
                <w:rFonts w:ascii="Garamond" w:eastAsia="Calibri" w:hAnsi="Garamond"/>
                <w:sz w:val="22"/>
                <w:szCs w:val="22"/>
                <w:lang w:eastAsia="en-US"/>
              </w:rPr>
              <w:t>на дату подписания настоящего Договора у Покупателя не возникло, права и обязанности Сторон возникают с даты возникновения у Покупателя права участия в торговле электрической энергией и мощностью на оптовом рынке, при этом п</w:t>
            </w:r>
            <w:r w:rsidRPr="00117BA8">
              <w:rPr>
                <w:rFonts w:ascii="Garamond" w:eastAsia="Calibri" w:hAnsi="Garamond"/>
                <w:bCs/>
                <w:color w:val="000000"/>
                <w:sz w:val="22"/>
                <w:szCs w:val="22"/>
                <w:lang w:eastAsia="en-US"/>
              </w:rPr>
              <w:t xml:space="preserve">ередача в собственность электрической энергии по настоящему Договору осуществляется с </w:t>
            </w:r>
            <w:r w:rsidRPr="00117BA8">
              <w:rPr>
                <w:rFonts w:ascii="Garamond" w:eastAsia="Calibri" w:hAnsi="Garamond"/>
                <w:sz w:val="22"/>
                <w:szCs w:val="22"/>
                <w:lang w:eastAsia="en-US"/>
              </w:rPr>
              <w:t>даты возникновения права участия в торговле электрической энергией и мощностью на оптовом рынке.</w:t>
            </w:r>
          </w:p>
          <w:p w14:paraId="69E65F90" w14:textId="1659B588" w:rsidR="008766E9" w:rsidRPr="00117BA8" w:rsidRDefault="008766E9" w:rsidP="00117BA8">
            <w:pPr>
              <w:adjustRightInd/>
              <w:spacing w:after="120" w:line="288" w:lineRule="auto"/>
              <w:textAlignment w:val="auto"/>
              <w:rPr>
                <w:rFonts w:ascii="Garamond" w:eastAsia="Calibri" w:hAnsi="Garamond"/>
                <w:b/>
                <w:i/>
                <w:sz w:val="22"/>
                <w:szCs w:val="22"/>
                <w:highlight w:val="yellow"/>
                <w:lang w:eastAsia="en-US"/>
              </w:rPr>
            </w:pPr>
            <w:r w:rsidRPr="00117BA8">
              <w:rPr>
                <w:rFonts w:ascii="Garamond" w:eastAsia="Calibri" w:hAnsi="Garamond"/>
                <w:b/>
                <w:i/>
                <w:sz w:val="22"/>
                <w:szCs w:val="22"/>
                <w:highlight w:val="yellow"/>
                <w:lang w:eastAsia="en-US"/>
              </w:rPr>
              <w:t xml:space="preserve">Для </w:t>
            </w:r>
            <w:r w:rsidR="00826E49">
              <w:rPr>
                <w:rFonts w:ascii="Garamond" w:eastAsia="Calibri" w:hAnsi="Garamond"/>
                <w:b/>
                <w:i/>
                <w:sz w:val="22"/>
                <w:szCs w:val="22"/>
                <w:highlight w:val="yellow"/>
                <w:lang w:eastAsia="en-US"/>
              </w:rPr>
              <w:t>у</w:t>
            </w:r>
            <w:r w:rsidRPr="00117BA8">
              <w:rPr>
                <w:rFonts w:ascii="Garamond" w:eastAsia="Calibri" w:hAnsi="Garamond"/>
                <w:b/>
                <w:i/>
                <w:sz w:val="22"/>
                <w:szCs w:val="22"/>
                <w:highlight w:val="yellow"/>
                <w:lang w:eastAsia="en-US"/>
              </w:rPr>
              <w:t>частника оптового рынка, группы точек поставки которого зарегистрированы</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в ценовой зоне оптового рынка</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и (или)</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группы точек поставки которого, зарегистрированные на территории, входящей в состав Дальневосточного федерального округа, которая с 01.01.2025 является территорией ценовой зоны оптового рынка, содержат в своем составе внутризональный (до 01.01.2025 – внезональный) энергорайон,</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заключающего настоящий Договор после</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01.12.2024:</w:t>
            </w:r>
          </w:p>
          <w:p w14:paraId="45ED07C8" w14:textId="0B9A2151" w:rsidR="008766E9" w:rsidRPr="00117BA8" w:rsidRDefault="008766E9" w:rsidP="00117BA8">
            <w:pPr>
              <w:adjustRightInd/>
              <w:spacing w:after="120" w:line="288" w:lineRule="auto"/>
              <w:ind w:left="816" w:hanging="567"/>
              <w:textAlignment w:val="auto"/>
              <w:rPr>
                <w:rFonts w:ascii="Garamond" w:eastAsia="Calibri" w:hAnsi="Garamond"/>
                <w:sz w:val="22"/>
                <w:szCs w:val="22"/>
                <w:highlight w:val="yellow"/>
                <w:lang w:eastAsia="en-US"/>
              </w:rPr>
            </w:pPr>
            <w:r w:rsidRPr="00117BA8">
              <w:rPr>
                <w:rFonts w:ascii="Garamond" w:eastAsia="Calibri" w:hAnsi="Garamond"/>
                <w:sz w:val="22"/>
                <w:szCs w:val="22"/>
                <w:highlight w:val="yellow"/>
                <w:lang w:eastAsia="en-US"/>
              </w:rPr>
              <w:t>7.1.1.</w:t>
            </w:r>
            <w:r w:rsidRPr="00117BA8">
              <w:rPr>
                <w:rFonts w:ascii="Garamond" w:eastAsia="Calibri" w:hAnsi="Garamond"/>
                <w:sz w:val="22"/>
                <w:szCs w:val="22"/>
                <w:highlight w:val="yellow"/>
                <w:lang w:eastAsia="en-US"/>
              </w:rPr>
              <w:tab/>
              <w:t>права и обязанности Сторон возникают с даты возникновения у Покупателя права участия в торговле электрической энергией и мощностью на оптовом рынке с использованием хотя бы одной ГТП, зарегистрированной</w:t>
            </w:r>
            <w:r w:rsidR="00043785">
              <w:rPr>
                <w:rFonts w:ascii="Garamond" w:eastAsia="Calibri" w:hAnsi="Garamond"/>
                <w:sz w:val="22"/>
                <w:szCs w:val="22"/>
                <w:highlight w:val="yellow"/>
                <w:lang w:eastAsia="en-US"/>
              </w:rPr>
              <w:t xml:space="preserve"> </w:t>
            </w:r>
            <w:r w:rsidRPr="00117BA8">
              <w:rPr>
                <w:rFonts w:ascii="Garamond" w:eastAsia="Calibri" w:hAnsi="Garamond"/>
                <w:sz w:val="22"/>
                <w:szCs w:val="22"/>
                <w:highlight w:val="yellow"/>
                <w:lang w:eastAsia="en-US"/>
              </w:rPr>
              <w:t>в ценовой зоне оптового рынка</w:t>
            </w:r>
            <w:r w:rsidR="00043785">
              <w:rPr>
                <w:rFonts w:ascii="Garamond" w:eastAsia="Calibri" w:hAnsi="Garamond"/>
                <w:sz w:val="22"/>
                <w:szCs w:val="22"/>
                <w:highlight w:val="yellow"/>
                <w:lang w:eastAsia="en-US"/>
              </w:rPr>
              <w:t xml:space="preserve"> </w:t>
            </w:r>
            <w:r w:rsidRPr="00117BA8">
              <w:rPr>
                <w:rFonts w:ascii="Garamond" w:eastAsia="Calibri" w:hAnsi="Garamond"/>
                <w:sz w:val="22"/>
                <w:szCs w:val="22"/>
                <w:highlight w:val="yellow"/>
                <w:lang w:eastAsia="en-US"/>
              </w:rPr>
              <w:t xml:space="preserve">(за </w:t>
            </w:r>
            <w:r w:rsidRPr="00117BA8">
              <w:rPr>
                <w:rFonts w:ascii="Garamond" w:eastAsia="Calibri" w:hAnsi="Garamond"/>
                <w:sz w:val="22"/>
                <w:szCs w:val="22"/>
                <w:highlight w:val="yellow"/>
                <w:lang w:eastAsia="en-US"/>
              </w:rPr>
              <w:lastRenderedPageBreak/>
              <w:t>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w:t>
            </w:r>
            <w:r w:rsidR="00043785">
              <w:rPr>
                <w:rFonts w:ascii="Garamond" w:eastAsia="Calibri" w:hAnsi="Garamond"/>
                <w:sz w:val="22"/>
                <w:szCs w:val="22"/>
                <w:highlight w:val="yellow"/>
                <w:lang w:eastAsia="en-US"/>
              </w:rPr>
              <w:t xml:space="preserve"> </w:t>
            </w:r>
            <w:r w:rsidRPr="00117BA8">
              <w:rPr>
                <w:rFonts w:ascii="Garamond" w:eastAsia="Calibri" w:hAnsi="Garamond"/>
                <w:sz w:val="22"/>
                <w:szCs w:val="22"/>
                <w:highlight w:val="yellow"/>
                <w:lang w:eastAsia="en-US"/>
              </w:rPr>
              <w:t>и (или)</w:t>
            </w:r>
            <w:r w:rsidR="00043785">
              <w:rPr>
                <w:rFonts w:ascii="Garamond" w:eastAsia="Calibri" w:hAnsi="Garamond"/>
                <w:sz w:val="22"/>
                <w:szCs w:val="22"/>
                <w:highlight w:val="yellow"/>
                <w:lang w:eastAsia="en-US"/>
              </w:rPr>
              <w:t xml:space="preserve"> </w:t>
            </w:r>
            <w:r w:rsidRPr="00117BA8">
              <w:rPr>
                <w:rFonts w:ascii="Garamond" w:eastAsia="Calibri" w:hAnsi="Garamond"/>
                <w:sz w:val="22"/>
                <w:szCs w:val="22"/>
                <w:highlight w:val="yellow"/>
                <w:lang w:eastAsia="en-US"/>
              </w:rPr>
              <w:t>ГТП, зарегистрированной на территории, входящей в состав Дальневосточного федерального округа, которая с 01.01.2025 является территорией ценовой зоны оптового рынка, содержащей в своем составе внутризональный (до 01.01.2025 – внезональный) энергорайон, при этом передача в собственность электрической энергии по настоящему Договору осуществляется с даты возникновения указанного права участия в торговле электрической энергией и мощностью на оптовом рынке;</w:t>
            </w:r>
          </w:p>
          <w:p w14:paraId="71119A79" w14:textId="275D21F9" w:rsidR="008766E9" w:rsidRPr="00117BA8" w:rsidRDefault="008766E9" w:rsidP="00117BA8">
            <w:pPr>
              <w:adjustRightInd/>
              <w:spacing w:after="120" w:line="288" w:lineRule="auto"/>
              <w:ind w:left="816" w:hanging="567"/>
              <w:textAlignment w:val="auto"/>
              <w:rPr>
                <w:rFonts w:ascii="Garamond" w:eastAsia="Calibri" w:hAnsi="Garamond"/>
                <w:sz w:val="22"/>
                <w:szCs w:val="22"/>
                <w:highlight w:val="yellow"/>
                <w:lang w:eastAsia="en-US"/>
              </w:rPr>
            </w:pPr>
            <w:r w:rsidRPr="00117BA8">
              <w:rPr>
                <w:rFonts w:ascii="Garamond" w:eastAsia="Calibri" w:hAnsi="Garamond"/>
                <w:sz w:val="22"/>
                <w:szCs w:val="22"/>
                <w:highlight w:val="yellow"/>
                <w:lang w:eastAsia="en-US"/>
              </w:rPr>
              <w:t>7.1.2.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w:t>
            </w:r>
            <w:r w:rsidR="00043785">
              <w:rPr>
                <w:rFonts w:ascii="Garamond" w:eastAsia="Calibri" w:hAnsi="Garamond"/>
                <w:sz w:val="22"/>
                <w:szCs w:val="22"/>
                <w:highlight w:val="yellow"/>
                <w:lang w:eastAsia="en-US"/>
              </w:rPr>
              <w:t xml:space="preserve"> </w:t>
            </w:r>
            <w:r w:rsidRPr="00117BA8">
              <w:rPr>
                <w:rFonts w:ascii="Garamond" w:eastAsia="Calibri" w:hAnsi="Garamond"/>
                <w:sz w:val="22"/>
                <w:szCs w:val="22"/>
                <w:highlight w:val="yellow"/>
                <w:lang w:eastAsia="en-US"/>
              </w:rPr>
              <w:t>зарегистрированной на территории, входящей в состав Дальневосточного федерального округа, которая с 01.01.2025 является территорией ценовой зоны оптового рынка, содержащей в своем составе внутризональный (до 01.01.2025 – внезональный) энергорайон, у Покупателя возникло до даты подписания настоящего Договора, права и обязанности Сторон возникают с даты подписания настоящего Договора, при этом передача в собственность электрической энергии по настоящему Договору осуществляется с 1 января 2025 года.</w:t>
            </w:r>
          </w:p>
          <w:p w14:paraId="3DE9F220" w14:textId="324664BF" w:rsidR="008766E9" w:rsidRPr="00117BA8" w:rsidRDefault="008766E9" w:rsidP="00117BA8">
            <w:pPr>
              <w:adjustRightInd/>
              <w:spacing w:after="120" w:line="288" w:lineRule="auto"/>
              <w:textAlignment w:val="auto"/>
              <w:rPr>
                <w:rFonts w:ascii="Garamond" w:eastAsia="Calibri" w:hAnsi="Garamond"/>
                <w:b/>
                <w:i/>
                <w:sz w:val="22"/>
                <w:szCs w:val="22"/>
                <w:highlight w:val="yellow"/>
                <w:lang w:eastAsia="en-US"/>
              </w:rPr>
            </w:pPr>
            <w:r w:rsidRPr="00117BA8">
              <w:rPr>
                <w:rFonts w:ascii="Garamond" w:eastAsia="Calibri" w:hAnsi="Garamond"/>
                <w:b/>
                <w:i/>
                <w:sz w:val="22"/>
                <w:szCs w:val="22"/>
                <w:highlight w:val="yellow"/>
                <w:lang w:eastAsia="en-US"/>
              </w:rPr>
              <w:t xml:space="preserve">Для </w:t>
            </w:r>
            <w:r w:rsidR="00826E49">
              <w:rPr>
                <w:rFonts w:ascii="Garamond" w:eastAsia="Calibri" w:hAnsi="Garamond"/>
                <w:b/>
                <w:i/>
                <w:sz w:val="22"/>
                <w:szCs w:val="22"/>
                <w:highlight w:val="yellow"/>
                <w:lang w:eastAsia="en-US"/>
              </w:rPr>
              <w:t>у</w:t>
            </w:r>
            <w:r w:rsidRPr="00117BA8">
              <w:rPr>
                <w:rFonts w:ascii="Garamond" w:eastAsia="Calibri" w:hAnsi="Garamond"/>
                <w:b/>
                <w:i/>
                <w:sz w:val="22"/>
                <w:szCs w:val="22"/>
                <w:highlight w:val="yellow"/>
                <w:lang w:eastAsia="en-US"/>
              </w:rPr>
              <w:t>частника оптового рынка,</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группы точек поставки которого зарегистрированы</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на территории, входящей в состав Дальневосточного федерального округа, которая с 01.01.2025 является территорией ценовой зоны оптового рынка, и (или)</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группы точек поставки которого, зарегистрированные в ценовой зоне оптового рынка (за исключением входящей в состав Дальневосточного федерального округа отдельной территории, которая с 01.01.2025 является территорией ценовой зоны),</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 xml:space="preserve">содержат в своем составе </w:t>
            </w:r>
            <w:r w:rsidRPr="00117BA8">
              <w:rPr>
                <w:rFonts w:ascii="Garamond" w:eastAsia="Calibri" w:hAnsi="Garamond"/>
                <w:b/>
                <w:i/>
                <w:sz w:val="22"/>
                <w:szCs w:val="22"/>
                <w:highlight w:val="yellow"/>
                <w:lang w:eastAsia="en-US"/>
              </w:rPr>
              <w:lastRenderedPageBreak/>
              <w:t>внутризональный (до 01.01.2025 – внезональный) энергорайон,</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 xml:space="preserve">заключающего </w:t>
            </w:r>
            <w:r w:rsidR="00132CEC" w:rsidRPr="00117BA8">
              <w:rPr>
                <w:rFonts w:ascii="Garamond" w:eastAsia="Calibri" w:hAnsi="Garamond"/>
                <w:b/>
                <w:i/>
                <w:sz w:val="22"/>
                <w:szCs w:val="22"/>
                <w:highlight w:val="yellow"/>
                <w:lang w:eastAsia="en-US"/>
              </w:rPr>
              <w:t>настоящий Д</w:t>
            </w:r>
            <w:r w:rsidRPr="00117BA8">
              <w:rPr>
                <w:rFonts w:ascii="Garamond" w:eastAsia="Calibri" w:hAnsi="Garamond"/>
                <w:b/>
                <w:i/>
                <w:sz w:val="22"/>
                <w:szCs w:val="22"/>
                <w:highlight w:val="yellow"/>
                <w:lang w:eastAsia="en-US"/>
              </w:rPr>
              <w:t>оговор после</w:t>
            </w:r>
            <w:r w:rsidR="00043785">
              <w:rPr>
                <w:rFonts w:ascii="Garamond" w:eastAsia="Calibri" w:hAnsi="Garamond"/>
                <w:b/>
                <w:i/>
                <w:sz w:val="22"/>
                <w:szCs w:val="22"/>
                <w:highlight w:val="yellow"/>
                <w:lang w:eastAsia="en-US"/>
              </w:rPr>
              <w:t xml:space="preserve"> </w:t>
            </w:r>
            <w:r w:rsidRPr="00117BA8">
              <w:rPr>
                <w:rFonts w:ascii="Garamond" w:eastAsia="Calibri" w:hAnsi="Garamond"/>
                <w:b/>
                <w:i/>
                <w:sz w:val="22"/>
                <w:szCs w:val="22"/>
                <w:highlight w:val="yellow"/>
                <w:lang w:eastAsia="en-US"/>
              </w:rPr>
              <w:t>01.12.2024:</w:t>
            </w:r>
          </w:p>
          <w:p w14:paraId="7030C77B" w14:textId="207E0A0A" w:rsidR="008766E9" w:rsidRPr="00117BA8" w:rsidRDefault="008766E9" w:rsidP="00117BA8">
            <w:pPr>
              <w:numPr>
                <w:ilvl w:val="2"/>
                <w:numId w:val="30"/>
              </w:numPr>
              <w:adjustRightInd/>
              <w:spacing w:after="120" w:line="288" w:lineRule="auto"/>
              <w:contextualSpacing/>
              <w:textAlignment w:val="auto"/>
              <w:rPr>
                <w:rFonts w:ascii="Garamond" w:eastAsia="Calibri" w:hAnsi="Garamond"/>
                <w:sz w:val="22"/>
                <w:szCs w:val="22"/>
                <w:highlight w:val="yellow"/>
                <w:lang w:eastAsia="en-US"/>
              </w:rPr>
            </w:pPr>
            <w:r w:rsidRPr="00117BA8">
              <w:rPr>
                <w:rFonts w:ascii="Garamond" w:eastAsia="Calibri" w:hAnsi="Garamond"/>
                <w:sz w:val="22"/>
                <w:szCs w:val="22"/>
                <w:highlight w:val="yellow"/>
                <w:lang w:eastAsia="en-US"/>
              </w:rPr>
              <w:t>права и обязанности Сторон возникают с даты возникновения у Покупателя права участия в торговле электрической энергией и мощностью на оптовом рынке с использованием хотя бы одной ГТП, зарегистрированной</w:t>
            </w:r>
            <w:r w:rsidR="00043785">
              <w:rPr>
                <w:rFonts w:ascii="Garamond" w:eastAsia="Calibri" w:hAnsi="Garamond"/>
                <w:sz w:val="22"/>
                <w:szCs w:val="22"/>
                <w:highlight w:val="yellow"/>
                <w:lang w:eastAsia="en-US"/>
              </w:rPr>
              <w:t xml:space="preserve"> </w:t>
            </w:r>
            <w:r w:rsidRPr="00117BA8">
              <w:rPr>
                <w:rFonts w:ascii="Garamond" w:eastAsia="Calibri" w:hAnsi="Garamond"/>
                <w:sz w:val="22"/>
                <w:szCs w:val="22"/>
                <w:highlight w:val="yellow"/>
                <w:lang w:eastAsia="en-US"/>
              </w:rPr>
              <w:t>на территории, входящей в состав Дальневосточного федерального округа, которая с 01.01.2025 является территорией ценовой зоны оптового рынка,</w:t>
            </w:r>
            <w:r w:rsidR="00043785">
              <w:rPr>
                <w:rFonts w:ascii="Garamond" w:eastAsia="Calibri" w:hAnsi="Garamond"/>
                <w:sz w:val="22"/>
                <w:szCs w:val="22"/>
                <w:highlight w:val="yellow"/>
                <w:lang w:eastAsia="en-US"/>
              </w:rPr>
              <w:t xml:space="preserve"> </w:t>
            </w:r>
            <w:r w:rsidRPr="00117BA8">
              <w:rPr>
                <w:rFonts w:ascii="Garamond" w:eastAsia="Calibri" w:hAnsi="Garamond"/>
                <w:sz w:val="22"/>
                <w:szCs w:val="22"/>
                <w:highlight w:val="yellow"/>
                <w:lang w:eastAsia="en-US"/>
              </w:rPr>
              <w:t>и (или)</w:t>
            </w:r>
            <w:r w:rsidR="00043785">
              <w:rPr>
                <w:rFonts w:ascii="Garamond" w:eastAsia="Calibri" w:hAnsi="Garamond"/>
                <w:sz w:val="22"/>
                <w:szCs w:val="22"/>
                <w:highlight w:val="yellow"/>
                <w:lang w:eastAsia="en-US"/>
              </w:rPr>
              <w:t xml:space="preserve"> </w:t>
            </w:r>
            <w:r w:rsidRPr="00117BA8">
              <w:rPr>
                <w:rFonts w:ascii="Garamond" w:eastAsia="Calibri" w:hAnsi="Garamond"/>
                <w:sz w:val="22"/>
                <w:szCs w:val="22"/>
                <w:highlight w:val="yellow"/>
                <w:lang w:eastAsia="en-US"/>
              </w:rPr>
              <w:t>ГТП, зарегистрированной в ценовой зоне оптового рынка (за исключением входящей в состав Дальневосточного федерального округа отдельной территории, которая с 01.01.2025 являе</w:t>
            </w:r>
            <w:r w:rsidR="00132CEC" w:rsidRPr="00117BA8">
              <w:rPr>
                <w:rFonts w:ascii="Garamond" w:eastAsia="Calibri" w:hAnsi="Garamond"/>
                <w:sz w:val="22"/>
                <w:szCs w:val="22"/>
                <w:highlight w:val="yellow"/>
                <w:lang w:eastAsia="en-US"/>
              </w:rPr>
              <w:t xml:space="preserve">тся территорией ценовой зоны), </w:t>
            </w:r>
            <w:r w:rsidRPr="00117BA8">
              <w:rPr>
                <w:rFonts w:ascii="Garamond" w:eastAsia="Calibri" w:hAnsi="Garamond"/>
                <w:sz w:val="22"/>
                <w:szCs w:val="22"/>
                <w:highlight w:val="yellow"/>
                <w:lang w:eastAsia="en-US"/>
              </w:rPr>
              <w:t>содержащей в своем составе внутризональный (до 01.01.2025 – внезональный) энергорайон, при этом передача в собственность электрической энергии по настоящему Договору осуществляется с даты возникновения указанного права участия в торговле электрической энергией и мощностью на оптовом рынке;</w:t>
            </w:r>
          </w:p>
          <w:p w14:paraId="1A619DCA" w14:textId="24983F70" w:rsidR="008766E9" w:rsidRPr="00117BA8" w:rsidRDefault="008766E9" w:rsidP="00117BA8">
            <w:pPr>
              <w:numPr>
                <w:ilvl w:val="2"/>
                <w:numId w:val="30"/>
              </w:numPr>
              <w:adjustRightInd/>
              <w:spacing w:after="120" w:line="288" w:lineRule="auto"/>
              <w:contextualSpacing/>
              <w:textAlignment w:val="auto"/>
              <w:rPr>
                <w:rFonts w:ascii="Garamond" w:eastAsia="Calibri" w:hAnsi="Garamond"/>
                <w:sz w:val="22"/>
                <w:szCs w:val="22"/>
                <w:highlight w:val="yellow"/>
                <w:lang w:eastAsia="en-US"/>
              </w:rPr>
            </w:pPr>
            <w:r w:rsidRPr="00117BA8">
              <w:rPr>
                <w:rFonts w:ascii="Garamond" w:eastAsia="Calibri" w:hAnsi="Garamond"/>
                <w:sz w:val="22"/>
                <w:szCs w:val="22"/>
                <w:highlight w:val="yellow"/>
                <w:lang w:eastAsia="en-US"/>
              </w:rPr>
              <w:t>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 зарегистрированной на территории, входящей в состав Дальневосточного федерального округа, которая с 01.01.2025 является территорией ценовой зоны оптового рынка, и (или) ГТП, зарегистрированной в ценовой зоне оптового рынка (за исключением входящей в состав Дальневосточного федерального округа отдельной территории, которая с 01.01.2025 является территорией ценовой зоны),</w:t>
            </w:r>
            <w:r w:rsidR="00043785">
              <w:rPr>
                <w:rFonts w:ascii="Garamond" w:eastAsia="Calibri" w:hAnsi="Garamond"/>
                <w:sz w:val="22"/>
                <w:szCs w:val="22"/>
                <w:highlight w:val="yellow"/>
                <w:lang w:eastAsia="en-US"/>
              </w:rPr>
              <w:t xml:space="preserve"> </w:t>
            </w:r>
            <w:r w:rsidRPr="00117BA8">
              <w:rPr>
                <w:rFonts w:ascii="Garamond" w:eastAsia="Calibri" w:hAnsi="Garamond"/>
                <w:sz w:val="22"/>
                <w:szCs w:val="22"/>
                <w:highlight w:val="yellow"/>
                <w:lang w:eastAsia="en-US"/>
              </w:rPr>
              <w:t>содержащей в своем составе внутризональный (до 01.01.2025 – внезональный) энергорайон, у Покупателя возникло до даты подписания настоящего Договора, права и обязанности Сторон возникают с даты подписания настоящего Договора, при этом передача в собственность электрической энергии по настоящему Договору осущ</w:t>
            </w:r>
            <w:r w:rsidR="00132CEC" w:rsidRPr="00117BA8">
              <w:rPr>
                <w:rFonts w:ascii="Garamond" w:eastAsia="Calibri" w:hAnsi="Garamond"/>
                <w:sz w:val="22"/>
                <w:szCs w:val="22"/>
                <w:highlight w:val="yellow"/>
                <w:lang w:eastAsia="en-US"/>
              </w:rPr>
              <w:t xml:space="preserve">ествляется с 1 </w:t>
            </w:r>
            <w:r w:rsidR="00132CEC" w:rsidRPr="00117BA8">
              <w:rPr>
                <w:rFonts w:ascii="Garamond" w:eastAsia="Calibri" w:hAnsi="Garamond"/>
                <w:sz w:val="22"/>
                <w:szCs w:val="22"/>
                <w:highlight w:val="yellow"/>
                <w:lang w:eastAsia="en-US"/>
              </w:rPr>
              <w:lastRenderedPageBreak/>
              <w:t>января 2025 года.</w:t>
            </w:r>
          </w:p>
        </w:tc>
      </w:tr>
      <w:tr w:rsidR="008766E9" w:rsidRPr="00117BA8" w14:paraId="51F0257E" w14:textId="77777777" w:rsidTr="00117BA8">
        <w:tc>
          <w:tcPr>
            <w:tcW w:w="1039" w:type="dxa"/>
          </w:tcPr>
          <w:p w14:paraId="4903FA1B" w14:textId="77777777" w:rsidR="008766E9" w:rsidRPr="00117BA8" w:rsidRDefault="008766E9" w:rsidP="001D4CEA">
            <w:pPr>
              <w:adjustRightInd/>
              <w:spacing w:line="256" w:lineRule="auto"/>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lastRenderedPageBreak/>
              <w:t>11.2</w:t>
            </w:r>
          </w:p>
        </w:tc>
        <w:tc>
          <w:tcPr>
            <w:tcW w:w="6606" w:type="dxa"/>
          </w:tcPr>
          <w:p w14:paraId="3C2BEAA6" w14:textId="7338174C" w:rsidR="008766E9" w:rsidRPr="00117BA8" w:rsidRDefault="008766E9" w:rsidP="0059324C">
            <w:pPr>
              <w:adjustRightInd/>
              <w:spacing w:after="120" w:line="288" w:lineRule="auto"/>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Настоящий </w:t>
            </w:r>
            <w:r w:rsidR="0059324C" w:rsidRPr="0059324C">
              <w:rPr>
                <w:rFonts w:ascii="Garamond" w:eastAsia="Calibri" w:hAnsi="Garamond"/>
                <w:sz w:val="22"/>
                <w:szCs w:val="22"/>
                <w:highlight w:val="yellow"/>
                <w:lang w:eastAsia="en-US"/>
              </w:rPr>
              <w:t>д</w:t>
            </w:r>
            <w:r w:rsidRPr="00117BA8">
              <w:rPr>
                <w:rFonts w:ascii="Garamond" w:eastAsia="Calibri" w:hAnsi="Garamond"/>
                <w:sz w:val="22"/>
                <w:szCs w:val="22"/>
                <w:lang w:eastAsia="en-US"/>
              </w:rPr>
              <w:t xml:space="preserve">оговор составлен в двух экземплярах на русском языке, имеющих равную юридическую силу, каждый из которых является оригиналом, </w:t>
            </w:r>
            <w:r w:rsidR="00CB10C6" w:rsidRPr="00117BA8">
              <w:rPr>
                <w:rFonts w:ascii="Garamond" w:eastAsia="Calibri" w:hAnsi="Garamond"/>
                <w:sz w:val="22"/>
                <w:szCs w:val="22"/>
                <w:lang w:eastAsia="en-US"/>
              </w:rPr>
              <w:t>по одному для каждой из Сторон.</w:t>
            </w:r>
          </w:p>
        </w:tc>
        <w:tc>
          <w:tcPr>
            <w:tcW w:w="7092" w:type="dxa"/>
          </w:tcPr>
          <w:p w14:paraId="7BD5BE3D" w14:textId="41E73D88" w:rsidR="008766E9" w:rsidRPr="00117BA8" w:rsidRDefault="008766E9" w:rsidP="00826E49">
            <w:pPr>
              <w:adjustRightInd/>
              <w:spacing w:after="120" w:line="288" w:lineRule="auto"/>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 Настоящий </w:t>
            </w:r>
            <w:r w:rsidR="00826E49" w:rsidRPr="0059324C">
              <w:rPr>
                <w:rFonts w:ascii="Garamond" w:eastAsia="Calibri" w:hAnsi="Garamond"/>
                <w:sz w:val="22"/>
                <w:szCs w:val="22"/>
                <w:highlight w:val="yellow"/>
                <w:lang w:eastAsia="en-US"/>
              </w:rPr>
              <w:t>Д</w:t>
            </w:r>
            <w:r w:rsidRPr="00117BA8">
              <w:rPr>
                <w:rFonts w:ascii="Garamond" w:eastAsia="Calibri" w:hAnsi="Garamond"/>
                <w:sz w:val="22"/>
                <w:szCs w:val="22"/>
                <w:lang w:eastAsia="en-US"/>
              </w:rPr>
              <w:t>оговор</w:t>
            </w:r>
            <w:r w:rsidR="00826E49" w:rsidRPr="00826E49">
              <w:rPr>
                <w:rFonts w:ascii="Garamond" w:eastAsia="Calibri" w:hAnsi="Garamond"/>
                <w:sz w:val="22"/>
                <w:szCs w:val="22"/>
                <w:highlight w:val="yellow"/>
                <w:lang w:eastAsia="en-US"/>
              </w:rPr>
              <w:t>,</w:t>
            </w:r>
            <w:r w:rsidRPr="00826E49">
              <w:rPr>
                <w:rFonts w:ascii="Garamond" w:eastAsia="Calibri" w:hAnsi="Garamond"/>
                <w:sz w:val="22"/>
                <w:szCs w:val="22"/>
                <w:highlight w:val="yellow"/>
                <w:lang w:eastAsia="en-US"/>
              </w:rPr>
              <w:t xml:space="preserve"> в случае его заключения в форме документа на бумажном носителе</w:t>
            </w:r>
            <w:r w:rsidR="00826E49" w:rsidRPr="00826E49">
              <w:rPr>
                <w:rFonts w:ascii="Garamond" w:eastAsia="Calibri" w:hAnsi="Garamond"/>
                <w:sz w:val="22"/>
                <w:szCs w:val="22"/>
                <w:highlight w:val="yellow"/>
                <w:lang w:eastAsia="en-US"/>
              </w:rPr>
              <w:t>,</w:t>
            </w:r>
            <w:r w:rsidRPr="00117BA8">
              <w:rPr>
                <w:rFonts w:ascii="Garamond" w:eastAsia="Calibri" w:hAnsi="Garamond"/>
                <w:sz w:val="22"/>
                <w:szCs w:val="22"/>
                <w:lang w:eastAsia="en-US"/>
              </w:rPr>
              <w:t xml:space="preserve"> составлен в двух экземплярах на русском языке, имеющих равную юридическую силу, каждый из которых является оригиналом, по одному для каждой из Сторон.</w:t>
            </w:r>
          </w:p>
        </w:tc>
      </w:tr>
      <w:tr w:rsidR="008766E9" w:rsidRPr="00117BA8" w14:paraId="2210C636" w14:textId="77777777" w:rsidTr="00117BA8">
        <w:tc>
          <w:tcPr>
            <w:tcW w:w="1039" w:type="dxa"/>
          </w:tcPr>
          <w:p w14:paraId="04DB2C04" w14:textId="77777777" w:rsidR="008766E9" w:rsidRPr="00117BA8" w:rsidRDefault="008766E9" w:rsidP="001D4CEA">
            <w:pPr>
              <w:adjustRightInd/>
              <w:spacing w:line="256" w:lineRule="auto"/>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Прило-</w:t>
            </w:r>
          </w:p>
          <w:p w14:paraId="673455BD" w14:textId="77777777" w:rsidR="008766E9" w:rsidRPr="00117BA8" w:rsidRDefault="008766E9" w:rsidP="001D4CEA">
            <w:pPr>
              <w:adjustRightInd/>
              <w:spacing w:line="256" w:lineRule="auto"/>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жение 1</w:t>
            </w:r>
          </w:p>
        </w:tc>
        <w:tc>
          <w:tcPr>
            <w:tcW w:w="6606" w:type="dxa"/>
          </w:tcPr>
          <w:p w14:paraId="3054410C" w14:textId="77777777" w:rsidR="008766E9" w:rsidRPr="00117BA8" w:rsidRDefault="008766E9" w:rsidP="001D4CEA">
            <w:pPr>
              <w:adjustRightInd/>
              <w:spacing w:line="259"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Приложение 1</w:t>
            </w:r>
          </w:p>
          <w:p w14:paraId="2B502AEC" w14:textId="77777777" w:rsidR="008766E9" w:rsidRPr="00117BA8" w:rsidRDefault="008766E9" w:rsidP="001D4CEA">
            <w:pPr>
              <w:adjustRightInd/>
              <w:spacing w:line="259"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к Договору купли-продажи электрической энергии по результатам</w:t>
            </w:r>
          </w:p>
          <w:p w14:paraId="3D8B771A" w14:textId="77777777" w:rsidR="008766E9" w:rsidRPr="00117BA8" w:rsidRDefault="008766E9" w:rsidP="001D4CEA">
            <w:pPr>
              <w:adjustRightInd/>
              <w:spacing w:line="259"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 конкурентного отбора ценовых заявок на сутки вперед </w:t>
            </w:r>
          </w:p>
          <w:p w14:paraId="2A64F258" w14:textId="77777777" w:rsidR="008766E9" w:rsidRPr="00117BA8" w:rsidRDefault="008766E9" w:rsidP="001D4CEA">
            <w:pPr>
              <w:adjustRightInd/>
              <w:spacing w:line="259"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№____ от ___________ </w:t>
            </w:r>
          </w:p>
          <w:p w14:paraId="7DB1E1E5" w14:textId="77777777" w:rsidR="008766E9" w:rsidRPr="00117BA8" w:rsidRDefault="008766E9" w:rsidP="001D4CEA">
            <w:pPr>
              <w:adjustRightInd/>
              <w:spacing w:line="259" w:lineRule="auto"/>
              <w:ind w:right="16"/>
              <w:jc w:val="right"/>
              <w:textAlignment w:val="auto"/>
              <w:rPr>
                <w:rFonts w:ascii="Garamond" w:eastAsia="Calibri" w:hAnsi="Garamond"/>
                <w:b/>
                <w:sz w:val="22"/>
                <w:szCs w:val="22"/>
                <w:lang w:eastAsia="en-US"/>
              </w:rPr>
            </w:pPr>
          </w:p>
          <w:p w14:paraId="6640F19B" w14:textId="11054200" w:rsidR="008766E9" w:rsidRPr="00117BA8" w:rsidRDefault="008766E9" w:rsidP="001D4CEA">
            <w:pPr>
              <w:adjustRightInd/>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Форму УТВЕРЖДАЮ</w:t>
            </w:r>
            <w:r w:rsidR="00043785">
              <w:rPr>
                <w:rFonts w:ascii="Garamond" w:eastAsia="Calibri" w:hAnsi="Garamond"/>
                <w:b/>
                <w:sz w:val="22"/>
                <w:szCs w:val="22"/>
                <w:lang w:eastAsia="en-US"/>
              </w:rPr>
              <w:t xml:space="preserve"> </w:t>
            </w:r>
            <w:r w:rsidRPr="00117BA8">
              <w:rPr>
                <w:rFonts w:ascii="Garamond" w:eastAsia="Calibri" w:hAnsi="Garamond"/>
                <w:b/>
                <w:sz w:val="22"/>
                <w:szCs w:val="22"/>
                <w:lang w:eastAsia="en-US"/>
              </w:rPr>
              <w:t xml:space="preserve">                            Форму УТВЕРЖДАЮ</w:t>
            </w:r>
          </w:p>
          <w:p w14:paraId="6481B60D" w14:textId="77777777" w:rsidR="008766E9" w:rsidRPr="00117BA8" w:rsidRDefault="008766E9" w:rsidP="001D4CEA">
            <w:pPr>
              <w:adjustRightInd/>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Продавец                                                         Покупатель</w:t>
            </w:r>
          </w:p>
          <w:p w14:paraId="5F31FC65" w14:textId="77777777" w:rsidR="008766E9" w:rsidRPr="00117BA8" w:rsidRDefault="008766E9" w:rsidP="001D4CEA">
            <w:pPr>
              <w:adjustRightInd/>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_________                                                         _______________</w:t>
            </w:r>
          </w:p>
          <w:p w14:paraId="1BAC8935" w14:textId="77777777" w:rsidR="008766E9" w:rsidRPr="00117BA8" w:rsidRDefault="008766E9" w:rsidP="001D4CEA">
            <w:pPr>
              <w:adjustRightInd/>
              <w:jc w:val="left"/>
              <w:textAlignment w:val="auto"/>
              <w:rPr>
                <w:rFonts w:ascii="Garamond" w:eastAsia="Calibri" w:hAnsi="Garamond"/>
                <w:b/>
                <w:sz w:val="22"/>
                <w:szCs w:val="22"/>
                <w:lang w:eastAsia="en-US"/>
              </w:rPr>
            </w:pPr>
          </w:p>
          <w:p w14:paraId="451879EA" w14:textId="77777777" w:rsidR="008766E9" w:rsidRPr="00117BA8"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117BA8">
              <w:rPr>
                <w:rFonts w:ascii="Garamond" w:eastAsia="Calibri" w:hAnsi="Garamond"/>
                <w:b/>
                <w:sz w:val="22"/>
                <w:szCs w:val="22"/>
                <w:lang w:eastAsia="en-US"/>
              </w:rPr>
              <w:t xml:space="preserve">АКТ СВЕРКИ РАСЧЕТОВ </w:t>
            </w:r>
          </w:p>
          <w:p w14:paraId="5709E0AC" w14:textId="77777777" w:rsidR="008766E9" w:rsidRPr="00117BA8" w:rsidRDefault="008766E9" w:rsidP="001D4CEA">
            <w:pPr>
              <w:adjustRightInd/>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 xml:space="preserve"> …</w:t>
            </w:r>
          </w:p>
          <w:p w14:paraId="30FCF815" w14:textId="77777777" w:rsidR="008766E9" w:rsidRPr="00117BA8" w:rsidRDefault="008766E9" w:rsidP="001D4CEA">
            <w:pPr>
              <w:adjustRightInd/>
              <w:spacing w:line="259" w:lineRule="auto"/>
              <w:jc w:val="center"/>
              <w:textAlignment w:val="auto"/>
              <w:rPr>
                <w:rFonts w:ascii="Garamond" w:eastAsia="Calibri" w:hAnsi="Garamond"/>
                <w:b/>
                <w:sz w:val="22"/>
                <w:szCs w:val="22"/>
                <w:lang w:eastAsia="en-US"/>
              </w:rPr>
            </w:pPr>
          </w:p>
          <w:p w14:paraId="73C6100C" w14:textId="77777777" w:rsidR="008766E9" w:rsidRPr="00117BA8" w:rsidRDefault="008766E9" w:rsidP="001D4CEA">
            <w:pPr>
              <w:adjustRightInd/>
              <w:spacing w:after="120" w:line="288" w:lineRule="auto"/>
              <w:textAlignment w:val="auto"/>
              <w:rPr>
                <w:rFonts w:ascii="Garamond" w:eastAsia="Calibri" w:hAnsi="Garamond"/>
                <w:sz w:val="22"/>
                <w:szCs w:val="22"/>
                <w:lang w:eastAsia="en-US"/>
              </w:rPr>
            </w:pPr>
          </w:p>
        </w:tc>
        <w:tc>
          <w:tcPr>
            <w:tcW w:w="7092" w:type="dxa"/>
          </w:tcPr>
          <w:p w14:paraId="30FD9EFE"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Приложение 1</w:t>
            </w:r>
          </w:p>
          <w:p w14:paraId="0CC94CBE"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к Договору купли-продажи электрической энергии по результатам</w:t>
            </w:r>
          </w:p>
          <w:p w14:paraId="2191E007"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 конкурентного отбора ценовых заявок на сутки вперед </w:t>
            </w:r>
          </w:p>
          <w:p w14:paraId="744C3F90"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№____ от ___________ </w:t>
            </w:r>
          </w:p>
          <w:p w14:paraId="2C2F5B0B" w14:textId="77777777" w:rsidR="008766E9" w:rsidRPr="00117BA8" w:rsidRDefault="008766E9" w:rsidP="001D4CEA">
            <w:pPr>
              <w:adjustRightInd/>
              <w:spacing w:line="256" w:lineRule="auto"/>
              <w:ind w:right="16"/>
              <w:jc w:val="right"/>
              <w:textAlignment w:val="auto"/>
              <w:rPr>
                <w:rFonts w:ascii="Garamond" w:eastAsia="Calibri" w:hAnsi="Garamond"/>
                <w:b/>
                <w:sz w:val="22"/>
                <w:szCs w:val="22"/>
                <w:lang w:eastAsia="en-US"/>
              </w:rPr>
            </w:pPr>
          </w:p>
          <w:p w14:paraId="214F88EF" w14:textId="77777777" w:rsidR="008766E9" w:rsidRPr="00117BA8" w:rsidRDefault="008766E9" w:rsidP="001D4CEA">
            <w:pPr>
              <w:adjustRightInd/>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Форму УТВЕРЖДАЮ                              Форму УТВЕРЖДАЮ</w:t>
            </w:r>
          </w:p>
          <w:p w14:paraId="03450E06" w14:textId="77777777" w:rsidR="008766E9" w:rsidRPr="00117BA8" w:rsidRDefault="008766E9" w:rsidP="001D4CEA">
            <w:pPr>
              <w:adjustRightInd/>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 xml:space="preserve">      Продавец                                                         Покупатель</w:t>
            </w:r>
          </w:p>
          <w:p w14:paraId="0B379D74" w14:textId="77777777" w:rsidR="008766E9" w:rsidRPr="00117BA8" w:rsidRDefault="008766E9" w:rsidP="001D4CEA">
            <w:pPr>
              <w:adjustRightInd/>
              <w:jc w:val="left"/>
              <w:textAlignment w:val="auto"/>
              <w:rPr>
                <w:rFonts w:ascii="Garamond" w:eastAsia="Calibri" w:hAnsi="Garamond"/>
                <w:b/>
                <w:sz w:val="22"/>
                <w:szCs w:val="22"/>
                <w:lang w:eastAsia="en-US"/>
              </w:rPr>
            </w:pPr>
          </w:p>
          <w:p w14:paraId="6FA01121" w14:textId="77777777" w:rsidR="008766E9" w:rsidRPr="00117BA8" w:rsidRDefault="008766E9" w:rsidP="001D4CEA">
            <w:pPr>
              <w:adjustRightInd/>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 xml:space="preserve">    _________                                                         _______________</w:t>
            </w:r>
          </w:p>
          <w:p w14:paraId="6ABE1357" w14:textId="77777777" w:rsidR="008766E9" w:rsidRPr="00117BA8" w:rsidRDefault="008766E9" w:rsidP="001D4CEA">
            <w:pPr>
              <w:adjustRightInd/>
              <w:jc w:val="left"/>
              <w:textAlignment w:val="auto"/>
              <w:rPr>
                <w:rFonts w:ascii="Garamond" w:eastAsia="Calibri" w:hAnsi="Garamond"/>
                <w:b/>
                <w:sz w:val="22"/>
                <w:szCs w:val="22"/>
                <w:lang w:eastAsia="en-US"/>
              </w:rPr>
            </w:pPr>
          </w:p>
          <w:p w14:paraId="18F8E4F9" w14:textId="5CED48CB" w:rsidR="008766E9" w:rsidRPr="00117BA8" w:rsidRDefault="008766E9" w:rsidP="001D4CEA">
            <w:pPr>
              <w:shd w:val="clear" w:color="auto" w:fill="FFFF00"/>
              <w:tabs>
                <w:tab w:val="left" w:pos="6486"/>
              </w:tabs>
              <w:adjustRightInd/>
              <w:spacing w:after="120" w:line="288" w:lineRule="auto"/>
              <w:ind w:right="36"/>
              <w:textAlignment w:val="auto"/>
              <w:rPr>
                <w:rFonts w:ascii="Garamond" w:eastAsia="Calibri" w:hAnsi="Garamond"/>
                <w:b/>
                <w:i/>
                <w:sz w:val="22"/>
                <w:szCs w:val="22"/>
                <w:lang w:eastAsia="en-US"/>
              </w:rPr>
            </w:pPr>
            <w:r w:rsidRPr="00117BA8">
              <w:rPr>
                <w:rFonts w:ascii="Garamond" w:eastAsia="Calibri" w:hAnsi="Garamond" w:cs="Garamond"/>
                <w:b/>
                <w:i/>
                <w:sz w:val="22"/>
                <w:szCs w:val="22"/>
                <w:lang w:eastAsia="en-US"/>
              </w:rPr>
              <w:t xml:space="preserve">Для </w:t>
            </w:r>
            <w:r w:rsidR="00826E49">
              <w:rPr>
                <w:rFonts w:ascii="Garamond" w:eastAsia="Calibri" w:hAnsi="Garamond" w:cs="Garamond"/>
                <w:b/>
                <w:i/>
                <w:sz w:val="22"/>
                <w:szCs w:val="22"/>
                <w:lang w:eastAsia="en-US"/>
              </w:rPr>
              <w:t>у</w:t>
            </w:r>
            <w:r w:rsidRPr="00117BA8">
              <w:rPr>
                <w:rFonts w:ascii="Garamond" w:eastAsia="Calibri" w:hAnsi="Garamond" w:cs="Garamond"/>
                <w:b/>
                <w:i/>
                <w:sz w:val="22"/>
                <w:szCs w:val="22"/>
                <w:lang w:eastAsia="en-US"/>
              </w:rPr>
              <w:t xml:space="preserve">частника оптового рынка, </w:t>
            </w:r>
            <w:r w:rsidRPr="00117BA8">
              <w:rPr>
                <w:rFonts w:ascii="Garamond" w:eastAsia="Calibri" w:hAnsi="Garamond"/>
                <w:b/>
                <w:i/>
                <w:sz w:val="22"/>
                <w:szCs w:val="22"/>
                <w:highlight w:val="yellow"/>
                <w:lang w:eastAsia="en-US"/>
              </w:rPr>
              <w:t xml:space="preserve">заключающего Договор купли-продажи электрической </w:t>
            </w:r>
            <w:r w:rsidRPr="00117BA8">
              <w:rPr>
                <w:rFonts w:ascii="Garamond" w:eastAsia="Calibri" w:hAnsi="Garamond" w:cs="Garamond"/>
                <w:b/>
                <w:i/>
                <w:sz w:val="22"/>
                <w:szCs w:val="22"/>
                <w:lang w:eastAsia="en-US"/>
              </w:rPr>
              <w:t>энергии по результатам конкурентного отбора ценовы</w:t>
            </w:r>
            <w:r w:rsidR="00132CEC" w:rsidRPr="00117BA8">
              <w:rPr>
                <w:rFonts w:ascii="Garamond" w:eastAsia="Calibri" w:hAnsi="Garamond" w:cs="Garamond"/>
                <w:b/>
                <w:i/>
                <w:sz w:val="22"/>
                <w:szCs w:val="22"/>
                <w:lang w:eastAsia="en-US"/>
              </w:rPr>
              <w:t xml:space="preserve">х заявок на сутки вперед после </w:t>
            </w:r>
            <w:r w:rsidRPr="00117BA8">
              <w:rPr>
                <w:rFonts w:ascii="Garamond" w:eastAsia="Calibri" w:hAnsi="Garamond" w:cs="Garamond"/>
                <w:b/>
                <w:i/>
                <w:sz w:val="22"/>
                <w:szCs w:val="22"/>
                <w:lang w:eastAsia="en-US"/>
              </w:rPr>
              <w:t>1 декабря 2024 года</w:t>
            </w:r>
            <w:r w:rsidRPr="00117BA8">
              <w:rPr>
                <w:rFonts w:ascii="Garamond" w:eastAsia="Calibri" w:hAnsi="Garamond"/>
                <w:b/>
                <w:i/>
                <w:sz w:val="22"/>
                <w:szCs w:val="22"/>
                <w:lang w:eastAsia="en-US"/>
              </w:rPr>
              <w:t>:</w:t>
            </w:r>
          </w:p>
          <w:p w14:paraId="1F74DB4F" w14:textId="77777777" w:rsidR="008766E9" w:rsidRPr="007937EA" w:rsidRDefault="008766E9" w:rsidP="007937EA">
            <w:pPr>
              <w:adjustRightInd/>
              <w:jc w:val="right"/>
              <w:textAlignment w:val="auto"/>
              <w:rPr>
                <w:rFonts w:ascii="Garamond" w:eastAsia="Calibri" w:hAnsi="Garamond"/>
                <w:sz w:val="20"/>
                <w:szCs w:val="20"/>
                <w:highlight w:val="yellow"/>
                <w:lang w:eastAsia="en-US"/>
              </w:rPr>
            </w:pPr>
            <w:r w:rsidRPr="00117BA8">
              <w:rPr>
                <w:rFonts w:ascii="Garamond" w:eastAsia="Calibri" w:hAnsi="Garamond"/>
                <w:b/>
                <w:sz w:val="22"/>
                <w:szCs w:val="22"/>
                <w:lang w:eastAsia="en-US"/>
              </w:rPr>
              <w:t xml:space="preserve"> </w:t>
            </w:r>
            <w:r w:rsidRPr="007937EA">
              <w:rPr>
                <w:rFonts w:ascii="Garamond" w:eastAsia="Calibri" w:hAnsi="Garamond"/>
                <w:sz w:val="20"/>
                <w:szCs w:val="20"/>
                <w:highlight w:val="yellow"/>
                <w:lang w:eastAsia="en-US"/>
              </w:rPr>
              <w:t xml:space="preserve">Приложение 1 </w:t>
            </w:r>
          </w:p>
          <w:p w14:paraId="610E17AD" w14:textId="77777777" w:rsidR="008766E9" w:rsidRPr="007937EA" w:rsidRDefault="008766E9" w:rsidP="007937EA">
            <w:pPr>
              <w:adjustRightInd/>
              <w:jc w:val="right"/>
              <w:textAlignment w:val="auto"/>
              <w:rPr>
                <w:rFonts w:ascii="Garamond" w:eastAsia="Calibri" w:hAnsi="Garamond"/>
                <w:sz w:val="20"/>
                <w:szCs w:val="20"/>
                <w:highlight w:val="yellow"/>
                <w:lang w:eastAsia="en-US"/>
              </w:rPr>
            </w:pPr>
            <w:r w:rsidRPr="007937EA">
              <w:rPr>
                <w:rFonts w:ascii="Garamond" w:eastAsia="Calibri" w:hAnsi="Garamond"/>
                <w:sz w:val="20"/>
                <w:szCs w:val="20"/>
                <w:highlight w:val="yellow"/>
                <w:lang w:eastAsia="en-US"/>
              </w:rPr>
              <w:t>к Договору купли-продажи электрической энергии по результатам</w:t>
            </w:r>
          </w:p>
          <w:p w14:paraId="74AF279A" w14:textId="77777777" w:rsidR="008766E9" w:rsidRPr="007937EA" w:rsidRDefault="008766E9" w:rsidP="007937EA">
            <w:pPr>
              <w:adjustRightInd/>
              <w:jc w:val="right"/>
              <w:textAlignment w:val="auto"/>
              <w:rPr>
                <w:rFonts w:ascii="Garamond" w:eastAsia="Calibri" w:hAnsi="Garamond"/>
                <w:sz w:val="20"/>
                <w:szCs w:val="20"/>
                <w:highlight w:val="yellow"/>
                <w:lang w:eastAsia="en-US"/>
              </w:rPr>
            </w:pPr>
            <w:r w:rsidRPr="007937EA">
              <w:rPr>
                <w:rFonts w:ascii="Garamond" w:eastAsia="Calibri" w:hAnsi="Garamond"/>
                <w:sz w:val="20"/>
                <w:szCs w:val="20"/>
                <w:highlight w:val="yellow"/>
                <w:lang w:eastAsia="en-US"/>
              </w:rPr>
              <w:t xml:space="preserve"> конкурентного отбора ценовых заявок на сутки вперед </w:t>
            </w:r>
          </w:p>
          <w:p w14:paraId="7E8F4464" w14:textId="77777777" w:rsidR="008766E9" w:rsidRPr="007937EA" w:rsidRDefault="008766E9" w:rsidP="007937EA">
            <w:pPr>
              <w:adjustRightInd/>
              <w:jc w:val="right"/>
              <w:textAlignment w:val="auto"/>
              <w:rPr>
                <w:rFonts w:ascii="Garamond" w:eastAsia="Calibri" w:hAnsi="Garamond"/>
                <w:sz w:val="20"/>
                <w:szCs w:val="20"/>
                <w:lang w:eastAsia="en-US"/>
              </w:rPr>
            </w:pPr>
            <w:r w:rsidRPr="007937EA">
              <w:rPr>
                <w:rFonts w:ascii="Garamond" w:eastAsia="Calibri" w:hAnsi="Garamond"/>
                <w:sz w:val="20"/>
                <w:szCs w:val="20"/>
                <w:highlight w:val="yellow"/>
                <w:lang w:eastAsia="en-US"/>
              </w:rPr>
              <w:t xml:space="preserve">                                                                                                     № ____________</w:t>
            </w:r>
          </w:p>
          <w:p w14:paraId="593F9D7F" w14:textId="77777777" w:rsidR="008766E9" w:rsidRPr="00117BA8"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117BA8">
              <w:rPr>
                <w:rFonts w:ascii="Garamond" w:eastAsia="Calibri" w:hAnsi="Garamond"/>
                <w:sz w:val="22"/>
                <w:szCs w:val="22"/>
                <w:lang w:eastAsia="en-US"/>
              </w:rPr>
              <w:t xml:space="preserve">                                                                                    </w:t>
            </w:r>
            <w:r w:rsidRPr="00117BA8">
              <w:rPr>
                <w:rFonts w:ascii="Garamond" w:eastAsia="Calibri" w:hAnsi="Garamond"/>
                <w:b/>
                <w:sz w:val="22"/>
                <w:szCs w:val="22"/>
                <w:highlight w:val="yellow"/>
                <w:lang w:eastAsia="en-US"/>
              </w:rPr>
              <w:t>ФОРМА</w:t>
            </w:r>
          </w:p>
          <w:p w14:paraId="788A0400" w14:textId="77777777" w:rsidR="008766E9" w:rsidRPr="00117BA8"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117BA8">
              <w:rPr>
                <w:rFonts w:ascii="Garamond" w:eastAsia="Calibri" w:hAnsi="Garamond"/>
                <w:b/>
                <w:sz w:val="22"/>
                <w:szCs w:val="22"/>
                <w:lang w:eastAsia="en-US"/>
              </w:rPr>
              <w:t xml:space="preserve">АКТ СВЕРКИ РАСЧЕТОВ </w:t>
            </w:r>
          </w:p>
          <w:p w14:paraId="5EFCC4A5" w14:textId="1C61CD67" w:rsidR="008766E9" w:rsidRPr="00117BA8" w:rsidRDefault="00117BA8" w:rsidP="00117BA8">
            <w:pPr>
              <w:adjustRightInd/>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 xml:space="preserve"> …</w:t>
            </w:r>
          </w:p>
        </w:tc>
      </w:tr>
      <w:tr w:rsidR="008766E9" w:rsidRPr="00117BA8" w14:paraId="4F9CFCF5" w14:textId="77777777" w:rsidTr="00117BA8">
        <w:tc>
          <w:tcPr>
            <w:tcW w:w="1039" w:type="dxa"/>
          </w:tcPr>
          <w:p w14:paraId="7890B80A" w14:textId="77777777" w:rsidR="008766E9" w:rsidRPr="00117BA8" w:rsidRDefault="008766E9" w:rsidP="001D4CEA">
            <w:pPr>
              <w:adjustRightInd/>
              <w:spacing w:line="256" w:lineRule="auto"/>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Прило-</w:t>
            </w:r>
          </w:p>
          <w:p w14:paraId="62F16133" w14:textId="77777777" w:rsidR="008766E9" w:rsidRPr="00117BA8" w:rsidRDefault="008766E9" w:rsidP="001D4CEA">
            <w:pPr>
              <w:adjustRightInd/>
              <w:spacing w:line="256" w:lineRule="auto"/>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жение 2</w:t>
            </w:r>
          </w:p>
        </w:tc>
        <w:tc>
          <w:tcPr>
            <w:tcW w:w="6606" w:type="dxa"/>
          </w:tcPr>
          <w:p w14:paraId="612ACE3F"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Приложение 2</w:t>
            </w:r>
          </w:p>
          <w:p w14:paraId="4237363B"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к Договору купли-продажи электрической </w:t>
            </w:r>
          </w:p>
          <w:p w14:paraId="5B284C20"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энергии по результатам конкурентного отбора </w:t>
            </w:r>
          </w:p>
          <w:p w14:paraId="33FD4789"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ценовых заявок на сутки вперед №____от_____</w:t>
            </w:r>
          </w:p>
          <w:p w14:paraId="16AE196E"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p>
          <w:p w14:paraId="30124F74" w14:textId="77777777" w:rsidR="008766E9" w:rsidRPr="00117BA8" w:rsidRDefault="008766E9" w:rsidP="001D4CEA">
            <w:pPr>
              <w:adjustRightInd/>
              <w:spacing w:line="256" w:lineRule="auto"/>
              <w:ind w:right="16"/>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 xml:space="preserve">Форму УТВЕРЖДАЮ                                      Форму УТВЕРЖДАЮ                              </w:t>
            </w:r>
          </w:p>
          <w:p w14:paraId="497EDB59" w14:textId="77777777" w:rsidR="008766E9" w:rsidRPr="00117BA8" w:rsidRDefault="008766E9" w:rsidP="001D4CEA">
            <w:pPr>
              <w:adjustRightInd/>
              <w:spacing w:line="256" w:lineRule="auto"/>
              <w:ind w:right="16"/>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 xml:space="preserve">   Продавец                                                           Покупатель       </w:t>
            </w:r>
          </w:p>
          <w:p w14:paraId="22B1C6BE" w14:textId="77777777" w:rsidR="008766E9" w:rsidRPr="00117BA8" w:rsidRDefault="008766E9" w:rsidP="001D4CEA">
            <w:pPr>
              <w:adjustRightInd/>
              <w:spacing w:line="256" w:lineRule="auto"/>
              <w:ind w:right="16"/>
              <w:textAlignment w:val="auto"/>
              <w:rPr>
                <w:rFonts w:ascii="Garamond" w:eastAsia="Calibri" w:hAnsi="Garamond"/>
                <w:sz w:val="22"/>
                <w:szCs w:val="22"/>
                <w:lang w:eastAsia="en-US"/>
              </w:rPr>
            </w:pPr>
            <w:r w:rsidRPr="00117BA8">
              <w:rPr>
                <w:rFonts w:ascii="Garamond" w:eastAsia="Calibri" w:hAnsi="Garamond"/>
                <w:b/>
                <w:bCs/>
                <w:sz w:val="22"/>
                <w:szCs w:val="22"/>
                <w:lang w:eastAsia="en-US"/>
              </w:rPr>
              <w:t xml:space="preserve">_______________                                                             _______________             </w:t>
            </w:r>
          </w:p>
          <w:p w14:paraId="19221F99" w14:textId="77777777" w:rsidR="008766E9" w:rsidRPr="00117BA8" w:rsidRDefault="008766E9" w:rsidP="001D4CEA">
            <w:pPr>
              <w:adjustRightInd/>
              <w:spacing w:line="256" w:lineRule="auto"/>
              <w:jc w:val="center"/>
              <w:textAlignment w:val="auto"/>
              <w:rPr>
                <w:rFonts w:ascii="Garamond" w:eastAsia="Calibri" w:hAnsi="Garamond"/>
                <w:b/>
                <w:bCs/>
                <w:sz w:val="22"/>
                <w:szCs w:val="22"/>
                <w:lang w:eastAsia="en-US"/>
              </w:rPr>
            </w:pPr>
          </w:p>
          <w:p w14:paraId="4D22E961" w14:textId="77777777" w:rsidR="008766E9" w:rsidRPr="00117BA8" w:rsidRDefault="008766E9" w:rsidP="001D4CEA">
            <w:pPr>
              <w:adjustRightInd/>
              <w:spacing w:line="256" w:lineRule="auto"/>
              <w:jc w:val="center"/>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Продавец: АО «ЦФР»</w:t>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p>
          <w:p w14:paraId="4F5FFBF0" w14:textId="77777777" w:rsidR="008766E9" w:rsidRPr="00117BA8" w:rsidRDefault="008766E9" w:rsidP="001D4CEA">
            <w:pPr>
              <w:adjustRightInd/>
              <w:spacing w:line="256" w:lineRule="auto"/>
              <w:jc w:val="center"/>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lastRenderedPageBreak/>
              <w:t xml:space="preserve">Идентификационный номер (ИНН)  </w:t>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p>
          <w:p w14:paraId="30510DE4" w14:textId="77777777" w:rsidR="008766E9" w:rsidRPr="00117BA8" w:rsidRDefault="008766E9" w:rsidP="001D4CEA">
            <w:pPr>
              <w:adjustRightInd/>
              <w:spacing w:line="256" w:lineRule="auto"/>
              <w:jc w:val="left"/>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 xml:space="preserve">     Покупатель: </w:t>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p>
          <w:p w14:paraId="308EA64A" w14:textId="77777777" w:rsidR="008766E9" w:rsidRPr="00117BA8" w:rsidRDefault="008766E9" w:rsidP="001D4CEA">
            <w:pPr>
              <w:adjustRightInd/>
              <w:spacing w:line="256" w:lineRule="auto"/>
              <w:jc w:val="left"/>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 xml:space="preserve">     Идентификационный номер (ИНН)</w:t>
            </w:r>
          </w:p>
          <w:p w14:paraId="6B8E4324" w14:textId="77777777" w:rsidR="008766E9" w:rsidRPr="00117BA8" w:rsidRDefault="008766E9" w:rsidP="001D4CEA">
            <w:pPr>
              <w:adjustRightInd/>
              <w:spacing w:line="256" w:lineRule="auto"/>
              <w:jc w:val="center"/>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 xml:space="preserve"> </w:t>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p>
          <w:p w14:paraId="4BB2A940" w14:textId="77777777" w:rsidR="008766E9" w:rsidRPr="00117BA8" w:rsidRDefault="008766E9" w:rsidP="001D4CEA">
            <w:pPr>
              <w:adjustRightInd/>
              <w:spacing w:line="256" w:lineRule="auto"/>
              <w:jc w:val="center"/>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t xml:space="preserve">Акт приема-передачи электроэнергии </w:t>
            </w:r>
          </w:p>
          <w:p w14:paraId="2013C8C1" w14:textId="77777777" w:rsidR="008766E9" w:rsidRPr="00117BA8" w:rsidRDefault="008766E9" w:rsidP="001D4CEA">
            <w:pPr>
              <w:adjustRightInd/>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w:t>
            </w:r>
          </w:p>
          <w:p w14:paraId="3209590C" w14:textId="77777777" w:rsidR="008766E9" w:rsidRPr="00117BA8" w:rsidRDefault="008766E9" w:rsidP="001D4CEA">
            <w:pPr>
              <w:adjustRightInd/>
              <w:spacing w:after="120" w:line="288" w:lineRule="auto"/>
              <w:textAlignment w:val="auto"/>
              <w:rPr>
                <w:rFonts w:ascii="Garamond" w:eastAsia="Calibri" w:hAnsi="Garamond"/>
                <w:sz w:val="22"/>
                <w:szCs w:val="22"/>
                <w:lang w:eastAsia="en-US"/>
              </w:rPr>
            </w:pPr>
          </w:p>
        </w:tc>
        <w:tc>
          <w:tcPr>
            <w:tcW w:w="7092" w:type="dxa"/>
          </w:tcPr>
          <w:p w14:paraId="2BA9FF65"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lastRenderedPageBreak/>
              <w:t>Приложение 2</w:t>
            </w:r>
          </w:p>
          <w:p w14:paraId="33B79DF5"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к Договору купли-продажи электрической </w:t>
            </w:r>
          </w:p>
          <w:p w14:paraId="263398CC"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 xml:space="preserve">энергии по результатам конкурентного отбора </w:t>
            </w:r>
          </w:p>
          <w:p w14:paraId="247986F4"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r w:rsidRPr="00117BA8">
              <w:rPr>
                <w:rFonts w:ascii="Garamond" w:eastAsia="Calibri" w:hAnsi="Garamond"/>
                <w:sz w:val="22"/>
                <w:szCs w:val="22"/>
                <w:lang w:eastAsia="en-US"/>
              </w:rPr>
              <w:t>ценовых заявок на сутки вперед №____от_____</w:t>
            </w:r>
          </w:p>
          <w:p w14:paraId="653B04FF" w14:textId="77777777" w:rsidR="008766E9" w:rsidRPr="00117BA8" w:rsidRDefault="008766E9" w:rsidP="001D4CEA">
            <w:pPr>
              <w:adjustRightInd/>
              <w:spacing w:line="256" w:lineRule="auto"/>
              <w:ind w:right="16"/>
              <w:jc w:val="right"/>
              <w:textAlignment w:val="auto"/>
              <w:rPr>
                <w:rFonts w:ascii="Garamond" w:eastAsia="Calibri" w:hAnsi="Garamond"/>
                <w:sz w:val="22"/>
                <w:szCs w:val="22"/>
                <w:lang w:eastAsia="en-US"/>
              </w:rPr>
            </w:pPr>
          </w:p>
          <w:p w14:paraId="243B99FB" w14:textId="77777777" w:rsidR="008766E9" w:rsidRPr="00117BA8" w:rsidRDefault="008766E9" w:rsidP="001D4CEA">
            <w:pPr>
              <w:adjustRightInd/>
              <w:spacing w:line="256" w:lineRule="auto"/>
              <w:ind w:right="16"/>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 xml:space="preserve">Форму УТВЕРЖДАЮ                                      Форму УТВЕРЖДАЮ                              </w:t>
            </w:r>
          </w:p>
          <w:p w14:paraId="1D8F08E1" w14:textId="77777777" w:rsidR="008766E9" w:rsidRPr="00117BA8" w:rsidRDefault="008766E9" w:rsidP="001D4CEA">
            <w:pPr>
              <w:adjustRightInd/>
              <w:spacing w:line="256" w:lineRule="auto"/>
              <w:ind w:right="16"/>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 xml:space="preserve">   Продавец                                                           Покупатель    </w:t>
            </w:r>
          </w:p>
          <w:p w14:paraId="25F20C2E" w14:textId="77777777" w:rsidR="008766E9" w:rsidRPr="00117BA8" w:rsidRDefault="008766E9" w:rsidP="001D4CEA">
            <w:pPr>
              <w:adjustRightInd/>
              <w:spacing w:line="256" w:lineRule="auto"/>
              <w:ind w:right="16"/>
              <w:textAlignment w:val="auto"/>
              <w:rPr>
                <w:rFonts w:ascii="Garamond" w:eastAsia="Calibri" w:hAnsi="Garamond"/>
                <w:sz w:val="22"/>
                <w:szCs w:val="22"/>
                <w:lang w:eastAsia="en-US"/>
              </w:rPr>
            </w:pPr>
            <w:r w:rsidRPr="00117BA8">
              <w:rPr>
                <w:rFonts w:ascii="Garamond" w:eastAsia="Calibri" w:hAnsi="Garamond"/>
                <w:b/>
                <w:bCs/>
                <w:sz w:val="22"/>
                <w:szCs w:val="22"/>
                <w:lang w:eastAsia="en-US"/>
              </w:rPr>
              <w:t xml:space="preserve">_______________                                                             _______________             </w:t>
            </w:r>
          </w:p>
          <w:p w14:paraId="51C9FF33" w14:textId="77777777" w:rsidR="008766E9" w:rsidRPr="00117BA8" w:rsidRDefault="008766E9" w:rsidP="001D4CEA">
            <w:pPr>
              <w:adjustRightInd/>
              <w:spacing w:line="256" w:lineRule="auto"/>
              <w:jc w:val="center"/>
              <w:textAlignment w:val="auto"/>
              <w:rPr>
                <w:rFonts w:ascii="Garamond" w:eastAsia="Calibri" w:hAnsi="Garamond"/>
                <w:b/>
                <w:bCs/>
                <w:sz w:val="22"/>
                <w:szCs w:val="22"/>
                <w:lang w:eastAsia="en-US"/>
              </w:rPr>
            </w:pPr>
          </w:p>
          <w:p w14:paraId="4D503419" w14:textId="77777777" w:rsidR="008766E9" w:rsidRPr="00117BA8" w:rsidRDefault="008766E9" w:rsidP="001D4CEA">
            <w:pPr>
              <w:adjustRightInd/>
              <w:spacing w:line="256" w:lineRule="auto"/>
              <w:jc w:val="left"/>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 xml:space="preserve">    Продавец: АО «ЦФР»</w:t>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p>
          <w:p w14:paraId="18EB847E" w14:textId="77777777" w:rsidR="008766E9" w:rsidRPr="00117BA8" w:rsidRDefault="008766E9" w:rsidP="001D4CEA">
            <w:pPr>
              <w:adjustRightInd/>
              <w:spacing w:line="256" w:lineRule="auto"/>
              <w:jc w:val="left"/>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lastRenderedPageBreak/>
              <w:t xml:space="preserve">     Идентификационный номер (ИНН)  </w:t>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p>
          <w:p w14:paraId="1E468E59" w14:textId="77777777" w:rsidR="008766E9" w:rsidRPr="00117BA8" w:rsidRDefault="008766E9" w:rsidP="001D4CEA">
            <w:pPr>
              <w:adjustRightInd/>
              <w:spacing w:line="256" w:lineRule="auto"/>
              <w:jc w:val="left"/>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 xml:space="preserve">     Покупатель: </w:t>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p>
          <w:p w14:paraId="13CFA521" w14:textId="77777777" w:rsidR="008766E9" w:rsidRPr="00117BA8" w:rsidRDefault="008766E9" w:rsidP="001D4CEA">
            <w:pPr>
              <w:adjustRightInd/>
              <w:spacing w:line="256" w:lineRule="auto"/>
              <w:jc w:val="left"/>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 xml:space="preserve">     Идентификационный номер (ИНН)  </w:t>
            </w:r>
          </w:p>
          <w:p w14:paraId="1FFEB0B1" w14:textId="77777777" w:rsidR="008766E9" w:rsidRPr="00117BA8" w:rsidRDefault="008766E9" w:rsidP="001D4CEA">
            <w:pPr>
              <w:adjustRightInd/>
              <w:spacing w:line="256" w:lineRule="auto"/>
              <w:jc w:val="center"/>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r w:rsidRPr="00117BA8">
              <w:rPr>
                <w:rFonts w:ascii="Garamond" w:eastAsia="Calibri" w:hAnsi="Garamond"/>
                <w:b/>
                <w:bCs/>
                <w:sz w:val="22"/>
                <w:szCs w:val="22"/>
                <w:lang w:eastAsia="en-US"/>
              </w:rPr>
              <w:tab/>
            </w:r>
          </w:p>
          <w:p w14:paraId="08CD37A4" w14:textId="43553C3E" w:rsidR="008766E9" w:rsidRPr="00117BA8" w:rsidRDefault="008766E9" w:rsidP="001D4CEA">
            <w:pPr>
              <w:shd w:val="clear" w:color="auto" w:fill="FFFF00"/>
              <w:tabs>
                <w:tab w:val="left" w:pos="6486"/>
              </w:tabs>
              <w:adjustRightInd/>
              <w:spacing w:after="120" w:line="288" w:lineRule="auto"/>
              <w:ind w:right="36"/>
              <w:textAlignment w:val="auto"/>
              <w:rPr>
                <w:rFonts w:ascii="Garamond" w:eastAsia="Calibri" w:hAnsi="Garamond"/>
                <w:b/>
                <w:i/>
                <w:sz w:val="22"/>
                <w:szCs w:val="22"/>
                <w:lang w:eastAsia="en-US"/>
              </w:rPr>
            </w:pPr>
            <w:r w:rsidRPr="00117BA8">
              <w:rPr>
                <w:rFonts w:ascii="Garamond" w:eastAsia="Calibri" w:hAnsi="Garamond" w:cs="Garamond"/>
                <w:b/>
                <w:i/>
                <w:sz w:val="22"/>
                <w:szCs w:val="22"/>
                <w:lang w:eastAsia="en-US"/>
              </w:rPr>
              <w:t xml:space="preserve">Для </w:t>
            </w:r>
            <w:r w:rsidR="00826E49">
              <w:rPr>
                <w:rFonts w:ascii="Garamond" w:eastAsia="Calibri" w:hAnsi="Garamond" w:cs="Garamond"/>
                <w:b/>
                <w:i/>
                <w:sz w:val="22"/>
                <w:szCs w:val="22"/>
                <w:lang w:eastAsia="en-US"/>
              </w:rPr>
              <w:t>у</w:t>
            </w:r>
            <w:r w:rsidRPr="00117BA8">
              <w:rPr>
                <w:rFonts w:ascii="Garamond" w:eastAsia="Calibri" w:hAnsi="Garamond" w:cs="Garamond"/>
                <w:b/>
                <w:i/>
                <w:sz w:val="22"/>
                <w:szCs w:val="22"/>
                <w:lang w:eastAsia="en-US"/>
              </w:rPr>
              <w:t xml:space="preserve">частника оптового рынка, </w:t>
            </w:r>
            <w:r w:rsidRPr="00117BA8">
              <w:rPr>
                <w:rFonts w:ascii="Garamond" w:eastAsia="Calibri" w:hAnsi="Garamond"/>
                <w:b/>
                <w:i/>
                <w:sz w:val="22"/>
                <w:szCs w:val="22"/>
                <w:highlight w:val="yellow"/>
                <w:lang w:eastAsia="en-US"/>
              </w:rPr>
              <w:t xml:space="preserve">заключающего Договор купли-продажи электрической </w:t>
            </w:r>
            <w:r w:rsidRPr="00117BA8">
              <w:rPr>
                <w:rFonts w:ascii="Garamond" w:eastAsia="Calibri" w:hAnsi="Garamond" w:cs="Garamond"/>
                <w:b/>
                <w:i/>
                <w:sz w:val="22"/>
                <w:szCs w:val="22"/>
                <w:lang w:eastAsia="en-US"/>
              </w:rPr>
              <w:t>энергии по результатам конкурентного отбора ценов</w:t>
            </w:r>
            <w:r w:rsidR="00132CEC" w:rsidRPr="00117BA8">
              <w:rPr>
                <w:rFonts w:ascii="Garamond" w:eastAsia="Calibri" w:hAnsi="Garamond" w:cs="Garamond"/>
                <w:b/>
                <w:i/>
                <w:sz w:val="22"/>
                <w:szCs w:val="22"/>
                <w:lang w:eastAsia="en-US"/>
              </w:rPr>
              <w:t>ых заявок на сутки вперед после</w:t>
            </w:r>
            <w:r w:rsidRPr="00117BA8">
              <w:rPr>
                <w:rFonts w:ascii="Garamond" w:eastAsia="Calibri" w:hAnsi="Garamond" w:cs="Garamond"/>
                <w:b/>
                <w:i/>
                <w:sz w:val="22"/>
                <w:szCs w:val="22"/>
                <w:lang w:eastAsia="en-US"/>
              </w:rPr>
              <w:t xml:space="preserve"> 1 декабря 2024 года</w:t>
            </w:r>
            <w:r w:rsidRPr="00117BA8">
              <w:rPr>
                <w:rFonts w:ascii="Garamond" w:eastAsia="Calibri" w:hAnsi="Garamond"/>
                <w:b/>
                <w:i/>
                <w:sz w:val="22"/>
                <w:szCs w:val="22"/>
                <w:lang w:eastAsia="en-US"/>
              </w:rPr>
              <w:t>:</w:t>
            </w:r>
          </w:p>
          <w:p w14:paraId="43DC510A" w14:textId="77777777" w:rsidR="008766E9" w:rsidRPr="00117BA8" w:rsidRDefault="008766E9" w:rsidP="001D4CEA">
            <w:pPr>
              <w:adjustRightInd/>
              <w:jc w:val="right"/>
              <w:textAlignment w:val="auto"/>
              <w:rPr>
                <w:rFonts w:ascii="Garamond" w:eastAsia="Calibri" w:hAnsi="Garamond"/>
                <w:sz w:val="22"/>
                <w:szCs w:val="22"/>
                <w:highlight w:val="yellow"/>
                <w:lang w:eastAsia="en-US"/>
              </w:rPr>
            </w:pPr>
            <w:r w:rsidRPr="00117BA8">
              <w:rPr>
                <w:rFonts w:ascii="Garamond" w:eastAsia="Calibri" w:hAnsi="Garamond"/>
                <w:b/>
                <w:sz w:val="22"/>
                <w:szCs w:val="22"/>
                <w:lang w:eastAsia="en-US"/>
              </w:rPr>
              <w:t xml:space="preserve"> </w:t>
            </w:r>
            <w:r w:rsidRPr="00117BA8">
              <w:rPr>
                <w:rFonts w:ascii="Garamond" w:eastAsia="Calibri" w:hAnsi="Garamond"/>
                <w:sz w:val="22"/>
                <w:szCs w:val="22"/>
                <w:highlight w:val="yellow"/>
                <w:lang w:eastAsia="en-US"/>
              </w:rPr>
              <w:t xml:space="preserve">Приложение 2 </w:t>
            </w:r>
          </w:p>
          <w:p w14:paraId="761DCAE4" w14:textId="77777777" w:rsidR="008766E9" w:rsidRPr="00117BA8" w:rsidRDefault="008766E9" w:rsidP="001D4CEA">
            <w:pPr>
              <w:adjustRightInd/>
              <w:jc w:val="right"/>
              <w:textAlignment w:val="auto"/>
              <w:rPr>
                <w:rFonts w:ascii="Garamond" w:eastAsia="Calibri" w:hAnsi="Garamond"/>
                <w:sz w:val="22"/>
                <w:szCs w:val="22"/>
                <w:highlight w:val="yellow"/>
                <w:lang w:eastAsia="en-US"/>
              </w:rPr>
            </w:pPr>
            <w:r w:rsidRPr="00117BA8">
              <w:rPr>
                <w:rFonts w:ascii="Garamond" w:eastAsia="Calibri" w:hAnsi="Garamond"/>
                <w:sz w:val="22"/>
                <w:szCs w:val="22"/>
                <w:highlight w:val="yellow"/>
                <w:lang w:eastAsia="en-US"/>
              </w:rPr>
              <w:t>к Договору купли-продажи электрической энергии по результатам</w:t>
            </w:r>
          </w:p>
          <w:p w14:paraId="6FFD79FF" w14:textId="77777777" w:rsidR="008766E9" w:rsidRPr="00117BA8" w:rsidRDefault="008766E9" w:rsidP="001D4CEA">
            <w:pPr>
              <w:adjustRightInd/>
              <w:jc w:val="right"/>
              <w:textAlignment w:val="auto"/>
              <w:rPr>
                <w:rFonts w:ascii="Garamond" w:eastAsia="Calibri" w:hAnsi="Garamond"/>
                <w:sz w:val="22"/>
                <w:szCs w:val="22"/>
                <w:highlight w:val="yellow"/>
                <w:lang w:eastAsia="en-US"/>
              </w:rPr>
            </w:pPr>
            <w:r w:rsidRPr="00117BA8">
              <w:rPr>
                <w:rFonts w:ascii="Garamond" w:eastAsia="Calibri" w:hAnsi="Garamond"/>
                <w:sz w:val="22"/>
                <w:szCs w:val="22"/>
                <w:highlight w:val="yellow"/>
                <w:lang w:eastAsia="en-US"/>
              </w:rPr>
              <w:t xml:space="preserve"> конкурентного отбора ценовых заявок на сутки вперед </w:t>
            </w:r>
          </w:p>
          <w:p w14:paraId="6A3E1E80" w14:textId="77777777" w:rsidR="008766E9" w:rsidRPr="00117BA8" w:rsidRDefault="008766E9" w:rsidP="001D4CEA">
            <w:pPr>
              <w:adjustRightInd/>
              <w:jc w:val="left"/>
              <w:textAlignment w:val="auto"/>
              <w:rPr>
                <w:rFonts w:ascii="Garamond" w:eastAsia="Calibri" w:hAnsi="Garamond"/>
                <w:sz w:val="22"/>
                <w:szCs w:val="22"/>
                <w:lang w:eastAsia="en-US"/>
              </w:rPr>
            </w:pPr>
            <w:r w:rsidRPr="00117BA8">
              <w:rPr>
                <w:rFonts w:ascii="Garamond" w:eastAsia="Calibri" w:hAnsi="Garamond"/>
                <w:sz w:val="22"/>
                <w:szCs w:val="22"/>
                <w:highlight w:val="yellow"/>
                <w:lang w:eastAsia="en-US"/>
              </w:rPr>
              <w:t xml:space="preserve">                                                                                                     № _______</w:t>
            </w:r>
          </w:p>
          <w:p w14:paraId="6C24FFDF" w14:textId="77777777" w:rsidR="008766E9" w:rsidRPr="00117BA8" w:rsidRDefault="008766E9" w:rsidP="001D4CEA">
            <w:pPr>
              <w:adjustRightInd/>
              <w:jc w:val="left"/>
              <w:textAlignment w:val="auto"/>
              <w:rPr>
                <w:rFonts w:ascii="Garamond" w:eastAsia="Calibri" w:hAnsi="Garamond"/>
                <w:sz w:val="22"/>
                <w:szCs w:val="22"/>
                <w:highlight w:val="yellow"/>
                <w:lang w:eastAsia="en-US"/>
              </w:rPr>
            </w:pPr>
            <w:r w:rsidRPr="00117BA8">
              <w:rPr>
                <w:rFonts w:ascii="Garamond" w:eastAsia="Calibri" w:hAnsi="Garamond"/>
                <w:sz w:val="22"/>
                <w:szCs w:val="22"/>
                <w:lang w:eastAsia="en-US"/>
              </w:rPr>
              <w:t xml:space="preserve">                                                                                                           </w:t>
            </w:r>
            <w:r w:rsidRPr="00117BA8">
              <w:rPr>
                <w:rFonts w:ascii="Garamond" w:eastAsia="Calibri" w:hAnsi="Garamond"/>
                <w:b/>
                <w:sz w:val="22"/>
                <w:szCs w:val="22"/>
                <w:highlight w:val="yellow"/>
                <w:lang w:eastAsia="en-US"/>
              </w:rPr>
              <w:t>ФОРМА</w:t>
            </w:r>
          </w:p>
          <w:p w14:paraId="6278F303" w14:textId="77777777" w:rsidR="008766E9" w:rsidRPr="00117BA8" w:rsidRDefault="008766E9" w:rsidP="001D4CEA">
            <w:pPr>
              <w:adjustRightInd/>
              <w:spacing w:line="256" w:lineRule="auto"/>
              <w:jc w:val="left"/>
              <w:textAlignment w:val="auto"/>
              <w:rPr>
                <w:rFonts w:ascii="Garamond" w:eastAsia="Calibri" w:hAnsi="Garamond"/>
                <w:b/>
                <w:bCs/>
                <w:sz w:val="22"/>
                <w:szCs w:val="22"/>
                <w:highlight w:val="yellow"/>
                <w:lang w:eastAsia="en-US"/>
              </w:rPr>
            </w:pPr>
            <w:r w:rsidRPr="00117BA8">
              <w:rPr>
                <w:rFonts w:ascii="Garamond" w:eastAsia="Calibri" w:hAnsi="Garamond"/>
                <w:b/>
                <w:bCs/>
                <w:sz w:val="22"/>
                <w:szCs w:val="22"/>
                <w:highlight w:val="yellow"/>
                <w:lang w:eastAsia="en-US"/>
              </w:rPr>
              <w:t xml:space="preserve">     Продавец: АО «ЦФР»</w:t>
            </w:r>
            <w:r w:rsidRPr="00117BA8">
              <w:rPr>
                <w:rFonts w:ascii="Garamond" w:eastAsia="Calibri" w:hAnsi="Garamond"/>
                <w:b/>
                <w:bCs/>
                <w:sz w:val="22"/>
                <w:szCs w:val="22"/>
                <w:highlight w:val="yellow"/>
                <w:lang w:eastAsia="en-US"/>
              </w:rPr>
              <w:tab/>
            </w:r>
            <w:r w:rsidRPr="00117BA8">
              <w:rPr>
                <w:rFonts w:ascii="Garamond" w:eastAsia="Calibri" w:hAnsi="Garamond"/>
                <w:b/>
                <w:bCs/>
                <w:sz w:val="22"/>
                <w:szCs w:val="22"/>
                <w:highlight w:val="yellow"/>
                <w:lang w:eastAsia="en-US"/>
              </w:rPr>
              <w:tab/>
            </w:r>
            <w:r w:rsidRPr="00117BA8">
              <w:rPr>
                <w:rFonts w:ascii="Garamond" w:eastAsia="Calibri" w:hAnsi="Garamond"/>
                <w:b/>
                <w:bCs/>
                <w:sz w:val="22"/>
                <w:szCs w:val="22"/>
                <w:highlight w:val="yellow"/>
                <w:lang w:eastAsia="en-US"/>
              </w:rPr>
              <w:tab/>
            </w:r>
            <w:r w:rsidRPr="00117BA8">
              <w:rPr>
                <w:rFonts w:ascii="Garamond" w:eastAsia="Calibri" w:hAnsi="Garamond"/>
                <w:b/>
                <w:bCs/>
                <w:sz w:val="22"/>
                <w:szCs w:val="22"/>
                <w:highlight w:val="yellow"/>
                <w:lang w:eastAsia="en-US"/>
              </w:rPr>
              <w:tab/>
            </w:r>
            <w:r w:rsidRPr="00117BA8">
              <w:rPr>
                <w:rFonts w:ascii="Garamond" w:eastAsia="Calibri" w:hAnsi="Garamond"/>
                <w:b/>
                <w:bCs/>
                <w:sz w:val="22"/>
                <w:szCs w:val="22"/>
                <w:highlight w:val="yellow"/>
                <w:lang w:eastAsia="en-US"/>
              </w:rPr>
              <w:tab/>
            </w:r>
          </w:p>
          <w:p w14:paraId="550FB499" w14:textId="77777777" w:rsidR="008766E9" w:rsidRPr="00117BA8" w:rsidRDefault="008766E9" w:rsidP="001D4CEA">
            <w:pPr>
              <w:adjustRightInd/>
              <w:spacing w:line="256" w:lineRule="auto"/>
              <w:jc w:val="left"/>
              <w:textAlignment w:val="auto"/>
              <w:rPr>
                <w:rFonts w:ascii="Garamond" w:eastAsia="Calibri" w:hAnsi="Garamond"/>
                <w:b/>
                <w:bCs/>
                <w:sz w:val="22"/>
                <w:szCs w:val="22"/>
                <w:highlight w:val="yellow"/>
                <w:lang w:eastAsia="en-US"/>
              </w:rPr>
            </w:pPr>
            <w:r w:rsidRPr="00117BA8">
              <w:rPr>
                <w:rFonts w:ascii="Garamond" w:eastAsia="Calibri" w:hAnsi="Garamond"/>
                <w:b/>
                <w:bCs/>
                <w:sz w:val="22"/>
                <w:szCs w:val="22"/>
                <w:highlight w:val="yellow"/>
                <w:lang w:eastAsia="en-US"/>
              </w:rPr>
              <w:t xml:space="preserve">     Идентификационный номер (ИНН)  </w:t>
            </w:r>
            <w:r w:rsidRPr="00117BA8">
              <w:rPr>
                <w:rFonts w:ascii="Garamond" w:eastAsia="Calibri" w:hAnsi="Garamond"/>
                <w:b/>
                <w:bCs/>
                <w:sz w:val="22"/>
                <w:szCs w:val="22"/>
                <w:highlight w:val="yellow"/>
                <w:lang w:eastAsia="en-US"/>
              </w:rPr>
              <w:tab/>
            </w:r>
            <w:r w:rsidRPr="00117BA8">
              <w:rPr>
                <w:rFonts w:ascii="Garamond" w:eastAsia="Calibri" w:hAnsi="Garamond"/>
                <w:b/>
                <w:bCs/>
                <w:sz w:val="22"/>
                <w:szCs w:val="22"/>
                <w:highlight w:val="yellow"/>
                <w:lang w:eastAsia="en-US"/>
              </w:rPr>
              <w:tab/>
            </w:r>
            <w:r w:rsidRPr="00117BA8">
              <w:rPr>
                <w:rFonts w:ascii="Garamond" w:eastAsia="Calibri" w:hAnsi="Garamond"/>
                <w:b/>
                <w:bCs/>
                <w:sz w:val="22"/>
                <w:szCs w:val="22"/>
                <w:highlight w:val="yellow"/>
                <w:lang w:eastAsia="en-US"/>
              </w:rPr>
              <w:tab/>
            </w:r>
          </w:p>
          <w:p w14:paraId="56902ABF" w14:textId="77777777" w:rsidR="008766E9" w:rsidRPr="00117BA8" w:rsidRDefault="008766E9" w:rsidP="001D4CEA">
            <w:pPr>
              <w:adjustRightInd/>
              <w:spacing w:line="256" w:lineRule="auto"/>
              <w:jc w:val="left"/>
              <w:textAlignment w:val="auto"/>
              <w:rPr>
                <w:rFonts w:ascii="Garamond" w:eastAsia="Calibri" w:hAnsi="Garamond"/>
                <w:b/>
                <w:bCs/>
                <w:sz w:val="22"/>
                <w:szCs w:val="22"/>
                <w:highlight w:val="yellow"/>
                <w:lang w:eastAsia="en-US"/>
              </w:rPr>
            </w:pPr>
            <w:r w:rsidRPr="00117BA8">
              <w:rPr>
                <w:rFonts w:ascii="Garamond" w:eastAsia="Calibri" w:hAnsi="Garamond"/>
                <w:b/>
                <w:bCs/>
                <w:sz w:val="22"/>
                <w:szCs w:val="22"/>
                <w:highlight w:val="yellow"/>
                <w:lang w:eastAsia="en-US"/>
              </w:rPr>
              <w:t xml:space="preserve">     Покупатель: </w:t>
            </w:r>
            <w:r w:rsidRPr="00117BA8">
              <w:rPr>
                <w:rFonts w:ascii="Garamond" w:eastAsia="Calibri" w:hAnsi="Garamond"/>
                <w:b/>
                <w:bCs/>
                <w:sz w:val="22"/>
                <w:szCs w:val="22"/>
                <w:highlight w:val="yellow"/>
                <w:lang w:eastAsia="en-US"/>
              </w:rPr>
              <w:tab/>
            </w:r>
            <w:r w:rsidRPr="00117BA8">
              <w:rPr>
                <w:rFonts w:ascii="Garamond" w:eastAsia="Calibri" w:hAnsi="Garamond"/>
                <w:b/>
                <w:bCs/>
                <w:sz w:val="22"/>
                <w:szCs w:val="22"/>
                <w:highlight w:val="yellow"/>
                <w:lang w:eastAsia="en-US"/>
              </w:rPr>
              <w:tab/>
            </w:r>
            <w:r w:rsidRPr="00117BA8">
              <w:rPr>
                <w:rFonts w:ascii="Garamond" w:eastAsia="Calibri" w:hAnsi="Garamond"/>
                <w:b/>
                <w:bCs/>
                <w:sz w:val="22"/>
                <w:szCs w:val="22"/>
                <w:highlight w:val="yellow"/>
                <w:lang w:eastAsia="en-US"/>
              </w:rPr>
              <w:tab/>
            </w:r>
            <w:r w:rsidRPr="00117BA8">
              <w:rPr>
                <w:rFonts w:ascii="Garamond" w:eastAsia="Calibri" w:hAnsi="Garamond"/>
                <w:b/>
                <w:bCs/>
                <w:sz w:val="22"/>
                <w:szCs w:val="22"/>
                <w:highlight w:val="yellow"/>
                <w:lang w:eastAsia="en-US"/>
              </w:rPr>
              <w:tab/>
            </w:r>
            <w:r w:rsidRPr="00117BA8">
              <w:rPr>
                <w:rFonts w:ascii="Garamond" w:eastAsia="Calibri" w:hAnsi="Garamond"/>
                <w:b/>
                <w:bCs/>
                <w:sz w:val="22"/>
                <w:szCs w:val="22"/>
                <w:highlight w:val="yellow"/>
                <w:lang w:eastAsia="en-US"/>
              </w:rPr>
              <w:tab/>
            </w:r>
          </w:p>
          <w:p w14:paraId="73C4C111" w14:textId="77777777" w:rsidR="008766E9" w:rsidRPr="00117BA8" w:rsidRDefault="008766E9" w:rsidP="001D4CEA">
            <w:pPr>
              <w:adjustRightInd/>
              <w:jc w:val="left"/>
              <w:textAlignment w:val="auto"/>
              <w:rPr>
                <w:rFonts w:ascii="Garamond" w:eastAsia="Calibri" w:hAnsi="Garamond"/>
                <w:sz w:val="22"/>
                <w:szCs w:val="22"/>
                <w:lang w:eastAsia="en-US"/>
              </w:rPr>
            </w:pPr>
            <w:r w:rsidRPr="00117BA8">
              <w:rPr>
                <w:rFonts w:ascii="Garamond" w:eastAsia="Calibri" w:hAnsi="Garamond"/>
                <w:b/>
                <w:bCs/>
                <w:sz w:val="22"/>
                <w:szCs w:val="22"/>
                <w:highlight w:val="yellow"/>
                <w:lang w:eastAsia="en-US"/>
              </w:rPr>
              <w:t xml:space="preserve">     Идентификационный номер (ИНН)</w:t>
            </w:r>
          </w:p>
          <w:p w14:paraId="653FA2E2" w14:textId="1B89556A" w:rsidR="008766E9" w:rsidRPr="00117BA8"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117BA8">
              <w:rPr>
                <w:rFonts w:ascii="Garamond" w:eastAsia="Calibri" w:hAnsi="Garamond"/>
                <w:sz w:val="22"/>
                <w:szCs w:val="22"/>
                <w:lang w:eastAsia="en-US"/>
              </w:rPr>
              <w:t xml:space="preserve">                                                                                  </w:t>
            </w:r>
          </w:p>
          <w:p w14:paraId="5558A38C" w14:textId="77777777" w:rsidR="008766E9" w:rsidRPr="00117BA8" w:rsidRDefault="008766E9" w:rsidP="001D4CEA">
            <w:pPr>
              <w:adjustRightInd/>
              <w:spacing w:line="256" w:lineRule="auto"/>
              <w:jc w:val="center"/>
              <w:textAlignment w:val="auto"/>
              <w:rPr>
                <w:rFonts w:ascii="Garamond" w:eastAsia="Calibri" w:hAnsi="Garamond"/>
                <w:b/>
                <w:bCs/>
                <w:sz w:val="22"/>
                <w:szCs w:val="22"/>
                <w:lang w:eastAsia="en-US"/>
              </w:rPr>
            </w:pPr>
            <w:r w:rsidRPr="00117BA8">
              <w:rPr>
                <w:rFonts w:ascii="Garamond" w:eastAsia="Calibri" w:hAnsi="Garamond"/>
                <w:b/>
                <w:bCs/>
                <w:sz w:val="22"/>
                <w:szCs w:val="22"/>
                <w:lang w:eastAsia="en-US"/>
              </w:rPr>
              <w:t xml:space="preserve">Акт приема-передачи электроэнергии </w:t>
            </w:r>
          </w:p>
          <w:p w14:paraId="0E904468" w14:textId="7E9E8644" w:rsidR="008766E9" w:rsidRPr="00117BA8" w:rsidRDefault="00CB10C6" w:rsidP="001D4CEA">
            <w:pPr>
              <w:adjustRightInd/>
              <w:jc w:val="left"/>
              <w:textAlignment w:val="auto"/>
              <w:rPr>
                <w:rFonts w:ascii="Garamond" w:eastAsia="Calibri" w:hAnsi="Garamond"/>
                <w:b/>
                <w:sz w:val="22"/>
                <w:szCs w:val="22"/>
                <w:lang w:eastAsia="en-US"/>
              </w:rPr>
            </w:pPr>
            <w:r w:rsidRPr="00117BA8">
              <w:rPr>
                <w:rFonts w:ascii="Garamond" w:eastAsia="Calibri" w:hAnsi="Garamond"/>
                <w:b/>
                <w:sz w:val="22"/>
                <w:szCs w:val="22"/>
                <w:lang w:eastAsia="en-US"/>
              </w:rPr>
              <w:t>…</w:t>
            </w:r>
          </w:p>
        </w:tc>
      </w:tr>
    </w:tbl>
    <w:p w14:paraId="54A11F2A" w14:textId="77777777" w:rsidR="008766E9" w:rsidRPr="0002173E" w:rsidRDefault="008766E9" w:rsidP="001D4CEA">
      <w:pPr>
        <w:adjustRightInd/>
        <w:ind w:right="-172"/>
        <w:textAlignment w:val="auto"/>
        <w:outlineLvl w:val="1"/>
        <w:rPr>
          <w:rFonts w:ascii="Garamond" w:hAnsi="Garamond"/>
          <w:b/>
          <w:bCs/>
          <w:sz w:val="26"/>
          <w:szCs w:val="26"/>
        </w:rPr>
      </w:pPr>
    </w:p>
    <w:p w14:paraId="44357822" w14:textId="55C8D96C" w:rsidR="008766E9" w:rsidRDefault="008766E9" w:rsidP="001D4CEA">
      <w:pPr>
        <w:adjustRightInd/>
        <w:ind w:right="-172"/>
        <w:jc w:val="left"/>
        <w:textAlignment w:val="auto"/>
        <w:outlineLvl w:val="1"/>
        <w:rPr>
          <w:rFonts w:ascii="Garamond" w:hAnsi="Garamond"/>
          <w:b/>
          <w:bCs/>
          <w:sz w:val="26"/>
          <w:szCs w:val="26"/>
        </w:rPr>
      </w:pPr>
      <w:r w:rsidRPr="0002173E">
        <w:rPr>
          <w:rFonts w:ascii="Garamond" w:hAnsi="Garamond"/>
          <w:b/>
          <w:bCs/>
          <w:sz w:val="26"/>
          <w:szCs w:val="26"/>
        </w:rPr>
        <w:t>Предложения по изменениям и дополнениям в</w:t>
      </w:r>
      <w:bookmarkStart w:id="0" w:name="_Hlk81398114"/>
      <w:r w:rsidRPr="0002173E">
        <w:rPr>
          <w:rFonts w:ascii="Garamond" w:hAnsi="Garamond"/>
          <w:b/>
          <w:bCs/>
          <w:sz w:val="26"/>
          <w:szCs w:val="26"/>
        </w:rPr>
        <w:t xml:space="preserve"> </w:t>
      </w:r>
      <w:bookmarkEnd w:id="0"/>
      <w:r w:rsidRPr="0002173E">
        <w:rPr>
          <w:rFonts w:ascii="Garamond" w:hAnsi="Garamond"/>
          <w:b/>
          <w:bCs/>
          <w:sz w:val="26"/>
          <w:szCs w:val="26"/>
        </w:rPr>
        <w:t>СТАНДАРТНУЮ ФОРМУ ДОГОВОРА КОМИССИИ НА ПРОДАЖУ ЭЛЕКТРИЧЕСКОЙ ЭНЕРГИИ ПО РЕЗУЛЬТАТАМ КОНКУРЕНТНОГО ОТБОРА ЦЕНОВЫХ ЗАЯВОК НА СУТКИ ВПЕРЕД (Приложение № Д 2.2.1 к Договору о присоединении к торговой системе оптового рынка)</w:t>
      </w:r>
    </w:p>
    <w:p w14:paraId="1549D503" w14:textId="77777777" w:rsidR="00CB10C6" w:rsidRPr="0002173E" w:rsidRDefault="00CB10C6" w:rsidP="001D4CEA">
      <w:pPr>
        <w:adjustRightInd/>
        <w:ind w:right="-172"/>
        <w:textAlignment w:val="auto"/>
        <w:outlineLvl w:val="1"/>
        <w:rPr>
          <w:rFonts w:ascii="Garamond" w:hAnsi="Garamond"/>
          <w:b/>
          <w:bCs/>
          <w:sz w:val="26"/>
          <w:szCs w:val="26"/>
        </w:rPr>
      </w:pPr>
    </w:p>
    <w:tbl>
      <w:tblPr>
        <w:tblStyle w:val="10"/>
        <w:tblW w:w="14737" w:type="dxa"/>
        <w:tblLayout w:type="fixed"/>
        <w:tblLook w:val="04A0" w:firstRow="1" w:lastRow="0" w:firstColumn="1" w:lastColumn="0" w:noHBand="0" w:noVBand="1"/>
      </w:tblPr>
      <w:tblGrid>
        <w:gridCol w:w="829"/>
        <w:gridCol w:w="6679"/>
        <w:gridCol w:w="7229"/>
      </w:tblGrid>
      <w:tr w:rsidR="008766E9" w:rsidRPr="00826E49" w14:paraId="3A0BFC00" w14:textId="77777777" w:rsidTr="00826E49">
        <w:tc>
          <w:tcPr>
            <w:tcW w:w="829" w:type="dxa"/>
          </w:tcPr>
          <w:p w14:paraId="524E7D14" w14:textId="77777777" w:rsidR="008766E9" w:rsidRPr="00826E49" w:rsidRDefault="008766E9" w:rsidP="001D4CEA">
            <w:pPr>
              <w:adjustRightInd/>
              <w:jc w:val="center"/>
              <w:textAlignment w:val="auto"/>
              <w:rPr>
                <w:rFonts w:ascii="Garamond" w:hAnsi="Garamond"/>
                <w:b/>
                <w:sz w:val="22"/>
                <w:szCs w:val="22"/>
              </w:rPr>
            </w:pPr>
            <w:r w:rsidRPr="00826E49">
              <w:rPr>
                <w:rFonts w:ascii="Garamond" w:hAnsi="Garamond"/>
                <w:b/>
                <w:sz w:val="22"/>
                <w:szCs w:val="22"/>
              </w:rPr>
              <w:t xml:space="preserve">№ </w:t>
            </w:r>
          </w:p>
          <w:p w14:paraId="2821421B" w14:textId="77777777" w:rsidR="008766E9" w:rsidRPr="00826E49" w:rsidRDefault="008766E9" w:rsidP="001D4CEA">
            <w:pPr>
              <w:adjustRightInd/>
              <w:ind w:right="-131"/>
              <w:jc w:val="left"/>
              <w:textAlignment w:val="auto"/>
              <w:rPr>
                <w:rFonts w:ascii="Garamond" w:eastAsia="Calibri" w:hAnsi="Garamond"/>
                <w:b/>
                <w:sz w:val="22"/>
                <w:szCs w:val="22"/>
                <w:lang w:eastAsia="en-US"/>
              </w:rPr>
            </w:pPr>
            <w:r w:rsidRPr="00826E49">
              <w:rPr>
                <w:rFonts w:ascii="Garamond" w:hAnsi="Garamond"/>
                <w:b/>
                <w:sz w:val="22"/>
                <w:szCs w:val="22"/>
              </w:rPr>
              <w:t>пункта</w:t>
            </w:r>
          </w:p>
        </w:tc>
        <w:tc>
          <w:tcPr>
            <w:tcW w:w="6679" w:type="dxa"/>
          </w:tcPr>
          <w:p w14:paraId="1EF1D77C" w14:textId="77777777" w:rsidR="008766E9" w:rsidRPr="00826E49" w:rsidRDefault="008766E9" w:rsidP="001D4CEA">
            <w:pPr>
              <w:adjustRightInd/>
              <w:jc w:val="center"/>
              <w:textAlignment w:val="auto"/>
              <w:rPr>
                <w:rFonts w:ascii="Garamond" w:hAnsi="Garamond" w:cs="Garamond"/>
                <w:b/>
                <w:bCs/>
                <w:sz w:val="22"/>
                <w:szCs w:val="22"/>
              </w:rPr>
            </w:pPr>
            <w:r w:rsidRPr="00826E49">
              <w:rPr>
                <w:rFonts w:ascii="Garamond" w:hAnsi="Garamond" w:cs="Garamond"/>
                <w:b/>
                <w:bCs/>
                <w:sz w:val="22"/>
                <w:szCs w:val="22"/>
              </w:rPr>
              <w:t>Редакция, действующая на момент</w:t>
            </w:r>
          </w:p>
          <w:p w14:paraId="3EE46313" w14:textId="77777777" w:rsidR="008766E9" w:rsidRPr="00826E49" w:rsidRDefault="008766E9" w:rsidP="001D4CEA">
            <w:pPr>
              <w:tabs>
                <w:tab w:val="left" w:pos="1838"/>
              </w:tabs>
              <w:adjustRightInd/>
              <w:jc w:val="center"/>
              <w:textAlignment w:val="auto"/>
              <w:rPr>
                <w:rFonts w:ascii="Garamond" w:eastAsia="Calibri" w:hAnsi="Garamond"/>
                <w:sz w:val="22"/>
                <w:szCs w:val="22"/>
                <w:lang w:eastAsia="en-US"/>
              </w:rPr>
            </w:pPr>
            <w:r w:rsidRPr="00826E49">
              <w:rPr>
                <w:rFonts w:ascii="Garamond" w:hAnsi="Garamond" w:cs="Garamond"/>
                <w:b/>
                <w:bCs/>
                <w:sz w:val="22"/>
                <w:szCs w:val="22"/>
              </w:rPr>
              <w:t>вступления в силу изменений</w:t>
            </w:r>
          </w:p>
        </w:tc>
        <w:tc>
          <w:tcPr>
            <w:tcW w:w="7229" w:type="dxa"/>
          </w:tcPr>
          <w:p w14:paraId="5AB99E20" w14:textId="77777777" w:rsidR="008766E9" w:rsidRPr="00826E49" w:rsidRDefault="008766E9" w:rsidP="001D4CEA">
            <w:pPr>
              <w:adjustRightInd/>
              <w:jc w:val="center"/>
              <w:textAlignment w:val="auto"/>
              <w:rPr>
                <w:rFonts w:ascii="Garamond" w:hAnsi="Garamond"/>
                <w:b/>
                <w:sz w:val="22"/>
                <w:szCs w:val="22"/>
              </w:rPr>
            </w:pPr>
            <w:r w:rsidRPr="00826E49">
              <w:rPr>
                <w:rFonts w:ascii="Garamond" w:hAnsi="Garamond"/>
                <w:b/>
                <w:sz w:val="22"/>
                <w:szCs w:val="22"/>
              </w:rPr>
              <w:t>Предлагаемая редакция</w:t>
            </w:r>
          </w:p>
          <w:p w14:paraId="1DF423BE" w14:textId="77777777" w:rsidR="008766E9" w:rsidRPr="00826E49" w:rsidRDefault="008766E9" w:rsidP="001D4CEA">
            <w:pPr>
              <w:adjustRightInd/>
              <w:jc w:val="center"/>
              <w:textAlignment w:val="auto"/>
              <w:rPr>
                <w:rFonts w:ascii="Garamond" w:eastAsia="Calibri" w:hAnsi="Garamond"/>
                <w:sz w:val="22"/>
                <w:szCs w:val="22"/>
                <w:lang w:eastAsia="en-US"/>
              </w:rPr>
            </w:pPr>
            <w:r w:rsidRPr="00826E49">
              <w:rPr>
                <w:rFonts w:ascii="Garamond" w:hAnsi="Garamond"/>
                <w:sz w:val="22"/>
                <w:szCs w:val="22"/>
              </w:rPr>
              <w:t>(изменения выделены цветом)</w:t>
            </w:r>
          </w:p>
        </w:tc>
      </w:tr>
      <w:tr w:rsidR="008766E9" w:rsidRPr="00826E49" w14:paraId="35C678BB" w14:textId="77777777" w:rsidTr="00826E49">
        <w:tc>
          <w:tcPr>
            <w:tcW w:w="829" w:type="dxa"/>
          </w:tcPr>
          <w:p w14:paraId="78CF6CE1"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Вводная часть</w:t>
            </w:r>
          </w:p>
        </w:tc>
        <w:tc>
          <w:tcPr>
            <w:tcW w:w="6679" w:type="dxa"/>
          </w:tcPr>
          <w:p w14:paraId="4890EE9F" w14:textId="77777777" w:rsidR="008766E9" w:rsidRPr="00826E49" w:rsidRDefault="008766E9" w:rsidP="00826E49">
            <w:pPr>
              <w:adjustRightInd/>
              <w:spacing w:after="120" w:line="288" w:lineRule="auto"/>
              <w:textAlignment w:val="auto"/>
              <w:rPr>
                <w:rFonts w:ascii="Garamond" w:hAnsi="Garamond"/>
                <w:sz w:val="22"/>
                <w:szCs w:val="22"/>
              </w:rPr>
            </w:pPr>
            <w:r w:rsidRPr="00826E49">
              <w:rPr>
                <w:rFonts w:ascii="Garamond" w:hAnsi="Garamond"/>
                <w:sz w:val="22"/>
                <w:szCs w:val="22"/>
              </w:rPr>
              <w:t xml:space="preserve">     г. Москва</w:t>
            </w:r>
            <w:r w:rsidRPr="00826E49">
              <w:rPr>
                <w:rFonts w:ascii="Garamond" w:hAnsi="Garamond"/>
                <w:sz w:val="22"/>
                <w:szCs w:val="22"/>
              </w:rPr>
              <w:tab/>
            </w:r>
            <w:r w:rsidRPr="00826E49">
              <w:rPr>
                <w:rFonts w:ascii="Garamond" w:hAnsi="Garamond"/>
                <w:sz w:val="22"/>
                <w:szCs w:val="22"/>
              </w:rPr>
              <w:tab/>
            </w:r>
            <w:r w:rsidRPr="00826E49">
              <w:rPr>
                <w:rFonts w:ascii="Garamond" w:hAnsi="Garamond"/>
                <w:sz w:val="22"/>
                <w:szCs w:val="22"/>
              </w:rPr>
              <w:tab/>
            </w:r>
            <w:r w:rsidRPr="00826E49">
              <w:rPr>
                <w:rFonts w:ascii="Garamond" w:hAnsi="Garamond"/>
                <w:sz w:val="22"/>
                <w:szCs w:val="22"/>
              </w:rPr>
              <w:tab/>
              <w:t>«___» ____________ 20 ___ г.</w:t>
            </w:r>
          </w:p>
          <w:p w14:paraId="7B1F1F67" w14:textId="77777777" w:rsidR="008766E9" w:rsidRPr="00826E49" w:rsidRDefault="008766E9" w:rsidP="00826E49">
            <w:pPr>
              <w:adjustRightInd/>
              <w:spacing w:after="120" w:line="288" w:lineRule="auto"/>
              <w:ind w:left="297"/>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Настоящий Договор комиссии на продажу электрической энергии по результатам конкурентного отбора ценовых заявок на сутки вперед заключен _____________________________________, именуемым в настоящем Договоре «Комитент» и именуемым в Договоре о присоединении </w:t>
            </w:r>
            <w:r w:rsidRPr="00826E49">
              <w:rPr>
                <w:rFonts w:ascii="Garamond" w:eastAsia="Calibri" w:hAnsi="Garamond"/>
                <w:color w:val="000000"/>
                <w:sz w:val="22"/>
                <w:szCs w:val="22"/>
                <w:lang w:eastAsia="en-US"/>
              </w:rPr>
              <w:t>к торговой системе оптового рынка № _______________ от «_____» _____________ 20____ г.</w:t>
            </w:r>
            <w:r w:rsidRPr="00826E49">
              <w:rPr>
                <w:rFonts w:ascii="Garamond" w:eastAsia="Calibri" w:hAnsi="Garamond"/>
                <w:sz w:val="22"/>
                <w:szCs w:val="22"/>
                <w:lang w:eastAsia="en-US"/>
              </w:rPr>
              <w:t xml:space="preserve"> (далее – Договор о присоединении) и регламентах оптового рынка, </w:t>
            </w:r>
            <w:r w:rsidRPr="00826E49">
              <w:rPr>
                <w:rFonts w:ascii="Garamond" w:eastAsia="Calibri" w:hAnsi="Garamond"/>
                <w:sz w:val="22"/>
                <w:szCs w:val="22"/>
                <w:lang w:eastAsia="en-US"/>
              </w:rPr>
              <w:lastRenderedPageBreak/>
              <w:t>являющихся приложением к указанному Договору о присоединении, участник оптового рынка, в лице ________________________________________, действующего (действующей) на основании _______________________________________________, и Акционерным обществом «Центр финансовых расчетов», именуемым в настоящем Договоре «Комиссионер» и именуемым в Договоре о присоединении и регламентах оптового рынка, являющихся приложением к указанному Договору о присоединении, АО «ЦФР» и (или) ЦФР, в лице _____________________________________________________, действующего на основании _____________________________, именуемыми в дальнейшем Стороны.</w:t>
            </w:r>
          </w:p>
          <w:p w14:paraId="7404A3DB" w14:textId="77777777" w:rsidR="008766E9" w:rsidRPr="00826E49" w:rsidRDefault="008766E9" w:rsidP="00826E49">
            <w:pPr>
              <w:adjustRightInd/>
              <w:spacing w:after="120" w:line="288" w:lineRule="auto"/>
              <w:jc w:val="center"/>
              <w:textAlignment w:val="auto"/>
              <w:rPr>
                <w:rFonts w:ascii="Garamond" w:eastAsia="Calibri" w:hAnsi="Garamond"/>
                <w:sz w:val="22"/>
                <w:szCs w:val="22"/>
                <w:lang w:eastAsia="en-US"/>
              </w:rPr>
            </w:pPr>
          </w:p>
        </w:tc>
        <w:tc>
          <w:tcPr>
            <w:tcW w:w="7229" w:type="dxa"/>
          </w:tcPr>
          <w:p w14:paraId="710F090F" w14:textId="77777777" w:rsidR="008766E9" w:rsidRPr="00826E49" w:rsidRDefault="008766E9" w:rsidP="00826E49">
            <w:pPr>
              <w:adjustRightInd/>
              <w:spacing w:after="120" w:line="288" w:lineRule="auto"/>
              <w:textAlignment w:val="auto"/>
              <w:rPr>
                <w:rFonts w:ascii="Garamond" w:hAnsi="Garamond"/>
                <w:sz w:val="22"/>
                <w:szCs w:val="22"/>
              </w:rPr>
            </w:pPr>
            <w:r w:rsidRPr="00826E49">
              <w:rPr>
                <w:rFonts w:ascii="Garamond" w:hAnsi="Garamond"/>
                <w:sz w:val="22"/>
                <w:szCs w:val="22"/>
              </w:rPr>
              <w:lastRenderedPageBreak/>
              <w:t>г. Москва</w:t>
            </w:r>
            <w:r w:rsidRPr="00826E49">
              <w:rPr>
                <w:rFonts w:ascii="Garamond" w:hAnsi="Garamond"/>
                <w:sz w:val="22"/>
                <w:szCs w:val="22"/>
              </w:rPr>
              <w:tab/>
            </w:r>
            <w:r w:rsidRPr="00826E49">
              <w:rPr>
                <w:rFonts w:ascii="Garamond" w:hAnsi="Garamond"/>
                <w:sz w:val="22"/>
                <w:szCs w:val="22"/>
              </w:rPr>
              <w:tab/>
            </w:r>
            <w:r w:rsidRPr="00826E49">
              <w:rPr>
                <w:rFonts w:ascii="Garamond" w:hAnsi="Garamond"/>
                <w:sz w:val="22"/>
                <w:szCs w:val="22"/>
              </w:rPr>
              <w:tab/>
            </w:r>
            <w:r w:rsidRPr="00826E49">
              <w:rPr>
                <w:rFonts w:ascii="Garamond" w:hAnsi="Garamond"/>
                <w:sz w:val="22"/>
                <w:szCs w:val="22"/>
              </w:rPr>
              <w:tab/>
              <w:t>«___» ____________ 20 ___ г.</w:t>
            </w:r>
          </w:p>
          <w:p w14:paraId="68DB7211" w14:textId="719AE9CD" w:rsidR="008766E9" w:rsidRPr="00826E49" w:rsidRDefault="008766E9" w:rsidP="00826E49">
            <w:pPr>
              <w:adjustRightInd/>
              <w:spacing w:after="120" w:line="288" w:lineRule="auto"/>
              <w:ind w:left="100" w:right="282" w:hanging="47"/>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Настоящий Договор комиссии на продажу электрической энергии по результатам конкурентного отбора ценовых заявок на сутки вперед заключен _____________________________________, именуемым в настоящем Договоре «Комитент» и именуемым в Договоре о присоединении </w:t>
            </w:r>
            <w:r w:rsidRPr="00826E49">
              <w:rPr>
                <w:rFonts w:ascii="Garamond" w:eastAsia="Calibri" w:hAnsi="Garamond"/>
                <w:color w:val="000000"/>
                <w:sz w:val="22"/>
                <w:szCs w:val="22"/>
                <w:lang w:eastAsia="en-US"/>
              </w:rPr>
              <w:t>к торговой системе оптового рынка № _______________ от «_____» _____________ 20____ г.</w:t>
            </w:r>
            <w:r w:rsidRPr="00826E49">
              <w:rPr>
                <w:rFonts w:ascii="Garamond" w:eastAsia="Calibri" w:hAnsi="Garamond"/>
                <w:sz w:val="22"/>
                <w:szCs w:val="22"/>
                <w:lang w:eastAsia="en-US"/>
              </w:rPr>
              <w:t xml:space="preserve"> (далее – Договор о присоединении) и регламентах оптового рынка, являющихся приложением к указанному </w:t>
            </w:r>
            <w:r w:rsidRPr="00826E49">
              <w:rPr>
                <w:rFonts w:ascii="Garamond" w:eastAsia="Calibri" w:hAnsi="Garamond"/>
                <w:sz w:val="22"/>
                <w:szCs w:val="22"/>
                <w:lang w:eastAsia="en-US"/>
              </w:rPr>
              <w:lastRenderedPageBreak/>
              <w:t xml:space="preserve">Договору о присоединении, </w:t>
            </w:r>
            <w:r w:rsidR="00B3545D" w:rsidRPr="00B3545D">
              <w:rPr>
                <w:rFonts w:ascii="Garamond" w:eastAsia="Calibri" w:hAnsi="Garamond"/>
                <w:sz w:val="22"/>
                <w:szCs w:val="22"/>
                <w:highlight w:val="yellow"/>
                <w:lang w:eastAsia="en-US"/>
              </w:rPr>
              <w:t>«</w:t>
            </w:r>
            <w:r w:rsidRPr="00826E49">
              <w:rPr>
                <w:rFonts w:ascii="Garamond" w:eastAsia="Calibri" w:hAnsi="Garamond"/>
                <w:sz w:val="22"/>
                <w:szCs w:val="22"/>
                <w:lang w:eastAsia="en-US"/>
              </w:rPr>
              <w:t>участник оптового рынка</w:t>
            </w:r>
            <w:r w:rsidR="00B3545D" w:rsidRPr="00B3545D">
              <w:rPr>
                <w:rFonts w:ascii="Garamond" w:eastAsia="Calibri" w:hAnsi="Garamond"/>
                <w:sz w:val="22"/>
                <w:szCs w:val="22"/>
                <w:highlight w:val="yellow"/>
                <w:lang w:eastAsia="en-US"/>
              </w:rPr>
              <w:t>»</w:t>
            </w:r>
            <w:r w:rsidRPr="00826E49">
              <w:rPr>
                <w:rFonts w:ascii="Garamond" w:eastAsia="Calibri" w:hAnsi="Garamond"/>
                <w:sz w:val="22"/>
                <w:szCs w:val="22"/>
                <w:lang w:eastAsia="en-US"/>
              </w:rPr>
              <w:t xml:space="preserve">, в лице ________________________________________, действующего (действующей) на основании ______________________________________________, и Акционерным обществом «Центр финансовых расчетов», именуемым в настоящем Договоре «Комиссионер» и именуемым в Договоре о присоединении и регламентах оптового рынка, являющихся приложением к указанному Договору о присоединении, </w:t>
            </w:r>
            <w:r w:rsidR="00B3545D" w:rsidRPr="00942F32">
              <w:rPr>
                <w:rFonts w:ascii="Garamond" w:eastAsia="Calibri" w:hAnsi="Garamond"/>
                <w:sz w:val="22"/>
                <w:szCs w:val="22"/>
                <w:highlight w:val="yellow"/>
                <w:lang w:eastAsia="en-US"/>
              </w:rPr>
              <w:t>«</w:t>
            </w:r>
            <w:r w:rsidR="00B3545D" w:rsidRPr="00117BA8">
              <w:rPr>
                <w:rFonts w:ascii="Garamond" w:eastAsia="Calibri" w:hAnsi="Garamond"/>
                <w:sz w:val="22"/>
                <w:szCs w:val="22"/>
                <w:lang w:eastAsia="en-US"/>
              </w:rPr>
              <w:t xml:space="preserve">АО «ЦФР» и (или) </w:t>
            </w:r>
            <w:r w:rsidR="00B3545D" w:rsidRPr="00942F32">
              <w:rPr>
                <w:rFonts w:ascii="Garamond" w:eastAsia="Calibri" w:hAnsi="Garamond"/>
                <w:sz w:val="22"/>
                <w:szCs w:val="22"/>
                <w:highlight w:val="yellow"/>
                <w:lang w:eastAsia="en-US"/>
              </w:rPr>
              <w:t>«</w:t>
            </w:r>
            <w:r w:rsidR="00B3545D" w:rsidRPr="00117BA8">
              <w:rPr>
                <w:rFonts w:ascii="Garamond" w:eastAsia="Calibri" w:hAnsi="Garamond"/>
                <w:sz w:val="22"/>
                <w:szCs w:val="22"/>
                <w:lang w:eastAsia="en-US"/>
              </w:rPr>
              <w:t>ЦФР</w:t>
            </w:r>
            <w:r w:rsidR="00B3545D" w:rsidRPr="00942F32">
              <w:rPr>
                <w:rFonts w:ascii="Garamond" w:eastAsia="Calibri" w:hAnsi="Garamond"/>
                <w:sz w:val="22"/>
                <w:szCs w:val="22"/>
                <w:highlight w:val="yellow"/>
                <w:lang w:eastAsia="en-US"/>
              </w:rPr>
              <w:t>»</w:t>
            </w:r>
            <w:r w:rsidRPr="00826E49">
              <w:rPr>
                <w:rFonts w:ascii="Garamond" w:eastAsia="Calibri" w:hAnsi="Garamond"/>
                <w:sz w:val="22"/>
                <w:szCs w:val="22"/>
                <w:lang w:eastAsia="en-US"/>
              </w:rPr>
              <w:t>, в л</w:t>
            </w:r>
            <w:r w:rsidR="00826E49">
              <w:rPr>
                <w:rFonts w:ascii="Garamond" w:eastAsia="Calibri" w:hAnsi="Garamond"/>
                <w:sz w:val="22"/>
                <w:szCs w:val="22"/>
                <w:lang w:eastAsia="en-US"/>
              </w:rPr>
              <w:t>ице _________________</w:t>
            </w:r>
            <w:r w:rsidRPr="00826E49">
              <w:rPr>
                <w:rFonts w:ascii="Garamond" w:eastAsia="Calibri" w:hAnsi="Garamond"/>
                <w:sz w:val="22"/>
                <w:szCs w:val="22"/>
                <w:lang w:eastAsia="en-US"/>
              </w:rPr>
              <w:t xml:space="preserve">___________________, действующего на основании _____________________________, именуемыми в дальнейшем </w:t>
            </w:r>
            <w:r w:rsidR="00B3545D" w:rsidRPr="00B3545D">
              <w:rPr>
                <w:rFonts w:ascii="Garamond" w:eastAsia="Calibri" w:hAnsi="Garamond"/>
                <w:sz w:val="22"/>
                <w:szCs w:val="22"/>
                <w:highlight w:val="yellow"/>
                <w:lang w:eastAsia="en-US"/>
              </w:rPr>
              <w:t>«</w:t>
            </w:r>
            <w:r w:rsidRPr="00826E49">
              <w:rPr>
                <w:rFonts w:ascii="Garamond" w:eastAsia="Calibri" w:hAnsi="Garamond"/>
                <w:sz w:val="22"/>
                <w:szCs w:val="22"/>
                <w:lang w:eastAsia="en-US"/>
              </w:rPr>
              <w:t>Стороны</w:t>
            </w:r>
            <w:r w:rsidR="00B3545D" w:rsidRPr="00B3545D">
              <w:rPr>
                <w:rFonts w:ascii="Garamond" w:eastAsia="Calibri" w:hAnsi="Garamond"/>
                <w:sz w:val="22"/>
                <w:szCs w:val="22"/>
                <w:highlight w:val="yellow"/>
                <w:lang w:eastAsia="en-US"/>
              </w:rPr>
              <w:t>»</w:t>
            </w:r>
            <w:r w:rsidRPr="00826E49">
              <w:rPr>
                <w:rFonts w:ascii="Garamond" w:eastAsia="Calibri" w:hAnsi="Garamond"/>
                <w:sz w:val="22"/>
                <w:szCs w:val="22"/>
                <w:lang w:eastAsia="en-US"/>
              </w:rPr>
              <w:t>.</w:t>
            </w:r>
          </w:p>
          <w:p w14:paraId="45B3EC7D" w14:textId="661F45A8" w:rsidR="008766E9" w:rsidRPr="00826E49" w:rsidRDefault="008766E9" w:rsidP="00826E49">
            <w:pPr>
              <w:shd w:val="clear" w:color="auto" w:fill="FFFF00"/>
              <w:adjustRightInd/>
              <w:spacing w:after="120" w:line="288" w:lineRule="auto"/>
              <w:ind w:right="-2"/>
              <w:textAlignment w:val="auto"/>
              <w:rPr>
                <w:rFonts w:ascii="Garamond" w:eastAsia="Calibri" w:hAnsi="Garamond"/>
                <w:b/>
                <w:i/>
                <w:sz w:val="22"/>
                <w:szCs w:val="22"/>
                <w:lang w:eastAsia="en-US"/>
              </w:rPr>
            </w:pPr>
            <w:r w:rsidRPr="00826E49">
              <w:rPr>
                <w:rFonts w:ascii="Garamond" w:eastAsia="Calibri" w:hAnsi="Garamond" w:cs="Garamond"/>
                <w:b/>
                <w:i/>
                <w:sz w:val="22"/>
                <w:szCs w:val="22"/>
                <w:lang w:eastAsia="en-US"/>
              </w:rPr>
              <w:t xml:space="preserve">Для </w:t>
            </w:r>
            <w:r w:rsidR="00826E49" w:rsidRPr="00826E49">
              <w:rPr>
                <w:rFonts w:ascii="Garamond" w:eastAsia="Calibri" w:hAnsi="Garamond" w:cs="Garamond"/>
                <w:b/>
                <w:i/>
                <w:sz w:val="22"/>
                <w:szCs w:val="22"/>
                <w:lang w:eastAsia="en-US"/>
              </w:rPr>
              <w:t>у</w:t>
            </w:r>
            <w:r w:rsidRPr="00826E49">
              <w:rPr>
                <w:rFonts w:ascii="Garamond" w:eastAsia="Calibri" w:hAnsi="Garamond" w:cs="Garamond"/>
                <w:b/>
                <w:i/>
                <w:sz w:val="22"/>
                <w:szCs w:val="22"/>
                <w:lang w:eastAsia="en-US"/>
              </w:rPr>
              <w:t xml:space="preserve">частника оптового рынка, </w:t>
            </w:r>
            <w:r w:rsidRPr="00826E49">
              <w:rPr>
                <w:rFonts w:ascii="Garamond" w:eastAsia="Calibri" w:hAnsi="Garamond"/>
                <w:b/>
                <w:i/>
                <w:sz w:val="22"/>
                <w:szCs w:val="22"/>
                <w:highlight w:val="yellow"/>
                <w:lang w:eastAsia="en-US"/>
              </w:rPr>
              <w:t>заключающего Договор комиссии на продажу электрической энергии по результатам конкурентного отбора ценовых заявок на сутки вперед после 1 декабря 2024 года:</w:t>
            </w:r>
          </w:p>
          <w:p w14:paraId="48170277" w14:textId="09B91EE0" w:rsidR="008766E9" w:rsidRPr="00826E49" w:rsidRDefault="008766E9" w:rsidP="00826E49">
            <w:pPr>
              <w:adjustRightInd/>
              <w:spacing w:after="120" w:line="288" w:lineRule="auto"/>
              <w:textAlignment w:val="auto"/>
              <w:rPr>
                <w:rFonts w:ascii="Garamond" w:eastAsia="Calibri" w:hAnsi="Garamond"/>
                <w:sz w:val="22"/>
                <w:szCs w:val="22"/>
                <w:lang w:eastAsia="en-US"/>
              </w:rPr>
            </w:pPr>
            <w:r w:rsidRPr="00826E49">
              <w:rPr>
                <w:rFonts w:ascii="Garamond" w:eastAsia="Calibri" w:hAnsi="Garamond"/>
                <w:sz w:val="22"/>
                <w:szCs w:val="22"/>
                <w:highlight w:val="yellow"/>
                <w:lang w:eastAsia="en-US"/>
              </w:rPr>
              <w:t xml:space="preserve">Настоящий Договор комиссии на продажу электрической энергии по результатам конкурентного отбора ценовых заявок на сутки вперед заключен _____________________________________, именуемым в настоящем Договоре «Комитент» и именуемым в Договоре о присоединении </w:t>
            </w:r>
            <w:r w:rsidRPr="00826E49">
              <w:rPr>
                <w:rFonts w:ascii="Garamond" w:eastAsia="Calibri" w:hAnsi="Garamond"/>
                <w:color w:val="000000"/>
                <w:sz w:val="22"/>
                <w:szCs w:val="22"/>
                <w:highlight w:val="yellow"/>
                <w:lang w:eastAsia="en-US"/>
              </w:rPr>
              <w:t>к торговой системе оптового рынка № _______________ от «_____» _____________ 20____ г.</w:t>
            </w:r>
            <w:r w:rsidRPr="00826E49">
              <w:rPr>
                <w:rFonts w:ascii="Garamond" w:eastAsia="Calibri" w:hAnsi="Garamond"/>
                <w:sz w:val="22"/>
                <w:szCs w:val="22"/>
                <w:highlight w:val="yellow"/>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AA4F49">
              <w:rPr>
                <w:rFonts w:ascii="Garamond" w:eastAsia="Calibri" w:hAnsi="Garamond"/>
                <w:sz w:val="22"/>
                <w:szCs w:val="22"/>
                <w:highlight w:val="yellow"/>
                <w:lang w:eastAsia="en-US"/>
              </w:rPr>
              <w:t>«</w:t>
            </w:r>
            <w:r w:rsidRPr="00826E49">
              <w:rPr>
                <w:rFonts w:ascii="Garamond" w:eastAsia="Calibri" w:hAnsi="Garamond"/>
                <w:sz w:val="22"/>
                <w:szCs w:val="22"/>
                <w:highlight w:val="yellow"/>
                <w:lang w:eastAsia="en-US"/>
              </w:rPr>
              <w:t>участник оптового рынка</w:t>
            </w:r>
            <w:r w:rsidR="00AA4F49">
              <w:rPr>
                <w:rFonts w:ascii="Garamond" w:eastAsia="Calibri" w:hAnsi="Garamond"/>
                <w:sz w:val="22"/>
                <w:szCs w:val="22"/>
                <w:highlight w:val="yellow"/>
                <w:lang w:eastAsia="en-US"/>
              </w:rPr>
              <w:t>»</w:t>
            </w:r>
            <w:r w:rsidRPr="00826E49">
              <w:rPr>
                <w:rFonts w:ascii="Garamond" w:eastAsia="Calibri" w:hAnsi="Garamond"/>
                <w:sz w:val="22"/>
                <w:szCs w:val="22"/>
                <w:highlight w:val="yellow"/>
                <w:lang w:eastAsia="en-US"/>
              </w:rPr>
              <w:t xml:space="preserve">, и Акционерным обществом «Центр финансовых расчетов», именуемым в настоящем Договоре «Комиссионер» и именуемым в Договоре о присоединении и регламентах оптового рынка, являющихся приложением к указанному Договору о присоединении, </w:t>
            </w:r>
            <w:r w:rsidR="00AA4F49">
              <w:rPr>
                <w:rFonts w:ascii="Garamond" w:eastAsia="Calibri" w:hAnsi="Garamond"/>
                <w:sz w:val="22"/>
                <w:szCs w:val="22"/>
                <w:highlight w:val="yellow"/>
                <w:lang w:eastAsia="en-US"/>
              </w:rPr>
              <w:t>«</w:t>
            </w:r>
            <w:r w:rsidRPr="00826E49">
              <w:rPr>
                <w:rFonts w:ascii="Garamond" w:eastAsia="Calibri" w:hAnsi="Garamond"/>
                <w:sz w:val="22"/>
                <w:szCs w:val="22"/>
                <w:highlight w:val="yellow"/>
                <w:lang w:eastAsia="en-US"/>
              </w:rPr>
              <w:t xml:space="preserve">АО «ЦФР» и (или) </w:t>
            </w:r>
            <w:r w:rsidR="00AA4F49">
              <w:rPr>
                <w:rFonts w:ascii="Garamond" w:eastAsia="Calibri" w:hAnsi="Garamond"/>
                <w:sz w:val="22"/>
                <w:szCs w:val="22"/>
                <w:highlight w:val="yellow"/>
                <w:lang w:eastAsia="en-US"/>
              </w:rPr>
              <w:t>«</w:t>
            </w:r>
            <w:r w:rsidRPr="00826E49">
              <w:rPr>
                <w:rFonts w:ascii="Garamond" w:eastAsia="Calibri" w:hAnsi="Garamond"/>
                <w:sz w:val="22"/>
                <w:szCs w:val="22"/>
                <w:highlight w:val="yellow"/>
                <w:lang w:eastAsia="en-US"/>
              </w:rPr>
              <w:t>ЦФР</w:t>
            </w:r>
            <w:r w:rsidR="00AA4F49">
              <w:rPr>
                <w:rFonts w:ascii="Garamond" w:eastAsia="Calibri" w:hAnsi="Garamond"/>
                <w:sz w:val="22"/>
                <w:szCs w:val="22"/>
                <w:highlight w:val="yellow"/>
                <w:lang w:eastAsia="en-US"/>
              </w:rPr>
              <w:t>»</w:t>
            </w:r>
            <w:r w:rsidRPr="00826E49">
              <w:rPr>
                <w:rFonts w:ascii="Garamond" w:eastAsia="Calibri" w:hAnsi="Garamond"/>
                <w:sz w:val="22"/>
                <w:szCs w:val="22"/>
                <w:highlight w:val="yellow"/>
                <w:lang w:eastAsia="en-US"/>
              </w:rPr>
              <w:t xml:space="preserve">, именуемыми в дальнейшем </w:t>
            </w:r>
            <w:r w:rsidR="00AA4F49">
              <w:rPr>
                <w:rFonts w:ascii="Garamond" w:eastAsia="Calibri" w:hAnsi="Garamond"/>
                <w:sz w:val="22"/>
                <w:szCs w:val="22"/>
                <w:highlight w:val="yellow"/>
                <w:lang w:eastAsia="en-US"/>
              </w:rPr>
              <w:t>«</w:t>
            </w:r>
            <w:r w:rsidRPr="00826E49">
              <w:rPr>
                <w:rFonts w:ascii="Garamond" w:eastAsia="Calibri" w:hAnsi="Garamond"/>
                <w:sz w:val="22"/>
                <w:szCs w:val="22"/>
                <w:highlight w:val="yellow"/>
                <w:lang w:eastAsia="en-US"/>
              </w:rPr>
              <w:t>Стороны</w:t>
            </w:r>
            <w:r w:rsidR="00AA4F49" w:rsidRPr="007937EA">
              <w:rPr>
                <w:rFonts w:ascii="Garamond" w:eastAsia="Calibri" w:hAnsi="Garamond"/>
                <w:sz w:val="22"/>
                <w:szCs w:val="22"/>
                <w:highlight w:val="yellow"/>
                <w:lang w:eastAsia="en-US"/>
              </w:rPr>
              <w:t>»</w:t>
            </w:r>
            <w:r w:rsidR="00CB10C6" w:rsidRPr="007937EA">
              <w:rPr>
                <w:rFonts w:ascii="Garamond" w:eastAsia="Calibri" w:hAnsi="Garamond"/>
                <w:sz w:val="22"/>
                <w:szCs w:val="22"/>
                <w:highlight w:val="yellow"/>
                <w:lang w:eastAsia="en-US"/>
              </w:rPr>
              <w:t>.</w:t>
            </w:r>
          </w:p>
        </w:tc>
      </w:tr>
      <w:tr w:rsidR="008766E9" w:rsidRPr="00826E49" w14:paraId="08F4C3EA" w14:textId="77777777" w:rsidTr="00826E49">
        <w:tc>
          <w:tcPr>
            <w:tcW w:w="829" w:type="dxa"/>
          </w:tcPr>
          <w:p w14:paraId="1A126E2F"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lastRenderedPageBreak/>
              <w:t>2.9</w:t>
            </w:r>
          </w:p>
        </w:tc>
        <w:tc>
          <w:tcPr>
            <w:tcW w:w="6679" w:type="dxa"/>
          </w:tcPr>
          <w:p w14:paraId="5019C928" w14:textId="77777777" w:rsidR="008766E9" w:rsidRPr="00826E49" w:rsidRDefault="008766E9" w:rsidP="00826E49">
            <w:pPr>
              <w:adjustRightInd/>
              <w:spacing w:after="120" w:line="288" w:lineRule="auto"/>
              <w:textAlignment w:val="auto"/>
              <w:rPr>
                <w:rFonts w:ascii="Garamond" w:hAnsi="Garamond"/>
                <w:sz w:val="22"/>
                <w:szCs w:val="22"/>
              </w:rPr>
            </w:pPr>
            <w:r w:rsidRPr="00826E49">
              <w:rPr>
                <w:rFonts w:ascii="Garamond" w:eastAsia="Calibri" w:hAnsi="Garamond"/>
                <w:sz w:val="22"/>
                <w:szCs w:val="22"/>
                <w:highlight w:val="yellow"/>
                <w:lang w:eastAsia="en-US"/>
              </w:rPr>
              <w:t>П</w:t>
            </w:r>
            <w:r w:rsidRPr="00826E49">
              <w:rPr>
                <w:rFonts w:ascii="Garamond" w:eastAsia="Calibri" w:hAnsi="Garamond"/>
                <w:sz w:val="22"/>
                <w:szCs w:val="22"/>
                <w:lang w:eastAsia="en-US"/>
              </w:rPr>
              <w:t xml:space="preserve">ередача электроэнергии на комиссию производится в группах точек поставки генерации участников оптового рынка – поставщиков электрической энергии и мощности, которые поставляют (вырабатывают) электрическую энергию в ценовых зонах и (или) </w:t>
            </w:r>
            <w:r w:rsidRPr="00826E49">
              <w:rPr>
                <w:rFonts w:ascii="Garamond" w:eastAsia="Calibri" w:hAnsi="Garamond"/>
                <w:sz w:val="22"/>
                <w:szCs w:val="22"/>
                <w:lang w:eastAsia="en-US"/>
              </w:rPr>
              <w:lastRenderedPageBreak/>
              <w:t>неценовых зонах оптового рынка электрической энергии (мощности).</w:t>
            </w:r>
          </w:p>
        </w:tc>
        <w:tc>
          <w:tcPr>
            <w:tcW w:w="7229" w:type="dxa"/>
          </w:tcPr>
          <w:p w14:paraId="0846D355" w14:textId="61B8DA1F" w:rsidR="008766E9" w:rsidRPr="00826E49" w:rsidRDefault="00132CEC" w:rsidP="00826E49">
            <w:pPr>
              <w:overflowPunct w:val="0"/>
              <w:autoSpaceDE w:val="0"/>
              <w:autoSpaceDN w:val="0"/>
              <w:adjustRightInd/>
              <w:spacing w:after="120" w:line="288" w:lineRule="auto"/>
              <w:textAlignment w:val="auto"/>
              <w:rPr>
                <w:rFonts w:ascii="Garamond" w:eastAsia="Calibri" w:hAnsi="Garamond"/>
                <w:b/>
                <w:bCs/>
                <w:i/>
                <w:sz w:val="22"/>
                <w:szCs w:val="22"/>
                <w:highlight w:val="yellow"/>
                <w:lang w:eastAsia="en-US"/>
              </w:rPr>
            </w:pPr>
            <w:r w:rsidRPr="00826E49">
              <w:rPr>
                <w:rFonts w:ascii="Garamond" w:eastAsia="Calibri" w:hAnsi="Garamond"/>
                <w:b/>
                <w:bCs/>
                <w:i/>
                <w:sz w:val="22"/>
                <w:szCs w:val="22"/>
                <w:highlight w:val="yellow"/>
                <w:lang w:eastAsia="en-US"/>
              </w:rPr>
              <w:lastRenderedPageBreak/>
              <w:t xml:space="preserve">Для </w:t>
            </w:r>
            <w:r w:rsidR="00826E49" w:rsidRPr="00826E49">
              <w:rPr>
                <w:rFonts w:ascii="Garamond" w:eastAsia="Calibri" w:hAnsi="Garamond"/>
                <w:b/>
                <w:bCs/>
                <w:i/>
                <w:sz w:val="22"/>
                <w:szCs w:val="22"/>
                <w:highlight w:val="yellow"/>
                <w:lang w:eastAsia="en-US"/>
              </w:rPr>
              <w:t>у</w:t>
            </w:r>
            <w:r w:rsidRPr="00826E49">
              <w:rPr>
                <w:rFonts w:ascii="Garamond" w:eastAsia="Calibri" w:hAnsi="Garamond"/>
                <w:b/>
                <w:bCs/>
                <w:i/>
                <w:sz w:val="22"/>
                <w:szCs w:val="22"/>
                <w:highlight w:val="yellow"/>
                <w:lang w:eastAsia="en-US"/>
              </w:rPr>
              <w:t>частника оптового рынка,</w:t>
            </w:r>
            <w:r w:rsidR="008766E9" w:rsidRPr="00826E49">
              <w:rPr>
                <w:rFonts w:ascii="Garamond" w:eastAsia="Calibri" w:hAnsi="Garamond"/>
                <w:b/>
                <w:bCs/>
                <w:i/>
                <w:sz w:val="22"/>
                <w:szCs w:val="22"/>
                <w:highlight w:val="yellow"/>
                <w:lang w:eastAsia="en-US"/>
              </w:rPr>
              <w:t xml:space="preserve"> группы точек поставки которого зарегистрированы</w:t>
            </w:r>
            <w:r w:rsidR="00043785" w:rsidRPr="00826E49">
              <w:rPr>
                <w:rFonts w:ascii="Garamond" w:eastAsia="Calibri" w:hAnsi="Garamond"/>
                <w:b/>
                <w:bCs/>
                <w:i/>
                <w:sz w:val="22"/>
                <w:szCs w:val="22"/>
                <w:highlight w:val="yellow"/>
                <w:lang w:eastAsia="en-US"/>
              </w:rPr>
              <w:t xml:space="preserve"> </w:t>
            </w:r>
            <w:r w:rsidR="008766E9" w:rsidRPr="00826E49">
              <w:rPr>
                <w:rFonts w:ascii="Garamond" w:eastAsia="Calibri" w:hAnsi="Garamond"/>
                <w:b/>
                <w:bCs/>
                <w:i/>
                <w:sz w:val="22"/>
                <w:szCs w:val="22"/>
                <w:highlight w:val="yellow"/>
                <w:lang w:eastAsia="en-US"/>
              </w:rPr>
              <w:t>в ценовой зоне оптового рынка</w:t>
            </w:r>
            <w:r w:rsidR="00043785" w:rsidRPr="00826E49">
              <w:rPr>
                <w:rFonts w:ascii="Garamond" w:eastAsia="Calibri" w:hAnsi="Garamond"/>
                <w:b/>
                <w:bCs/>
                <w:i/>
                <w:sz w:val="22"/>
                <w:szCs w:val="22"/>
                <w:highlight w:val="yellow"/>
                <w:lang w:eastAsia="en-US"/>
              </w:rPr>
              <w:t xml:space="preserve"> </w:t>
            </w:r>
            <w:r w:rsidR="008766E9" w:rsidRPr="00826E49">
              <w:rPr>
                <w:rFonts w:ascii="Garamond" w:eastAsia="Calibri" w:hAnsi="Garamond"/>
                <w:b/>
                <w:bCs/>
                <w:i/>
                <w:sz w:val="22"/>
                <w:szCs w:val="22"/>
                <w:highlight w:val="yellow"/>
                <w:lang w:eastAsia="en-US"/>
              </w:rPr>
              <w:t>(за исключением входящей в состав Дальневосточного федерального округа отдельной территории,</w:t>
            </w:r>
            <w:r w:rsidR="008766E9" w:rsidRPr="00826E49">
              <w:rPr>
                <w:rFonts w:ascii="Garamond" w:eastAsia="Calibri" w:hAnsi="Garamond"/>
                <w:i/>
                <w:sz w:val="22"/>
                <w:szCs w:val="22"/>
                <w:highlight w:val="yellow"/>
                <w:lang w:eastAsia="en-US"/>
              </w:rPr>
              <w:t xml:space="preserve"> </w:t>
            </w:r>
            <w:r w:rsidR="008766E9" w:rsidRPr="00826E49">
              <w:rPr>
                <w:rFonts w:ascii="Garamond" w:eastAsia="Calibri" w:hAnsi="Garamond"/>
                <w:b/>
                <w:bCs/>
                <w:i/>
                <w:sz w:val="22"/>
                <w:szCs w:val="22"/>
                <w:highlight w:val="yellow"/>
                <w:lang w:eastAsia="en-US"/>
              </w:rPr>
              <w:t xml:space="preserve">которая с 01.01.2025 является территорией ценовой зоны </w:t>
            </w:r>
            <w:r w:rsidR="008766E9" w:rsidRPr="00826E49">
              <w:rPr>
                <w:rFonts w:ascii="Garamond" w:eastAsia="Calibri" w:hAnsi="Garamond"/>
                <w:b/>
                <w:bCs/>
                <w:i/>
                <w:sz w:val="22"/>
                <w:szCs w:val="22"/>
                <w:highlight w:val="yellow"/>
                <w:lang w:eastAsia="en-US"/>
              </w:rPr>
              <w:lastRenderedPageBreak/>
              <w:t>оптового рынка):</w:t>
            </w:r>
          </w:p>
          <w:p w14:paraId="20262884" w14:textId="77777777" w:rsidR="008766E9" w:rsidRPr="00826E49" w:rsidRDefault="008766E9" w:rsidP="00826E49">
            <w:pPr>
              <w:overflowPunct w:val="0"/>
              <w:autoSpaceDE w:val="0"/>
              <w:autoSpaceDN w:val="0"/>
              <w:adjustRightInd/>
              <w:spacing w:after="120" w:line="288" w:lineRule="auto"/>
              <w:textAlignment w:val="auto"/>
              <w:rPr>
                <w:rFonts w:ascii="Garamond" w:eastAsia="Calibri" w:hAnsi="Garamond"/>
                <w:sz w:val="22"/>
                <w:szCs w:val="22"/>
                <w:lang w:eastAsia="en-US"/>
              </w:rPr>
            </w:pPr>
            <w:r w:rsidRPr="00826E49">
              <w:rPr>
                <w:rFonts w:ascii="Garamond" w:eastAsia="Calibri" w:hAnsi="Garamond"/>
                <w:sz w:val="22"/>
                <w:szCs w:val="22"/>
                <w:highlight w:val="yellow"/>
                <w:lang w:eastAsia="en-US"/>
              </w:rPr>
              <w:t>До 1 января 2025 года п</w:t>
            </w:r>
            <w:r w:rsidRPr="00826E49">
              <w:rPr>
                <w:rFonts w:ascii="Garamond" w:eastAsia="Calibri" w:hAnsi="Garamond"/>
                <w:sz w:val="22"/>
                <w:szCs w:val="22"/>
                <w:lang w:eastAsia="en-US"/>
              </w:rPr>
              <w:t>ередача электроэнергии на комиссию производится в группах точек поставки генерации участников оптового рынка – поставщиков электрической энергии и мощности, которые поставляют (вырабатывают) электрическую энергию в ценовых зонах и (или) неценовых зонах оптового рынка электрической энергии (мощности).</w:t>
            </w:r>
          </w:p>
          <w:p w14:paraId="72ED121D" w14:textId="77777777" w:rsidR="008766E9" w:rsidRPr="00826E49" w:rsidRDefault="008766E9" w:rsidP="00826E49">
            <w:pPr>
              <w:overflowPunct w:val="0"/>
              <w:autoSpaceDE w:val="0"/>
              <w:autoSpaceDN w:val="0"/>
              <w:adjustRightInd/>
              <w:spacing w:after="120" w:line="288" w:lineRule="auto"/>
              <w:textAlignment w:val="auto"/>
              <w:rPr>
                <w:rFonts w:ascii="Garamond" w:eastAsia="Calibri" w:hAnsi="Garamond"/>
                <w:sz w:val="22"/>
                <w:szCs w:val="22"/>
                <w:highlight w:val="yellow"/>
                <w:lang w:eastAsia="en-US"/>
              </w:rPr>
            </w:pPr>
            <w:r w:rsidRPr="00826E49">
              <w:rPr>
                <w:rFonts w:ascii="Garamond" w:eastAsia="Calibri" w:hAnsi="Garamond"/>
                <w:sz w:val="22"/>
                <w:szCs w:val="22"/>
                <w:highlight w:val="yellow"/>
                <w:lang w:eastAsia="en-US"/>
              </w:rPr>
              <w:t>Начиная с 1 января 2025 года передача электроэнергии на комиссию производится в группах точек поставки генерации, зарегистрированных в ценовых зонах оптового рынка электрической энергии (мощности) (с 01.01.2025 – 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w:t>
            </w:r>
          </w:p>
          <w:p w14:paraId="306F86F6" w14:textId="620B9496" w:rsidR="008766E9" w:rsidRPr="00826E49" w:rsidRDefault="00132CEC" w:rsidP="00826E49">
            <w:pPr>
              <w:overflowPunct w:val="0"/>
              <w:autoSpaceDE w:val="0"/>
              <w:autoSpaceDN w:val="0"/>
              <w:adjustRightInd/>
              <w:spacing w:after="120" w:line="288" w:lineRule="auto"/>
              <w:textAlignment w:val="auto"/>
              <w:rPr>
                <w:rFonts w:ascii="Garamond" w:eastAsia="Calibri" w:hAnsi="Garamond"/>
                <w:b/>
                <w:bCs/>
                <w:i/>
                <w:iCs/>
                <w:sz w:val="22"/>
                <w:szCs w:val="22"/>
                <w:lang w:eastAsia="en-US"/>
              </w:rPr>
            </w:pPr>
            <w:r w:rsidRPr="00826E49">
              <w:rPr>
                <w:rFonts w:ascii="Garamond" w:eastAsia="Calibri" w:hAnsi="Garamond"/>
                <w:b/>
                <w:i/>
                <w:sz w:val="22"/>
                <w:szCs w:val="22"/>
                <w:highlight w:val="yellow"/>
                <w:lang w:eastAsia="en-US"/>
              </w:rPr>
              <w:t xml:space="preserve">Для </w:t>
            </w:r>
            <w:r w:rsidR="00826E49" w:rsidRPr="00826E49">
              <w:rPr>
                <w:rFonts w:ascii="Garamond" w:eastAsia="Calibri" w:hAnsi="Garamond"/>
                <w:b/>
                <w:i/>
                <w:sz w:val="22"/>
                <w:szCs w:val="22"/>
                <w:highlight w:val="yellow"/>
                <w:lang w:eastAsia="en-US"/>
              </w:rPr>
              <w:t>у</w:t>
            </w:r>
            <w:r w:rsidRPr="00826E49">
              <w:rPr>
                <w:rFonts w:ascii="Garamond" w:eastAsia="Calibri" w:hAnsi="Garamond"/>
                <w:b/>
                <w:i/>
                <w:sz w:val="22"/>
                <w:szCs w:val="22"/>
                <w:highlight w:val="yellow"/>
                <w:lang w:eastAsia="en-US"/>
              </w:rPr>
              <w:t xml:space="preserve">частника оптового рынка, </w:t>
            </w:r>
            <w:r w:rsidR="008766E9" w:rsidRPr="00826E49">
              <w:rPr>
                <w:rFonts w:ascii="Garamond" w:eastAsia="Calibri" w:hAnsi="Garamond"/>
                <w:b/>
                <w:i/>
                <w:sz w:val="22"/>
                <w:szCs w:val="22"/>
                <w:highlight w:val="yellow"/>
                <w:lang w:eastAsia="en-US"/>
              </w:rPr>
              <w:t>группы точек поста</w:t>
            </w:r>
            <w:r w:rsidRPr="00826E49">
              <w:rPr>
                <w:rFonts w:ascii="Garamond" w:eastAsia="Calibri" w:hAnsi="Garamond"/>
                <w:b/>
                <w:i/>
                <w:sz w:val="22"/>
                <w:szCs w:val="22"/>
                <w:highlight w:val="yellow"/>
                <w:lang w:eastAsia="en-US"/>
              </w:rPr>
              <w:t xml:space="preserve">вки которого зарегистрированы </w:t>
            </w:r>
            <w:r w:rsidR="008766E9" w:rsidRPr="00826E49">
              <w:rPr>
                <w:rFonts w:ascii="Garamond" w:eastAsia="Calibri" w:hAnsi="Garamond"/>
                <w:b/>
                <w:i/>
                <w:sz w:val="22"/>
                <w:szCs w:val="22"/>
                <w:highlight w:val="yellow"/>
                <w:lang w:eastAsia="en-US"/>
              </w:rPr>
              <w:t>на территории, входящей в состав Дальневосточного федерального округа, которая с 01.01.2025 является территорией ценовой зоны оптового рынка</w:t>
            </w:r>
            <w:r w:rsidR="008766E9" w:rsidRPr="00826E49">
              <w:rPr>
                <w:rFonts w:ascii="Garamond" w:eastAsia="Calibri" w:hAnsi="Garamond"/>
                <w:b/>
                <w:bCs/>
                <w:i/>
                <w:iCs/>
                <w:sz w:val="22"/>
                <w:szCs w:val="22"/>
                <w:highlight w:val="yellow"/>
                <w:lang w:eastAsia="en-US"/>
              </w:rPr>
              <w:t>:</w:t>
            </w:r>
          </w:p>
          <w:p w14:paraId="34A7159C" w14:textId="0F7039EC" w:rsidR="008766E9" w:rsidRPr="00826E49" w:rsidRDefault="008766E9" w:rsidP="00826E49">
            <w:pPr>
              <w:overflowPunct w:val="0"/>
              <w:autoSpaceDE w:val="0"/>
              <w:autoSpaceDN w:val="0"/>
              <w:adjustRightInd/>
              <w:spacing w:after="120" w:line="288" w:lineRule="auto"/>
              <w:textAlignment w:val="auto"/>
              <w:rPr>
                <w:rFonts w:ascii="Garamond" w:eastAsia="Calibri" w:hAnsi="Garamond"/>
                <w:sz w:val="22"/>
                <w:szCs w:val="22"/>
                <w:highlight w:val="yellow"/>
                <w:lang w:eastAsia="en-US"/>
              </w:rPr>
            </w:pPr>
            <w:r w:rsidRPr="00826E49">
              <w:rPr>
                <w:rFonts w:ascii="Garamond" w:eastAsia="Calibri" w:hAnsi="Garamond"/>
                <w:sz w:val="22"/>
                <w:szCs w:val="22"/>
                <w:highlight w:val="yellow"/>
                <w:lang w:eastAsia="en-US"/>
              </w:rPr>
              <w:t>Передача электроэнергии на комиссию производится в группах точек поставки генерации, зарегистрированных на входящей в состав Дальневосточного федерального округа отдельной территории, которая с 01.01.2025 является территори</w:t>
            </w:r>
            <w:r w:rsidR="00826E49" w:rsidRPr="00826E49">
              <w:rPr>
                <w:rFonts w:ascii="Garamond" w:eastAsia="Calibri" w:hAnsi="Garamond"/>
                <w:sz w:val="22"/>
                <w:szCs w:val="22"/>
                <w:highlight w:val="yellow"/>
                <w:lang w:eastAsia="en-US"/>
              </w:rPr>
              <w:t>ей ценовой зоны оптового рынка.</w:t>
            </w:r>
          </w:p>
        </w:tc>
      </w:tr>
      <w:tr w:rsidR="008766E9" w:rsidRPr="00826E49" w14:paraId="5C7B9792" w14:textId="77777777" w:rsidTr="00826E49">
        <w:tc>
          <w:tcPr>
            <w:tcW w:w="829" w:type="dxa"/>
          </w:tcPr>
          <w:p w14:paraId="310C8B00"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lastRenderedPageBreak/>
              <w:t xml:space="preserve"> 6.1</w:t>
            </w:r>
          </w:p>
        </w:tc>
        <w:tc>
          <w:tcPr>
            <w:tcW w:w="6679" w:type="dxa"/>
          </w:tcPr>
          <w:p w14:paraId="493D522C" w14:textId="77777777" w:rsidR="008766E9" w:rsidRPr="00826E49" w:rsidRDefault="008766E9" w:rsidP="00826E49">
            <w:pPr>
              <w:overflowPunct w:val="0"/>
              <w:autoSpaceDE w:val="0"/>
              <w:autoSpaceDN w:val="0"/>
              <w:spacing w:after="120" w:line="288" w:lineRule="auto"/>
              <w:outlineLvl w:val="3"/>
              <w:rPr>
                <w:rFonts w:ascii="Garamond" w:hAnsi="Garamond"/>
                <w:sz w:val="22"/>
                <w:szCs w:val="22"/>
                <w:lang w:eastAsia="en-US"/>
              </w:rPr>
            </w:pPr>
            <w:r w:rsidRPr="00826E49">
              <w:rPr>
                <w:rFonts w:ascii="Garamond" w:hAnsi="Garamond"/>
                <w:bCs/>
                <w:color w:val="000000"/>
                <w:sz w:val="22"/>
                <w:szCs w:val="22"/>
                <w:lang w:eastAsia="en-US"/>
              </w:rPr>
              <w:t>В</w:t>
            </w:r>
            <w:r w:rsidRPr="00826E49">
              <w:rPr>
                <w:rFonts w:ascii="Garamond" w:hAnsi="Garamond"/>
                <w:sz w:val="22"/>
                <w:szCs w:val="22"/>
                <w:lang w:eastAsia="en-US"/>
              </w:rPr>
              <w:t>се документы, связанные с исполнением Комиссионером и Комитентом настоящего Договора, в том числе акты приема-передачи электрической энергии, акты сверки, отчеты Комиссионера, возражения по ним и иные документы, предусмотренные документооборотом между Комитентом и Комиссионером, будут предоставляться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и подписываться электронной подписью.</w:t>
            </w:r>
          </w:p>
          <w:p w14:paraId="50862D49" w14:textId="77777777" w:rsidR="008766E9" w:rsidRPr="00826E49" w:rsidRDefault="008766E9" w:rsidP="00826E49">
            <w:pPr>
              <w:overflowPunct w:val="0"/>
              <w:autoSpaceDE w:val="0"/>
              <w:autoSpaceDN w:val="0"/>
              <w:spacing w:after="120" w:line="288" w:lineRule="auto"/>
              <w:outlineLvl w:val="3"/>
              <w:rPr>
                <w:rFonts w:ascii="Garamond" w:hAnsi="Garamond"/>
                <w:sz w:val="22"/>
                <w:szCs w:val="22"/>
                <w:lang w:eastAsia="en-US"/>
              </w:rPr>
            </w:pPr>
            <w:r w:rsidRPr="00826E49">
              <w:rPr>
                <w:rFonts w:ascii="Garamond" w:hAnsi="Garamond"/>
                <w:sz w:val="22"/>
                <w:szCs w:val="22"/>
                <w:lang w:eastAsia="en-US"/>
              </w:rPr>
              <w:lastRenderedPageBreak/>
              <w:t>…</w:t>
            </w:r>
          </w:p>
          <w:p w14:paraId="4684386A" w14:textId="77777777" w:rsidR="008766E9" w:rsidRPr="00826E49" w:rsidRDefault="008766E9" w:rsidP="00826E49">
            <w:pPr>
              <w:adjustRightInd/>
              <w:spacing w:after="120" w:line="288" w:lineRule="auto"/>
              <w:jc w:val="center"/>
              <w:textAlignment w:val="auto"/>
              <w:rPr>
                <w:rFonts w:ascii="Garamond" w:eastAsia="Calibri" w:hAnsi="Garamond"/>
                <w:sz w:val="22"/>
                <w:szCs w:val="22"/>
                <w:lang w:eastAsia="en-US"/>
              </w:rPr>
            </w:pPr>
          </w:p>
        </w:tc>
        <w:tc>
          <w:tcPr>
            <w:tcW w:w="7229" w:type="dxa"/>
          </w:tcPr>
          <w:p w14:paraId="59750DC0" w14:textId="15A5C0D6" w:rsidR="008766E9" w:rsidRPr="00826E49" w:rsidRDefault="008766E9" w:rsidP="00826E49">
            <w:pPr>
              <w:shd w:val="clear" w:color="auto" w:fill="FFFF00"/>
              <w:adjustRightInd/>
              <w:spacing w:after="120" w:line="288" w:lineRule="auto"/>
              <w:textAlignment w:val="auto"/>
              <w:rPr>
                <w:rFonts w:ascii="Garamond" w:eastAsia="Calibri" w:hAnsi="Garamond"/>
                <w:bCs/>
                <w:sz w:val="22"/>
                <w:szCs w:val="22"/>
                <w:lang w:eastAsia="en-US"/>
              </w:rPr>
            </w:pPr>
            <w:r w:rsidRPr="00826E49">
              <w:rPr>
                <w:rFonts w:ascii="Garamond" w:eastAsia="Calibri" w:hAnsi="Garamond"/>
                <w:sz w:val="22"/>
                <w:szCs w:val="22"/>
                <w:highlight w:val="yellow"/>
                <w:lang w:eastAsia="en-US"/>
              </w:rPr>
              <w:lastRenderedPageBreak/>
              <w:t xml:space="preserve">Настоящий Договор начиная с 1 декабря 2024 года заключается в форме электронного документа с использованием электронной подписи ЦФР, действующего в качестве Комиссионера, и электронной подписи </w:t>
            </w:r>
            <w:r w:rsidR="007937EA">
              <w:rPr>
                <w:rFonts w:ascii="Garamond" w:eastAsia="Calibri" w:hAnsi="Garamond"/>
                <w:sz w:val="22"/>
                <w:szCs w:val="22"/>
                <w:highlight w:val="yellow"/>
                <w:lang w:eastAsia="en-US"/>
              </w:rPr>
              <w:t>у</w:t>
            </w:r>
            <w:r w:rsidRPr="00826E49">
              <w:rPr>
                <w:rFonts w:ascii="Garamond" w:eastAsia="Calibri" w:hAnsi="Garamond"/>
                <w:sz w:val="22"/>
                <w:szCs w:val="22"/>
                <w:highlight w:val="yellow"/>
                <w:lang w:eastAsia="en-US"/>
              </w:rPr>
              <w:t xml:space="preserve">частника оптового рынка, действующего в качестве Комитента. Доступ к электронному документу АТС предоставляет Комиссионеру, Комитенту в личном кабинете на сайте АТС в дату </w:t>
            </w:r>
            <w:r w:rsidRPr="00826E49">
              <w:rPr>
                <w:rFonts w:ascii="Garamond" w:eastAsia="Calibri" w:hAnsi="Garamond"/>
                <w:bCs/>
                <w:sz w:val="22"/>
                <w:szCs w:val="22"/>
                <w:highlight w:val="yellow"/>
                <w:lang w:eastAsia="en-US"/>
              </w:rPr>
              <w:t>проставления последней электронной подписи.</w:t>
            </w:r>
          </w:p>
          <w:p w14:paraId="7A9D7762" w14:textId="77777777" w:rsidR="008766E9" w:rsidRPr="00826E49" w:rsidRDefault="008766E9" w:rsidP="00826E49">
            <w:pPr>
              <w:overflowPunct w:val="0"/>
              <w:autoSpaceDE w:val="0"/>
              <w:autoSpaceDN w:val="0"/>
              <w:spacing w:after="120" w:line="288" w:lineRule="auto"/>
              <w:outlineLvl w:val="3"/>
              <w:rPr>
                <w:rFonts w:ascii="Garamond" w:hAnsi="Garamond"/>
                <w:sz w:val="22"/>
                <w:szCs w:val="22"/>
                <w:lang w:eastAsia="en-US"/>
              </w:rPr>
            </w:pPr>
            <w:r w:rsidRPr="00826E49">
              <w:rPr>
                <w:rFonts w:ascii="Garamond" w:hAnsi="Garamond"/>
                <w:bCs/>
                <w:color w:val="000000"/>
                <w:sz w:val="22"/>
                <w:szCs w:val="22"/>
                <w:lang w:eastAsia="en-US"/>
              </w:rPr>
              <w:t>В</w:t>
            </w:r>
            <w:r w:rsidRPr="00826E49">
              <w:rPr>
                <w:rFonts w:ascii="Garamond" w:hAnsi="Garamond"/>
                <w:sz w:val="22"/>
                <w:szCs w:val="22"/>
                <w:lang w:eastAsia="en-US"/>
              </w:rPr>
              <w:t xml:space="preserve">се документы, связанные с исполнением Комиссионером и Комитентом настоящего Договора, в том числе акты приема-передачи электрической энергии, акты сверки, отчеты Комиссионера, возражения по ним и иные документы, предусмотренные документооборотом между Комитентом и </w:t>
            </w:r>
            <w:r w:rsidRPr="00826E49">
              <w:rPr>
                <w:rFonts w:ascii="Garamond" w:hAnsi="Garamond"/>
                <w:sz w:val="22"/>
                <w:szCs w:val="22"/>
                <w:lang w:eastAsia="en-US"/>
              </w:rPr>
              <w:lastRenderedPageBreak/>
              <w:t>Комиссионером, будут предоставляться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и подписываться электронной подписью.</w:t>
            </w:r>
          </w:p>
          <w:p w14:paraId="05F9D561" w14:textId="77777777" w:rsidR="008766E9" w:rsidRPr="00826E49" w:rsidRDefault="008766E9" w:rsidP="00826E49">
            <w:pPr>
              <w:overflowPunct w:val="0"/>
              <w:autoSpaceDE w:val="0"/>
              <w:autoSpaceDN w:val="0"/>
              <w:spacing w:after="120" w:line="288" w:lineRule="auto"/>
              <w:outlineLvl w:val="3"/>
              <w:rPr>
                <w:rFonts w:ascii="Garamond" w:hAnsi="Garamond"/>
                <w:sz w:val="22"/>
                <w:szCs w:val="22"/>
                <w:lang w:eastAsia="en-US"/>
              </w:rPr>
            </w:pPr>
            <w:r w:rsidRPr="00826E49">
              <w:rPr>
                <w:rFonts w:ascii="Garamond" w:hAnsi="Garamond"/>
                <w:sz w:val="22"/>
                <w:szCs w:val="22"/>
                <w:lang w:eastAsia="en-US"/>
              </w:rPr>
              <w:t>…</w:t>
            </w:r>
          </w:p>
        </w:tc>
      </w:tr>
      <w:tr w:rsidR="008766E9" w:rsidRPr="00826E49" w14:paraId="573A0DA6" w14:textId="77777777" w:rsidTr="00826E49">
        <w:tc>
          <w:tcPr>
            <w:tcW w:w="829" w:type="dxa"/>
          </w:tcPr>
          <w:p w14:paraId="0C7291C3"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lastRenderedPageBreak/>
              <w:t>7.1</w:t>
            </w:r>
          </w:p>
        </w:tc>
        <w:tc>
          <w:tcPr>
            <w:tcW w:w="6679" w:type="dxa"/>
          </w:tcPr>
          <w:p w14:paraId="224E9186" w14:textId="44E432ED" w:rsidR="008766E9" w:rsidRPr="00826E49" w:rsidRDefault="008766E9" w:rsidP="00826E49">
            <w:pPr>
              <w:adjustRightInd/>
              <w:spacing w:after="120" w:line="288" w:lineRule="auto"/>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Настоящий Договор вступает в силу с даты его подписания всеми </w:t>
            </w:r>
            <w:r w:rsidR="00AA4F49">
              <w:rPr>
                <w:rFonts w:ascii="Garamond" w:eastAsia="Calibri" w:hAnsi="Garamond"/>
                <w:sz w:val="22"/>
                <w:szCs w:val="22"/>
                <w:lang w:eastAsia="en-US"/>
              </w:rPr>
              <w:t>С</w:t>
            </w:r>
            <w:r w:rsidRPr="00826E49">
              <w:rPr>
                <w:rFonts w:ascii="Garamond" w:eastAsia="Calibri" w:hAnsi="Garamond"/>
                <w:sz w:val="22"/>
                <w:szCs w:val="22"/>
                <w:lang w:eastAsia="en-US"/>
              </w:rPr>
              <w:t>торонами. При этом:</w:t>
            </w:r>
          </w:p>
          <w:p w14:paraId="3B31978C" w14:textId="77777777" w:rsidR="008766E9" w:rsidRPr="00826E49" w:rsidRDefault="008766E9" w:rsidP="00826E49">
            <w:pPr>
              <w:numPr>
                <w:ilvl w:val="2"/>
                <w:numId w:val="32"/>
              </w:numPr>
              <w:adjustRightInd/>
              <w:spacing w:after="120" w:line="288" w:lineRule="auto"/>
              <w:contextualSpacing/>
              <w:textAlignment w:val="auto"/>
              <w:rPr>
                <w:rFonts w:ascii="Garamond" w:eastAsia="Calibri" w:hAnsi="Garamond"/>
                <w:sz w:val="22"/>
                <w:szCs w:val="22"/>
                <w:lang w:eastAsia="en-US"/>
              </w:rPr>
            </w:pPr>
            <w:r w:rsidRPr="00826E49">
              <w:rPr>
                <w:rFonts w:ascii="Garamond" w:eastAsia="Calibri" w:hAnsi="Garamond"/>
                <w:sz w:val="22"/>
                <w:szCs w:val="22"/>
                <w:lang w:eastAsia="en-US"/>
              </w:rPr>
              <w:t>в случае, если в соответствии с Регламентом допуска к торговой системе оптового рынка</w:t>
            </w:r>
            <w:r w:rsidRPr="00826E49">
              <w:rPr>
                <w:rFonts w:ascii="Garamond" w:eastAsia="Calibri" w:hAnsi="Garamond"/>
                <w:b/>
                <w:sz w:val="22"/>
                <w:szCs w:val="22"/>
                <w:lang w:eastAsia="en-US"/>
              </w:rPr>
              <w:t xml:space="preserve"> </w:t>
            </w:r>
            <w:r w:rsidRPr="00826E49">
              <w:rPr>
                <w:rFonts w:ascii="Garamond" w:eastAsia="Calibri" w:hAnsi="Garamond"/>
                <w:sz w:val="22"/>
                <w:szCs w:val="22"/>
                <w:lang w:eastAsia="en-US"/>
              </w:rPr>
              <w:t>право участия в торговле электрической энергией и мощностью на оптовом рынке</w:t>
            </w:r>
            <w:r w:rsidRPr="00826E49">
              <w:rPr>
                <w:rFonts w:ascii="Garamond" w:eastAsia="Calibri" w:hAnsi="Garamond"/>
                <w:b/>
                <w:sz w:val="22"/>
                <w:szCs w:val="22"/>
                <w:lang w:eastAsia="en-US"/>
              </w:rPr>
              <w:t xml:space="preserve"> </w:t>
            </w:r>
            <w:r w:rsidRPr="00826E49">
              <w:rPr>
                <w:rFonts w:ascii="Garamond" w:eastAsia="Calibri" w:hAnsi="Garamond"/>
                <w:sz w:val="22"/>
                <w:szCs w:val="22"/>
                <w:lang w:eastAsia="en-US"/>
              </w:rPr>
              <w:t>с использованием хотя бы одной ГТП, зарегистрированной в ценовых зонах оптового рынка, у</w:t>
            </w:r>
            <w:r w:rsidRPr="00826E49">
              <w:rPr>
                <w:rFonts w:ascii="Garamond" w:eastAsia="Calibri" w:hAnsi="Garamond"/>
                <w:b/>
                <w:sz w:val="22"/>
                <w:szCs w:val="22"/>
                <w:lang w:eastAsia="en-US"/>
              </w:rPr>
              <w:t xml:space="preserve"> </w:t>
            </w:r>
            <w:r w:rsidRPr="00826E49">
              <w:rPr>
                <w:rFonts w:ascii="Garamond" w:eastAsia="Calibri" w:hAnsi="Garamond"/>
                <w:sz w:val="22"/>
                <w:szCs w:val="22"/>
                <w:lang w:eastAsia="en-US"/>
              </w:rPr>
              <w:t>Комитента возникло до даты подписания настоящего Договора, права и обязанности Сторон возникают с даты подписания настоящего Договора, при этом пе</w:t>
            </w:r>
            <w:r w:rsidRPr="00826E49">
              <w:rPr>
                <w:rFonts w:ascii="Garamond" w:eastAsia="Calibri" w:hAnsi="Garamond"/>
                <w:bCs/>
                <w:color w:val="000000"/>
                <w:sz w:val="22"/>
                <w:szCs w:val="22"/>
                <w:lang w:eastAsia="en-US"/>
              </w:rPr>
              <w:t>редача Комитентом Комиссионеру электрической энергии на комиссию по настоящему Договору осуществляется с 1 августа 2014 года</w:t>
            </w:r>
            <w:r w:rsidRPr="00826E49">
              <w:rPr>
                <w:rFonts w:ascii="Garamond" w:eastAsia="Calibri" w:hAnsi="Garamond"/>
                <w:sz w:val="22"/>
                <w:szCs w:val="22"/>
                <w:lang w:eastAsia="en-US"/>
              </w:rPr>
              <w:t>;</w:t>
            </w:r>
          </w:p>
          <w:p w14:paraId="788FB5D7" w14:textId="77777777" w:rsidR="008766E9" w:rsidRPr="00826E49" w:rsidRDefault="008766E9" w:rsidP="00826E49">
            <w:pPr>
              <w:numPr>
                <w:ilvl w:val="2"/>
                <w:numId w:val="32"/>
              </w:numPr>
              <w:adjustRightInd/>
              <w:spacing w:after="120" w:line="288" w:lineRule="auto"/>
              <w:contextualSpacing/>
              <w:textAlignment w:val="auto"/>
              <w:rPr>
                <w:rFonts w:ascii="Garamond" w:eastAsia="Calibri" w:hAnsi="Garamond"/>
                <w:sz w:val="22"/>
                <w:szCs w:val="22"/>
                <w:lang w:eastAsia="en-US"/>
              </w:rPr>
            </w:pPr>
            <w:r w:rsidRPr="00826E49">
              <w:rPr>
                <w:rFonts w:ascii="Garamond" w:eastAsia="Calibri" w:hAnsi="Garamond"/>
                <w:sz w:val="22"/>
                <w:szCs w:val="22"/>
                <w:lang w:eastAsia="en-US"/>
              </w:rPr>
              <w:t>в случае,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w:t>
            </w:r>
            <w:r w:rsidRPr="00826E49">
              <w:rPr>
                <w:rFonts w:ascii="Garamond" w:eastAsia="Calibri" w:hAnsi="Garamond"/>
                <w:b/>
                <w:sz w:val="22"/>
                <w:szCs w:val="22"/>
                <w:lang w:eastAsia="en-US"/>
              </w:rPr>
              <w:t xml:space="preserve"> </w:t>
            </w:r>
            <w:r w:rsidRPr="00826E49">
              <w:rPr>
                <w:rFonts w:ascii="Garamond" w:eastAsia="Calibri" w:hAnsi="Garamond"/>
                <w:sz w:val="22"/>
                <w:szCs w:val="22"/>
                <w:lang w:eastAsia="en-US"/>
              </w:rPr>
              <w:t>на дату подписания настоящего Договора у Комитента не возникло, права и обязанности Сторон возникают с даты возникновения у Комитента права участия в торговле электрической энергией и мощностью на оптовом рынке, при этом пе</w:t>
            </w:r>
            <w:r w:rsidRPr="00826E49">
              <w:rPr>
                <w:rFonts w:ascii="Garamond" w:eastAsia="Calibri" w:hAnsi="Garamond"/>
                <w:bCs/>
                <w:color w:val="000000"/>
                <w:sz w:val="22"/>
                <w:szCs w:val="22"/>
                <w:lang w:eastAsia="en-US"/>
              </w:rPr>
              <w:t>редача Комитентом Комиссионеру электрической энергии на комиссию по настоящему Договору осуществляется с</w:t>
            </w:r>
            <w:r w:rsidRPr="00826E49">
              <w:rPr>
                <w:rFonts w:ascii="Garamond" w:eastAsia="Calibri" w:hAnsi="Garamond"/>
                <w:sz w:val="22"/>
                <w:szCs w:val="22"/>
                <w:lang w:eastAsia="en-US"/>
              </w:rPr>
              <w:t xml:space="preserve"> даты возникновения права участия в торговле электрической энергией и мощностью на оптовом рынке</w:t>
            </w:r>
            <w:r w:rsidRPr="00826E49">
              <w:rPr>
                <w:rFonts w:ascii="Garamond" w:eastAsia="Calibri" w:hAnsi="Garamond"/>
                <w:bCs/>
                <w:color w:val="000000"/>
                <w:sz w:val="22"/>
                <w:szCs w:val="22"/>
                <w:lang w:eastAsia="en-US"/>
              </w:rPr>
              <w:t>.</w:t>
            </w:r>
          </w:p>
          <w:p w14:paraId="3C3FED18" w14:textId="77777777" w:rsidR="008766E9" w:rsidRPr="00826E49" w:rsidRDefault="008766E9" w:rsidP="00826E49">
            <w:pPr>
              <w:adjustRightInd/>
              <w:spacing w:after="120" w:line="288" w:lineRule="auto"/>
              <w:textAlignment w:val="auto"/>
              <w:rPr>
                <w:rFonts w:ascii="Garamond" w:eastAsia="Calibri" w:hAnsi="Garamond"/>
                <w:sz w:val="22"/>
                <w:szCs w:val="22"/>
                <w:lang w:eastAsia="en-US"/>
              </w:rPr>
            </w:pPr>
          </w:p>
        </w:tc>
        <w:tc>
          <w:tcPr>
            <w:tcW w:w="7229" w:type="dxa"/>
          </w:tcPr>
          <w:p w14:paraId="7B779273" w14:textId="296EBECB" w:rsidR="008766E9" w:rsidRPr="00826E49" w:rsidRDefault="008766E9" w:rsidP="00826E49">
            <w:pPr>
              <w:adjustRightInd/>
              <w:spacing w:after="120" w:line="288" w:lineRule="auto"/>
              <w:textAlignment w:val="auto"/>
              <w:rPr>
                <w:rFonts w:ascii="Garamond" w:hAnsi="Garamond"/>
                <w:sz w:val="22"/>
                <w:szCs w:val="22"/>
              </w:rPr>
            </w:pPr>
            <w:r w:rsidRPr="00826E49">
              <w:rPr>
                <w:rFonts w:ascii="Garamond" w:hAnsi="Garamond"/>
                <w:sz w:val="22"/>
                <w:szCs w:val="22"/>
              </w:rPr>
              <w:t xml:space="preserve">Настоящий Договор вступает в силу с даты его подписания всеми </w:t>
            </w:r>
            <w:r w:rsidR="00AA4F49">
              <w:rPr>
                <w:rFonts w:ascii="Garamond" w:hAnsi="Garamond"/>
                <w:sz w:val="22"/>
                <w:szCs w:val="22"/>
              </w:rPr>
              <w:t>С</w:t>
            </w:r>
            <w:r w:rsidRPr="00826E49">
              <w:rPr>
                <w:rFonts w:ascii="Garamond" w:hAnsi="Garamond"/>
                <w:sz w:val="22"/>
                <w:szCs w:val="22"/>
              </w:rPr>
              <w:t>торонами.</w:t>
            </w:r>
            <w:r w:rsidR="00043785" w:rsidRPr="00826E49">
              <w:rPr>
                <w:rFonts w:ascii="Garamond" w:hAnsi="Garamond"/>
                <w:sz w:val="22"/>
                <w:szCs w:val="22"/>
              </w:rPr>
              <w:t xml:space="preserve"> </w:t>
            </w:r>
            <w:r w:rsidRPr="00826E49">
              <w:rPr>
                <w:rFonts w:ascii="Garamond" w:hAnsi="Garamond"/>
                <w:sz w:val="22"/>
                <w:szCs w:val="22"/>
                <w:highlight w:val="yellow"/>
              </w:rPr>
              <w:t xml:space="preserve">В случае заключения настоящего Договора в форме электронного документа с применением электронной подписи датой подписания его всеми </w:t>
            </w:r>
            <w:r w:rsidR="00942F32">
              <w:rPr>
                <w:rFonts w:ascii="Garamond" w:hAnsi="Garamond"/>
                <w:sz w:val="22"/>
                <w:szCs w:val="22"/>
                <w:highlight w:val="yellow"/>
              </w:rPr>
              <w:t>С</w:t>
            </w:r>
            <w:r w:rsidRPr="00826E49">
              <w:rPr>
                <w:rFonts w:ascii="Garamond" w:hAnsi="Garamond"/>
                <w:sz w:val="22"/>
                <w:szCs w:val="22"/>
                <w:highlight w:val="yellow"/>
              </w:rPr>
              <w:t>торонами считается дата проставления последней электронной подписи.</w:t>
            </w:r>
            <w:r w:rsidRPr="00826E49">
              <w:rPr>
                <w:rFonts w:ascii="Garamond" w:hAnsi="Garamond"/>
                <w:sz w:val="22"/>
                <w:szCs w:val="22"/>
              </w:rPr>
              <w:t xml:space="preserve"> При этом:</w:t>
            </w:r>
          </w:p>
          <w:p w14:paraId="353A32B9" w14:textId="20B57B19" w:rsidR="008766E9" w:rsidRPr="00826E49" w:rsidRDefault="008766E9" w:rsidP="00826E49">
            <w:pPr>
              <w:adjustRightInd/>
              <w:spacing w:after="120" w:line="288" w:lineRule="auto"/>
              <w:textAlignment w:val="auto"/>
              <w:rPr>
                <w:rFonts w:ascii="Garamond" w:hAnsi="Garamond"/>
                <w:sz w:val="22"/>
                <w:szCs w:val="22"/>
              </w:rPr>
            </w:pPr>
            <w:r w:rsidRPr="00826E49">
              <w:rPr>
                <w:rFonts w:ascii="Garamond" w:eastAsia="Calibri" w:hAnsi="Garamond"/>
                <w:b/>
                <w:i/>
                <w:sz w:val="22"/>
                <w:szCs w:val="22"/>
                <w:highlight w:val="yellow"/>
                <w:lang w:eastAsia="en-US"/>
              </w:rPr>
              <w:t xml:space="preserve">Для </w:t>
            </w:r>
            <w:r w:rsidR="00826E49" w:rsidRPr="00826E49">
              <w:rPr>
                <w:rFonts w:ascii="Garamond" w:eastAsia="Calibri" w:hAnsi="Garamond"/>
                <w:b/>
                <w:i/>
                <w:sz w:val="22"/>
                <w:szCs w:val="22"/>
                <w:highlight w:val="yellow"/>
                <w:lang w:eastAsia="en-US"/>
              </w:rPr>
              <w:t>у</w:t>
            </w:r>
            <w:r w:rsidRPr="00826E49">
              <w:rPr>
                <w:rFonts w:ascii="Garamond" w:eastAsia="Calibri" w:hAnsi="Garamond"/>
                <w:b/>
                <w:i/>
                <w:sz w:val="22"/>
                <w:szCs w:val="22"/>
                <w:highlight w:val="yellow"/>
                <w:lang w:eastAsia="en-US"/>
              </w:rPr>
              <w:t>частника оптового рынка, заключившего настоящ</w:t>
            </w:r>
            <w:r w:rsidR="00132CEC" w:rsidRPr="00826E49">
              <w:rPr>
                <w:rFonts w:ascii="Garamond" w:eastAsia="Calibri" w:hAnsi="Garamond"/>
                <w:b/>
                <w:i/>
                <w:sz w:val="22"/>
                <w:szCs w:val="22"/>
                <w:highlight w:val="yellow"/>
                <w:lang w:eastAsia="en-US"/>
              </w:rPr>
              <w:t xml:space="preserve">ий Договор до </w:t>
            </w:r>
            <w:r w:rsidRPr="00826E49">
              <w:rPr>
                <w:rFonts w:ascii="Garamond" w:eastAsia="Calibri" w:hAnsi="Garamond"/>
                <w:b/>
                <w:i/>
                <w:sz w:val="22"/>
                <w:szCs w:val="22"/>
                <w:highlight w:val="yellow"/>
                <w:lang w:eastAsia="en-US"/>
              </w:rPr>
              <w:t>01.12.2024:</w:t>
            </w:r>
          </w:p>
          <w:p w14:paraId="14B8C13F" w14:textId="77777777" w:rsidR="008766E9" w:rsidRPr="00826E49" w:rsidRDefault="008766E9" w:rsidP="00826E49">
            <w:pPr>
              <w:numPr>
                <w:ilvl w:val="2"/>
                <w:numId w:val="33"/>
              </w:numPr>
              <w:adjustRightInd/>
              <w:spacing w:after="120" w:line="288" w:lineRule="auto"/>
              <w:contextualSpacing/>
              <w:textAlignment w:val="auto"/>
              <w:rPr>
                <w:rFonts w:ascii="Garamond" w:eastAsia="Calibri" w:hAnsi="Garamond"/>
                <w:sz w:val="22"/>
                <w:szCs w:val="22"/>
                <w:lang w:eastAsia="en-US"/>
              </w:rPr>
            </w:pPr>
            <w:r w:rsidRPr="00826E49">
              <w:rPr>
                <w:rFonts w:ascii="Garamond" w:eastAsia="Calibri" w:hAnsi="Garamond"/>
                <w:sz w:val="22"/>
                <w:szCs w:val="22"/>
                <w:lang w:eastAsia="en-US"/>
              </w:rPr>
              <w:t>в случае, если в соответствии с Регламентом допуска к торговой системе оптового рынка</w:t>
            </w:r>
            <w:r w:rsidRPr="00826E49">
              <w:rPr>
                <w:rFonts w:ascii="Garamond" w:eastAsia="Calibri" w:hAnsi="Garamond"/>
                <w:b/>
                <w:sz w:val="22"/>
                <w:szCs w:val="22"/>
                <w:lang w:eastAsia="en-US"/>
              </w:rPr>
              <w:t xml:space="preserve"> </w:t>
            </w:r>
            <w:r w:rsidRPr="00826E49">
              <w:rPr>
                <w:rFonts w:ascii="Garamond" w:eastAsia="Calibri" w:hAnsi="Garamond"/>
                <w:sz w:val="22"/>
                <w:szCs w:val="22"/>
                <w:lang w:eastAsia="en-US"/>
              </w:rPr>
              <w:t>право участия в торговле электрической энергией и мощностью на оптовом рынке</w:t>
            </w:r>
            <w:r w:rsidRPr="00826E49">
              <w:rPr>
                <w:rFonts w:ascii="Garamond" w:eastAsia="Calibri" w:hAnsi="Garamond"/>
                <w:b/>
                <w:sz w:val="22"/>
                <w:szCs w:val="22"/>
                <w:lang w:eastAsia="en-US"/>
              </w:rPr>
              <w:t xml:space="preserve"> </w:t>
            </w:r>
            <w:r w:rsidRPr="00826E49">
              <w:rPr>
                <w:rFonts w:ascii="Garamond" w:eastAsia="Calibri" w:hAnsi="Garamond"/>
                <w:sz w:val="22"/>
                <w:szCs w:val="22"/>
                <w:lang w:eastAsia="en-US"/>
              </w:rPr>
              <w:t>с использованием хотя бы одной ГТП, зарегистрированной в ценовых зонах оптового рынка, у</w:t>
            </w:r>
            <w:r w:rsidRPr="00826E49">
              <w:rPr>
                <w:rFonts w:ascii="Garamond" w:eastAsia="Calibri" w:hAnsi="Garamond"/>
                <w:b/>
                <w:sz w:val="22"/>
                <w:szCs w:val="22"/>
                <w:lang w:eastAsia="en-US"/>
              </w:rPr>
              <w:t xml:space="preserve"> </w:t>
            </w:r>
            <w:r w:rsidRPr="00826E49">
              <w:rPr>
                <w:rFonts w:ascii="Garamond" w:eastAsia="Calibri" w:hAnsi="Garamond"/>
                <w:sz w:val="22"/>
                <w:szCs w:val="22"/>
                <w:lang w:eastAsia="en-US"/>
              </w:rPr>
              <w:t>Комитента возникло до даты подписания настоящего Договора, права и обязанности Сторон возникают с даты подписания настоящего Договора, при этом пе</w:t>
            </w:r>
            <w:r w:rsidRPr="00826E49">
              <w:rPr>
                <w:rFonts w:ascii="Garamond" w:eastAsia="Calibri" w:hAnsi="Garamond"/>
                <w:bCs/>
                <w:color w:val="000000"/>
                <w:sz w:val="22"/>
                <w:szCs w:val="22"/>
                <w:lang w:eastAsia="en-US"/>
              </w:rPr>
              <w:t>редача Комитентом Комиссионеру электрической энергии на комиссию по настоящему Договору осуществляется с 1 августа 2014 года</w:t>
            </w:r>
            <w:r w:rsidRPr="00826E49">
              <w:rPr>
                <w:rFonts w:ascii="Garamond" w:eastAsia="Calibri" w:hAnsi="Garamond"/>
                <w:sz w:val="22"/>
                <w:szCs w:val="22"/>
                <w:lang w:eastAsia="en-US"/>
              </w:rPr>
              <w:t>;</w:t>
            </w:r>
          </w:p>
          <w:p w14:paraId="0EDA3FCB" w14:textId="77777777" w:rsidR="008766E9" w:rsidRPr="00826E49" w:rsidRDefault="008766E9" w:rsidP="00826E49">
            <w:pPr>
              <w:numPr>
                <w:ilvl w:val="2"/>
                <w:numId w:val="33"/>
              </w:numPr>
              <w:adjustRightInd/>
              <w:spacing w:after="120" w:line="288" w:lineRule="auto"/>
              <w:contextualSpacing/>
              <w:textAlignment w:val="auto"/>
              <w:rPr>
                <w:rFonts w:ascii="Garamond" w:eastAsia="Calibri" w:hAnsi="Garamond"/>
                <w:sz w:val="22"/>
                <w:szCs w:val="22"/>
                <w:lang w:eastAsia="en-US"/>
              </w:rPr>
            </w:pPr>
            <w:r w:rsidRPr="00826E49">
              <w:rPr>
                <w:rFonts w:ascii="Garamond" w:eastAsia="Calibri" w:hAnsi="Garamond"/>
                <w:sz w:val="22"/>
                <w:szCs w:val="22"/>
                <w:lang w:eastAsia="en-US"/>
              </w:rPr>
              <w:t>в случае,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w:t>
            </w:r>
            <w:r w:rsidRPr="00826E49">
              <w:rPr>
                <w:rFonts w:ascii="Garamond" w:eastAsia="Calibri" w:hAnsi="Garamond"/>
                <w:b/>
                <w:sz w:val="22"/>
                <w:szCs w:val="22"/>
                <w:lang w:eastAsia="en-US"/>
              </w:rPr>
              <w:t xml:space="preserve"> </w:t>
            </w:r>
            <w:r w:rsidRPr="00826E49">
              <w:rPr>
                <w:rFonts w:ascii="Garamond" w:eastAsia="Calibri" w:hAnsi="Garamond"/>
                <w:sz w:val="22"/>
                <w:szCs w:val="22"/>
                <w:lang w:eastAsia="en-US"/>
              </w:rPr>
              <w:t>на дату подписания настоящего Договора у Комитента не возникло, права и обязанности Сторон возникают с даты возникновения у Комитента права участия в торговле электрической энергией и мощностью на оптовом рынке, при этом пе</w:t>
            </w:r>
            <w:r w:rsidRPr="00826E49">
              <w:rPr>
                <w:rFonts w:ascii="Garamond" w:eastAsia="Calibri" w:hAnsi="Garamond"/>
                <w:bCs/>
                <w:color w:val="000000"/>
                <w:sz w:val="22"/>
                <w:szCs w:val="22"/>
                <w:lang w:eastAsia="en-US"/>
              </w:rPr>
              <w:t>редача Комитентом Комиссионеру электрической энергии на комиссию по настоящему Договору осуществляется с</w:t>
            </w:r>
            <w:r w:rsidRPr="00826E49">
              <w:rPr>
                <w:rFonts w:ascii="Garamond" w:eastAsia="Calibri" w:hAnsi="Garamond"/>
                <w:sz w:val="22"/>
                <w:szCs w:val="22"/>
                <w:lang w:eastAsia="en-US"/>
              </w:rPr>
              <w:t xml:space="preserve"> даты возникновения права участия в торговле электрической энергией и </w:t>
            </w:r>
            <w:r w:rsidRPr="00826E49">
              <w:rPr>
                <w:rFonts w:ascii="Garamond" w:eastAsia="Calibri" w:hAnsi="Garamond"/>
                <w:sz w:val="22"/>
                <w:szCs w:val="22"/>
                <w:lang w:eastAsia="en-US"/>
              </w:rPr>
              <w:lastRenderedPageBreak/>
              <w:t>мощностью на оптовом рынке</w:t>
            </w:r>
            <w:r w:rsidRPr="00826E49">
              <w:rPr>
                <w:rFonts w:ascii="Garamond" w:eastAsia="Calibri" w:hAnsi="Garamond"/>
                <w:bCs/>
                <w:color w:val="000000"/>
                <w:sz w:val="22"/>
                <w:szCs w:val="22"/>
                <w:lang w:eastAsia="en-US"/>
              </w:rPr>
              <w:t>.</w:t>
            </w:r>
          </w:p>
          <w:p w14:paraId="65CE012C" w14:textId="539B96DB" w:rsidR="008766E9" w:rsidRPr="00826E49" w:rsidRDefault="00132CEC" w:rsidP="00826E49">
            <w:pPr>
              <w:adjustRightInd/>
              <w:spacing w:after="120" w:line="288" w:lineRule="auto"/>
              <w:textAlignment w:val="auto"/>
              <w:rPr>
                <w:rFonts w:ascii="Garamond" w:eastAsia="Calibri" w:hAnsi="Garamond"/>
                <w:b/>
                <w:i/>
                <w:sz w:val="22"/>
                <w:szCs w:val="22"/>
                <w:highlight w:val="yellow"/>
                <w:lang w:eastAsia="en-US"/>
              </w:rPr>
            </w:pPr>
            <w:r w:rsidRPr="00826E49">
              <w:rPr>
                <w:rFonts w:ascii="Garamond" w:eastAsia="Calibri" w:hAnsi="Garamond"/>
                <w:b/>
                <w:i/>
                <w:sz w:val="22"/>
                <w:szCs w:val="22"/>
                <w:highlight w:val="yellow"/>
                <w:lang w:eastAsia="en-US"/>
              </w:rPr>
              <w:t xml:space="preserve">Для </w:t>
            </w:r>
            <w:r w:rsidR="00826E49" w:rsidRPr="00826E49">
              <w:rPr>
                <w:rFonts w:ascii="Garamond" w:eastAsia="Calibri" w:hAnsi="Garamond"/>
                <w:b/>
                <w:i/>
                <w:sz w:val="22"/>
                <w:szCs w:val="22"/>
                <w:highlight w:val="yellow"/>
                <w:lang w:eastAsia="en-US"/>
              </w:rPr>
              <w:t>у</w:t>
            </w:r>
            <w:r w:rsidRPr="00826E49">
              <w:rPr>
                <w:rFonts w:ascii="Garamond" w:eastAsia="Calibri" w:hAnsi="Garamond"/>
                <w:b/>
                <w:i/>
                <w:sz w:val="22"/>
                <w:szCs w:val="22"/>
                <w:highlight w:val="yellow"/>
                <w:lang w:eastAsia="en-US"/>
              </w:rPr>
              <w:t xml:space="preserve">частника оптового рынка, </w:t>
            </w:r>
            <w:r w:rsidR="008766E9" w:rsidRPr="00826E49">
              <w:rPr>
                <w:rFonts w:ascii="Garamond" w:eastAsia="Calibri" w:hAnsi="Garamond"/>
                <w:b/>
                <w:i/>
                <w:sz w:val="22"/>
                <w:szCs w:val="22"/>
                <w:highlight w:val="yellow"/>
                <w:lang w:eastAsia="en-US"/>
              </w:rPr>
              <w:t>группы точек пос</w:t>
            </w:r>
            <w:r w:rsidRPr="00826E49">
              <w:rPr>
                <w:rFonts w:ascii="Garamond" w:eastAsia="Calibri" w:hAnsi="Garamond"/>
                <w:b/>
                <w:i/>
                <w:sz w:val="22"/>
                <w:szCs w:val="22"/>
                <w:highlight w:val="yellow"/>
                <w:lang w:eastAsia="en-US"/>
              </w:rPr>
              <w:t>тавки которого зарегистрированы в ценовой зоне оптового рынка</w:t>
            </w:r>
            <w:r w:rsidR="008766E9" w:rsidRPr="00826E49">
              <w:rPr>
                <w:rFonts w:ascii="Garamond" w:eastAsia="Calibri" w:hAnsi="Garamond"/>
                <w:b/>
                <w:i/>
                <w:sz w:val="22"/>
                <w:szCs w:val="22"/>
                <w:highlight w:val="yellow"/>
                <w:lang w:eastAsia="en-US"/>
              </w:rPr>
              <w:t xml:space="preserve"> (за исключением входящей в состав Дальневосточного федерального округ</w:t>
            </w:r>
            <w:r w:rsidRPr="00826E49">
              <w:rPr>
                <w:rFonts w:ascii="Garamond" w:eastAsia="Calibri" w:hAnsi="Garamond"/>
                <w:b/>
                <w:i/>
                <w:sz w:val="22"/>
                <w:szCs w:val="22"/>
                <w:highlight w:val="yellow"/>
                <w:lang w:eastAsia="en-US"/>
              </w:rPr>
              <w:t xml:space="preserve">а отдельной территории, которая </w:t>
            </w:r>
            <w:r w:rsidR="008766E9" w:rsidRPr="00826E49">
              <w:rPr>
                <w:rFonts w:ascii="Garamond" w:eastAsia="Calibri" w:hAnsi="Garamond"/>
                <w:b/>
                <w:i/>
                <w:sz w:val="22"/>
                <w:szCs w:val="22"/>
                <w:highlight w:val="yellow"/>
                <w:lang w:eastAsia="en-US"/>
              </w:rPr>
              <w:t>с 01.01.2025 является территорией</w:t>
            </w:r>
            <w:r w:rsidRPr="00826E49">
              <w:rPr>
                <w:rFonts w:ascii="Garamond" w:eastAsia="Calibri" w:hAnsi="Garamond"/>
                <w:b/>
                <w:i/>
                <w:sz w:val="22"/>
                <w:szCs w:val="22"/>
                <w:highlight w:val="yellow"/>
                <w:lang w:eastAsia="en-US"/>
              </w:rPr>
              <w:t xml:space="preserve"> ценовой зоны оптового рынка), </w:t>
            </w:r>
            <w:r w:rsidR="008766E9" w:rsidRPr="00826E49">
              <w:rPr>
                <w:rFonts w:ascii="Garamond" w:eastAsia="Calibri" w:hAnsi="Garamond"/>
                <w:b/>
                <w:i/>
                <w:sz w:val="22"/>
                <w:szCs w:val="22"/>
                <w:highlight w:val="yellow"/>
                <w:lang w:eastAsia="en-US"/>
              </w:rPr>
              <w:t xml:space="preserve">заключающего </w:t>
            </w:r>
            <w:r w:rsidRPr="00826E49">
              <w:rPr>
                <w:rFonts w:ascii="Garamond" w:eastAsia="Calibri" w:hAnsi="Garamond"/>
                <w:b/>
                <w:i/>
                <w:sz w:val="22"/>
                <w:szCs w:val="22"/>
                <w:highlight w:val="yellow"/>
                <w:lang w:eastAsia="en-US"/>
              </w:rPr>
              <w:t xml:space="preserve">настоящий Договор после </w:t>
            </w:r>
            <w:r w:rsidR="008766E9" w:rsidRPr="00826E49">
              <w:rPr>
                <w:rFonts w:ascii="Garamond" w:eastAsia="Calibri" w:hAnsi="Garamond"/>
                <w:b/>
                <w:i/>
                <w:sz w:val="22"/>
                <w:szCs w:val="22"/>
                <w:highlight w:val="yellow"/>
                <w:lang w:eastAsia="en-US"/>
              </w:rPr>
              <w:t>01.12.2024:</w:t>
            </w:r>
          </w:p>
          <w:p w14:paraId="2B0FD831" w14:textId="189A3A34" w:rsidR="008766E9" w:rsidRPr="00826E49" w:rsidRDefault="008766E9" w:rsidP="00826E49">
            <w:pPr>
              <w:adjustRightInd/>
              <w:spacing w:after="120" w:line="288" w:lineRule="auto"/>
              <w:ind w:left="884" w:hanging="708"/>
              <w:textAlignment w:val="auto"/>
              <w:rPr>
                <w:rFonts w:ascii="Garamond" w:eastAsia="Calibri" w:hAnsi="Garamond"/>
                <w:sz w:val="22"/>
                <w:szCs w:val="22"/>
                <w:highlight w:val="yellow"/>
                <w:lang w:eastAsia="en-US"/>
              </w:rPr>
            </w:pPr>
            <w:r w:rsidRPr="00826E49">
              <w:rPr>
                <w:rFonts w:ascii="Garamond" w:eastAsia="Calibri" w:hAnsi="Garamond"/>
                <w:sz w:val="22"/>
                <w:szCs w:val="22"/>
                <w:highlight w:val="yellow"/>
                <w:lang w:eastAsia="en-US"/>
              </w:rPr>
              <w:t>7.1.1.</w:t>
            </w:r>
            <w:r w:rsidRPr="00826E49">
              <w:rPr>
                <w:rFonts w:ascii="Garamond" w:eastAsia="Calibri" w:hAnsi="Garamond"/>
                <w:sz w:val="22"/>
                <w:szCs w:val="22"/>
                <w:highlight w:val="yellow"/>
                <w:lang w:eastAsia="en-US"/>
              </w:rPr>
              <w:tab/>
              <w:t>права и обязанности Сторон возникают с даты возникновения у Комитента права участия в торговле электрической энергией и мощностью на оптовом рынке с использованием хотя бы одной ГТП, зарегистрированной</w:t>
            </w:r>
            <w:r w:rsidR="00043785" w:rsidRPr="00826E49">
              <w:rPr>
                <w:rFonts w:ascii="Garamond" w:eastAsia="Calibri" w:hAnsi="Garamond"/>
                <w:sz w:val="22"/>
                <w:szCs w:val="22"/>
                <w:highlight w:val="yellow"/>
                <w:lang w:eastAsia="en-US"/>
              </w:rPr>
              <w:t xml:space="preserve"> </w:t>
            </w:r>
            <w:r w:rsidRPr="00826E49">
              <w:rPr>
                <w:rFonts w:ascii="Garamond" w:eastAsia="Calibri" w:hAnsi="Garamond"/>
                <w:sz w:val="22"/>
                <w:szCs w:val="22"/>
                <w:highlight w:val="yellow"/>
                <w:lang w:eastAsia="en-US"/>
              </w:rPr>
              <w:t>в ценовой зоне оптового рынка</w:t>
            </w:r>
            <w:r w:rsidR="00043785" w:rsidRPr="00826E49">
              <w:rPr>
                <w:rFonts w:ascii="Garamond" w:eastAsia="Calibri" w:hAnsi="Garamond"/>
                <w:sz w:val="22"/>
                <w:szCs w:val="22"/>
                <w:highlight w:val="yellow"/>
                <w:lang w:eastAsia="en-US"/>
              </w:rPr>
              <w:t xml:space="preserve"> </w:t>
            </w:r>
            <w:r w:rsidRPr="00826E49">
              <w:rPr>
                <w:rFonts w:ascii="Garamond" w:eastAsia="Calibri" w:hAnsi="Garamond"/>
                <w:sz w:val="22"/>
                <w:szCs w:val="22"/>
                <w:highlight w:val="yellow"/>
                <w:lang w:eastAsia="en-US"/>
              </w:rPr>
              <w:t xml:space="preserve">(за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 при этом передача </w:t>
            </w:r>
            <w:r w:rsidRPr="00826E49">
              <w:rPr>
                <w:rFonts w:ascii="Garamond" w:eastAsia="Calibri" w:hAnsi="Garamond"/>
                <w:bCs/>
                <w:color w:val="000000"/>
                <w:sz w:val="22"/>
                <w:szCs w:val="22"/>
                <w:highlight w:val="yellow"/>
                <w:lang w:eastAsia="en-US"/>
              </w:rPr>
              <w:t>Комитентом Комиссионеру</w:t>
            </w:r>
            <w:r w:rsidRPr="00826E49">
              <w:rPr>
                <w:rFonts w:ascii="Garamond" w:eastAsia="Calibri" w:hAnsi="Garamond"/>
                <w:sz w:val="22"/>
                <w:szCs w:val="22"/>
                <w:highlight w:val="yellow"/>
                <w:lang w:eastAsia="en-US"/>
              </w:rPr>
              <w:t xml:space="preserve"> электрической энергии по настоящему Договору осуществляется с даты возникновения указанного права участия в торговле электрической энергией и мощностью на оптовом рынке</w:t>
            </w:r>
            <w:r w:rsidR="007937EA">
              <w:rPr>
                <w:rFonts w:ascii="Garamond" w:eastAsia="Calibri" w:hAnsi="Garamond"/>
                <w:sz w:val="22"/>
                <w:szCs w:val="22"/>
                <w:highlight w:val="yellow"/>
                <w:lang w:eastAsia="en-US"/>
              </w:rPr>
              <w:t>.</w:t>
            </w:r>
          </w:p>
          <w:p w14:paraId="17BE6BE1" w14:textId="3575BF4B" w:rsidR="008766E9" w:rsidRPr="00826E49" w:rsidRDefault="00132CEC" w:rsidP="00826E49">
            <w:pPr>
              <w:adjustRightInd/>
              <w:spacing w:after="120" w:line="288" w:lineRule="auto"/>
              <w:textAlignment w:val="auto"/>
              <w:rPr>
                <w:rFonts w:ascii="Garamond" w:eastAsia="Calibri" w:hAnsi="Garamond"/>
                <w:b/>
                <w:i/>
                <w:sz w:val="22"/>
                <w:szCs w:val="22"/>
                <w:highlight w:val="yellow"/>
                <w:lang w:eastAsia="en-US"/>
              </w:rPr>
            </w:pPr>
            <w:r w:rsidRPr="00826E49">
              <w:rPr>
                <w:rFonts w:ascii="Garamond" w:eastAsia="Calibri" w:hAnsi="Garamond"/>
                <w:b/>
                <w:i/>
                <w:sz w:val="22"/>
                <w:szCs w:val="22"/>
                <w:highlight w:val="yellow"/>
                <w:lang w:eastAsia="en-US"/>
              </w:rPr>
              <w:t xml:space="preserve">Для </w:t>
            </w:r>
            <w:r w:rsidR="00826E49" w:rsidRPr="00826E49">
              <w:rPr>
                <w:rFonts w:ascii="Garamond" w:eastAsia="Calibri" w:hAnsi="Garamond"/>
                <w:b/>
                <w:i/>
                <w:sz w:val="22"/>
                <w:szCs w:val="22"/>
                <w:highlight w:val="yellow"/>
                <w:lang w:eastAsia="en-US"/>
              </w:rPr>
              <w:t>у</w:t>
            </w:r>
            <w:r w:rsidRPr="00826E49">
              <w:rPr>
                <w:rFonts w:ascii="Garamond" w:eastAsia="Calibri" w:hAnsi="Garamond"/>
                <w:b/>
                <w:i/>
                <w:sz w:val="22"/>
                <w:szCs w:val="22"/>
                <w:highlight w:val="yellow"/>
                <w:lang w:eastAsia="en-US"/>
              </w:rPr>
              <w:t>частника оптового рынка,</w:t>
            </w:r>
            <w:r w:rsidR="008766E9" w:rsidRPr="00826E49">
              <w:rPr>
                <w:rFonts w:ascii="Garamond" w:eastAsia="Calibri" w:hAnsi="Garamond"/>
                <w:b/>
                <w:i/>
                <w:sz w:val="22"/>
                <w:szCs w:val="22"/>
                <w:highlight w:val="yellow"/>
                <w:lang w:eastAsia="en-US"/>
              </w:rPr>
              <w:t xml:space="preserve"> группы точек поста</w:t>
            </w:r>
            <w:r w:rsidRPr="00826E49">
              <w:rPr>
                <w:rFonts w:ascii="Garamond" w:eastAsia="Calibri" w:hAnsi="Garamond"/>
                <w:b/>
                <w:i/>
                <w:sz w:val="22"/>
                <w:szCs w:val="22"/>
                <w:highlight w:val="yellow"/>
                <w:lang w:eastAsia="en-US"/>
              </w:rPr>
              <w:t xml:space="preserve">вки которого зарегистрированы </w:t>
            </w:r>
            <w:r w:rsidR="008766E9" w:rsidRPr="00826E49">
              <w:rPr>
                <w:rFonts w:ascii="Garamond" w:eastAsia="Calibri" w:hAnsi="Garamond"/>
                <w:b/>
                <w:i/>
                <w:sz w:val="22"/>
                <w:szCs w:val="22"/>
                <w:highlight w:val="yellow"/>
                <w:lang w:eastAsia="en-US"/>
              </w:rPr>
              <w:t>на территории, входящей в состав Дальневосточного федерального округа, которая с 01.01.2025 является территорие</w:t>
            </w:r>
            <w:r w:rsidRPr="00826E49">
              <w:rPr>
                <w:rFonts w:ascii="Garamond" w:eastAsia="Calibri" w:hAnsi="Garamond"/>
                <w:b/>
                <w:i/>
                <w:sz w:val="22"/>
                <w:szCs w:val="22"/>
                <w:highlight w:val="yellow"/>
                <w:lang w:eastAsia="en-US"/>
              </w:rPr>
              <w:t xml:space="preserve">й ценовой зоны оптового рынка, </w:t>
            </w:r>
            <w:r w:rsidR="008766E9" w:rsidRPr="00826E49">
              <w:rPr>
                <w:rFonts w:ascii="Garamond" w:eastAsia="Calibri" w:hAnsi="Garamond"/>
                <w:b/>
                <w:i/>
                <w:sz w:val="22"/>
                <w:szCs w:val="22"/>
                <w:highlight w:val="yellow"/>
                <w:lang w:eastAsia="en-US"/>
              </w:rPr>
              <w:t>зак</w:t>
            </w:r>
            <w:r w:rsidRPr="00826E49">
              <w:rPr>
                <w:rFonts w:ascii="Garamond" w:eastAsia="Calibri" w:hAnsi="Garamond"/>
                <w:b/>
                <w:i/>
                <w:sz w:val="22"/>
                <w:szCs w:val="22"/>
                <w:highlight w:val="yellow"/>
                <w:lang w:eastAsia="en-US"/>
              </w:rPr>
              <w:t>лючающего</w:t>
            </w:r>
            <w:r w:rsidR="00043785" w:rsidRPr="00826E49">
              <w:rPr>
                <w:rFonts w:ascii="Garamond" w:eastAsia="Calibri" w:hAnsi="Garamond"/>
                <w:b/>
                <w:i/>
                <w:sz w:val="22"/>
                <w:szCs w:val="22"/>
                <w:highlight w:val="yellow"/>
                <w:lang w:eastAsia="en-US"/>
              </w:rPr>
              <w:t xml:space="preserve"> </w:t>
            </w:r>
            <w:r w:rsidR="00942F32">
              <w:rPr>
                <w:rFonts w:ascii="Garamond" w:eastAsia="Calibri" w:hAnsi="Garamond"/>
                <w:b/>
                <w:i/>
                <w:sz w:val="22"/>
                <w:szCs w:val="22"/>
                <w:highlight w:val="yellow"/>
                <w:lang w:eastAsia="en-US"/>
              </w:rPr>
              <w:t>настоящий Д</w:t>
            </w:r>
            <w:r w:rsidRPr="00826E49">
              <w:rPr>
                <w:rFonts w:ascii="Garamond" w:eastAsia="Calibri" w:hAnsi="Garamond"/>
                <w:b/>
                <w:i/>
                <w:sz w:val="22"/>
                <w:szCs w:val="22"/>
                <w:highlight w:val="yellow"/>
                <w:lang w:eastAsia="en-US"/>
              </w:rPr>
              <w:t xml:space="preserve">оговор после </w:t>
            </w:r>
            <w:r w:rsidR="008766E9" w:rsidRPr="00826E49">
              <w:rPr>
                <w:rFonts w:ascii="Garamond" w:eastAsia="Calibri" w:hAnsi="Garamond"/>
                <w:b/>
                <w:i/>
                <w:sz w:val="22"/>
                <w:szCs w:val="22"/>
                <w:highlight w:val="yellow"/>
                <w:lang w:eastAsia="en-US"/>
              </w:rPr>
              <w:t>01.12.2024:</w:t>
            </w:r>
          </w:p>
          <w:p w14:paraId="7F3D4710" w14:textId="061418DB" w:rsidR="008766E9" w:rsidRPr="00826E49" w:rsidRDefault="008766E9" w:rsidP="00826E49">
            <w:pPr>
              <w:numPr>
                <w:ilvl w:val="2"/>
                <w:numId w:val="34"/>
              </w:numPr>
              <w:adjustRightInd/>
              <w:spacing w:after="120" w:line="288" w:lineRule="auto"/>
              <w:contextualSpacing/>
              <w:textAlignment w:val="auto"/>
              <w:rPr>
                <w:rFonts w:ascii="Garamond" w:eastAsia="Calibri" w:hAnsi="Garamond"/>
                <w:sz w:val="22"/>
                <w:szCs w:val="22"/>
                <w:highlight w:val="yellow"/>
                <w:lang w:eastAsia="en-US"/>
              </w:rPr>
            </w:pPr>
            <w:r w:rsidRPr="00826E49">
              <w:rPr>
                <w:rFonts w:ascii="Garamond" w:eastAsia="Calibri" w:hAnsi="Garamond"/>
                <w:sz w:val="22"/>
                <w:szCs w:val="22"/>
                <w:highlight w:val="yellow"/>
                <w:lang w:eastAsia="en-US"/>
              </w:rPr>
              <w:t>права и обязанности Сторон возникают с даты возникновения у Комитента права участия в торговле электрической энергией и мощностью на оптовом рынке с использованием хотя бы одной ГТП, зарегистрированной</w:t>
            </w:r>
            <w:r w:rsidR="00043785" w:rsidRPr="00826E49">
              <w:rPr>
                <w:rFonts w:ascii="Garamond" w:eastAsia="Calibri" w:hAnsi="Garamond"/>
                <w:sz w:val="22"/>
                <w:szCs w:val="22"/>
                <w:highlight w:val="yellow"/>
                <w:lang w:eastAsia="en-US"/>
              </w:rPr>
              <w:t xml:space="preserve"> </w:t>
            </w:r>
            <w:r w:rsidRPr="00826E49">
              <w:rPr>
                <w:rFonts w:ascii="Garamond" w:eastAsia="Calibri" w:hAnsi="Garamond"/>
                <w:sz w:val="22"/>
                <w:szCs w:val="22"/>
                <w:highlight w:val="yellow"/>
                <w:lang w:eastAsia="en-US"/>
              </w:rPr>
              <w:t xml:space="preserve">на территории, входящей в состав Дальневосточного федерального округа, которая с 01.01.2025 является территорией ценовой зоны оптового рынка, при этом передача Комитентом Комиссионеру электрической энергии по настоящему Договору осуществляется с даты возникновения указанного права участия в торговле электрической энергией и </w:t>
            </w:r>
            <w:r w:rsidRPr="00826E49">
              <w:rPr>
                <w:rFonts w:ascii="Garamond" w:eastAsia="Calibri" w:hAnsi="Garamond"/>
                <w:sz w:val="22"/>
                <w:szCs w:val="22"/>
                <w:highlight w:val="yellow"/>
                <w:lang w:eastAsia="en-US"/>
              </w:rPr>
              <w:lastRenderedPageBreak/>
              <w:t>мощностью на оптовом рынке;</w:t>
            </w:r>
          </w:p>
          <w:p w14:paraId="6CDC3715" w14:textId="77777777" w:rsidR="008766E9" w:rsidRPr="00826E49" w:rsidRDefault="008766E9" w:rsidP="00826E49">
            <w:pPr>
              <w:numPr>
                <w:ilvl w:val="2"/>
                <w:numId w:val="34"/>
              </w:numPr>
              <w:adjustRightInd/>
              <w:spacing w:after="120" w:line="288" w:lineRule="auto"/>
              <w:contextualSpacing/>
              <w:textAlignment w:val="auto"/>
              <w:rPr>
                <w:rFonts w:ascii="Garamond" w:eastAsia="Calibri" w:hAnsi="Garamond"/>
                <w:sz w:val="22"/>
                <w:szCs w:val="22"/>
                <w:highlight w:val="yellow"/>
                <w:lang w:eastAsia="en-US"/>
              </w:rPr>
            </w:pPr>
            <w:r w:rsidRPr="00826E49">
              <w:rPr>
                <w:rFonts w:ascii="Garamond" w:eastAsia="Calibri" w:hAnsi="Garamond"/>
                <w:sz w:val="22"/>
                <w:szCs w:val="22"/>
                <w:highlight w:val="yellow"/>
                <w:lang w:eastAsia="en-US"/>
              </w:rPr>
              <w:t>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 зарегистрированной на территории, входящей в состав Дальневосточного федерального округа, которая с 01.01.2025 является территорией ценовой зоны оптового рынка, у Комитента возникло до даты подписания настоящего Договора, права и обязанности Сторон возникают с даты подписания настоящего Договора, при этом передача Комитентом Комиссионеру электрической энергии по настоящему Договору осущ</w:t>
            </w:r>
            <w:r w:rsidR="00132CEC" w:rsidRPr="00826E49">
              <w:rPr>
                <w:rFonts w:ascii="Garamond" w:eastAsia="Calibri" w:hAnsi="Garamond"/>
                <w:sz w:val="22"/>
                <w:szCs w:val="22"/>
                <w:highlight w:val="yellow"/>
                <w:lang w:eastAsia="en-US"/>
              </w:rPr>
              <w:t>ествляется с 1 января 2025 года.</w:t>
            </w:r>
          </w:p>
        </w:tc>
      </w:tr>
      <w:tr w:rsidR="008766E9" w:rsidRPr="00826E49" w14:paraId="546CB584" w14:textId="77777777" w:rsidTr="00826E49">
        <w:tc>
          <w:tcPr>
            <w:tcW w:w="829" w:type="dxa"/>
          </w:tcPr>
          <w:p w14:paraId="692A7E3B" w14:textId="6CBFC290"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lastRenderedPageBreak/>
              <w:t>11.2</w:t>
            </w:r>
            <w:r w:rsidR="00043785" w:rsidRPr="00826E49">
              <w:rPr>
                <w:rFonts w:ascii="Garamond" w:eastAsia="Calibri" w:hAnsi="Garamond"/>
                <w:b/>
                <w:sz w:val="22"/>
                <w:szCs w:val="22"/>
                <w:lang w:eastAsia="en-US"/>
              </w:rPr>
              <w:t xml:space="preserve">  </w:t>
            </w:r>
            <w:r w:rsidRPr="00826E49">
              <w:rPr>
                <w:rFonts w:ascii="Garamond" w:eastAsia="Calibri" w:hAnsi="Garamond"/>
                <w:b/>
                <w:sz w:val="22"/>
                <w:szCs w:val="22"/>
                <w:lang w:eastAsia="en-US"/>
              </w:rPr>
              <w:t xml:space="preserve">                                                                                                     </w:t>
            </w:r>
          </w:p>
        </w:tc>
        <w:tc>
          <w:tcPr>
            <w:tcW w:w="6679" w:type="dxa"/>
          </w:tcPr>
          <w:p w14:paraId="217B7DBF" w14:textId="05E4D7FA" w:rsidR="008766E9" w:rsidRPr="00826E49" w:rsidRDefault="008766E9" w:rsidP="00826E49">
            <w:pPr>
              <w:adjustRightInd/>
              <w:spacing w:after="120" w:line="288" w:lineRule="auto"/>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Настоящий Договор составлен в двух экземплярах на русском языке, имеющих равную юридическую силу, каждый из которых является оригиналом, </w:t>
            </w:r>
            <w:r w:rsidR="00CB10C6" w:rsidRPr="00826E49">
              <w:rPr>
                <w:rFonts w:ascii="Garamond" w:eastAsia="Calibri" w:hAnsi="Garamond"/>
                <w:sz w:val="22"/>
                <w:szCs w:val="22"/>
                <w:lang w:eastAsia="en-US"/>
              </w:rPr>
              <w:t>по одному для каждой из Сторон.</w:t>
            </w:r>
          </w:p>
        </w:tc>
        <w:tc>
          <w:tcPr>
            <w:tcW w:w="7229" w:type="dxa"/>
          </w:tcPr>
          <w:p w14:paraId="1993C156" w14:textId="47F0D80D" w:rsidR="008766E9" w:rsidRPr="00826E49" w:rsidRDefault="008766E9" w:rsidP="00826E49">
            <w:pPr>
              <w:adjustRightInd/>
              <w:spacing w:after="120" w:line="288" w:lineRule="auto"/>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Настоящий </w:t>
            </w:r>
            <w:r w:rsidR="00043785" w:rsidRPr="00826E49">
              <w:rPr>
                <w:rFonts w:ascii="Garamond" w:eastAsia="Calibri" w:hAnsi="Garamond"/>
                <w:sz w:val="22"/>
                <w:szCs w:val="22"/>
                <w:lang w:eastAsia="en-US"/>
              </w:rPr>
              <w:t>Д</w:t>
            </w:r>
            <w:r w:rsidRPr="00826E49">
              <w:rPr>
                <w:rFonts w:ascii="Garamond" w:eastAsia="Calibri" w:hAnsi="Garamond"/>
                <w:sz w:val="22"/>
                <w:szCs w:val="22"/>
                <w:lang w:eastAsia="en-US"/>
              </w:rPr>
              <w:t>оговор</w:t>
            </w:r>
            <w:r w:rsidRPr="00826E49">
              <w:rPr>
                <w:rFonts w:ascii="Garamond" w:eastAsia="Calibri" w:hAnsi="Garamond"/>
                <w:sz w:val="22"/>
                <w:szCs w:val="22"/>
                <w:highlight w:val="yellow"/>
                <w:lang w:eastAsia="en-US"/>
              </w:rPr>
              <w:t>, в случае его заключения в форме документа на бумажном носителе,</w:t>
            </w:r>
            <w:r w:rsidRPr="00826E49">
              <w:rPr>
                <w:rFonts w:ascii="Garamond" w:eastAsia="Calibri" w:hAnsi="Garamond"/>
                <w:sz w:val="22"/>
                <w:szCs w:val="22"/>
                <w:lang w:eastAsia="en-US"/>
              </w:rPr>
              <w:t xml:space="preserve"> составлен в двух экземплярах на русском языке, имеющих равную юридическую силу, каждый из которых является оригиналом, по одному для каждой из Сторон.</w:t>
            </w:r>
          </w:p>
        </w:tc>
      </w:tr>
      <w:tr w:rsidR="008766E9" w:rsidRPr="00826E49" w14:paraId="6FF0CF4C" w14:textId="77777777" w:rsidTr="00826E49">
        <w:tc>
          <w:tcPr>
            <w:tcW w:w="829" w:type="dxa"/>
          </w:tcPr>
          <w:p w14:paraId="64BE6DB7" w14:textId="0CB0351B"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Приложение 1</w:t>
            </w:r>
          </w:p>
        </w:tc>
        <w:tc>
          <w:tcPr>
            <w:tcW w:w="6679" w:type="dxa"/>
          </w:tcPr>
          <w:p w14:paraId="7884030F" w14:textId="77777777" w:rsidR="008766E9" w:rsidRPr="00826E49" w:rsidRDefault="008766E9" w:rsidP="001D4CEA">
            <w:pPr>
              <w:adjustRightInd/>
              <w:jc w:val="right"/>
              <w:textAlignment w:val="auto"/>
              <w:rPr>
                <w:rFonts w:ascii="Garamond" w:hAnsi="Garamond" w:cs="Arial CYR"/>
                <w:sz w:val="22"/>
                <w:szCs w:val="22"/>
              </w:rPr>
            </w:pPr>
            <w:r w:rsidRPr="00826E49">
              <w:rPr>
                <w:rFonts w:ascii="Garamond" w:hAnsi="Garamond" w:cs="Arial CYR"/>
                <w:sz w:val="22"/>
                <w:szCs w:val="22"/>
              </w:rPr>
              <w:t>Приложение 1</w:t>
            </w:r>
          </w:p>
          <w:p w14:paraId="7B7640C5" w14:textId="77777777" w:rsidR="008766E9" w:rsidRPr="00826E49" w:rsidRDefault="008766E9" w:rsidP="001D4CEA">
            <w:pPr>
              <w:adjustRightInd/>
              <w:jc w:val="right"/>
              <w:textAlignment w:val="auto"/>
              <w:rPr>
                <w:rFonts w:ascii="Garamond" w:hAnsi="Garamond"/>
                <w:sz w:val="22"/>
                <w:szCs w:val="22"/>
              </w:rPr>
            </w:pPr>
            <w:r w:rsidRPr="00826E49">
              <w:rPr>
                <w:rFonts w:ascii="Garamond" w:hAnsi="Garamond"/>
                <w:sz w:val="22"/>
                <w:szCs w:val="22"/>
              </w:rPr>
              <w:t xml:space="preserve">к Договору комиссии на продажу электрической </w:t>
            </w:r>
          </w:p>
          <w:p w14:paraId="029FBC2F" w14:textId="77777777" w:rsidR="008766E9" w:rsidRPr="00826E49" w:rsidRDefault="008766E9" w:rsidP="001D4CEA">
            <w:pPr>
              <w:adjustRightInd/>
              <w:jc w:val="right"/>
              <w:textAlignment w:val="auto"/>
              <w:rPr>
                <w:rFonts w:ascii="Garamond" w:hAnsi="Garamond"/>
                <w:sz w:val="22"/>
                <w:szCs w:val="22"/>
              </w:rPr>
            </w:pPr>
            <w:r w:rsidRPr="00826E49">
              <w:rPr>
                <w:rFonts w:ascii="Garamond" w:hAnsi="Garamond"/>
                <w:sz w:val="22"/>
                <w:szCs w:val="22"/>
              </w:rPr>
              <w:t xml:space="preserve">энергии по результатам конкурентного отбора </w:t>
            </w:r>
          </w:p>
          <w:p w14:paraId="4502F8DE" w14:textId="77777777" w:rsidR="008766E9" w:rsidRPr="00826E49" w:rsidRDefault="008766E9" w:rsidP="001D4CEA">
            <w:pPr>
              <w:adjustRightInd/>
              <w:spacing w:line="259" w:lineRule="auto"/>
              <w:jc w:val="right"/>
              <w:textAlignment w:val="auto"/>
              <w:rPr>
                <w:rFonts w:ascii="Garamond" w:hAnsi="Garamond"/>
                <w:sz w:val="22"/>
                <w:szCs w:val="22"/>
              </w:rPr>
            </w:pPr>
            <w:r w:rsidRPr="00826E49">
              <w:rPr>
                <w:rFonts w:ascii="Garamond" w:hAnsi="Garamond"/>
                <w:sz w:val="22"/>
                <w:szCs w:val="22"/>
              </w:rPr>
              <w:t>ценовых заявок на сутки вперед №____от_________</w:t>
            </w:r>
          </w:p>
          <w:p w14:paraId="1E12336C" w14:textId="77777777" w:rsidR="008766E9" w:rsidRPr="00826E49" w:rsidRDefault="008766E9" w:rsidP="001D4CEA">
            <w:pPr>
              <w:adjustRightInd/>
              <w:spacing w:line="259" w:lineRule="auto"/>
              <w:jc w:val="right"/>
              <w:textAlignment w:val="auto"/>
              <w:rPr>
                <w:rFonts w:ascii="Garamond" w:hAnsi="Garamond"/>
                <w:sz w:val="22"/>
                <w:szCs w:val="22"/>
              </w:rPr>
            </w:pPr>
          </w:p>
          <w:p w14:paraId="3B4B6763" w14:textId="77777777" w:rsidR="008766E9" w:rsidRPr="00826E49" w:rsidRDefault="008766E9" w:rsidP="001D4CEA">
            <w:pPr>
              <w:adjustRightInd/>
              <w:spacing w:line="259" w:lineRule="auto"/>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Форму УТВЕРЖДАЮ                 Форму УТВЕРЖДАЮ                  </w:t>
            </w:r>
          </w:p>
          <w:p w14:paraId="56CA20CC" w14:textId="77777777" w:rsidR="008766E9" w:rsidRPr="00826E49" w:rsidRDefault="008766E9" w:rsidP="001D4CEA">
            <w:pPr>
              <w:adjustRightInd/>
              <w:spacing w:line="259" w:lineRule="auto"/>
              <w:textAlignment w:val="auto"/>
              <w:rPr>
                <w:rFonts w:ascii="Garamond" w:eastAsia="Calibri" w:hAnsi="Garamond"/>
                <w:sz w:val="22"/>
                <w:szCs w:val="22"/>
                <w:lang w:eastAsia="en-US"/>
              </w:rPr>
            </w:pPr>
            <w:r w:rsidRPr="00826E49">
              <w:rPr>
                <w:rFonts w:ascii="Garamond" w:eastAsia="Calibri" w:hAnsi="Garamond"/>
                <w:b/>
                <w:sz w:val="22"/>
                <w:szCs w:val="22"/>
                <w:lang w:eastAsia="en-US"/>
              </w:rPr>
              <w:t xml:space="preserve">           Комитент                                     Комиссионер    </w:t>
            </w:r>
            <w:r w:rsidRPr="00826E49">
              <w:rPr>
                <w:rFonts w:ascii="Garamond" w:eastAsia="Calibri" w:hAnsi="Garamond"/>
                <w:sz w:val="22"/>
                <w:szCs w:val="22"/>
                <w:lang w:eastAsia="en-US"/>
              </w:rPr>
              <w:t xml:space="preserve">                           </w:t>
            </w:r>
          </w:p>
          <w:p w14:paraId="2359182A" w14:textId="77777777" w:rsidR="008766E9" w:rsidRPr="00826E49" w:rsidRDefault="008766E9" w:rsidP="001D4CEA">
            <w:pPr>
              <w:adjustRightInd/>
              <w:spacing w:line="259" w:lineRule="auto"/>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_______________              _______________</w:t>
            </w:r>
          </w:p>
          <w:p w14:paraId="2C00C5DF" w14:textId="77777777" w:rsidR="008766E9" w:rsidRPr="00826E49" w:rsidRDefault="008766E9" w:rsidP="001D4CEA">
            <w:pPr>
              <w:adjustRightInd/>
              <w:spacing w:line="259" w:lineRule="auto"/>
              <w:textAlignment w:val="auto"/>
              <w:rPr>
                <w:rFonts w:ascii="Garamond" w:eastAsia="Calibri" w:hAnsi="Garamond"/>
                <w:b/>
                <w:sz w:val="22"/>
                <w:szCs w:val="22"/>
                <w:lang w:eastAsia="en-US"/>
              </w:rPr>
            </w:pPr>
            <w:r w:rsidRPr="00826E49">
              <w:rPr>
                <w:rFonts w:ascii="Garamond" w:eastAsia="Calibri" w:hAnsi="Garamond"/>
                <w:b/>
                <w:sz w:val="22"/>
                <w:szCs w:val="22"/>
                <w:lang w:eastAsia="en-US"/>
              </w:rPr>
              <w:t>Комиссионер: АО «ЦФР»</w:t>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p>
          <w:p w14:paraId="34B3C1D9" w14:textId="77777777" w:rsidR="008766E9" w:rsidRPr="00826E49" w:rsidRDefault="008766E9" w:rsidP="001D4CEA">
            <w:pPr>
              <w:adjustRightInd/>
              <w:spacing w:line="259" w:lineRule="auto"/>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Идентификационный номер (ИНН) </w:t>
            </w:r>
            <w:r w:rsidRPr="00826E49">
              <w:rPr>
                <w:rFonts w:ascii="Garamond" w:eastAsia="Calibri" w:hAnsi="Garamond"/>
                <w:b/>
                <w:sz w:val="22"/>
                <w:szCs w:val="22"/>
                <w:lang w:eastAsia="en-US"/>
              </w:rPr>
              <w:tab/>
            </w:r>
          </w:p>
          <w:p w14:paraId="6F206065" w14:textId="77777777" w:rsidR="008766E9" w:rsidRPr="00826E49" w:rsidRDefault="008766E9" w:rsidP="001D4CEA">
            <w:pPr>
              <w:adjustRightInd/>
              <w:spacing w:line="259" w:lineRule="auto"/>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Комитент:  </w:t>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p>
          <w:p w14:paraId="481EF63B" w14:textId="77777777" w:rsidR="008766E9" w:rsidRPr="00826E49" w:rsidRDefault="008766E9" w:rsidP="001D4CEA">
            <w:pPr>
              <w:adjustRightInd/>
              <w:spacing w:line="259" w:lineRule="auto"/>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Идентификационный номер (ИНН) </w:t>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p>
          <w:p w14:paraId="66D912DE" w14:textId="77777777" w:rsidR="008766E9" w:rsidRPr="00826E49" w:rsidRDefault="008766E9" w:rsidP="001D4CEA">
            <w:pPr>
              <w:adjustRightInd/>
              <w:spacing w:line="259" w:lineRule="auto"/>
              <w:textAlignment w:val="auto"/>
              <w:rPr>
                <w:rFonts w:ascii="Garamond" w:eastAsia="Calibri" w:hAnsi="Garamond"/>
                <w:b/>
                <w:sz w:val="22"/>
                <w:szCs w:val="22"/>
                <w:lang w:eastAsia="en-US"/>
              </w:rPr>
            </w:pP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p>
          <w:p w14:paraId="30B5BBE5" w14:textId="77777777" w:rsidR="008766E9" w:rsidRPr="00826E49" w:rsidRDefault="008766E9" w:rsidP="001D4CEA">
            <w:pPr>
              <w:adjustRightInd/>
              <w:spacing w:line="259" w:lineRule="auto"/>
              <w:textAlignment w:val="auto"/>
              <w:rPr>
                <w:rFonts w:ascii="Garamond" w:eastAsia="Calibri" w:hAnsi="Garamond"/>
                <w:sz w:val="22"/>
                <w:szCs w:val="22"/>
                <w:lang w:eastAsia="en-US"/>
              </w:rPr>
            </w:pPr>
            <w:r w:rsidRPr="00826E49">
              <w:rPr>
                <w:rFonts w:ascii="Garamond" w:eastAsia="Calibri" w:hAnsi="Garamond"/>
                <w:b/>
                <w:sz w:val="22"/>
                <w:szCs w:val="22"/>
                <w:lang w:eastAsia="en-US"/>
              </w:rPr>
              <w:tab/>
              <w:t xml:space="preserve">Акт приема-передачи электроэнергии </w:t>
            </w:r>
            <w:r w:rsidRPr="00826E49">
              <w:rPr>
                <w:rFonts w:ascii="Garamond" w:eastAsia="Calibri" w:hAnsi="Garamond"/>
                <w:sz w:val="22"/>
                <w:szCs w:val="22"/>
                <w:lang w:eastAsia="en-US"/>
              </w:rPr>
              <w:t xml:space="preserve">  </w:t>
            </w:r>
          </w:p>
          <w:p w14:paraId="46F61396" w14:textId="77777777" w:rsidR="008766E9" w:rsidRPr="00826E49" w:rsidRDefault="008766E9" w:rsidP="001D4CEA">
            <w:pPr>
              <w:adjustRightInd/>
              <w:spacing w:after="120" w:line="288" w:lineRule="auto"/>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w:t>
            </w:r>
          </w:p>
        </w:tc>
        <w:tc>
          <w:tcPr>
            <w:tcW w:w="7229" w:type="dxa"/>
          </w:tcPr>
          <w:p w14:paraId="695A41B3" w14:textId="77777777" w:rsidR="008766E9" w:rsidRPr="00826E49" w:rsidRDefault="008766E9" w:rsidP="001D4CEA">
            <w:pPr>
              <w:adjustRightInd/>
              <w:jc w:val="right"/>
              <w:textAlignment w:val="auto"/>
              <w:rPr>
                <w:rFonts w:ascii="Garamond" w:hAnsi="Garamond" w:cs="Arial CYR"/>
                <w:sz w:val="22"/>
                <w:szCs w:val="22"/>
              </w:rPr>
            </w:pPr>
            <w:r w:rsidRPr="00826E49">
              <w:rPr>
                <w:rFonts w:ascii="Garamond" w:hAnsi="Garamond" w:cs="Arial CYR"/>
                <w:sz w:val="22"/>
                <w:szCs w:val="22"/>
              </w:rPr>
              <w:t>Приложение 1</w:t>
            </w:r>
          </w:p>
          <w:p w14:paraId="4697528F" w14:textId="77777777" w:rsidR="008766E9" w:rsidRPr="00826E49" w:rsidRDefault="008766E9" w:rsidP="001D4CEA">
            <w:pPr>
              <w:adjustRightInd/>
              <w:jc w:val="right"/>
              <w:textAlignment w:val="auto"/>
              <w:rPr>
                <w:rFonts w:ascii="Garamond" w:hAnsi="Garamond"/>
                <w:sz w:val="22"/>
                <w:szCs w:val="22"/>
              </w:rPr>
            </w:pPr>
            <w:r w:rsidRPr="00826E49">
              <w:rPr>
                <w:rFonts w:ascii="Garamond" w:hAnsi="Garamond"/>
                <w:sz w:val="22"/>
                <w:szCs w:val="22"/>
              </w:rPr>
              <w:t xml:space="preserve">к Договору комиссии на продажу электрической </w:t>
            </w:r>
          </w:p>
          <w:p w14:paraId="36470C52" w14:textId="77777777" w:rsidR="008766E9" w:rsidRPr="00826E49" w:rsidRDefault="008766E9" w:rsidP="001D4CEA">
            <w:pPr>
              <w:adjustRightInd/>
              <w:jc w:val="right"/>
              <w:textAlignment w:val="auto"/>
              <w:rPr>
                <w:rFonts w:ascii="Garamond" w:hAnsi="Garamond"/>
                <w:sz w:val="22"/>
                <w:szCs w:val="22"/>
              </w:rPr>
            </w:pPr>
            <w:r w:rsidRPr="00826E49">
              <w:rPr>
                <w:rFonts w:ascii="Garamond" w:hAnsi="Garamond"/>
                <w:sz w:val="22"/>
                <w:szCs w:val="22"/>
              </w:rPr>
              <w:t xml:space="preserve">энергии по результатам конкурентного отбора </w:t>
            </w:r>
          </w:p>
          <w:p w14:paraId="5EB06D7E" w14:textId="77777777" w:rsidR="008766E9" w:rsidRPr="00826E49" w:rsidRDefault="008766E9" w:rsidP="001D4CEA">
            <w:pPr>
              <w:adjustRightInd/>
              <w:spacing w:line="256" w:lineRule="auto"/>
              <w:jc w:val="right"/>
              <w:textAlignment w:val="auto"/>
              <w:rPr>
                <w:rFonts w:ascii="Garamond" w:hAnsi="Garamond"/>
                <w:sz w:val="22"/>
                <w:szCs w:val="22"/>
              </w:rPr>
            </w:pPr>
            <w:r w:rsidRPr="00826E49">
              <w:rPr>
                <w:rFonts w:ascii="Garamond" w:hAnsi="Garamond"/>
                <w:sz w:val="22"/>
                <w:szCs w:val="22"/>
              </w:rPr>
              <w:t>ценовых заявок на сутки вперед №____от_________</w:t>
            </w:r>
          </w:p>
          <w:p w14:paraId="31657475" w14:textId="77777777" w:rsidR="008766E9" w:rsidRPr="00826E49" w:rsidRDefault="008766E9" w:rsidP="001D4CEA">
            <w:pPr>
              <w:adjustRightInd/>
              <w:spacing w:line="256" w:lineRule="auto"/>
              <w:jc w:val="right"/>
              <w:textAlignment w:val="auto"/>
              <w:rPr>
                <w:rFonts w:ascii="Garamond" w:hAnsi="Garamond"/>
                <w:sz w:val="22"/>
                <w:szCs w:val="22"/>
              </w:rPr>
            </w:pPr>
          </w:p>
          <w:p w14:paraId="1C3185BF" w14:textId="77777777" w:rsidR="008766E9" w:rsidRPr="00826E49" w:rsidRDefault="008766E9" w:rsidP="001D4CEA">
            <w:pPr>
              <w:adjustRightInd/>
              <w:spacing w:line="256" w:lineRule="auto"/>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Форму УТВЕРЖДАЮ                 Форму УТВЕРЖДАЮ                  </w:t>
            </w:r>
          </w:p>
          <w:p w14:paraId="32E4B0AD" w14:textId="77777777" w:rsidR="008766E9" w:rsidRPr="00826E49" w:rsidRDefault="008766E9" w:rsidP="001D4CEA">
            <w:pPr>
              <w:adjustRightInd/>
              <w:spacing w:line="256" w:lineRule="auto"/>
              <w:textAlignment w:val="auto"/>
              <w:rPr>
                <w:rFonts w:ascii="Garamond" w:eastAsia="Calibri" w:hAnsi="Garamond"/>
                <w:sz w:val="22"/>
                <w:szCs w:val="22"/>
                <w:lang w:eastAsia="en-US"/>
              </w:rPr>
            </w:pPr>
            <w:r w:rsidRPr="00826E49">
              <w:rPr>
                <w:rFonts w:ascii="Garamond" w:eastAsia="Calibri" w:hAnsi="Garamond"/>
                <w:b/>
                <w:sz w:val="22"/>
                <w:szCs w:val="22"/>
                <w:lang w:eastAsia="en-US"/>
              </w:rPr>
              <w:t xml:space="preserve">            Комитент                                Комиссионер    </w:t>
            </w:r>
            <w:r w:rsidRPr="00826E49">
              <w:rPr>
                <w:rFonts w:ascii="Garamond" w:eastAsia="Calibri" w:hAnsi="Garamond"/>
                <w:sz w:val="22"/>
                <w:szCs w:val="22"/>
                <w:lang w:eastAsia="en-US"/>
              </w:rPr>
              <w:t xml:space="preserve">  </w:t>
            </w:r>
          </w:p>
          <w:p w14:paraId="0A5AB0D9" w14:textId="77777777" w:rsidR="008766E9" w:rsidRPr="00826E49" w:rsidRDefault="008766E9" w:rsidP="001D4CEA">
            <w:pPr>
              <w:adjustRightInd/>
              <w:spacing w:line="256" w:lineRule="auto"/>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w:t>
            </w:r>
          </w:p>
          <w:p w14:paraId="543F19B2" w14:textId="77777777" w:rsidR="008766E9" w:rsidRPr="00826E49" w:rsidRDefault="008766E9" w:rsidP="001D4CEA">
            <w:pPr>
              <w:adjustRightInd/>
              <w:spacing w:line="256" w:lineRule="auto"/>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_______________                  _______________</w:t>
            </w:r>
          </w:p>
          <w:p w14:paraId="13C9A998" w14:textId="77777777" w:rsidR="008766E9" w:rsidRPr="00826E49" w:rsidRDefault="008766E9" w:rsidP="001D4CEA">
            <w:pPr>
              <w:adjustRightInd/>
              <w:spacing w:line="256" w:lineRule="auto"/>
              <w:textAlignment w:val="auto"/>
              <w:rPr>
                <w:rFonts w:ascii="Garamond" w:eastAsia="Calibri" w:hAnsi="Garamond"/>
                <w:b/>
                <w:sz w:val="22"/>
                <w:szCs w:val="22"/>
                <w:lang w:eastAsia="en-US"/>
              </w:rPr>
            </w:pPr>
            <w:r w:rsidRPr="00826E49">
              <w:rPr>
                <w:rFonts w:ascii="Garamond" w:eastAsia="Calibri" w:hAnsi="Garamond"/>
                <w:sz w:val="22"/>
                <w:szCs w:val="22"/>
                <w:lang w:eastAsia="en-US"/>
              </w:rPr>
              <w:t xml:space="preserve">  </w:t>
            </w:r>
            <w:r w:rsidRPr="00826E49">
              <w:rPr>
                <w:rFonts w:ascii="Garamond" w:eastAsia="Calibri" w:hAnsi="Garamond"/>
                <w:b/>
                <w:sz w:val="22"/>
                <w:szCs w:val="22"/>
                <w:lang w:eastAsia="en-US"/>
              </w:rPr>
              <w:t>Комиссионер: АО «ЦФР»</w:t>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p>
          <w:p w14:paraId="3A7BDD39" w14:textId="77777777" w:rsidR="008766E9" w:rsidRPr="00826E49" w:rsidRDefault="008766E9" w:rsidP="001D4CEA">
            <w:pPr>
              <w:adjustRightInd/>
              <w:spacing w:line="256" w:lineRule="auto"/>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Идентификационный номер (ИНН) </w:t>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p>
          <w:p w14:paraId="3CE2A59B" w14:textId="77777777" w:rsidR="008766E9" w:rsidRPr="00826E49" w:rsidRDefault="008766E9" w:rsidP="001D4CEA">
            <w:pPr>
              <w:adjustRightInd/>
              <w:spacing w:line="256" w:lineRule="auto"/>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Комитент:  </w:t>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r w:rsidRPr="00826E49">
              <w:rPr>
                <w:rFonts w:ascii="Garamond" w:eastAsia="Calibri" w:hAnsi="Garamond"/>
                <w:b/>
                <w:sz w:val="22"/>
                <w:szCs w:val="22"/>
                <w:lang w:eastAsia="en-US"/>
              </w:rPr>
              <w:tab/>
            </w:r>
          </w:p>
          <w:p w14:paraId="5DF7F33D" w14:textId="77777777" w:rsidR="008766E9" w:rsidRPr="00826E49" w:rsidRDefault="008766E9" w:rsidP="001D4CEA">
            <w:pPr>
              <w:adjustRightInd/>
              <w:spacing w:line="256" w:lineRule="auto"/>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Идентификационный номер (ИНН) </w:t>
            </w:r>
            <w:r w:rsidRPr="00826E49">
              <w:rPr>
                <w:rFonts w:ascii="Garamond" w:eastAsia="Calibri" w:hAnsi="Garamond"/>
                <w:b/>
                <w:sz w:val="22"/>
                <w:szCs w:val="22"/>
                <w:lang w:eastAsia="en-US"/>
              </w:rPr>
              <w:tab/>
            </w:r>
          </w:p>
          <w:p w14:paraId="0C3B5364" w14:textId="77777777" w:rsidR="008766E9" w:rsidRPr="00826E49" w:rsidRDefault="008766E9" w:rsidP="001D4CEA">
            <w:pPr>
              <w:adjustRightInd/>
              <w:spacing w:line="256" w:lineRule="auto"/>
              <w:textAlignment w:val="auto"/>
              <w:rPr>
                <w:rFonts w:ascii="Garamond" w:eastAsia="Calibri" w:hAnsi="Garamond"/>
                <w:b/>
                <w:sz w:val="22"/>
                <w:szCs w:val="22"/>
                <w:lang w:eastAsia="en-US"/>
              </w:rPr>
            </w:pPr>
          </w:p>
          <w:p w14:paraId="5AFAC9D7" w14:textId="53CEFB7A" w:rsidR="008766E9" w:rsidRPr="00826E49" w:rsidRDefault="008766E9" w:rsidP="001D4CEA">
            <w:pPr>
              <w:shd w:val="clear" w:color="auto" w:fill="FFFF00"/>
              <w:tabs>
                <w:tab w:val="left" w:pos="6486"/>
              </w:tabs>
              <w:adjustRightInd/>
              <w:spacing w:after="120" w:line="288" w:lineRule="auto"/>
              <w:ind w:right="36"/>
              <w:textAlignment w:val="auto"/>
              <w:rPr>
                <w:rFonts w:ascii="Garamond" w:eastAsia="Calibri" w:hAnsi="Garamond"/>
                <w:b/>
                <w:i/>
                <w:sz w:val="22"/>
                <w:szCs w:val="22"/>
                <w:lang w:eastAsia="en-US"/>
              </w:rPr>
            </w:pPr>
            <w:r w:rsidRPr="00826E49">
              <w:rPr>
                <w:rFonts w:ascii="Garamond" w:eastAsia="Calibri" w:hAnsi="Garamond" w:cs="Garamond"/>
                <w:b/>
                <w:i/>
                <w:sz w:val="22"/>
                <w:szCs w:val="22"/>
                <w:lang w:eastAsia="en-US"/>
              </w:rPr>
              <w:t xml:space="preserve">Для </w:t>
            </w:r>
            <w:r w:rsidR="00826E49" w:rsidRPr="00826E49">
              <w:rPr>
                <w:rFonts w:ascii="Garamond" w:eastAsia="Calibri" w:hAnsi="Garamond" w:cs="Garamond"/>
                <w:b/>
                <w:i/>
                <w:sz w:val="22"/>
                <w:szCs w:val="22"/>
                <w:lang w:eastAsia="en-US"/>
              </w:rPr>
              <w:t>у</w:t>
            </w:r>
            <w:r w:rsidRPr="00826E49">
              <w:rPr>
                <w:rFonts w:ascii="Garamond" w:eastAsia="Calibri" w:hAnsi="Garamond" w:cs="Garamond"/>
                <w:b/>
                <w:i/>
                <w:sz w:val="22"/>
                <w:szCs w:val="22"/>
                <w:lang w:eastAsia="en-US"/>
              </w:rPr>
              <w:t xml:space="preserve">частника оптового рынка, </w:t>
            </w:r>
            <w:r w:rsidRPr="00826E49">
              <w:rPr>
                <w:rFonts w:ascii="Garamond" w:eastAsia="Calibri" w:hAnsi="Garamond"/>
                <w:b/>
                <w:i/>
                <w:sz w:val="22"/>
                <w:szCs w:val="22"/>
                <w:highlight w:val="yellow"/>
                <w:lang w:eastAsia="en-US"/>
              </w:rPr>
              <w:t xml:space="preserve">заключающего Договор </w:t>
            </w:r>
            <w:r w:rsidRPr="00826E49">
              <w:rPr>
                <w:rFonts w:ascii="Garamond" w:eastAsia="Calibri" w:hAnsi="Garamond"/>
                <w:b/>
                <w:i/>
                <w:sz w:val="22"/>
                <w:szCs w:val="22"/>
                <w:lang w:eastAsia="en-US"/>
              </w:rPr>
              <w:t>комиссии на продажу электрической энергии по результатам конкурентного отбора ценовых заявок на сутки вперед</w:t>
            </w:r>
            <w:r w:rsidR="00132CEC" w:rsidRPr="00826E49">
              <w:rPr>
                <w:rFonts w:ascii="Garamond" w:eastAsia="Calibri" w:hAnsi="Garamond" w:cs="Garamond"/>
                <w:b/>
                <w:i/>
                <w:sz w:val="22"/>
                <w:szCs w:val="22"/>
                <w:lang w:eastAsia="en-US"/>
              </w:rPr>
              <w:t xml:space="preserve"> после </w:t>
            </w:r>
            <w:r w:rsidRPr="00826E49">
              <w:rPr>
                <w:rFonts w:ascii="Garamond" w:eastAsia="Calibri" w:hAnsi="Garamond" w:cs="Garamond"/>
                <w:b/>
                <w:i/>
                <w:sz w:val="22"/>
                <w:szCs w:val="22"/>
                <w:lang w:eastAsia="en-US"/>
              </w:rPr>
              <w:t>1 декабря 2024 года</w:t>
            </w:r>
            <w:r w:rsidRPr="00826E49">
              <w:rPr>
                <w:rFonts w:ascii="Garamond" w:eastAsia="Calibri" w:hAnsi="Garamond"/>
                <w:b/>
                <w:i/>
                <w:sz w:val="22"/>
                <w:szCs w:val="22"/>
                <w:highlight w:val="yellow"/>
                <w:lang w:eastAsia="en-US"/>
              </w:rPr>
              <w:t>:</w:t>
            </w:r>
          </w:p>
          <w:p w14:paraId="621E24E1" w14:textId="77777777" w:rsidR="008766E9" w:rsidRPr="00AA4F49" w:rsidRDefault="008766E9" w:rsidP="001D4CEA">
            <w:pPr>
              <w:adjustRightInd/>
              <w:jc w:val="right"/>
              <w:textAlignment w:val="auto"/>
              <w:rPr>
                <w:rFonts w:ascii="Garamond" w:eastAsia="Calibri" w:hAnsi="Garamond"/>
                <w:b/>
                <w:sz w:val="20"/>
                <w:szCs w:val="20"/>
                <w:highlight w:val="yellow"/>
                <w:lang w:eastAsia="en-US"/>
              </w:rPr>
            </w:pPr>
            <w:r w:rsidRPr="00AA4F49">
              <w:rPr>
                <w:rFonts w:ascii="Garamond" w:eastAsia="Calibri" w:hAnsi="Garamond"/>
                <w:b/>
                <w:sz w:val="20"/>
                <w:szCs w:val="20"/>
                <w:lang w:eastAsia="en-US"/>
              </w:rPr>
              <w:lastRenderedPageBreak/>
              <w:t xml:space="preserve"> </w:t>
            </w:r>
            <w:r w:rsidRPr="00AA4F49">
              <w:rPr>
                <w:rFonts w:ascii="Garamond" w:eastAsia="Calibri" w:hAnsi="Garamond"/>
                <w:b/>
                <w:sz w:val="20"/>
                <w:szCs w:val="20"/>
                <w:highlight w:val="yellow"/>
                <w:lang w:eastAsia="en-US"/>
              </w:rPr>
              <w:t xml:space="preserve">Приложение 1 </w:t>
            </w:r>
          </w:p>
          <w:p w14:paraId="3979BB88" w14:textId="77777777" w:rsidR="008766E9" w:rsidRPr="00AA4F49" w:rsidRDefault="008766E9" w:rsidP="001D4CEA">
            <w:pPr>
              <w:adjustRightInd/>
              <w:jc w:val="right"/>
              <w:textAlignment w:val="auto"/>
              <w:rPr>
                <w:rFonts w:ascii="Garamond" w:eastAsia="Calibri" w:hAnsi="Garamond"/>
                <w:sz w:val="20"/>
                <w:szCs w:val="20"/>
                <w:highlight w:val="yellow"/>
                <w:lang w:eastAsia="en-US"/>
              </w:rPr>
            </w:pPr>
            <w:r w:rsidRPr="00AA4F49">
              <w:rPr>
                <w:rFonts w:ascii="Garamond" w:eastAsia="Calibri" w:hAnsi="Garamond"/>
                <w:sz w:val="20"/>
                <w:szCs w:val="20"/>
                <w:highlight w:val="yellow"/>
                <w:lang w:eastAsia="en-US"/>
              </w:rPr>
              <w:t xml:space="preserve">к Договору комиссии на продажу электрической </w:t>
            </w:r>
          </w:p>
          <w:p w14:paraId="0E1C2A8C" w14:textId="77777777" w:rsidR="008766E9" w:rsidRPr="00AA4F49" w:rsidRDefault="008766E9" w:rsidP="001D4CEA">
            <w:pPr>
              <w:adjustRightInd/>
              <w:jc w:val="right"/>
              <w:textAlignment w:val="auto"/>
              <w:rPr>
                <w:rFonts w:ascii="Garamond" w:eastAsia="Calibri" w:hAnsi="Garamond"/>
                <w:sz w:val="20"/>
                <w:szCs w:val="20"/>
                <w:highlight w:val="yellow"/>
                <w:lang w:eastAsia="en-US"/>
              </w:rPr>
            </w:pPr>
            <w:r w:rsidRPr="00AA4F49">
              <w:rPr>
                <w:rFonts w:ascii="Garamond" w:eastAsia="Calibri" w:hAnsi="Garamond"/>
                <w:sz w:val="20"/>
                <w:szCs w:val="20"/>
                <w:highlight w:val="yellow"/>
                <w:lang w:eastAsia="en-US"/>
              </w:rPr>
              <w:t xml:space="preserve">энергии по результатам конкурентного отбора </w:t>
            </w:r>
          </w:p>
          <w:p w14:paraId="6999040A" w14:textId="77777777" w:rsidR="008766E9" w:rsidRPr="00826E49" w:rsidRDefault="008766E9" w:rsidP="00942F32">
            <w:pPr>
              <w:adjustRightInd/>
              <w:jc w:val="right"/>
              <w:textAlignment w:val="auto"/>
              <w:rPr>
                <w:rFonts w:ascii="Garamond" w:eastAsia="Calibri" w:hAnsi="Garamond"/>
                <w:sz w:val="22"/>
                <w:szCs w:val="22"/>
                <w:highlight w:val="yellow"/>
                <w:lang w:eastAsia="en-US"/>
              </w:rPr>
            </w:pPr>
            <w:r w:rsidRPr="00AA4F49">
              <w:rPr>
                <w:rFonts w:ascii="Garamond" w:eastAsia="Calibri" w:hAnsi="Garamond"/>
                <w:sz w:val="20"/>
                <w:szCs w:val="20"/>
                <w:highlight w:val="yellow"/>
                <w:lang w:eastAsia="en-US"/>
              </w:rPr>
              <w:t xml:space="preserve">                                                   ценовых заявок на сутки вперед № _______                                                                                         </w:t>
            </w:r>
          </w:p>
          <w:p w14:paraId="2E3CE2E7" w14:textId="77777777" w:rsidR="008766E9" w:rsidRPr="00826E49" w:rsidRDefault="008766E9" w:rsidP="001D4CEA">
            <w:pPr>
              <w:adjustRightInd/>
              <w:jc w:val="left"/>
              <w:textAlignment w:val="auto"/>
              <w:rPr>
                <w:rFonts w:ascii="Garamond" w:eastAsia="Calibri" w:hAnsi="Garamond"/>
                <w:b/>
                <w:sz w:val="22"/>
                <w:szCs w:val="22"/>
                <w:highlight w:val="yellow"/>
                <w:lang w:eastAsia="en-US"/>
              </w:rPr>
            </w:pPr>
            <w:r w:rsidRPr="00826E49">
              <w:rPr>
                <w:rFonts w:ascii="Garamond" w:eastAsia="Calibri" w:hAnsi="Garamond"/>
                <w:b/>
                <w:sz w:val="22"/>
                <w:szCs w:val="22"/>
                <w:highlight w:val="yellow"/>
                <w:lang w:eastAsia="en-US"/>
              </w:rPr>
              <w:t xml:space="preserve">                                                                                                                    ФОРМА</w:t>
            </w:r>
          </w:p>
          <w:p w14:paraId="70D987A4" w14:textId="77777777" w:rsidR="008766E9" w:rsidRPr="00826E49" w:rsidRDefault="008766E9" w:rsidP="001D4CEA">
            <w:pPr>
              <w:adjustRightInd/>
              <w:spacing w:line="256" w:lineRule="auto"/>
              <w:textAlignment w:val="auto"/>
              <w:rPr>
                <w:rFonts w:ascii="Garamond" w:eastAsia="Calibri" w:hAnsi="Garamond"/>
                <w:b/>
                <w:sz w:val="22"/>
                <w:szCs w:val="22"/>
                <w:highlight w:val="yellow"/>
                <w:lang w:eastAsia="en-US"/>
              </w:rPr>
            </w:pPr>
            <w:r w:rsidRPr="00826E49">
              <w:rPr>
                <w:rFonts w:ascii="Garamond" w:eastAsia="Calibri" w:hAnsi="Garamond"/>
                <w:b/>
                <w:sz w:val="22"/>
                <w:szCs w:val="22"/>
                <w:highlight w:val="yellow"/>
                <w:lang w:eastAsia="en-US"/>
              </w:rPr>
              <w:t>Комиссионер: АО «ЦФР»</w:t>
            </w:r>
            <w:r w:rsidRPr="00826E49">
              <w:rPr>
                <w:rFonts w:ascii="Garamond" w:eastAsia="Calibri" w:hAnsi="Garamond"/>
                <w:b/>
                <w:sz w:val="22"/>
                <w:szCs w:val="22"/>
                <w:highlight w:val="yellow"/>
                <w:lang w:eastAsia="en-US"/>
              </w:rPr>
              <w:tab/>
            </w:r>
            <w:r w:rsidRPr="00826E49">
              <w:rPr>
                <w:rFonts w:ascii="Garamond" w:eastAsia="Calibri" w:hAnsi="Garamond"/>
                <w:b/>
                <w:sz w:val="22"/>
                <w:szCs w:val="22"/>
                <w:highlight w:val="yellow"/>
                <w:lang w:eastAsia="en-US"/>
              </w:rPr>
              <w:tab/>
            </w:r>
            <w:r w:rsidRPr="00826E49">
              <w:rPr>
                <w:rFonts w:ascii="Garamond" w:eastAsia="Calibri" w:hAnsi="Garamond"/>
                <w:b/>
                <w:sz w:val="22"/>
                <w:szCs w:val="22"/>
                <w:highlight w:val="yellow"/>
                <w:lang w:eastAsia="en-US"/>
              </w:rPr>
              <w:tab/>
            </w:r>
            <w:r w:rsidRPr="00826E49">
              <w:rPr>
                <w:rFonts w:ascii="Garamond" w:eastAsia="Calibri" w:hAnsi="Garamond"/>
                <w:b/>
                <w:sz w:val="22"/>
                <w:szCs w:val="22"/>
                <w:highlight w:val="yellow"/>
                <w:lang w:eastAsia="en-US"/>
              </w:rPr>
              <w:tab/>
            </w:r>
            <w:r w:rsidRPr="00826E49">
              <w:rPr>
                <w:rFonts w:ascii="Garamond" w:eastAsia="Calibri" w:hAnsi="Garamond"/>
                <w:b/>
                <w:sz w:val="22"/>
                <w:szCs w:val="22"/>
                <w:highlight w:val="yellow"/>
                <w:lang w:eastAsia="en-US"/>
              </w:rPr>
              <w:tab/>
            </w:r>
          </w:p>
          <w:p w14:paraId="6435829B" w14:textId="77777777" w:rsidR="008766E9" w:rsidRPr="00826E49" w:rsidRDefault="008766E9" w:rsidP="001D4CEA">
            <w:pPr>
              <w:adjustRightInd/>
              <w:spacing w:line="256" w:lineRule="auto"/>
              <w:textAlignment w:val="auto"/>
              <w:rPr>
                <w:rFonts w:ascii="Garamond" w:eastAsia="Calibri" w:hAnsi="Garamond"/>
                <w:b/>
                <w:sz w:val="22"/>
                <w:szCs w:val="22"/>
                <w:highlight w:val="yellow"/>
                <w:lang w:eastAsia="en-US"/>
              </w:rPr>
            </w:pPr>
            <w:r w:rsidRPr="00826E49">
              <w:rPr>
                <w:rFonts w:ascii="Garamond" w:eastAsia="Calibri" w:hAnsi="Garamond"/>
                <w:b/>
                <w:sz w:val="22"/>
                <w:szCs w:val="22"/>
                <w:highlight w:val="yellow"/>
                <w:lang w:eastAsia="en-US"/>
              </w:rPr>
              <w:t xml:space="preserve">Идентификационный номер (ИНН) </w:t>
            </w:r>
            <w:r w:rsidRPr="00826E49">
              <w:rPr>
                <w:rFonts w:ascii="Garamond" w:eastAsia="Calibri" w:hAnsi="Garamond"/>
                <w:b/>
                <w:sz w:val="22"/>
                <w:szCs w:val="22"/>
                <w:highlight w:val="yellow"/>
                <w:lang w:eastAsia="en-US"/>
              </w:rPr>
              <w:tab/>
            </w:r>
            <w:r w:rsidRPr="00826E49">
              <w:rPr>
                <w:rFonts w:ascii="Garamond" w:eastAsia="Calibri" w:hAnsi="Garamond"/>
                <w:b/>
                <w:sz w:val="22"/>
                <w:szCs w:val="22"/>
                <w:highlight w:val="yellow"/>
                <w:lang w:eastAsia="en-US"/>
              </w:rPr>
              <w:tab/>
            </w:r>
            <w:r w:rsidRPr="00826E49">
              <w:rPr>
                <w:rFonts w:ascii="Garamond" w:eastAsia="Calibri" w:hAnsi="Garamond"/>
                <w:b/>
                <w:sz w:val="22"/>
                <w:szCs w:val="22"/>
                <w:highlight w:val="yellow"/>
                <w:lang w:eastAsia="en-US"/>
              </w:rPr>
              <w:tab/>
            </w:r>
          </w:p>
          <w:p w14:paraId="73E06107" w14:textId="77777777" w:rsidR="008766E9" w:rsidRPr="00826E49" w:rsidRDefault="008766E9" w:rsidP="001D4CEA">
            <w:pPr>
              <w:adjustRightInd/>
              <w:spacing w:line="256" w:lineRule="auto"/>
              <w:textAlignment w:val="auto"/>
              <w:rPr>
                <w:rFonts w:ascii="Garamond" w:eastAsia="Calibri" w:hAnsi="Garamond"/>
                <w:b/>
                <w:sz w:val="22"/>
                <w:szCs w:val="22"/>
                <w:highlight w:val="yellow"/>
                <w:lang w:eastAsia="en-US"/>
              </w:rPr>
            </w:pPr>
            <w:r w:rsidRPr="00826E49">
              <w:rPr>
                <w:rFonts w:ascii="Garamond" w:eastAsia="Calibri" w:hAnsi="Garamond"/>
                <w:b/>
                <w:sz w:val="22"/>
                <w:szCs w:val="22"/>
                <w:highlight w:val="yellow"/>
                <w:lang w:eastAsia="en-US"/>
              </w:rPr>
              <w:t xml:space="preserve">Комитент:  </w:t>
            </w:r>
            <w:r w:rsidRPr="00826E49">
              <w:rPr>
                <w:rFonts w:ascii="Garamond" w:eastAsia="Calibri" w:hAnsi="Garamond"/>
                <w:b/>
                <w:sz w:val="22"/>
                <w:szCs w:val="22"/>
                <w:highlight w:val="yellow"/>
                <w:lang w:eastAsia="en-US"/>
              </w:rPr>
              <w:tab/>
            </w:r>
            <w:r w:rsidRPr="00826E49">
              <w:rPr>
                <w:rFonts w:ascii="Garamond" w:eastAsia="Calibri" w:hAnsi="Garamond"/>
                <w:b/>
                <w:sz w:val="22"/>
                <w:szCs w:val="22"/>
                <w:highlight w:val="yellow"/>
                <w:lang w:eastAsia="en-US"/>
              </w:rPr>
              <w:tab/>
            </w:r>
            <w:r w:rsidRPr="00826E49">
              <w:rPr>
                <w:rFonts w:ascii="Garamond" w:eastAsia="Calibri" w:hAnsi="Garamond"/>
                <w:b/>
                <w:sz w:val="22"/>
                <w:szCs w:val="22"/>
                <w:highlight w:val="yellow"/>
                <w:lang w:eastAsia="en-US"/>
              </w:rPr>
              <w:tab/>
            </w:r>
            <w:r w:rsidRPr="00826E49">
              <w:rPr>
                <w:rFonts w:ascii="Garamond" w:eastAsia="Calibri" w:hAnsi="Garamond"/>
                <w:b/>
                <w:sz w:val="22"/>
                <w:szCs w:val="22"/>
                <w:highlight w:val="yellow"/>
                <w:lang w:eastAsia="en-US"/>
              </w:rPr>
              <w:tab/>
            </w:r>
            <w:r w:rsidRPr="00826E49">
              <w:rPr>
                <w:rFonts w:ascii="Garamond" w:eastAsia="Calibri" w:hAnsi="Garamond"/>
                <w:b/>
                <w:sz w:val="22"/>
                <w:szCs w:val="22"/>
                <w:highlight w:val="yellow"/>
                <w:lang w:eastAsia="en-US"/>
              </w:rPr>
              <w:tab/>
            </w:r>
            <w:r w:rsidRPr="00826E49">
              <w:rPr>
                <w:rFonts w:ascii="Garamond" w:eastAsia="Calibri" w:hAnsi="Garamond"/>
                <w:b/>
                <w:sz w:val="22"/>
                <w:szCs w:val="22"/>
                <w:highlight w:val="yellow"/>
                <w:lang w:eastAsia="en-US"/>
              </w:rPr>
              <w:tab/>
            </w:r>
          </w:p>
          <w:p w14:paraId="01F738E4" w14:textId="77777777" w:rsidR="008766E9" w:rsidRPr="00826E49" w:rsidRDefault="008766E9" w:rsidP="001D4CEA">
            <w:pPr>
              <w:adjustRightInd/>
              <w:spacing w:line="256" w:lineRule="auto"/>
              <w:ind w:right="-5"/>
              <w:jc w:val="left"/>
              <w:textAlignment w:val="auto"/>
              <w:outlineLvl w:val="0"/>
              <w:rPr>
                <w:rFonts w:ascii="Garamond" w:eastAsia="Calibri" w:hAnsi="Garamond"/>
                <w:b/>
                <w:sz w:val="22"/>
                <w:szCs w:val="22"/>
                <w:lang w:eastAsia="en-US"/>
              </w:rPr>
            </w:pPr>
            <w:r w:rsidRPr="00826E49">
              <w:rPr>
                <w:rFonts w:ascii="Garamond" w:eastAsia="Calibri" w:hAnsi="Garamond"/>
                <w:b/>
                <w:sz w:val="22"/>
                <w:szCs w:val="22"/>
                <w:highlight w:val="yellow"/>
                <w:lang w:eastAsia="en-US"/>
              </w:rPr>
              <w:t>Идентификационный номер (ИНН)</w:t>
            </w:r>
            <w:r w:rsidRPr="00826E49">
              <w:rPr>
                <w:rFonts w:ascii="Garamond" w:eastAsia="Calibri" w:hAnsi="Garamond"/>
                <w:b/>
                <w:sz w:val="22"/>
                <w:szCs w:val="22"/>
                <w:lang w:eastAsia="en-US"/>
              </w:rPr>
              <w:t xml:space="preserve"> </w:t>
            </w:r>
            <w:r w:rsidRPr="00826E49">
              <w:rPr>
                <w:rFonts w:ascii="Garamond" w:eastAsia="Calibri" w:hAnsi="Garamond"/>
                <w:sz w:val="22"/>
                <w:szCs w:val="22"/>
                <w:lang w:eastAsia="en-US"/>
              </w:rPr>
              <w:t xml:space="preserve">                                                                                    </w:t>
            </w:r>
            <w:r w:rsidRPr="00826E49">
              <w:rPr>
                <w:rFonts w:ascii="Garamond" w:eastAsia="Calibri" w:hAnsi="Garamond"/>
                <w:b/>
                <w:sz w:val="22"/>
                <w:szCs w:val="22"/>
                <w:lang w:eastAsia="en-US"/>
              </w:rPr>
              <w:tab/>
            </w:r>
          </w:p>
          <w:p w14:paraId="044E3350" w14:textId="0A0CF830" w:rsidR="008766E9" w:rsidRPr="00826E49" w:rsidRDefault="008766E9" w:rsidP="00AA4F49">
            <w:pPr>
              <w:adjustRightInd/>
              <w:spacing w:line="256" w:lineRule="auto"/>
              <w:jc w:val="center"/>
              <w:textAlignment w:val="auto"/>
              <w:rPr>
                <w:rFonts w:ascii="Garamond" w:eastAsia="Calibri" w:hAnsi="Garamond"/>
                <w:sz w:val="22"/>
                <w:szCs w:val="22"/>
                <w:lang w:eastAsia="en-US"/>
              </w:rPr>
            </w:pPr>
            <w:r w:rsidRPr="00826E49">
              <w:rPr>
                <w:rFonts w:ascii="Garamond" w:eastAsia="Calibri" w:hAnsi="Garamond"/>
                <w:b/>
                <w:sz w:val="22"/>
                <w:szCs w:val="22"/>
                <w:lang w:eastAsia="en-US"/>
              </w:rPr>
              <w:t>Акт приема-передачи электроэнергии</w:t>
            </w:r>
          </w:p>
          <w:p w14:paraId="4486517C" w14:textId="7B04D9FF" w:rsidR="008766E9" w:rsidRPr="00826E49" w:rsidRDefault="008766E9" w:rsidP="001D4CEA">
            <w:pPr>
              <w:adjustRightInd/>
              <w:spacing w:line="256" w:lineRule="auto"/>
              <w:textAlignment w:val="auto"/>
              <w:rPr>
                <w:rFonts w:ascii="Garamond" w:eastAsia="Calibri" w:hAnsi="Garamond"/>
                <w:sz w:val="22"/>
                <w:szCs w:val="22"/>
                <w:lang w:eastAsia="en-US"/>
              </w:rPr>
            </w:pPr>
            <w:r w:rsidRPr="00826E49">
              <w:rPr>
                <w:rFonts w:ascii="Garamond" w:eastAsia="Calibri" w:hAnsi="Garamond"/>
                <w:sz w:val="22"/>
                <w:szCs w:val="22"/>
                <w:lang w:eastAsia="en-US"/>
              </w:rPr>
              <w:t>…</w:t>
            </w:r>
            <w:r w:rsidR="008F5B74" w:rsidRPr="00826E49">
              <w:rPr>
                <w:rFonts w:ascii="Garamond" w:eastAsia="Calibri" w:hAnsi="Garamond"/>
                <w:sz w:val="22"/>
                <w:szCs w:val="22"/>
                <w:lang w:eastAsia="en-US"/>
              </w:rPr>
              <w:t xml:space="preserve">                           </w:t>
            </w:r>
          </w:p>
        </w:tc>
      </w:tr>
      <w:tr w:rsidR="008766E9" w:rsidRPr="00826E49" w14:paraId="0D06EE9F" w14:textId="77777777" w:rsidTr="00826E49">
        <w:tc>
          <w:tcPr>
            <w:tcW w:w="829" w:type="dxa"/>
          </w:tcPr>
          <w:p w14:paraId="2B6F4BA0" w14:textId="7D9D387F" w:rsidR="008766E9" w:rsidRPr="00826E49" w:rsidRDefault="008766E9" w:rsidP="00043785">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lastRenderedPageBreak/>
              <w:t>Приложение 2</w:t>
            </w:r>
          </w:p>
        </w:tc>
        <w:tc>
          <w:tcPr>
            <w:tcW w:w="6679" w:type="dxa"/>
          </w:tcPr>
          <w:tbl>
            <w:tblPr>
              <w:tblW w:w="9927" w:type="dxa"/>
              <w:tblLayout w:type="fixed"/>
              <w:tblLook w:val="0000" w:firstRow="0" w:lastRow="0" w:firstColumn="0" w:lastColumn="0" w:noHBand="0" w:noVBand="0"/>
            </w:tblPr>
            <w:tblGrid>
              <w:gridCol w:w="9927"/>
            </w:tblGrid>
            <w:tr w:rsidR="008766E9" w:rsidRPr="00826E49" w14:paraId="77904ED5" w14:textId="77777777" w:rsidTr="008766E9">
              <w:trPr>
                <w:trHeight w:val="527"/>
              </w:trPr>
              <w:tc>
                <w:tcPr>
                  <w:tcW w:w="9927" w:type="dxa"/>
                  <w:tcBorders>
                    <w:top w:val="nil"/>
                    <w:left w:val="nil"/>
                    <w:bottom w:val="nil"/>
                    <w:right w:val="nil"/>
                  </w:tcBorders>
                  <w:shd w:val="clear" w:color="auto" w:fill="auto"/>
                  <w:noWrap/>
                  <w:vAlign w:val="bottom"/>
                </w:tcPr>
                <w:p w14:paraId="67B4FCB5" w14:textId="77777777" w:rsidR="008766E9" w:rsidRPr="00826E49" w:rsidRDefault="008766E9" w:rsidP="001D4CEA">
                  <w:pPr>
                    <w:adjustRightInd/>
                    <w:spacing w:line="256" w:lineRule="auto"/>
                    <w:jc w:val="lef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Приложение 2 </w:t>
                  </w:r>
                </w:p>
                <w:p w14:paraId="254FA5D0" w14:textId="77777777" w:rsidR="008766E9" w:rsidRPr="00826E49" w:rsidRDefault="008766E9" w:rsidP="001D4CEA">
                  <w:pPr>
                    <w:adjustRightInd/>
                    <w:spacing w:line="256" w:lineRule="auto"/>
                    <w:jc w:val="lef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к Договору комиссии на продажу электрической энергии </w:t>
                  </w:r>
                </w:p>
                <w:p w14:paraId="7B98F247" w14:textId="77777777" w:rsidR="008766E9" w:rsidRPr="00826E49" w:rsidRDefault="008766E9" w:rsidP="001D4CEA">
                  <w:pPr>
                    <w:adjustRightInd/>
                    <w:spacing w:line="256" w:lineRule="auto"/>
                    <w:jc w:val="lef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по результатам конкурентного отбора ценовых заявок на сутки вперед </w:t>
                  </w:r>
                </w:p>
                <w:p w14:paraId="35938634"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sz w:val="22"/>
                      <w:szCs w:val="22"/>
                      <w:lang w:eastAsia="en-US"/>
                    </w:rPr>
                    <w:t xml:space="preserve">                                                                                      №____от_________</w:t>
                  </w:r>
                </w:p>
              </w:tc>
            </w:tr>
            <w:tr w:rsidR="008766E9" w:rsidRPr="00826E49" w14:paraId="35476687" w14:textId="77777777" w:rsidTr="008766E9">
              <w:trPr>
                <w:trHeight w:val="71"/>
              </w:trPr>
              <w:tc>
                <w:tcPr>
                  <w:tcW w:w="9927" w:type="dxa"/>
                  <w:tcBorders>
                    <w:top w:val="nil"/>
                    <w:left w:val="nil"/>
                    <w:bottom w:val="nil"/>
                    <w:right w:val="nil"/>
                  </w:tcBorders>
                  <w:shd w:val="clear" w:color="auto" w:fill="auto"/>
                  <w:noWrap/>
                </w:tcPr>
                <w:p w14:paraId="762D2854"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3D710E89"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Форму УТВЕРЖДАЮ                 Форму УТВЕРЖДАЮ</w:t>
                  </w:r>
                </w:p>
              </w:tc>
            </w:tr>
            <w:tr w:rsidR="008766E9" w:rsidRPr="00826E49" w14:paraId="1950B543" w14:textId="77777777" w:rsidTr="008766E9">
              <w:trPr>
                <w:trHeight w:val="144"/>
              </w:trPr>
              <w:tc>
                <w:tcPr>
                  <w:tcW w:w="9927" w:type="dxa"/>
                  <w:tcBorders>
                    <w:top w:val="nil"/>
                    <w:left w:val="nil"/>
                    <w:bottom w:val="nil"/>
                    <w:right w:val="nil"/>
                  </w:tcBorders>
                  <w:shd w:val="clear" w:color="auto" w:fill="auto"/>
                  <w:noWrap/>
                  <w:vAlign w:val="bottom"/>
                </w:tcPr>
                <w:p w14:paraId="0F350AD5"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Комитент                                    Комиссионер</w:t>
                  </w:r>
                </w:p>
                <w:p w14:paraId="00ED534B"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2BA1036B"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__________________                    _________________</w:t>
                  </w:r>
                </w:p>
                <w:p w14:paraId="5B0CE8ED" w14:textId="77777777" w:rsidR="008766E9" w:rsidRPr="00826E49" w:rsidRDefault="008766E9" w:rsidP="001D4CEA">
                  <w:pPr>
                    <w:adjustRightInd/>
                    <w:spacing w:after="160" w:line="256" w:lineRule="auto"/>
                    <w:ind w:right="-5"/>
                    <w:jc w:val="left"/>
                    <w:textAlignment w:val="auto"/>
                    <w:outlineLvl w:val="0"/>
                    <w:rPr>
                      <w:rFonts w:ascii="Garamond" w:eastAsia="Calibri" w:hAnsi="Garamond"/>
                      <w:b/>
                      <w:sz w:val="22"/>
                      <w:szCs w:val="22"/>
                      <w:lang w:eastAsia="en-US"/>
                    </w:rPr>
                  </w:pPr>
                </w:p>
              </w:tc>
            </w:tr>
          </w:tbl>
          <w:p w14:paraId="48468F60" w14:textId="77777777" w:rsidR="008766E9" w:rsidRPr="00826E49" w:rsidRDefault="008766E9" w:rsidP="001D4CEA">
            <w:pPr>
              <w:adjustRightInd/>
              <w:spacing w:line="256" w:lineRule="auto"/>
              <w:jc w:val="center"/>
              <w:textAlignment w:val="auto"/>
              <w:rPr>
                <w:rFonts w:ascii="Garamond" w:eastAsia="Calibri" w:hAnsi="Garamond"/>
                <w:b/>
                <w:sz w:val="22"/>
                <w:szCs w:val="22"/>
                <w:lang w:eastAsia="en-US"/>
              </w:rPr>
            </w:pPr>
            <w:r w:rsidRPr="00826E49">
              <w:rPr>
                <w:rFonts w:ascii="Garamond" w:eastAsia="Calibri" w:hAnsi="Garamond"/>
                <w:b/>
                <w:sz w:val="22"/>
                <w:szCs w:val="22"/>
                <w:lang w:eastAsia="en-US"/>
              </w:rPr>
              <w:t>ОТЧЕТ АО «ЦФР»</w:t>
            </w:r>
          </w:p>
          <w:p w14:paraId="55F72D04" w14:textId="60BD15AD" w:rsidR="008766E9" w:rsidRPr="00826E49" w:rsidRDefault="008F5B74" w:rsidP="001D4CEA">
            <w:pPr>
              <w:adjustRightInd/>
              <w:spacing w:after="120" w:line="288" w:lineRule="auto"/>
              <w:textAlignment w:val="auto"/>
              <w:rPr>
                <w:rFonts w:ascii="Garamond" w:eastAsia="Calibri" w:hAnsi="Garamond"/>
                <w:sz w:val="22"/>
                <w:szCs w:val="22"/>
                <w:lang w:eastAsia="en-US"/>
              </w:rPr>
            </w:pPr>
            <w:r w:rsidRPr="00826E49">
              <w:rPr>
                <w:rFonts w:ascii="Garamond" w:eastAsia="Calibri" w:hAnsi="Garamond"/>
                <w:b/>
                <w:sz w:val="22"/>
                <w:szCs w:val="22"/>
                <w:lang w:eastAsia="en-US"/>
              </w:rPr>
              <w:t>…</w:t>
            </w:r>
          </w:p>
        </w:tc>
        <w:tc>
          <w:tcPr>
            <w:tcW w:w="7229" w:type="dxa"/>
          </w:tcPr>
          <w:tbl>
            <w:tblPr>
              <w:tblW w:w="9927" w:type="dxa"/>
              <w:tblLayout w:type="fixed"/>
              <w:tblLook w:val="0000" w:firstRow="0" w:lastRow="0" w:firstColumn="0" w:lastColumn="0" w:noHBand="0" w:noVBand="0"/>
            </w:tblPr>
            <w:tblGrid>
              <w:gridCol w:w="9927"/>
            </w:tblGrid>
            <w:tr w:rsidR="008766E9" w:rsidRPr="00826E49" w14:paraId="313E1CCB" w14:textId="77777777" w:rsidTr="008766E9">
              <w:trPr>
                <w:trHeight w:val="527"/>
              </w:trPr>
              <w:tc>
                <w:tcPr>
                  <w:tcW w:w="9927" w:type="dxa"/>
                  <w:tcBorders>
                    <w:top w:val="nil"/>
                    <w:left w:val="nil"/>
                    <w:bottom w:val="nil"/>
                    <w:right w:val="nil"/>
                  </w:tcBorders>
                  <w:shd w:val="clear" w:color="auto" w:fill="auto"/>
                  <w:noWrap/>
                  <w:vAlign w:val="bottom"/>
                </w:tcPr>
                <w:p w14:paraId="0686D5D0" w14:textId="77777777" w:rsidR="008766E9" w:rsidRPr="00826E49" w:rsidRDefault="008766E9" w:rsidP="001D4CEA">
                  <w:pPr>
                    <w:adjustRightInd/>
                    <w:spacing w:line="259" w:lineRule="auto"/>
                    <w:jc w:val="lef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Приложение 2 </w:t>
                  </w:r>
                </w:p>
                <w:p w14:paraId="7DC53A7D" w14:textId="77777777" w:rsidR="008766E9" w:rsidRPr="00826E49" w:rsidRDefault="008766E9" w:rsidP="001D4CEA">
                  <w:pPr>
                    <w:adjustRightInd/>
                    <w:spacing w:line="259" w:lineRule="auto"/>
                    <w:jc w:val="lef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к Договору комиссии на продажу электрической энергии </w:t>
                  </w:r>
                </w:p>
                <w:p w14:paraId="1261DAE1" w14:textId="77777777" w:rsidR="008766E9" w:rsidRPr="00826E49" w:rsidRDefault="008766E9" w:rsidP="001D4CEA">
                  <w:pPr>
                    <w:adjustRightInd/>
                    <w:spacing w:line="259" w:lineRule="auto"/>
                    <w:jc w:val="lef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по результатам конкурентного отбора ценовых заявок на сутки вперед </w:t>
                  </w:r>
                </w:p>
                <w:p w14:paraId="4F169AD1" w14:textId="77777777" w:rsidR="008766E9" w:rsidRPr="00826E49" w:rsidRDefault="008766E9" w:rsidP="001D4CEA">
                  <w:pPr>
                    <w:adjustRightInd/>
                    <w:spacing w:line="259" w:lineRule="auto"/>
                    <w:jc w:val="left"/>
                    <w:textAlignment w:val="auto"/>
                    <w:rPr>
                      <w:rFonts w:ascii="Garamond" w:eastAsia="Calibri" w:hAnsi="Garamond"/>
                      <w:b/>
                      <w:sz w:val="22"/>
                      <w:szCs w:val="22"/>
                      <w:lang w:eastAsia="en-US"/>
                    </w:rPr>
                  </w:pPr>
                  <w:r w:rsidRPr="00826E49">
                    <w:rPr>
                      <w:rFonts w:ascii="Garamond" w:eastAsia="Calibri" w:hAnsi="Garamond"/>
                      <w:sz w:val="22"/>
                      <w:szCs w:val="22"/>
                      <w:lang w:eastAsia="en-US"/>
                    </w:rPr>
                    <w:t xml:space="preserve">                                                                                           №____от_________</w:t>
                  </w:r>
                </w:p>
              </w:tc>
            </w:tr>
            <w:tr w:rsidR="008766E9" w:rsidRPr="00826E49" w14:paraId="6150DDCA" w14:textId="77777777" w:rsidTr="008766E9">
              <w:trPr>
                <w:trHeight w:val="71"/>
              </w:trPr>
              <w:tc>
                <w:tcPr>
                  <w:tcW w:w="9927" w:type="dxa"/>
                  <w:tcBorders>
                    <w:top w:val="nil"/>
                    <w:left w:val="nil"/>
                    <w:bottom w:val="nil"/>
                    <w:right w:val="nil"/>
                  </w:tcBorders>
                  <w:shd w:val="clear" w:color="auto" w:fill="auto"/>
                  <w:noWrap/>
                </w:tcPr>
                <w:p w14:paraId="36E35B8F" w14:textId="77777777" w:rsidR="008766E9" w:rsidRPr="00826E49" w:rsidRDefault="008766E9" w:rsidP="001D4CEA">
                  <w:pPr>
                    <w:adjustRightInd/>
                    <w:spacing w:line="259" w:lineRule="auto"/>
                    <w:jc w:val="left"/>
                    <w:textAlignment w:val="auto"/>
                    <w:rPr>
                      <w:rFonts w:ascii="Garamond" w:eastAsia="Calibri" w:hAnsi="Garamond"/>
                      <w:b/>
                      <w:sz w:val="22"/>
                      <w:szCs w:val="22"/>
                      <w:lang w:eastAsia="en-US"/>
                    </w:rPr>
                  </w:pPr>
                </w:p>
                <w:p w14:paraId="4B3C3F2F" w14:textId="77777777" w:rsidR="008766E9" w:rsidRPr="00826E49" w:rsidRDefault="008766E9" w:rsidP="001D4CEA">
                  <w:pPr>
                    <w:adjustRightInd/>
                    <w:spacing w:line="259"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Форму УТВЕРЖДАЮ                 Форму УТВЕРЖДАЮ</w:t>
                  </w:r>
                </w:p>
              </w:tc>
            </w:tr>
            <w:tr w:rsidR="008766E9" w:rsidRPr="00826E49" w14:paraId="136DA27C" w14:textId="77777777" w:rsidTr="008766E9">
              <w:trPr>
                <w:trHeight w:val="144"/>
              </w:trPr>
              <w:tc>
                <w:tcPr>
                  <w:tcW w:w="9927" w:type="dxa"/>
                  <w:tcBorders>
                    <w:top w:val="nil"/>
                    <w:left w:val="nil"/>
                    <w:bottom w:val="nil"/>
                    <w:right w:val="nil"/>
                  </w:tcBorders>
                  <w:shd w:val="clear" w:color="auto" w:fill="auto"/>
                  <w:noWrap/>
                  <w:vAlign w:val="bottom"/>
                </w:tcPr>
                <w:p w14:paraId="765987EA" w14:textId="77777777" w:rsidR="008766E9" w:rsidRPr="00826E49" w:rsidRDefault="008766E9" w:rsidP="001D4CEA">
                  <w:pPr>
                    <w:adjustRightInd/>
                    <w:spacing w:line="259"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Комитент                                    Комиссионер</w:t>
                  </w:r>
                </w:p>
                <w:p w14:paraId="63C00DAC" w14:textId="77777777" w:rsidR="008766E9" w:rsidRPr="00826E49" w:rsidRDefault="008766E9" w:rsidP="001D4CEA">
                  <w:pPr>
                    <w:adjustRightInd/>
                    <w:spacing w:line="259" w:lineRule="auto"/>
                    <w:jc w:val="left"/>
                    <w:textAlignment w:val="auto"/>
                    <w:rPr>
                      <w:rFonts w:ascii="Garamond" w:eastAsia="Calibri" w:hAnsi="Garamond"/>
                      <w:b/>
                      <w:sz w:val="22"/>
                      <w:szCs w:val="22"/>
                      <w:lang w:eastAsia="en-US"/>
                    </w:rPr>
                  </w:pPr>
                </w:p>
                <w:p w14:paraId="59D96E74" w14:textId="77777777" w:rsidR="008766E9" w:rsidRPr="00826E49" w:rsidRDefault="008766E9" w:rsidP="001D4CEA">
                  <w:pPr>
                    <w:adjustRightInd/>
                    <w:spacing w:line="259"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__________________                    _________________</w:t>
                  </w:r>
                </w:p>
                <w:p w14:paraId="056F325C" w14:textId="77777777" w:rsidR="008766E9" w:rsidRPr="00826E49" w:rsidRDefault="008766E9" w:rsidP="001D4CEA">
                  <w:pPr>
                    <w:adjustRightInd/>
                    <w:spacing w:line="259" w:lineRule="auto"/>
                    <w:jc w:val="left"/>
                    <w:textAlignment w:val="auto"/>
                    <w:rPr>
                      <w:rFonts w:ascii="Garamond" w:eastAsia="Calibri" w:hAnsi="Garamond"/>
                      <w:b/>
                      <w:sz w:val="22"/>
                      <w:szCs w:val="22"/>
                      <w:lang w:eastAsia="en-US"/>
                    </w:rPr>
                  </w:pPr>
                </w:p>
                <w:p w14:paraId="15EB9B36" w14:textId="53BB94BD" w:rsidR="008766E9" w:rsidRPr="00826E49" w:rsidRDefault="008766E9" w:rsidP="001D4CEA">
                  <w:pPr>
                    <w:shd w:val="clear" w:color="auto" w:fill="FFFF00"/>
                    <w:tabs>
                      <w:tab w:val="left" w:pos="6486"/>
                    </w:tabs>
                    <w:adjustRightInd/>
                    <w:spacing w:line="288" w:lineRule="auto"/>
                    <w:ind w:right="2981"/>
                    <w:textAlignment w:val="auto"/>
                    <w:rPr>
                      <w:rFonts w:ascii="Garamond" w:eastAsia="Calibri" w:hAnsi="Garamond"/>
                      <w:b/>
                      <w:i/>
                      <w:sz w:val="22"/>
                      <w:szCs w:val="22"/>
                      <w:lang w:eastAsia="en-US"/>
                    </w:rPr>
                  </w:pPr>
                  <w:r w:rsidRPr="00826E49">
                    <w:rPr>
                      <w:rFonts w:ascii="Garamond" w:eastAsia="Calibri" w:hAnsi="Garamond" w:cs="Garamond"/>
                      <w:b/>
                      <w:i/>
                      <w:sz w:val="22"/>
                      <w:szCs w:val="22"/>
                      <w:lang w:eastAsia="en-US"/>
                    </w:rPr>
                    <w:t xml:space="preserve">Для </w:t>
                  </w:r>
                  <w:r w:rsidR="00AA4F49">
                    <w:rPr>
                      <w:rFonts w:ascii="Garamond" w:eastAsia="Calibri" w:hAnsi="Garamond" w:cs="Garamond"/>
                      <w:b/>
                      <w:i/>
                      <w:sz w:val="22"/>
                      <w:szCs w:val="22"/>
                      <w:lang w:eastAsia="en-US"/>
                    </w:rPr>
                    <w:t>у</w:t>
                  </w:r>
                  <w:r w:rsidRPr="00826E49">
                    <w:rPr>
                      <w:rFonts w:ascii="Garamond" w:eastAsia="Calibri" w:hAnsi="Garamond" w:cs="Garamond"/>
                      <w:b/>
                      <w:i/>
                      <w:sz w:val="22"/>
                      <w:szCs w:val="22"/>
                      <w:lang w:eastAsia="en-US"/>
                    </w:rPr>
                    <w:t xml:space="preserve">частника оптового рынка, </w:t>
                  </w:r>
                  <w:r w:rsidRPr="00826E49">
                    <w:rPr>
                      <w:rFonts w:ascii="Garamond" w:eastAsia="Calibri" w:hAnsi="Garamond"/>
                      <w:b/>
                      <w:i/>
                      <w:sz w:val="22"/>
                      <w:szCs w:val="22"/>
                      <w:highlight w:val="yellow"/>
                      <w:lang w:eastAsia="en-US"/>
                    </w:rPr>
                    <w:t xml:space="preserve">заключающего Договор </w:t>
                  </w:r>
                  <w:r w:rsidRPr="00826E49">
                    <w:rPr>
                      <w:rFonts w:ascii="Garamond" w:eastAsia="Calibri" w:hAnsi="Garamond"/>
                      <w:b/>
                      <w:i/>
                      <w:sz w:val="22"/>
                      <w:szCs w:val="22"/>
                      <w:lang w:eastAsia="en-US"/>
                    </w:rPr>
                    <w:t>комиссии на продажу электрической энергии по результатам конкурентного отбора ценовых заявок на сутки вперед</w:t>
                  </w:r>
                  <w:r w:rsidRPr="00826E49">
                    <w:rPr>
                      <w:rFonts w:ascii="Garamond" w:eastAsia="Calibri" w:hAnsi="Garamond" w:cs="Garamond"/>
                      <w:b/>
                      <w:i/>
                      <w:sz w:val="22"/>
                      <w:szCs w:val="22"/>
                      <w:lang w:eastAsia="en-US"/>
                    </w:rPr>
                    <w:t xml:space="preserve"> после</w:t>
                  </w:r>
                  <w:r w:rsidR="00132CEC" w:rsidRPr="00826E49">
                    <w:rPr>
                      <w:rFonts w:ascii="Garamond" w:eastAsia="Calibri" w:hAnsi="Garamond"/>
                      <w:b/>
                      <w:i/>
                      <w:sz w:val="22"/>
                      <w:szCs w:val="22"/>
                      <w:highlight w:val="yellow"/>
                      <w:lang w:eastAsia="en-US"/>
                    </w:rPr>
                    <w:t xml:space="preserve"> </w:t>
                  </w:r>
                  <w:r w:rsidRPr="00826E49">
                    <w:rPr>
                      <w:rFonts w:ascii="Garamond" w:eastAsia="Calibri" w:hAnsi="Garamond"/>
                      <w:b/>
                      <w:i/>
                      <w:sz w:val="22"/>
                      <w:szCs w:val="22"/>
                      <w:highlight w:val="yellow"/>
                      <w:lang w:eastAsia="en-US"/>
                    </w:rPr>
                    <w:t>1 декабря 2024 года</w:t>
                  </w:r>
                  <w:r w:rsidRPr="00826E49">
                    <w:rPr>
                      <w:rFonts w:ascii="Garamond" w:eastAsia="Calibri" w:hAnsi="Garamond"/>
                      <w:b/>
                      <w:i/>
                      <w:sz w:val="22"/>
                      <w:szCs w:val="22"/>
                      <w:lang w:eastAsia="en-US"/>
                    </w:rPr>
                    <w:t>:</w:t>
                  </w:r>
                </w:p>
                <w:p w14:paraId="0AAE2B68" w14:textId="77777777" w:rsidR="008766E9" w:rsidRPr="00826E49" w:rsidRDefault="008766E9" w:rsidP="001D4CEA">
                  <w:pPr>
                    <w:adjustRightInd/>
                    <w:spacing w:line="259" w:lineRule="auto"/>
                    <w:jc w:val="lef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w:t>
                  </w:r>
                </w:p>
                <w:p w14:paraId="56C3DE84" w14:textId="77777777" w:rsidR="008766E9" w:rsidRPr="00AA4F49" w:rsidRDefault="008766E9" w:rsidP="001D4CEA">
                  <w:pPr>
                    <w:tabs>
                      <w:tab w:val="left" w:pos="6588"/>
                    </w:tabs>
                    <w:adjustRightInd/>
                    <w:spacing w:line="259" w:lineRule="auto"/>
                    <w:jc w:val="left"/>
                    <w:textAlignment w:val="auto"/>
                    <w:rPr>
                      <w:rFonts w:ascii="Garamond" w:eastAsia="Calibri" w:hAnsi="Garamond"/>
                      <w:b/>
                      <w:sz w:val="20"/>
                      <w:szCs w:val="20"/>
                      <w:highlight w:val="yellow"/>
                      <w:lang w:eastAsia="en-US"/>
                    </w:rPr>
                  </w:pPr>
                  <w:r w:rsidRPr="00826E49">
                    <w:rPr>
                      <w:rFonts w:ascii="Garamond" w:eastAsia="Calibri" w:hAnsi="Garamond"/>
                      <w:sz w:val="22"/>
                      <w:szCs w:val="22"/>
                      <w:highlight w:val="yellow"/>
                      <w:lang w:eastAsia="en-US"/>
                    </w:rPr>
                    <w:t xml:space="preserve">                                                                                                 </w:t>
                  </w:r>
                  <w:r w:rsidRPr="00AA4F49">
                    <w:rPr>
                      <w:rFonts w:ascii="Garamond" w:eastAsia="Calibri" w:hAnsi="Garamond"/>
                      <w:b/>
                      <w:sz w:val="20"/>
                      <w:szCs w:val="20"/>
                      <w:highlight w:val="yellow"/>
                      <w:lang w:eastAsia="en-US"/>
                    </w:rPr>
                    <w:t xml:space="preserve">Приложение 2 </w:t>
                  </w:r>
                </w:p>
                <w:p w14:paraId="333C4E76" w14:textId="77777777" w:rsidR="008766E9" w:rsidRPr="00AA4F49" w:rsidRDefault="008766E9" w:rsidP="001D4CEA">
                  <w:pPr>
                    <w:tabs>
                      <w:tab w:val="left" w:pos="6588"/>
                    </w:tabs>
                    <w:adjustRightInd/>
                    <w:spacing w:line="259" w:lineRule="auto"/>
                    <w:jc w:val="left"/>
                    <w:textAlignment w:val="auto"/>
                    <w:rPr>
                      <w:rFonts w:ascii="Garamond" w:eastAsia="Calibri" w:hAnsi="Garamond"/>
                      <w:sz w:val="20"/>
                      <w:szCs w:val="20"/>
                      <w:highlight w:val="yellow"/>
                      <w:lang w:eastAsia="en-US"/>
                    </w:rPr>
                  </w:pPr>
                  <w:r w:rsidRPr="00AA4F49">
                    <w:rPr>
                      <w:rFonts w:ascii="Garamond" w:eastAsia="Calibri" w:hAnsi="Garamond"/>
                      <w:sz w:val="20"/>
                      <w:szCs w:val="20"/>
                      <w:highlight w:val="yellow"/>
                      <w:lang w:eastAsia="en-US"/>
                    </w:rPr>
                    <w:t xml:space="preserve">                                     к Договору комиссии на продажу электрической энергии </w:t>
                  </w:r>
                </w:p>
                <w:p w14:paraId="2B9ADCE9" w14:textId="77777777" w:rsidR="008766E9" w:rsidRPr="00AA4F49" w:rsidRDefault="008766E9" w:rsidP="001D4CEA">
                  <w:pPr>
                    <w:tabs>
                      <w:tab w:val="left" w:pos="6588"/>
                    </w:tabs>
                    <w:adjustRightInd/>
                    <w:spacing w:line="259" w:lineRule="auto"/>
                    <w:jc w:val="left"/>
                    <w:textAlignment w:val="auto"/>
                    <w:rPr>
                      <w:rFonts w:ascii="Garamond" w:eastAsia="Calibri" w:hAnsi="Garamond"/>
                      <w:sz w:val="20"/>
                      <w:szCs w:val="20"/>
                      <w:highlight w:val="yellow"/>
                      <w:lang w:eastAsia="en-US"/>
                    </w:rPr>
                  </w:pPr>
                  <w:r w:rsidRPr="00AA4F49">
                    <w:rPr>
                      <w:rFonts w:ascii="Garamond" w:eastAsia="Calibri" w:hAnsi="Garamond"/>
                      <w:sz w:val="20"/>
                      <w:szCs w:val="20"/>
                      <w:highlight w:val="yellow"/>
                      <w:lang w:eastAsia="en-US"/>
                    </w:rPr>
                    <w:t xml:space="preserve">               по результатам конкурентного отбора ценовых заявок на сутки вперед </w:t>
                  </w:r>
                </w:p>
                <w:p w14:paraId="6F199A87" w14:textId="77777777" w:rsidR="008766E9" w:rsidRPr="00826E49" w:rsidRDefault="008766E9" w:rsidP="001D4CEA">
                  <w:pPr>
                    <w:tabs>
                      <w:tab w:val="left" w:pos="6588"/>
                    </w:tabs>
                    <w:adjustRightInd/>
                    <w:spacing w:line="259" w:lineRule="auto"/>
                    <w:jc w:val="left"/>
                    <w:textAlignment w:val="auto"/>
                    <w:rPr>
                      <w:rFonts w:ascii="Garamond" w:eastAsia="Calibri" w:hAnsi="Garamond"/>
                      <w:sz w:val="22"/>
                      <w:szCs w:val="22"/>
                      <w:lang w:eastAsia="en-US"/>
                    </w:rPr>
                  </w:pPr>
                  <w:r w:rsidRPr="00AA4F49">
                    <w:rPr>
                      <w:rFonts w:ascii="Garamond" w:eastAsia="Calibri" w:hAnsi="Garamond"/>
                      <w:sz w:val="20"/>
                      <w:szCs w:val="20"/>
                      <w:highlight w:val="yellow"/>
                      <w:lang w:eastAsia="en-US"/>
                    </w:rPr>
                    <w:t xml:space="preserve">                                                                                                     № _______                                                                                         </w:t>
                  </w:r>
                </w:p>
                <w:p w14:paraId="6A387857" w14:textId="77777777" w:rsidR="008766E9" w:rsidRPr="00826E49" w:rsidRDefault="008766E9" w:rsidP="001D4CEA">
                  <w:pPr>
                    <w:adjustRightInd/>
                    <w:spacing w:after="160" w:line="259" w:lineRule="auto"/>
                    <w:ind w:right="-5"/>
                    <w:jc w:val="left"/>
                    <w:textAlignment w:val="auto"/>
                    <w:outlineLvl w:val="0"/>
                    <w:rPr>
                      <w:rFonts w:ascii="Garamond" w:eastAsia="Calibri" w:hAnsi="Garamond"/>
                      <w:b/>
                      <w:sz w:val="22"/>
                      <w:szCs w:val="22"/>
                      <w:lang w:eastAsia="en-US"/>
                    </w:rPr>
                  </w:pPr>
                  <w:r w:rsidRPr="00826E49">
                    <w:rPr>
                      <w:rFonts w:ascii="Garamond" w:eastAsia="Calibri" w:hAnsi="Garamond"/>
                      <w:sz w:val="22"/>
                      <w:szCs w:val="22"/>
                      <w:lang w:eastAsia="en-US"/>
                    </w:rPr>
                    <w:t xml:space="preserve">                                                                                              </w:t>
                  </w:r>
                  <w:r w:rsidRPr="00826E49">
                    <w:rPr>
                      <w:rFonts w:ascii="Garamond" w:eastAsia="Calibri" w:hAnsi="Garamond"/>
                      <w:b/>
                      <w:sz w:val="22"/>
                      <w:szCs w:val="22"/>
                      <w:highlight w:val="yellow"/>
                      <w:lang w:eastAsia="en-US"/>
                    </w:rPr>
                    <w:t>ФОРМА</w:t>
                  </w:r>
                </w:p>
              </w:tc>
            </w:tr>
          </w:tbl>
          <w:p w14:paraId="6FFF32B4" w14:textId="77777777" w:rsidR="008766E9" w:rsidRPr="00826E49" w:rsidRDefault="008766E9" w:rsidP="001D4CEA">
            <w:pPr>
              <w:adjustRightInd/>
              <w:spacing w:line="259" w:lineRule="auto"/>
              <w:jc w:val="center"/>
              <w:textAlignment w:val="auto"/>
              <w:rPr>
                <w:rFonts w:ascii="Garamond" w:eastAsia="Calibri" w:hAnsi="Garamond"/>
                <w:b/>
                <w:sz w:val="22"/>
                <w:szCs w:val="22"/>
                <w:lang w:eastAsia="en-US"/>
              </w:rPr>
            </w:pPr>
            <w:r w:rsidRPr="00826E49">
              <w:rPr>
                <w:rFonts w:ascii="Garamond" w:eastAsia="Calibri" w:hAnsi="Garamond"/>
                <w:b/>
                <w:sz w:val="22"/>
                <w:szCs w:val="22"/>
                <w:lang w:eastAsia="en-US"/>
              </w:rPr>
              <w:t>ОТЧЕТ АО «ЦФР»</w:t>
            </w:r>
          </w:p>
          <w:p w14:paraId="2C49246B" w14:textId="1E4841F2" w:rsidR="008766E9" w:rsidRPr="00826E49" w:rsidRDefault="008F5B74" w:rsidP="001D4CEA">
            <w:pPr>
              <w:adjustRightInd/>
              <w:spacing w:line="256" w:lineRule="auto"/>
              <w:textAlignment w:val="auto"/>
              <w:rPr>
                <w:rFonts w:ascii="Garamond" w:eastAsia="Calibri" w:hAnsi="Garamond"/>
                <w:sz w:val="22"/>
                <w:szCs w:val="22"/>
                <w:lang w:eastAsia="en-US"/>
              </w:rPr>
            </w:pPr>
            <w:r w:rsidRPr="00826E49">
              <w:rPr>
                <w:rFonts w:ascii="Garamond" w:eastAsia="Calibri" w:hAnsi="Garamond"/>
                <w:b/>
                <w:sz w:val="22"/>
                <w:szCs w:val="22"/>
                <w:lang w:eastAsia="en-US"/>
              </w:rPr>
              <w:t>..</w:t>
            </w:r>
            <w:r w:rsidR="008766E9" w:rsidRPr="00826E49">
              <w:rPr>
                <w:rFonts w:ascii="Garamond" w:eastAsia="Calibri" w:hAnsi="Garamond"/>
                <w:b/>
                <w:sz w:val="22"/>
                <w:szCs w:val="22"/>
                <w:lang w:eastAsia="en-US"/>
              </w:rPr>
              <w:t>.</w:t>
            </w:r>
          </w:p>
        </w:tc>
      </w:tr>
      <w:tr w:rsidR="008766E9" w:rsidRPr="00826E49" w14:paraId="147F874D" w14:textId="77777777" w:rsidTr="00826E49">
        <w:tc>
          <w:tcPr>
            <w:tcW w:w="829" w:type="dxa"/>
          </w:tcPr>
          <w:p w14:paraId="5DFD03C1"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Приложен</w:t>
            </w:r>
            <w:r w:rsidRPr="00826E49">
              <w:rPr>
                <w:rFonts w:ascii="Garamond" w:eastAsia="Calibri" w:hAnsi="Garamond"/>
                <w:b/>
                <w:sz w:val="22"/>
                <w:szCs w:val="22"/>
                <w:lang w:eastAsia="en-US"/>
              </w:rPr>
              <w:lastRenderedPageBreak/>
              <w:t>ие 2.1</w:t>
            </w:r>
          </w:p>
        </w:tc>
        <w:tc>
          <w:tcPr>
            <w:tcW w:w="6679" w:type="dxa"/>
          </w:tcPr>
          <w:p w14:paraId="4E85F395"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lastRenderedPageBreak/>
              <w:t>Приложение 2.1</w:t>
            </w:r>
          </w:p>
          <w:p w14:paraId="03DE6743"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к Договору комиссии на продажу электрической энергии </w:t>
            </w:r>
          </w:p>
          <w:p w14:paraId="062C1770"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lastRenderedPageBreak/>
              <w:t xml:space="preserve">по результатам конкурентного отбора ценовых заявок на сутки вперед </w:t>
            </w:r>
          </w:p>
          <w:p w14:paraId="648BC999"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№____от_________</w:t>
            </w:r>
          </w:p>
          <w:p w14:paraId="61C1EF56"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6807A0A3"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Форму УТВЕРЖДАЮ                    Форму УТВЕРЖДАЮ</w:t>
            </w:r>
          </w:p>
          <w:p w14:paraId="07AA8AB9"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Комитент                                          Комиссионер</w:t>
            </w:r>
          </w:p>
          <w:p w14:paraId="5D13B0D2" w14:textId="5ED55352"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_________________</w:t>
            </w:r>
            <w:r w:rsidR="00826E49">
              <w:rPr>
                <w:rFonts w:ascii="Garamond" w:eastAsia="Calibri" w:hAnsi="Garamond"/>
                <w:b/>
                <w:sz w:val="22"/>
                <w:szCs w:val="22"/>
                <w:lang w:eastAsia="en-US"/>
              </w:rPr>
              <w:t>_             _________________</w:t>
            </w:r>
          </w:p>
          <w:p w14:paraId="57734F64"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w:t>
            </w:r>
          </w:p>
          <w:p w14:paraId="7DB986C4" w14:textId="77777777" w:rsidR="008766E9" w:rsidRPr="00826E49" w:rsidRDefault="008766E9" w:rsidP="001D4CEA">
            <w:pPr>
              <w:adjustRightInd/>
              <w:spacing w:line="256" w:lineRule="auto"/>
              <w:jc w:val="center"/>
              <w:textAlignment w:val="auto"/>
              <w:rPr>
                <w:rFonts w:ascii="Garamond" w:eastAsia="Calibri" w:hAnsi="Garamond"/>
                <w:b/>
                <w:sz w:val="22"/>
                <w:szCs w:val="22"/>
                <w:lang w:eastAsia="en-US"/>
              </w:rPr>
            </w:pPr>
            <w:r w:rsidRPr="00826E49">
              <w:rPr>
                <w:rFonts w:ascii="Garamond" w:eastAsia="Calibri" w:hAnsi="Garamond"/>
                <w:b/>
                <w:sz w:val="22"/>
                <w:szCs w:val="22"/>
                <w:lang w:eastAsia="en-US"/>
              </w:rPr>
              <w:t>Приложение к отчету от _________ 20___г.</w:t>
            </w:r>
          </w:p>
          <w:p w14:paraId="51740C6E"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w:t>
            </w:r>
          </w:p>
          <w:p w14:paraId="6C0DC248" w14:textId="77777777" w:rsidR="008766E9" w:rsidRPr="00826E49" w:rsidRDefault="008766E9" w:rsidP="001D4CEA">
            <w:pPr>
              <w:adjustRightInd/>
              <w:spacing w:after="120" w:line="288" w:lineRule="auto"/>
              <w:textAlignment w:val="auto"/>
              <w:rPr>
                <w:rFonts w:ascii="Garamond" w:eastAsia="Calibri" w:hAnsi="Garamond"/>
                <w:sz w:val="22"/>
                <w:szCs w:val="22"/>
                <w:lang w:eastAsia="en-US"/>
              </w:rPr>
            </w:pPr>
          </w:p>
        </w:tc>
        <w:tc>
          <w:tcPr>
            <w:tcW w:w="7229" w:type="dxa"/>
          </w:tcPr>
          <w:p w14:paraId="66E33AB1"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lastRenderedPageBreak/>
              <w:t>Приложение 2.1</w:t>
            </w:r>
          </w:p>
          <w:p w14:paraId="364F7FED"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к Договору комиссии на продажу электрической энергии </w:t>
            </w:r>
          </w:p>
          <w:p w14:paraId="22EB88F5"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lastRenderedPageBreak/>
              <w:t xml:space="preserve">по результатам конкурентного отбора ценовых заявок на сутки вперед </w:t>
            </w:r>
          </w:p>
          <w:p w14:paraId="40F1DB06"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№____от_________</w:t>
            </w:r>
          </w:p>
          <w:p w14:paraId="196C3B9D"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6837C5FB"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Форму УТВЕРЖДАЮ                    Форму УТВЕРЖДАЮ</w:t>
            </w:r>
          </w:p>
          <w:p w14:paraId="3EB3271E"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Комитент                                          Комиссионер</w:t>
            </w:r>
          </w:p>
          <w:p w14:paraId="79F08A2E"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__________________             _________________</w:t>
            </w:r>
          </w:p>
          <w:p w14:paraId="2B9917DE"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w:t>
            </w:r>
          </w:p>
          <w:p w14:paraId="2B3567BB" w14:textId="0F35348D" w:rsidR="008766E9" w:rsidRPr="00826E49" w:rsidRDefault="008766E9" w:rsidP="001D4CEA">
            <w:pPr>
              <w:shd w:val="clear" w:color="auto" w:fill="FFFF00"/>
              <w:tabs>
                <w:tab w:val="left" w:pos="6486"/>
              </w:tabs>
              <w:adjustRightInd/>
              <w:spacing w:line="288" w:lineRule="auto"/>
              <w:ind w:right="34"/>
              <w:jc w:val="left"/>
              <w:textAlignment w:val="auto"/>
              <w:rPr>
                <w:rFonts w:ascii="Garamond" w:eastAsia="Calibri" w:hAnsi="Garamond"/>
                <w:b/>
                <w:i/>
                <w:sz w:val="22"/>
                <w:szCs w:val="22"/>
                <w:lang w:eastAsia="en-US"/>
              </w:rPr>
            </w:pPr>
            <w:r w:rsidRPr="00826E49">
              <w:rPr>
                <w:rFonts w:ascii="Garamond" w:eastAsia="Calibri" w:hAnsi="Garamond" w:cs="Garamond"/>
                <w:b/>
                <w:i/>
                <w:sz w:val="22"/>
                <w:szCs w:val="22"/>
                <w:lang w:eastAsia="en-US"/>
              </w:rPr>
              <w:t xml:space="preserve">Для </w:t>
            </w:r>
            <w:r w:rsidR="00826E49">
              <w:rPr>
                <w:rFonts w:ascii="Garamond" w:eastAsia="Calibri" w:hAnsi="Garamond" w:cs="Garamond"/>
                <w:b/>
                <w:i/>
                <w:sz w:val="22"/>
                <w:szCs w:val="22"/>
                <w:lang w:eastAsia="en-US"/>
              </w:rPr>
              <w:t>у</w:t>
            </w:r>
            <w:r w:rsidRPr="00826E49">
              <w:rPr>
                <w:rFonts w:ascii="Garamond" w:eastAsia="Calibri" w:hAnsi="Garamond" w:cs="Garamond"/>
                <w:b/>
                <w:i/>
                <w:sz w:val="22"/>
                <w:szCs w:val="22"/>
                <w:lang w:eastAsia="en-US"/>
              </w:rPr>
              <w:t xml:space="preserve">частника оптового рынка, </w:t>
            </w:r>
            <w:r w:rsidRPr="00826E49">
              <w:rPr>
                <w:rFonts w:ascii="Garamond" w:eastAsia="Calibri" w:hAnsi="Garamond"/>
                <w:b/>
                <w:i/>
                <w:sz w:val="22"/>
                <w:szCs w:val="22"/>
                <w:highlight w:val="yellow"/>
                <w:lang w:eastAsia="en-US"/>
              </w:rPr>
              <w:t xml:space="preserve">заключающего Договор </w:t>
            </w:r>
            <w:r w:rsidRPr="00826E49">
              <w:rPr>
                <w:rFonts w:ascii="Garamond" w:eastAsia="Calibri" w:hAnsi="Garamond"/>
                <w:b/>
                <w:i/>
                <w:sz w:val="22"/>
                <w:szCs w:val="22"/>
                <w:lang w:eastAsia="en-US"/>
              </w:rPr>
              <w:t>комиссии на продажу электрической энергии по результатам конкурентного отбора ценовых заявок на сутки вперед</w:t>
            </w:r>
            <w:r w:rsidR="00132CEC" w:rsidRPr="00826E49">
              <w:rPr>
                <w:rFonts w:ascii="Garamond" w:eastAsia="Calibri" w:hAnsi="Garamond" w:cs="Garamond"/>
                <w:b/>
                <w:i/>
                <w:sz w:val="22"/>
                <w:szCs w:val="22"/>
                <w:lang w:eastAsia="en-US"/>
              </w:rPr>
              <w:t xml:space="preserve"> после </w:t>
            </w:r>
            <w:r w:rsidRPr="00826E49">
              <w:rPr>
                <w:rFonts w:ascii="Garamond" w:eastAsia="Calibri" w:hAnsi="Garamond" w:cs="Garamond"/>
                <w:b/>
                <w:i/>
                <w:sz w:val="22"/>
                <w:szCs w:val="22"/>
                <w:lang w:eastAsia="en-US"/>
              </w:rPr>
              <w:t>1 декабря 2024 года</w:t>
            </w:r>
            <w:r w:rsidRPr="00826E49">
              <w:rPr>
                <w:rFonts w:ascii="Garamond" w:eastAsia="Calibri" w:hAnsi="Garamond"/>
                <w:b/>
                <w:i/>
                <w:sz w:val="22"/>
                <w:szCs w:val="22"/>
                <w:lang w:eastAsia="en-US"/>
              </w:rPr>
              <w:t>:</w:t>
            </w:r>
          </w:p>
          <w:p w14:paraId="3AD940BC" w14:textId="77777777" w:rsidR="008766E9" w:rsidRPr="00826E49" w:rsidRDefault="008766E9" w:rsidP="001D4CEA">
            <w:pPr>
              <w:adjustRightInd/>
              <w:spacing w:line="256" w:lineRule="auto"/>
              <w:jc w:val="lef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w:t>
            </w:r>
          </w:p>
          <w:p w14:paraId="3B9530EF" w14:textId="62C41EBF" w:rsidR="008766E9" w:rsidRPr="00AA4F49" w:rsidRDefault="008766E9" w:rsidP="00AA4F49">
            <w:pPr>
              <w:adjustRightInd/>
              <w:spacing w:line="256" w:lineRule="auto"/>
              <w:jc w:val="right"/>
              <w:textAlignment w:val="auto"/>
              <w:rPr>
                <w:rFonts w:ascii="Garamond" w:eastAsia="Calibri" w:hAnsi="Garamond"/>
                <w:b/>
                <w:sz w:val="20"/>
                <w:szCs w:val="20"/>
                <w:highlight w:val="yellow"/>
                <w:lang w:eastAsia="en-US"/>
              </w:rPr>
            </w:pPr>
            <w:r w:rsidRPr="00AA4F49">
              <w:rPr>
                <w:rFonts w:ascii="Garamond" w:eastAsia="Calibri" w:hAnsi="Garamond"/>
                <w:sz w:val="20"/>
                <w:szCs w:val="20"/>
                <w:highlight w:val="yellow"/>
                <w:lang w:eastAsia="en-US"/>
              </w:rPr>
              <w:t xml:space="preserve">                           </w:t>
            </w:r>
            <w:r w:rsidR="00826E49" w:rsidRPr="00AA4F49">
              <w:rPr>
                <w:rFonts w:ascii="Garamond" w:eastAsia="Calibri" w:hAnsi="Garamond"/>
                <w:sz w:val="20"/>
                <w:szCs w:val="20"/>
                <w:highlight w:val="yellow"/>
                <w:lang w:eastAsia="en-US"/>
              </w:rPr>
              <w:t xml:space="preserve">                             </w:t>
            </w:r>
            <w:r w:rsidR="00AA4F49" w:rsidRPr="00AA4F49">
              <w:rPr>
                <w:rFonts w:ascii="Garamond" w:eastAsia="Calibri" w:hAnsi="Garamond"/>
                <w:sz w:val="20"/>
                <w:szCs w:val="20"/>
                <w:highlight w:val="yellow"/>
                <w:lang w:eastAsia="en-US"/>
              </w:rPr>
              <w:t xml:space="preserve">       </w:t>
            </w:r>
            <w:r w:rsidRPr="00AA4F49">
              <w:rPr>
                <w:rFonts w:ascii="Garamond" w:eastAsia="Calibri" w:hAnsi="Garamond"/>
                <w:sz w:val="20"/>
                <w:szCs w:val="20"/>
                <w:highlight w:val="yellow"/>
                <w:lang w:eastAsia="en-US"/>
              </w:rPr>
              <w:t xml:space="preserve">                                   </w:t>
            </w:r>
            <w:r w:rsidRPr="00AA4F49">
              <w:rPr>
                <w:rFonts w:ascii="Garamond" w:eastAsia="Calibri" w:hAnsi="Garamond"/>
                <w:b/>
                <w:sz w:val="20"/>
                <w:szCs w:val="20"/>
                <w:highlight w:val="yellow"/>
                <w:lang w:eastAsia="en-US"/>
              </w:rPr>
              <w:t xml:space="preserve">Приложение 2.1 </w:t>
            </w:r>
          </w:p>
          <w:p w14:paraId="658302FC" w14:textId="08FDF9D6" w:rsidR="008766E9" w:rsidRPr="00AA4F49" w:rsidRDefault="008766E9" w:rsidP="00AA4F49">
            <w:pPr>
              <w:adjustRightInd/>
              <w:spacing w:line="256" w:lineRule="auto"/>
              <w:jc w:val="right"/>
              <w:textAlignment w:val="auto"/>
              <w:rPr>
                <w:rFonts w:ascii="Garamond" w:eastAsia="Calibri" w:hAnsi="Garamond"/>
                <w:sz w:val="20"/>
                <w:szCs w:val="20"/>
                <w:highlight w:val="yellow"/>
                <w:lang w:eastAsia="en-US"/>
              </w:rPr>
            </w:pPr>
            <w:r w:rsidRPr="00AA4F49">
              <w:rPr>
                <w:rFonts w:ascii="Garamond" w:eastAsia="Calibri" w:hAnsi="Garamond"/>
                <w:sz w:val="20"/>
                <w:szCs w:val="20"/>
                <w:highlight w:val="yellow"/>
                <w:lang w:eastAsia="en-US"/>
              </w:rPr>
              <w:t xml:space="preserve">                   </w:t>
            </w:r>
            <w:r w:rsidR="00826E49" w:rsidRPr="00AA4F49">
              <w:rPr>
                <w:rFonts w:ascii="Garamond" w:eastAsia="Calibri" w:hAnsi="Garamond"/>
                <w:sz w:val="20"/>
                <w:szCs w:val="20"/>
                <w:highlight w:val="yellow"/>
                <w:lang w:eastAsia="en-US"/>
              </w:rPr>
              <w:t xml:space="preserve"> </w:t>
            </w:r>
            <w:r w:rsidRPr="00AA4F49">
              <w:rPr>
                <w:rFonts w:ascii="Garamond" w:eastAsia="Calibri" w:hAnsi="Garamond"/>
                <w:sz w:val="20"/>
                <w:szCs w:val="20"/>
                <w:highlight w:val="yellow"/>
                <w:lang w:eastAsia="en-US"/>
              </w:rPr>
              <w:t xml:space="preserve">             к Договору комиссии на продажу электрической энергии </w:t>
            </w:r>
          </w:p>
          <w:p w14:paraId="6E16664B" w14:textId="21457EAD" w:rsidR="008766E9" w:rsidRPr="00AA4F49" w:rsidRDefault="00826E49" w:rsidP="00AA4F49">
            <w:pPr>
              <w:adjustRightInd/>
              <w:spacing w:line="256" w:lineRule="auto"/>
              <w:jc w:val="right"/>
              <w:textAlignment w:val="auto"/>
              <w:rPr>
                <w:rFonts w:ascii="Garamond" w:eastAsia="Calibri" w:hAnsi="Garamond"/>
                <w:sz w:val="20"/>
                <w:szCs w:val="20"/>
                <w:highlight w:val="yellow"/>
                <w:lang w:eastAsia="en-US"/>
              </w:rPr>
            </w:pPr>
            <w:r w:rsidRPr="00AA4F49">
              <w:rPr>
                <w:rFonts w:ascii="Garamond" w:eastAsia="Calibri" w:hAnsi="Garamond"/>
                <w:sz w:val="20"/>
                <w:szCs w:val="20"/>
                <w:highlight w:val="yellow"/>
                <w:lang w:eastAsia="en-US"/>
              </w:rPr>
              <w:t xml:space="preserve">   </w:t>
            </w:r>
            <w:r w:rsidR="008766E9" w:rsidRPr="00AA4F49">
              <w:rPr>
                <w:rFonts w:ascii="Garamond" w:eastAsia="Calibri" w:hAnsi="Garamond"/>
                <w:sz w:val="20"/>
                <w:szCs w:val="20"/>
                <w:highlight w:val="yellow"/>
                <w:lang w:eastAsia="en-US"/>
              </w:rPr>
              <w:t xml:space="preserve">        по результатам конкурентного отбора ценовых заявок на сутки вперед </w:t>
            </w:r>
          </w:p>
          <w:p w14:paraId="6C5F48E6" w14:textId="38FEE216" w:rsidR="008766E9" w:rsidRPr="00AA4F49" w:rsidRDefault="008766E9" w:rsidP="00AA4F49">
            <w:pPr>
              <w:adjustRightInd/>
              <w:spacing w:line="256" w:lineRule="auto"/>
              <w:jc w:val="right"/>
              <w:textAlignment w:val="auto"/>
              <w:rPr>
                <w:rFonts w:ascii="Garamond" w:eastAsia="Calibri" w:hAnsi="Garamond"/>
                <w:sz w:val="20"/>
                <w:szCs w:val="20"/>
                <w:lang w:eastAsia="en-US"/>
              </w:rPr>
            </w:pPr>
            <w:r w:rsidRPr="00AA4F49">
              <w:rPr>
                <w:rFonts w:ascii="Garamond" w:eastAsia="Calibri" w:hAnsi="Garamond"/>
                <w:sz w:val="20"/>
                <w:szCs w:val="20"/>
                <w:highlight w:val="yellow"/>
                <w:lang w:eastAsia="en-US"/>
              </w:rPr>
              <w:t xml:space="preserve">          </w:t>
            </w:r>
            <w:r w:rsidR="00826E49" w:rsidRPr="00AA4F49">
              <w:rPr>
                <w:rFonts w:ascii="Garamond" w:eastAsia="Calibri" w:hAnsi="Garamond"/>
                <w:sz w:val="20"/>
                <w:szCs w:val="20"/>
                <w:highlight w:val="yellow"/>
                <w:lang w:eastAsia="en-US"/>
              </w:rPr>
              <w:t xml:space="preserve">                         </w:t>
            </w:r>
            <w:r w:rsidRPr="00AA4F49">
              <w:rPr>
                <w:rFonts w:ascii="Garamond" w:eastAsia="Calibri" w:hAnsi="Garamond"/>
                <w:sz w:val="20"/>
                <w:szCs w:val="20"/>
                <w:highlight w:val="yellow"/>
                <w:lang w:eastAsia="en-US"/>
              </w:rPr>
              <w:t xml:space="preserve">                                                                     № _______                                                                                         </w:t>
            </w:r>
          </w:p>
          <w:p w14:paraId="1E7C90EC" w14:textId="77777777" w:rsidR="008766E9" w:rsidRPr="00826E49" w:rsidRDefault="008766E9" w:rsidP="001D4CEA">
            <w:pPr>
              <w:adjustRightInd/>
              <w:jc w:val="left"/>
              <w:textAlignment w:val="auto"/>
              <w:rPr>
                <w:rFonts w:ascii="Garamond" w:eastAsia="Calibri" w:hAnsi="Garamond"/>
                <w:b/>
                <w:sz w:val="22"/>
                <w:szCs w:val="22"/>
                <w:lang w:eastAsia="en-US"/>
              </w:rPr>
            </w:pPr>
          </w:p>
          <w:p w14:paraId="2BD080D5"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sz w:val="22"/>
                <w:szCs w:val="22"/>
                <w:lang w:eastAsia="en-US"/>
              </w:rPr>
              <w:t xml:space="preserve">                                                                                                    </w:t>
            </w:r>
            <w:r w:rsidRPr="00826E49">
              <w:rPr>
                <w:rFonts w:ascii="Garamond" w:eastAsia="Calibri" w:hAnsi="Garamond"/>
                <w:b/>
                <w:sz w:val="22"/>
                <w:szCs w:val="22"/>
                <w:highlight w:val="yellow"/>
                <w:lang w:eastAsia="en-US"/>
              </w:rPr>
              <w:t>ФОРМА</w:t>
            </w:r>
          </w:p>
          <w:p w14:paraId="78EB2FB6"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Приложение к отчету от _________ 20___г.</w:t>
            </w:r>
          </w:p>
          <w:p w14:paraId="71924C21" w14:textId="77777777" w:rsidR="008766E9" w:rsidRPr="00826E49" w:rsidRDefault="008766E9" w:rsidP="001D4CEA">
            <w:pPr>
              <w:adjustRightInd/>
              <w:spacing w:line="256" w:lineRule="auto"/>
              <w:textAlignment w:val="auto"/>
              <w:rPr>
                <w:rFonts w:ascii="Garamond" w:eastAsia="Calibri" w:hAnsi="Garamond"/>
                <w:sz w:val="22"/>
                <w:szCs w:val="22"/>
                <w:lang w:eastAsia="en-US"/>
              </w:rPr>
            </w:pPr>
            <w:r w:rsidRPr="00826E49">
              <w:rPr>
                <w:rFonts w:ascii="Garamond" w:eastAsia="Calibri" w:hAnsi="Garamond"/>
                <w:b/>
                <w:sz w:val="22"/>
                <w:szCs w:val="22"/>
                <w:lang w:eastAsia="en-US"/>
              </w:rPr>
              <w:t>…</w:t>
            </w:r>
          </w:p>
        </w:tc>
      </w:tr>
      <w:tr w:rsidR="008766E9" w:rsidRPr="00826E49" w14:paraId="10CC0CB3" w14:textId="77777777" w:rsidTr="00826E49">
        <w:tc>
          <w:tcPr>
            <w:tcW w:w="829" w:type="dxa"/>
          </w:tcPr>
          <w:p w14:paraId="7B764B71"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lastRenderedPageBreak/>
              <w:t>Приложение 2.2</w:t>
            </w:r>
          </w:p>
        </w:tc>
        <w:tc>
          <w:tcPr>
            <w:tcW w:w="6679" w:type="dxa"/>
          </w:tcPr>
          <w:p w14:paraId="04393048"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Приложение 2.2 </w:t>
            </w:r>
          </w:p>
          <w:p w14:paraId="20FDE1F2"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к Договору комиссии на продажу электрической энергии </w:t>
            </w:r>
          </w:p>
          <w:p w14:paraId="46D1C5B3"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по результатам конкурентного отбора ценовых заявок на сутки вперед </w:t>
            </w:r>
          </w:p>
          <w:p w14:paraId="789A341F"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№____от_________</w:t>
            </w:r>
          </w:p>
          <w:p w14:paraId="4ECE9022"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657C4064"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Форму УТВЕРЖДАЮ                            Форму УТВЕРЖДАЮ</w:t>
            </w:r>
          </w:p>
          <w:p w14:paraId="6ABF2693"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Комитент                                                     Комиссионер</w:t>
            </w:r>
          </w:p>
          <w:p w14:paraId="4237C4F9"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__________________                                       _________________</w:t>
            </w:r>
          </w:p>
          <w:p w14:paraId="708C49B0"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50F3DED8" w14:textId="77777777" w:rsidR="008766E9" w:rsidRPr="00826E49" w:rsidRDefault="008766E9" w:rsidP="001D4CEA">
            <w:pPr>
              <w:adjustRightInd/>
              <w:spacing w:line="256" w:lineRule="auto"/>
              <w:jc w:val="center"/>
              <w:textAlignment w:val="auto"/>
              <w:rPr>
                <w:rFonts w:ascii="Garamond" w:eastAsia="Calibri" w:hAnsi="Garamond"/>
                <w:b/>
                <w:sz w:val="22"/>
                <w:szCs w:val="22"/>
                <w:lang w:eastAsia="en-US"/>
              </w:rPr>
            </w:pPr>
            <w:r w:rsidRPr="00826E49">
              <w:rPr>
                <w:rFonts w:ascii="Garamond" w:eastAsia="Calibri" w:hAnsi="Garamond"/>
                <w:b/>
                <w:sz w:val="22"/>
                <w:szCs w:val="22"/>
                <w:lang w:eastAsia="en-US"/>
              </w:rPr>
              <w:t>Приложение к Отчету комиссионера от ________________</w:t>
            </w:r>
          </w:p>
          <w:p w14:paraId="36B8F2B0"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w:t>
            </w:r>
          </w:p>
          <w:p w14:paraId="70432B31" w14:textId="77777777" w:rsidR="008766E9" w:rsidRPr="00826E49" w:rsidRDefault="008766E9" w:rsidP="001D4CEA">
            <w:pPr>
              <w:adjustRightInd/>
              <w:spacing w:after="120" w:line="288" w:lineRule="auto"/>
              <w:textAlignment w:val="auto"/>
              <w:rPr>
                <w:rFonts w:ascii="Garamond" w:eastAsia="Calibri" w:hAnsi="Garamond"/>
                <w:sz w:val="22"/>
                <w:szCs w:val="22"/>
                <w:lang w:eastAsia="en-US"/>
              </w:rPr>
            </w:pPr>
          </w:p>
        </w:tc>
        <w:tc>
          <w:tcPr>
            <w:tcW w:w="7229" w:type="dxa"/>
          </w:tcPr>
          <w:p w14:paraId="5BDCEE29"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Приложение 2.2 </w:t>
            </w:r>
          </w:p>
          <w:p w14:paraId="45A9825F"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к Договору комиссии на продажу электрической энергии </w:t>
            </w:r>
          </w:p>
          <w:p w14:paraId="12FB4A6F"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по результатам конкурентного отбора ценовых заявок на сутки вперед </w:t>
            </w:r>
          </w:p>
          <w:p w14:paraId="4D634895"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№____от_________</w:t>
            </w:r>
          </w:p>
          <w:p w14:paraId="74E4682C"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797D5D56"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Форму УТВЕРЖДАЮ                            Форму УТВЕРЖДАЮ</w:t>
            </w:r>
          </w:p>
          <w:p w14:paraId="5972A819"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Комитент                                                     Комиссионер</w:t>
            </w:r>
          </w:p>
          <w:p w14:paraId="1EA7AAAA"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__________________                                       _________________</w:t>
            </w:r>
          </w:p>
          <w:p w14:paraId="214AFE99"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5515E7F5" w14:textId="6F90A3A9" w:rsidR="008766E9" w:rsidRPr="00826E49" w:rsidRDefault="008766E9" w:rsidP="001D4CEA">
            <w:pPr>
              <w:shd w:val="clear" w:color="auto" w:fill="FFFF00"/>
              <w:tabs>
                <w:tab w:val="left" w:pos="6486"/>
              </w:tabs>
              <w:adjustRightInd/>
              <w:spacing w:line="288" w:lineRule="auto"/>
              <w:ind w:right="34"/>
              <w:textAlignment w:val="auto"/>
              <w:rPr>
                <w:rFonts w:ascii="Garamond" w:eastAsia="Calibri" w:hAnsi="Garamond"/>
                <w:b/>
                <w:i/>
                <w:sz w:val="22"/>
                <w:szCs w:val="22"/>
                <w:lang w:eastAsia="en-US"/>
              </w:rPr>
            </w:pPr>
            <w:r w:rsidRPr="00826E49">
              <w:rPr>
                <w:rFonts w:ascii="Garamond" w:eastAsia="Calibri" w:hAnsi="Garamond" w:cs="Garamond"/>
                <w:b/>
                <w:i/>
                <w:sz w:val="22"/>
                <w:szCs w:val="22"/>
                <w:lang w:eastAsia="en-US"/>
              </w:rPr>
              <w:t xml:space="preserve">Для </w:t>
            </w:r>
            <w:r w:rsidR="007C2CED">
              <w:rPr>
                <w:rFonts w:ascii="Garamond" w:eastAsia="Calibri" w:hAnsi="Garamond" w:cs="Garamond"/>
                <w:b/>
                <w:i/>
                <w:sz w:val="22"/>
                <w:szCs w:val="22"/>
                <w:lang w:eastAsia="en-US"/>
              </w:rPr>
              <w:t>у</w:t>
            </w:r>
            <w:r w:rsidRPr="00826E49">
              <w:rPr>
                <w:rFonts w:ascii="Garamond" w:eastAsia="Calibri" w:hAnsi="Garamond" w:cs="Garamond"/>
                <w:b/>
                <w:i/>
                <w:sz w:val="22"/>
                <w:szCs w:val="22"/>
                <w:lang w:eastAsia="en-US"/>
              </w:rPr>
              <w:t xml:space="preserve">частника оптового рынка, </w:t>
            </w:r>
            <w:r w:rsidRPr="00826E49">
              <w:rPr>
                <w:rFonts w:ascii="Garamond" w:eastAsia="Calibri" w:hAnsi="Garamond"/>
                <w:b/>
                <w:i/>
                <w:sz w:val="22"/>
                <w:szCs w:val="22"/>
                <w:highlight w:val="yellow"/>
                <w:lang w:eastAsia="en-US"/>
              </w:rPr>
              <w:t xml:space="preserve">заключающего Договор </w:t>
            </w:r>
            <w:r w:rsidRPr="00826E49">
              <w:rPr>
                <w:rFonts w:ascii="Garamond" w:eastAsia="Calibri" w:hAnsi="Garamond"/>
                <w:b/>
                <w:i/>
                <w:sz w:val="22"/>
                <w:szCs w:val="22"/>
                <w:lang w:eastAsia="en-US"/>
              </w:rPr>
              <w:t>комиссии на продажу электрической энергии по результатам конкурентного отбора ценовых заявок на сутки вперед</w:t>
            </w:r>
            <w:r w:rsidR="00132CEC" w:rsidRPr="00826E49">
              <w:rPr>
                <w:rFonts w:ascii="Garamond" w:eastAsia="Calibri" w:hAnsi="Garamond" w:cs="Garamond"/>
                <w:b/>
                <w:i/>
                <w:sz w:val="22"/>
                <w:szCs w:val="22"/>
                <w:lang w:eastAsia="en-US"/>
              </w:rPr>
              <w:t xml:space="preserve"> после </w:t>
            </w:r>
            <w:r w:rsidRPr="00826E49">
              <w:rPr>
                <w:rFonts w:ascii="Garamond" w:eastAsia="Calibri" w:hAnsi="Garamond" w:cs="Garamond"/>
                <w:b/>
                <w:i/>
                <w:sz w:val="22"/>
                <w:szCs w:val="22"/>
                <w:lang w:eastAsia="en-US"/>
              </w:rPr>
              <w:t>1 декабря 2024 года</w:t>
            </w:r>
            <w:r w:rsidRPr="00826E49">
              <w:rPr>
                <w:rFonts w:ascii="Garamond" w:eastAsia="Calibri" w:hAnsi="Garamond"/>
                <w:b/>
                <w:i/>
                <w:sz w:val="22"/>
                <w:szCs w:val="22"/>
                <w:lang w:eastAsia="en-US"/>
              </w:rPr>
              <w:t>:</w:t>
            </w:r>
          </w:p>
          <w:p w14:paraId="44707A92" w14:textId="77777777" w:rsidR="008766E9" w:rsidRPr="00826E49" w:rsidRDefault="008766E9" w:rsidP="001D4CEA">
            <w:pPr>
              <w:adjustRightInd/>
              <w:spacing w:line="256" w:lineRule="auto"/>
              <w:jc w:val="lef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                                                                          </w:t>
            </w:r>
          </w:p>
          <w:p w14:paraId="2A1B0157" w14:textId="40E4F588" w:rsidR="008766E9" w:rsidRPr="00AA4F49" w:rsidRDefault="008766E9" w:rsidP="001D4CEA">
            <w:pPr>
              <w:adjustRightInd/>
              <w:spacing w:line="256" w:lineRule="auto"/>
              <w:jc w:val="left"/>
              <w:textAlignment w:val="auto"/>
              <w:rPr>
                <w:rFonts w:ascii="Garamond" w:eastAsia="Calibri" w:hAnsi="Garamond"/>
                <w:b/>
                <w:sz w:val="20"/>
                <w:szCs w:val="20"/>
                <w:highlight w:val="yellow"/>
                <w:lang w:eastAsia="en-US"/>
              </w:rPr>
            </w:pPr>
            <w:r w:rsidRPr="00826E49">
              <w:rPr>
                <w:rFonts w:ascii="Garamond" w:eastAsia="Calibri" w:hAnsi="Garamond"/>
                <w:sz w:val="22"/>
                <w:szCs w:val="22"/>
                <w:highlight w:val="yellow"/>
                <w:lang w:eastAsia="en-US"/>
              </w:rPr>
              <w:t xml:space="preserve">                                                 </w:t>
            </w:r>
            <w:r w:rsidR="00826E49">
              <w:rPr>
                <w:rFonts w:ascii="Garamond" w:eastAsia="Calibri" w:hAnsi="Garamond"/>
                <w:sz w:val="22"/>
                <w:szCs w:val="22"/>
                <w:highlight w:val="yellow"/>
                <w:lang w:eastAsia="en-US"/>
              </w:rPr>
              <w:t xml:space="preserve">                          </w:t>
            </w:r>
            <w:r w:rsidRPr="00826E49">
              <w:rPr>
                <w:rFonts w:ascii="Garamond" w:eastAsia="Calibri" w:hAnsi="Garamond"/>
                <w:sz w:val="22"/>
                <w:szCs w:val="22"/>
                <w:highlight w:val="yellow"/>
                <w:lang w:eastAsia="en-US"/>
              </w:rPr>
              <w:t xml:space="preserve">                       </w:t>
            </w:r>
            <w:r w:rsidRPr="00AA4F49">
              <w:rPr>
                <w:rFonts w:ascii="Garamond" w:eastAsia="Calibri" w:hAnsi="Garamond"/>
                <w:b/>
                <w:sz w:val="20"/>
                <w:szCs w:val="20"/>
                <w:highlight w:val="yellow"/>
                <w:lang w:eastAsia="en-US"/>
              </w:rPr>
              <w:t xml:space="preserve">Приложение 2.2 </w:t>
            </w:r>
          </w:p>
          <w:p w14:paraId="690F3953" w14:textId="3B1993F1" w:rsidR="008766E9" w:rsidRPr="00AA4F49" w:rsidRDefault="008766E9" w:rsidP="001D4CEA">
            <w:pPr>
              <w:adjustRightInd/>
              <w:spacing w:line="256" w:lineRule="auto"/>
              <w:jc w:val="left"/>
              <w:textAlignment w:val="auto"/>
              <w:rPr>
                <w:rFonts w:ascii="Garamond" w:eastAsia="Calibri" w:hAnsi="Garamond"/>
                <w:sz w:val="20"/>
                <w:szCs w:val="20"/>
                <w:highlight w:val="yellow"/>
                <w:lang w:eastAsia="en-US"/>
              </w:rPr>
            </w:pPr>
            <w:r w:rsidRPr="00AA4F49">
              <w:rPr>
                <w:rFonts w:ascii="Garamond" w:eastAsia="Calibri" w:hAnsi="Garamond"/>
                <w:sz w:val="20"/>
                <w:szCs w:val="20"/>
                <w:highlight w:val="yellow"/>
                <w:lang w:eastAsia="en-US"/>
              </w:rPr>
              <w:t xml:space="preserve">  </w:t>
            </w:r>
            <w:r w:rsidR="00826E49" w:rsidRPr="00AA4F49">
              <w:rPr>
                <w:rFonts w:ascii="Garamond" w:eastAsia="Calibri" w:hAnsi="Garamond"/>
                <w:sz w:val="20"/>
                <w:szCs w:val="20"/>
                <w:highlight w:val="yellow"/>
                <w:lang w:eastAsia="en-US"/>
              </w:rPr>
              <w:t xml:space="preserve">                          </w:t>
            </w:r>
            <w:r w:rsidRPr="00AA4F49">
              <w:rPr>
                <w:rFonts w:ascii="Garamond" w:eastAsia="Calibri" w:hAnsi="Garamond"/>
                <w:sz w:val="20"/>
                <w:szCs w:val="20"/>
                <w:highlight w:val="yellow"/>
                <w:lang w:eastAsia="en-US"/>
              </w:rPr>
              <w:t xml:space="preserve">    к Договору комиссии на продажу электрической энергии </w:t>
            </w:r>
          </w:p>
          <w:p w14:paraId="08171360" w14:textId="7D3DFC9C" w:rsidR="008766E9" w:rsidRPr="00AA4F49" w:rsidRDefault="00826E49" w:rsidP="001D4CEA">
            <w:pPr>
              <w:adjustRightInd/>
              <w:spacing w:line="256" w:lineRule="auto"/>
              <w:jc w:val="left"/>
              <w:textAlignment w:val="auto"/>
              <w:rPr>
                <w:rFonts w:ascii="Garamond" w:eastAsia="Calibri" w:hAnsi="Garamond"/>
                <w:sz w:val="20"/>
                <w:szCs w:val="20"/>
                <w:highlight w:val="yellow"/>
                <w:lang w:eastAsia="en-US"/>
              </w:rPr>
            </w:pPr>
            <w:r w:rsidRPr="00AA4F49">
              <w:rPr>
                <w:rFonts w:ascii="Garamond" w:eastAsia="Calibri" w:hAnsi="Garamond"/>
                <w:sz w:val="20"/>
                <w:szCs w:val="20"/>
                <w:highlight w:val="yellow"/>
                <w:lang w:eastAsia="en-US"/>
              </w:rPr>
              <w:t xml:space="preserve">      </w:t>
            </w:r>
            <w:r w:rsidR="008766E9" w:rsidRPr="00AA4F49">
              <w:rPr>
                <w:rFonts w:ascii="Garamond" w:eastAsia="Calibri" w:hAnsi="Garamond"/>
                <w:sz w:val="20"/>
                <w:szCs w:val="20"/>
                <w:highlight w:val="yellow"/>
                <w:lang w:eastAsia="en-US"/>
              </w:rPr>
              <w:t xml:space="preserve">     по результатам конкурентного отбора ценовых заявок на сутки вперед </w:t>
            </w:r>
          </w:p>
          <w:p w14:paraId="784F04C4" w14:textId="6AA6C5DD" w:rsidR="008766E9" w:rsidRPr="00AA4F49" w:rsidRDefault="008766E9" w:rsidP="001D4CEA">
            <w:pPr>
              <w:adjustRightInd/>
              <w:jc w:val="left"/>
              <w:textAlignment w:val="auto"/>
              <w:rPr>
                <w:rFonts w:ascii="Garamond" w:eastAsia="Calibri" w:hAnsi="Garamond"/>
                <w:b/>
                <w:sz w:val="20"/>
                <w:szCs w:val="20"/>
                <w:lang w:eastAsia="en-US"/>
              </w:rPr>
            </w:pPr>
            <w:r w:rsidRPr="00AA4F49">
              <w:rPr>
                <w:rFonts w:ascii="Garamond" w:eastAsia="Calibri" w:hAnsi="Garamond"/>
                <w:sz w:val="20"/>
                <w:szCs w:val="20"/>
                <w:highlight w:val="yellow"/>
                <w:lang w:eastAsia="en-US"/>
              </w:rPr>
              <w:t xml:space="preserve">                                   </w:t>
            </w:r>
            <w:r w:rsidR="00826E49" w:rsidRPr="00AA4F49">
              <w:rPr>
                <w:rFonts w:ascii="Garamond" w:eastAsia="Calibri" w:hAnsi="Garamond"/>
                <w:sz w:val="20"/>
                <w:szCs w:val="20"/>
                <w:highlight w:val="yellow"/>
                <w:lang w:eastAsia="en-US"/>
              </w:rPr>
              <w:t xml:space="preserve">                           </w:t>
            </w:r>
            <w:r w:rsidRPr="00AA4F49">
              <w:rPr>
                <w:rFonts w:ascii="Garamond" w:eastAsia="Calibri" w:hAnsi="Garamond"/>
                <w:sz w:val="20"/>
                <w:szCs w:val="20"/>
                <w:highlight w:val="yellow"/>
                <w:lang w:eastAsia="en-US"/>
              </w:rPr>
              <w:t xml:space="preserve">                                              № _______                                                                                         </w:t>
            </w:r>
          </w:p>
          <w:p w14:paraId="0A76CA91" w14:textId="77777777" w:rsidR="008766E9" w:rsidRPr="00826E49" w:rsidRDefault="008766E9" w:rsidP="001D4CEA">
            <w:pPr>
              <w:adjustRightInd/>
              <w:jc w:val="left"/>
              <w:textAlignment w:val="auto"/>
              <w:rPr>
                <w:rFonts w:ascii="Garamond" w:eastAsia="Calibri" w:hAnsi="Garamond"/>
                <w:b/>
                <w:sz w:val="22"/>
                <w:szCs w:val="22"/>
                <w:lang w:eastAsia="en-US"/>
              </w:rPr>
            </w:pPr>
          </w:p>
          <w:p w14:paraId="0A45DDCB"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sz w:val="22"/>
                <w:szCs w:val="22"/>
                <w:lang w:eastAsia="en-US"/>
              </w:rPr>
              <w:t xml:space="preserve">                                                                                                    </w:t>
            </w:r>
            <w:r w:rsidRPr="00826E49">
              <w:rPr>
                <w:rFonts w:ascii="Garamond" w:eastAsia="Calibri" w:hAnsi="Garamond"/>
                <w:b/>
                <w:sz w:val="22"/>
                <w:szCs w:val="22"/>
                <w:highlight w:val="yellow"/>
                <w:lang w:eastAsia="en-US"/>
              </w:rPr>
              <w:t>ФОРМА</w:t>
            </w:r>
          </w:p>
          <w:p w14:paraId="355A624E" w14:textId="77777777" w:rsidR="008766E9" w:rsidRPr="00826E49" w:rsidRDefault="008766E9" w:rsidP="001D4CEA">
            <w:pPr>
              <w:adjustRightInd/>
              <w:spacing w:line="256" w:lineRule="auto"/>
              <w:jc w:val="center"/>
              <w:textAlignment w:val="auto"/>
              <w:rPr>
                <w:rFonts w:ascii="Garamond" w:eastAsia="Calibri" w:hAnsi="Garamond"/>
                <w:b/>
                <w:sz w:val="22"/>
                <w:szCs w:val="22"/>
                <w:lang w:eastAsia="en-US"/>
              </w:rPr>
            </w:pPr>
            <w:r w:rsidRPr="00826E49">
              <w:rPr>
                <w:rFonts w:ascii="Garamond" w:eastAsia="Calibri" w:hAnsi="Garamond"/>
                <w:b/>
                <w:sz w:val="22"/>
                <w:szCs w:val="22"/>
                <w:lang w:eastAsia="en-US"/>
              </w:rPr>
              <w:t>Приложение к Отчету комиссионера от ________________</w:t>
            </w:r>
          </w:p>
          <w:p w14:paraId="508EC944" w14:textId="67B0023E" w:rsidR="008766E9" w:rsidRPr="00826E49" w:rsidRDefault="008F5B74"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w:t>
            </w:r>
          </w:p>
        </w:tc>
      </w:tr>
      <w:tr w:rsidR="008766E9" w:rsidRPr="00826E49" w14:paraId="40BB1E35" w14:textId="77777777" w:rsidTr="00826E49">
        <w:tc>
          <w:tcPr>
            <w:tcW w:w="829" w:type="dxa"/>
          </w:tcPr>
          <w:p w14:paraId="7F0FDE14"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lastRenderedPageBreak/>
              <w:t>Приложение 3</w:t>
            </w:r>
          </w:p>
        </w:tc>
        <w:tc>
          <w:tcPr>
            <w:tcW w:w="6679" w:type="dxa"/>
          </w:tcPr>
          <w:p w14:paraId="1EC7A82B"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Приложение 3 </w:t>
            </w:r>
          </w:p>
          <w:p w14:paraId="6C8B39AF"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к Договору комиссии на продажу электрической энергии </w:t>
            </w:r>
          </w:p>
          <w:p w14:paraId="3430D407"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по результатам конкурентного отбора ценовых заявок на сутки вперед  </w:t>
            </w:r>
          </w:p>
          <w:p w14:paraId="31D606E5" w14:textId="258EBB72" w:rsidR="008766E9" w:rsidRPr="00826E49" w:rsidRDefault="00826E49" w:rsidP="00826E49">
            <w:pPr>
              <w:adjustRightInd/>
              <w:spacing w:line="256" w:lineRule="auto"/>
              <w:jc w:val="right"/>
              <w:textAlignment w:val="auto"/>
              <w:rPr>
                <w:rFonts w:ascii="Garamond" w:eastAsia="Calibri" w:hAnsi="Garamond"/>
                <w:sz w:val="22"/>
                <w:szCs w:val="22"/>
                <w:lang w:eastAsia="en-US"/>
              </w:rPr>
            </w:pPr>
            <w:r>
              <w:rPr>
                <w:rFonts w:ascii="Garamond" w:eastAsia="Calibri" w:hAnsi="Garamond"/>
                <w:sz w:val="22"/>
                <w:szCs w:val="22"/>
                <w:lang w:eastAsia="en-US"/>
              </w:rPr>
              <w:t>№____от_________</w:t>
            </w:r>
          </w:p>
          <w:p w14:paraId="7AD358E1"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190599D7"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Форму УТВЕРЖДАЮ             Форму УТВЕРЖДАЮ</w:t>
            </w:r>
          </w:p>
          <w:p w14:paraId="06EB8861"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Комитент                               Комиссионер</w:t>
            </w:r>
          </w:p>
          <w:p w14:paraId="14DB985B"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__________________            _________________</w:t>
            </w:r>
          </w:p>
          <w:p w14:paraId="4770877E"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430ABB99" w14:textId="77777777" w:rsidR="008766E9" w:rsidRPr="00826E49" w:rsidRDefault="008766E9" w:rsidP="001D4CEA">
            <w:pPr>
              <w:adjustRightInd/>
              <w:spacing w:line="256" w:lineRule="auto"/>
              <w:jc w:val="center"/>
              <w:textAlignment w:val="auto"/>
              <w:rPr>
                <w:rFonts w:ascii="Garamond" w:eastAsia="Calibri" w:hAnsi="Garamond"/>
                <w:b/>
                <w:sz w:val="22"/>
                <w:szCs w:val="22"/>
                <w:lang w:eastAsia="en-US"/>
              </w:rPr>
            </w:pPr>
            <w:r w:rsidRPr="00826E49">
              <w:rPr>
                <w:rFonts w:ascii="Garamond" w:eastAsia="Calibri" w:hAnsi="Garamond"/>
                <w:b/>
                <w:sz w:val="22"/>
                <w:szCs w:val="22"/>
                <w:lang w:eastAsia="en-US"/>
              </w:rPr>
              <w:t>АКТ СВЕРКИ РАСЧЕТОВ</w:t>
            </w:r>
          </w:p>
          <w:p w14:paraId="0DCBB9B9"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w:t>
            </w:r>
          </w:p>
          <w:p w14:paraId="5BA09937" w14:textId="77777777" w:rsidR="008766E9" w:rsidRPr="00826E49" w:rsidRDefault="008766E9" w:rsidP="001D4CEA">
            <w:pPr>
              <w:adjustRightInd/>
              <w:spacing w:after="120" w:line="288" w:lineRule="auto"/>
              <w:textAlignment w:val="auto"/>
              <w:rPr>
                <w:rFonts w:ascii="Garamond" w:eastAsia="Calibri" w:hAnsi="Garamond"/>
                <w:sz w:val="22"/>
                <w:szCs w:val="22"/>
                <w:lang w:eastAsia="en-US"/>
              </w:rPr>
            </w:pPr>
          </w:p>
        </w:tc>
        <w:tc>
          <w:tcPr>
            <w:tcW w:w="7229" w:type="dxa"/>
          </w:tcPr>
          <w:p w14:paraId="3B22B6DC"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Приложение 3 </w:t>
            </w:r>
          </w:p>
          <w:p w14:paraId="3DCDF4A2"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к Договору комиссии на продажу электрической энергии </w:t>
            </w:r>
          </w:p>
          <w:p w14:paraId="212EB51C" w14:textId="77777777" w:rsidR="008766E9" w:rsidRPr="00826E49" w:rsidRDefault="008766E9" w:rsidP="001D4CEA">
            <w:pPr>
              <w:adjustRightInd/>
              <w:spacing w:line="256" w:lineRule="auto"/>
              <w:jc w:val="right"/>
              <w:textAlignment w:val="auto"/>
              <w:rPr>
                <w:rFonts w:ascii="Garamond" w:eastAsia="Calibri" w:hAnsi="Garamond"/>
                <w:sz w:val="22"/>
                <w:szCs w:val="22"/>
                <w:lang w:eastAsia="en-US"/>
              </w:rPr>
            </w:pPr>
            <w:r w:rsidRPr="00826E49">
              <w:rPr>
                <w:rFonts w:ascii="Garamond" w:eastAsia="Calibri" w:hAnsi="Garamond"/>
                <w:sz w:val="22"/>
                <w:szCs w:val="22"/>
                <w:lang w:eastAsia="en-US"/>
              </w:rPr>
              <w:t xml:space="preserve">по результатам конкурентного отбора ценовых заявок на сутки вперед  </w:t>
            </w:r>
          </w:p>
          <w:p w14:paraId="069C9F98" w14:textId="1B018D19" w:rsidR="008766E9" w:rsidRPr="00826E49" w:rsidRDefault="00826E49" w:rsidP="00826E49">
            <w:pPr>
              <w:adjustRightInd/>
              <w:spacing w:line="256" w:lineRule="auto"/>
              <w:jc w:val="right"/>
              <w:textAlignment w:val="auto"/>
              <w:rPr>
                <w:rFonts w:ascii="Garamond" w:eastAsia="Calibri" w:hAnsi="Garamond"/>
                <w:sz w:val="22"/>
                <w:szCs w:val="22"/>
                <w:lang w:eastAsia="en-US"/>
              </w:rPr>
            </w:pPr>
            <w:r>
              <w:rPr>
                <w:rFonts w:ascii="Garamond" w:eastAsia="Calibri" w:hAnsi="Garamond"/>
                <w:sz w:val="22"/>
                <w:szCs w:val="22"/>
                <w:lang w:eastAsia="en-US"/>
              </w:rPr>
              <w:t>№____от_________</w:t>
            </w:r>
          </w:p>
          <w:p w14:paraId="41A330E2"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2C971D74"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Форму УТВЕРЖДАЮ             Форму УТВЕРЖДАЮ</w:t>
            </w:r>
          </w:p>
          <w:p w14:paraId="3C51AC54"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Комитент                               Комиссионер</w:t>
            </w:r>
          </w:p>
          <w:p w14:paraId="244CED68"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b/>
                <w:sz w:val="22"/>
                <w:szCs w:val="22"/>
                <w:lang w:eastAsia="en-US"/>
              </w:rPr>
              <w:t xml:space="preserve">         __________________            _________________</w:t>
            </w:r>
          </w:p>
          <w:p w14:paraId="363C6EEC"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p>
          <w:p w14:paraId="477819CB" w14:textId="0C6504FA" w:rsidR="008766E9" w:rsidRPr="00826E49" w:rsidRDefault="008766E9" w:rsidP="001D4CEA">
            <w:pPr>
              <w:shd w:val="clear" w:color="auto" w:fill="FFFF00"/>
              <w:tabs>
                <w:tab w:val="left" w:pos="6486"/>
              </w:tabs>
              <w:adjustRightInd/>
              <w:spacing w:line="288" w:lineRule="auto"/>
              <w:ind w:right="34"/>
              <w:textAlignment w:val="auto"/>
              <w:rPr>
                <w:rFonts w:ascii="Garamond" w:eastAsia="Calibri" w:hAnsi="Garamond"/>
                <w:b/>
                <w:i/>
                <w:sz w:val="22"/>
                <w:szCs w:val="22"/>
                <w:lang w:eastAsia="en-US"/>
              </w:rPr>
            </w:pPr>
            <w:r w:rsidRPr="00826E49">
              <w:rPr>
                <w:rFonts w:ascii="Garamond" w:eastAsia="Calibri" w:hAnsi="Garamond" w:cs="Garamond"/>
                <w:b/>
                <w:i/>
                <w:sz w:val="22"/>
                <w:szCs w:val="22"/>
                <w:lang w:eastAsia="en-US"/>
              </w:rPr>
              <w:t xml:space="preserve">Для </w:t>
            </w:r>
            <w:r w:rsidR="00AA4F49">
              <w:rPr>
                <w:rFonts w:ascii="Garamond" w:eastAsia="Calibri" w:hAnsi="Garamond" w:cs="Garamond"/>
                <w:b/>
                <w:i/>
                <w:sz w:val="22"/>
                <w:szCs w:val="22"/>
                <w:lang w:eastAsia="en-US"/>
              </w:rPr>
              <w:t>у</w:t>
            </w:r>
            <w:r w:rsidRPr="00826E49">
              <w:rPr>
                <w:rFonts w:ascii="Garamond" w:eastAsia="Calibri" w:hAnsi="Garamond" w:cs="Garamond"/>
                <w:b/>
                <w:i/>
                <w:sz w:val="22"/>
                <w:szCs w:val="22"/>
                <w:lang w:eastAsia="en-US"/>
              </w:rPr>
              <w:t xml:space="preserve">частника оптового рынка, </w:t>
            </w:r>
            <w:r w:rsidRPr="00826E49">
              <w:rPr>
                <w:rFonts w:ascii="Garamond" w:eastAsia="Calibri" w:hAnsi="Garamond"/>
                <w:b/>
                <w:i/>
                <w:sz w:val="22"/>
                <w:szCs w:val="22"/>
                <w:highlight w:val="yellow"/>
                <w:lang w:eastAsia="en-US"/>
              </w:rPr>
              <w:t xml:space="preserve">заключающего Договор </w:t>
            </w:r>
            <w:r w:rsidRPr="00826E49">
              <w:rPr>
                <w:rFonts w:ascii="Garamond" w:eastAsia="Calibri" w:hAnsi="Garamond"/>
                <w:b/>
                <w:i/>
                <w:sz w:val="22"/>
                <w:szCs w:val="22"/>
                <w:lang w:eastAsia="en-US"/>
              </w:rPr>
              <w:t>комиссии на продажу электрической энергии по результатам конкурентного отбора ценовых заявок на сутки вперед</w:t>
            </w:r>
            <w:r w:rsidR="00132CEC" w:rsidRPr="00826E49">
              <w:rPr>
                <w:rFonts w:ascii="Garamond" w:eastAsia="Calibri" w:hAnsi="Garamond" w:cs="Garamond"/>
                <w:b/>
                <w:i/>
                <w:sz w:val="22"/>
                <w:szCs w:val="22"/>
                <w:lang w:eastAsia="en-US"/>
              </w:rPr>
              <w:t xml:space="preserve"> после </w:t>
            </w:r>
            <w:r w:rsidRPr="00826E49">
              <w:rPr>
                <w:rFonts w:ascii="Garamond" w:eastAsia="Calibri" w:hAnsi="Garamond" w:cs="Garamond"/>
                <w:b/>
                <w:i/>
                <w:sz w:val="22"/>
                <w:szCs w:val="22"/>
                <w:lang w:eastAsia="en-US"/>
              </w:rPr>
              <w:t>1 декабря 2024 года</w:t>
            </w:r>
            <w:r w:rsidRPr="00826E49">
              <w:rPr>
                <w:rFonts w:ascii="Garamond" w:eastAsia="Calibri" w:hAnsi="Garamond"/>
                <w:b/>
                <w:i/>
                <w:sz w:val="22"/>
                <w:szCs w:val="22"/>
                <w:lang w:eastAsia="en-US"/>
              </w:rPr>
              <w:t>:</w:t>
            </w:r>
          </w:p>
          <w:p w14:paraId="7ADEA279" w14:textId="77777777" w:rsidR="00826E49" w:rsidRDefault="00826E49" w:rsidP="001D4CEA">
            <w:pPr>
              <w:adjustRightInd/>
              <w:spacing w:line="256" w:lineRule="auto"/>
              <w:jc w:val="left"/>
              <w:textAlignment w:val="auto"/>
              <w:rPr>
                <w:rFonts w:ascii="Garamond" w:eastAsia="Calibri" w:hAnsi="Garamond"/>
                <w:sz w:val="22"/>
                <w:szCs w:val="22"/>
                <w:highlight w:val="yellow"/>
                <w:lang w:eastAsia="en-US"/>
              </w:rPr>
            </w:pPr>
          </w:p>
          <w:p w14:paraId="53E5A928" w14:textId="5E0EDA6E" w:rsidR="008766E9" w:rsidRPr="00AA4F49" w:rsidRDefault="008766E9" w:rsidP="001D4CEA">
            <w:pPr>
              <w:adjustRightInd/>
              <w:spacing w:line="256" w:lineRule="auto"/>
              <w:jc w:val="left"/>
              <w:textAlignment w:val="auto"/>
              <w:rPr>
                <w:rFonts w:ascii="Garamond" w:eastAsia="Calibri" w:hAnsi="Garamond"/>
                <w:b/>
                <w:sz w:val="20"/>
                <w:szCs w:val="20"/>
                <w:highlight w:val="yellow"/>
                <w:lang w:eastAsia="en-US"/>
              </w:rPr>
            </w:pPr>
            <w:r w:rsidRPr="00826E49">
              <w:rPr>
                <w:rFonts w:ascii="Garamond" w:eastAsia="Calibri" w:hAnsi="Garamond"/>
                <w:sz w:val="22"/>
                <w:szCs w:val="22"/>
                <w:highlight w:val="yellow"/>
                <w:lang w:eastAsia="en-US"/>
              </w:rPr>
              <w:t xml:space="preserve">                           </w:t>
            </w:r>
            <w:r w:rsidR="00826E49">
              <w:rPr>
                <w:rFonts w:ascii="Garamond" w:eastAsia="Calibri" w:hAnsi="Garamond"/>
                <w:sz w:val="22"/>
                <w:szCs w:val="22"/>
                <w:highlight w:val="yellow"/>
                <w:lang w:eastAsia="en-US"/>
              </w:rPr>
              <w:t xml:space="preserve">                       </w:t>
            </w:r>
            <w:r w:rsidRPr="00826E49">
              <w:rPr>
                <w:rFonts w:ascii="Garamond" w:eastAsia="Calibri" w:hAnsi="Garamond"/>
                <w:sz w:val="22"/>
                <w:szCs w:val="22"/>
                <w:highlight w:val="yellow"/>
                <w:lang w:eastAsia="en-US"/>
              </w:rPr>
              <w:t xml:space="preserve">                                                  </w:t>
            </w:r>
            <w:r w:rsidRPr="00AA4F49">
              <w:rPr>
                <w:rFonts w:ascii="Garamond" w:eastAsia="Calibri" w:hAnsi="Garamond"/>
                <w:b/>
                <w:sz w:val="20"/>
                <w:szCs w:val="20"/>
                <w:highlight w:val="yellow"/>
                <w:lang w:eastAsia="en-US"/>
              </w:rPr>
              <w:t xml:space="preserve">Приложение 3 </w:t>
            </w:r>
          </w:p>
          <w:p w14:paraId="2C9741F1" w14:textId="6E536019" w:rsidR="008766E9" w:rsidRPr="00AA4F49" w:rsidRDefault="00826E49" w:rsidP="001D4CEA">
            <w:pPr>
              <w:adjustRightInd/>
              <w:spacing w:line="256" w:lineRule="auto"/>
              <w:jc w:val="left"/>
              <w:textAlignment w:val="auto"/>
              <w:rPr>
                <w:rFonts w:ascii="Garamond" w:eastAsia="Calibri" w:hAnsi="Garamond"/>
                <w:sz w:val="20"/>
                <w:szCs w:val="20"/>
                <w:highlight w:val="yellow"/>
                <w:lang w:eastAsia="en-US"/>
              </w:rPr>
            </w:pPr>
            <w:r w:rsidRPr="00AA4F49">
              <w:rPr>
                <w:rFonts w:ascii="Garamond" w:eastAsia="Calibri" w:hAnsi="Garamond"/>
                <w:sz w:val="20"/>
                <w:szCs w:val="20"/>
                <w:highlight w:val="yellow"/>
                <w:lang w:eastAsia="en-US"/>
              </w:rPr>
              <w:t xml:space="preserve">                      </w:t>
            </w:r>
            <w:r w:rsidR="008766E9" w:rsidRPr="00AA4F49">
              <w:rPr>
                <w:rFonts w:ascii="Garamond" w:eastAsia="Calibri" w:hAnsi="Garamond"/>
                <w:sz w:val="20"/>
                <w:szCs w:val="20"/>
                <w:highlight w:val="yellow"/>
                <w:lang w:eastAsia="en-US"/>
              </w:rPr>
              <w:t xml:space="preserve">           к Договору комиссии на продажу электрической энергии </w:t>
            </w:r>
          </w:p>
          <w:p w14:paraId="41C98F4B" w14:textId="488277C9" w:rsidR="008766E9" w:rsidRPr="00AA4F49" w:rsidRDefault="00826E49" w:rsidP="001D4CEA">
            <w:pPr>
              <w:adjustRightInd/>
              <w:spacing w:line="256" w:lineRule="auto"/>
              <w:jc w:val="left"/>
              <w:textAlignment w:val="auto"/>
              <w:rPr>
                <w:rFonts w:ascii="Garamond" w:eastAsia="Calibri" w:hAnsi="Garamond"/>
                <w:sz w:val="20"/>
                <w:szCs w:val="20"/>
                <w:highlight w:val="yellow"/>
                <w:lang w:eastAsia="en-US"/>
              </w:rPr>
            </w:pPr>
            <w:r w:rsidRPr="00AA4F49">
              <w:rPr>
                <w:rFonts w:ascii="Garamond" w:eastAsia="Calibri" w:hAnsi="Garamond"/>
                <w:sz w:val="20"/>
                <w:szCs w:val="20"/>
                <w:highlight w:val="yellow"/>
                <w:lang w:eastAsia="en-US"/>
              </w:rPr>
              <w:t xml:space="preserve">        </w:t>
            </w:r>
            <w:r w:rsidR="008766E9" w:rsidRPr="00AA4F49">
              <w:rPr>
                <w:rFonts w:ascii="Garamond" w:eastAsia="Calibri" w:hAnsi="Garamond"/>
                <w:sz w:val="20"/>
                <w:szCs w:val="20"/>
                <w:highlight w:val="yellow"/>
                <w:lang w:eastAsia="en-US"/>
              </w:rPr>
              <w:t xml:space="preserve">   по результатам конкурентного отбора ценовых заявок на сутки вперед </w:t>
            </w:r>
          </w:p>
          <w:p w14:paraId="6C8B1ACB" w14:textId="6DFEABB9" w:rsidR="008766E9" w:rsidRPr="00AA4F49" w:rsidRDefault="008766E9" w:rsidP="001D4CEA">
            <w:pPr>
              <w:adjustRightInd/>
              <w:jc w:val="left"/>
              <w:textAlignment w:val="auto"/>
              <w:rPr>
                <w:rFonts w:ascii="Garamond" w:eastAsia="Calibri" w:hAnsi="Garamond"/>
                <w:b/>
                <w:sz w:val="20"/>
                <w:szCs w:val="20"/>
                <w:lang w:eastAsia="en-US"/>
              </w:rPr>
            </w:pPr>
            <w:r w:rsidRPr="00AA4F49">
              <w:rPr>
                <w:rFonts w:ascii="Garamond" w:eastAsia="Calibri" w:hAnsi="Garamond"/>
                <w:sz w:val="20"/>
                <w:szCs w:val="20"/>
                <w:highlight w:val="yellow"/>
                <w:lang w:eastAsia="en-US"/>
              </w:rPr>
              <w:t xml:space="preserve">              </w:t>
            </w:r>
            <w:r w:rsidR="00826E49" w:rsidRPr="00AA4F49">
              <w:rPr>
                <w:rFonts w:ascii="Garamond" w:eastAsia="Calibri" w:hAnsi="Garamond"/>
                <w:sz w:val="20"/>
                <w:szCs w:val="20"/>
                <w:highlight w:val="yellow"/>
                <w:lang w:eastAsia="en-US"/>
              </w:rPr>
              <w:t xml:space="preserve">                        </w:t>
            </w:r>
            <w:r w:rsidRPr="00AA4F49">
              <w:rPr>
                <w:rFonts w:ascii="Garamond" w:eastAsia="Calibri" w:hAnsi="Garamond"/>
                <w:sz w:val="20"/>
                <w:szCs w:val="20"/>
                <w:highlight w:val="yellow"/>
                <w:lang w:eastAsia="en-US"/>
              </w:rPr>
              <w:t xml:space="preserve">                                                                     № _______                                                                                         </w:t>
            </w:r>
          </w:p>
          <w:p w14:paraId="2F8FC2D3" w14:textId="77777777" w:rsidR="008766E9" w:rsidRPr="00826E49" w:rsidRDefault="008766E9" w:rsidP="001D4CEA">
            <w:pPr>
              <w:adjustRightInd/>
              <w:jc w:val="left"/>
              <w:textAlignment w:val="auto"/>
              <w:rPr>
                <w:rFonts w:ascii="Garamond" w:eastAsia="Calibri" w:hAnsi="Garamond"/>
                <w:b/>
                <w:sz w:val="22"/>
                <w:szCs w:val="22"/>
                <w:lang w:eastAsia="en-US"/>
              </w:rPr>
            </w:pPr>
          </w:p>
          <w:p w14:paraId="3931F3D7" w14:textId="77777777" w:rsidR="008766E9" w:rsidRPr="00826E49" w:rsidRDefault="008766E9" w:rsidP="001D4CEA">
            <w:pPr>
              <w:adjustRightInd/>
              <w:spacing w:line="256" w:lineRule="auto"/>
              <w:jc w:val="left"/>
              <w:textAlignment w:val="auto"/>
              <w:rPr>
                <w:rFonts w:ascii="Garamond" w:eastAsia="Calibri" w:hAnsi="Garamond"/>
                <w:b/>
                <w:sz w:val="22"/>
                <w:szCs w:val="22"/>
                <w:lang w:eastAsia="en-US"/>
              </w:rPr>
            </w:pPr>
            <w:r w:rsidRPr="00826E49">
              <w:rPr>
                <w:rFonts w:ascii="Garamond" w:eastAsia="Calibri" w:hAnsi="Garamond"/>
                <w:sz w:val="22"/>
                <w:szCs w:val="22"/>
                <w:lang w:eastAsia="en-US"/>
              </w:rPr>
              <w:t xml:space="preserve">                                                                                                  </w:t>
            </w:r>
            <w:r w:rsidRPr="00826E49">
              <w:rPr>
                <w:rFonts w:ascii="Garamond" w:eastAsia="Calibri" w:hAnsi="Garamond"/>
                <w:b/>
                <w:sz w:val="22"/>
                <w:szCs w:val="22"/>
                <w:highlight w:val="yellow"/>
                <w:lang w:eastAsia="en-US"/>
              </w:rPr>
              <w:t>ФОРМА</w:t>
            </w:r>
          </w:p>
          <w:p w14:paraId="410869D6" w14:textId="77777777" w:rsidR="008766E9" w:rsidRPr="00826E49" w:rsidRDefault="008766E9" w:rsidP="001D4CEA">
            <w:pPr>
              <w:adjustRightInd/>
              <w:spacing w:line="256" w:lineRule="auto"/>
              <w:jc w:val="center"/>
              <w:textAlignment w:val="auto"/>
              <w:rPr>
                <w:rFonts w:ascii="Garamond" w:eastAsia="Calibri" w:hAnsi="Garamond"/>
                <w:b/>
                <w:sz w:val="22"/>
                <w:szCs w:val="22"/>
                <w:lang w:eastAsia="en-US"/>
              </w:rPr>
            </w:pPr>
            <w:r w:rsidRPr="00826E49">
              <w:rPr>
                <w:rFonts w:ascii="Garamond" w:eastAsia="Calibri" w:hAnsi="Garamond"/>
                <w:b/>
                <w:sz w:val="22"/>
                <w:szCs w:val="22"/>
                <w:lang w:eastAsia="en-US"/>
              </w:rPr>
              <w:t>АКТ СВЕРКИ РАСЧЕТОВ</w:t>
            </w:r>
          </w:p>
          <w:p w14:paraId="7AD10BB5" w14:textId="158DD76C" w:rsidR="008766E9" w:rsidRPr="00826E49" w:rsidRDefault="008F5B74" w:rsidP="001D4CEA">
            <w:pPr>
              <w:adjustRightInd/>
              <w:spacing w:line="256" w:lineRule="auto"/>
              <w:jc w:val="left"/>
              <w:textAlignment w:val="auto"/>
              <w:rPr>
                <w:rFonts w:ascii="Garamond" w:eastAsia="Calibri" w:hAnsi="Garamond"/>
                <w:sz w:val="22"/>
                <w:szCs w:val="22"/>
                <w:lang w:eastAsia="en-US"/>
              </w:rPr>
            </w:pPr>
            <w:r w:rsidRPr="00826E49">
              <w:rPr>
                <w:rFonts w:ascii="Garamond" w:eastAsia="Calibri" w:hAnsi="Garamond"/>
                <w:b/>
                <w:sz w:val="22"/>
                <w:szCs w:val="22"/>
                <w:lang w:eastAsia="en-US"/>
              </w:rPr>
              <w:t>…</w:t>
            </w:r>
          </w:p>
        </w:tc>
      </w:tr>
    </w:tbl>
    <w:p w14:paraId="4F22148F" w14:textId="77777777" w:rsidR="008F5B74" w:rsidRDefault="008F5B74" w:rsidP="001D4CEA">
      <w:pPr>
        <w:adjustRightInd/>
        <w:ind w:right="-172"/>
        <w:jc w:val="left"/>
        <w:textAlignment w:val="auto"/>
        <w:outlineLvl w:val="1"/>
        <w:rPr>
          <w:rFonts w:ascii="Garamond" w:hAnsi="Garamond"/>
          <w:b/>
          <w:bCs/>
          <w:sz w:val="26"/>
          <w:szCs w:val="26"/>
        </w:rPr>
      </w:pPr>
    </w:p>
    <w:p w14:paraId="61A87933" w14:textId="52FD125B" w:rsidR="008766E9" w:rsidRPr="0002173E" w:rsidRDefault="008766E9" w:rsidP="001D4CEA">
      <w:pPr>
        <w:adjustRightInd/>
        <w:ind w:right="-172"/>
        <w:jc w:val="left"/>
        <w:textAlignment w:val="auto"/>
        <w:outlineLvl w:val="1"/>
        <w:rPr>
          <w:rFonts w:ascii="Garamond" w:hAnsi="Garamond"/>
          <w:b/>
          <w:bCs/>
          <w:sz w:val="26"/>
          <w:szCs w:val="26"/>
        </w:rPr>
      </w:pPr>
      <w:r w:rsidRPr="0002173E">
        <w:rPr>
          <w:rFonts w:ascii="Garamond" w:hAnsi="Garamond"/>
          <w:b/>
          <w:bCs/>
          <w:sz w:val="26"/>
          <w:szCs w:val="26"/>
        </w:rPr>
        <w:t>Предложения по изменениям и дополнениям в СТАНДАРТНУЮ ФОРМУ ДОГОВОРА КУПЛИ-ПРОДАЖИ ЭЛЕКТРИЧЕСКОЙ ЭНЕРГИИ ПО РЕЗУЛЬТАТАМ КОНКУРЕНТНОГО ОТБОРА ЗАЯВОК ДЛЯ БАЛАНСИРОВАНИЯ СИСТЕМЫ</w:t>
      </w:r>
      <w:r w:rsidRPr="0002173E">
        <w:rPr>
          <w:rFonts w:ascii="Garamond" w:eastAsia="Calibri" w:hAnsi="Garamond"/>
          <w:sz w:val="22"/>
          <w:szCs w:val="22"/>
          <w:lang w:eastAsia="en-US"/>
        </w:rPr>
        <w:t xml:space="preserve"> </w:t>
      </w:r>
      <w:r w:rsidRPr="0002173E">
        <w:rPr>
          <w:rFonts w:ascii="Garamond" w:hAnsi="Garamond"/>
          <w:b/>
          <w:bCs/>
          <w:sz w:val="26"/>
          <w:szCs w:val="26"/>
        </w:rPr>
        <w:t>(Приложение № Д 3.1.1 к Договору о присоединении к торговой системе оптового рынка)</w:t>
      </w:r>
    </w:p>
    <w:p w14:paraId="173E8640" w14:textId="77777777" w:rsidR="008766E9" w:rsidRPr="0002173E" w:rsidRDefault="008766E9" w:rsidP="001D4CEA">
      <w:pPr>
        <w:adjustRightInd/>
        <w:jc w:val="left"/>
        <w:textAlignment w:val="auto"/>
        <w:rPr>
          <w:rFonts w:ascii="Garamond" w:eastAsia="Calibri" w:hAnsi="Garamond"/>
          <w:sz w:val="22"/>
          <w:szCs w:val="22"/>
          <w:lang w:eastAsia="en-US"/>
        </w:rPr>
      </w:pPr>
    </w:p>
    <w:tbl>
      <w:tblPr>
        <w:tblStyle w:val="10"/>
        <w:tblW w:w="14737" w:type="dxa"/>
        <w:tblLook w:val="04A0" w:firstRow="1" w:lastRow="0" w:firstColumn="1" w:lastColumn="0" w:noHBand="0" w:noVBand="1"/>
      </w:tblPr>
      <w:tblGrid>
        <w:gridCol w:w="1039"/>
        <w:gridCol w:w="6469"/>
        <w:gridCol w:w="7229"/>
      </w:tblGrid>
      <w:tr w:rsidR="008766E9" w:rsidRPr="00EB72EF" w14:paraId="2817DEBE" w14:textId="77777777" w:rsidTr="00EB72EF">
        <w:tc>
          <w:tcPr>
            <w:tcW w:w="1039" w:type="dxa"/>
          </w:tcPr>
          <w:p w14:paraId="54B10E3B" w14:textId="77777777" w:rsidR="008766E9" w:rsidRPr="00EB72EF" w:rsidRDefault="008766E9" w:rsidP="001D4CEA">
            <w:pPr>
              <w:adjustRightInd/>
              <w:jc w:val="center"/>
              <w:textAlignment w:val="auto"/>
              <w:rPr>
                <w:rFonts w:ascii="Garamond" w:hAnsi="Garamond"/>
                <w:b/>
                <w:sz w:val="22"/>
                <w:szCs w:val="22"/>
              </w:rPr>
            </w:pPr>
            <w:r w:rsidRPr="00EB72EF">
              <w:rPr>
                <w:rFonts w:ascii="Garamond" w:hAnsi="Garamond"/>
                <w:b/>
                <w:sz w:val="22"/>
                <w:szCs w:val="22"/>
              </w:rPr>
              <w:t xml:space="preserve">№ </w:t>
            </w:r>
          </w:p>
          <w:p w14:paraId="277BC421" w14:textId="77777777" w:rsidR="008766E9" w:rsidRPr="00EB72EF" w:rsidRDefault="008766E9" w:rsidP="001D4CEA">
            <w:pPr>
              <w:adjustRightInd/>
              <w:jc w:val="left"/>
              <w:textAlignment w:val="auto"/>
              <w:rPr>
                <w:rFonts w:ascii="Garamond" w:eastAsia="Calibri" w:hAnsi="Garamond"/>
                <w:b/>
                <w:sz w:val="22"/>
                <w:szCs w:val="22"/>
                <w:lang w:eastAsia="en-US"/>
              </w:rPr>
            </w:pPr>
            <w:r w:rsidRPr="00EB72EF">
              <w:rPr>
                <w:rFonts w:ascii="Garamond" w:hAnsi="Garamond"/>
                <w:b/>
                <w:sz w:val="22"/>
                <w:szCs w:val="22"/>
              </w:rPr>
              <w:t>пункта</w:t>
            </w:r>
          </w:p>
        </w:tc>
        <w:tc>
          <w:tcPr>
            <w:tcW w:w="6469" w:type="dxa"/>
          </w:tcPr>
          <w:p w14:paraId="521FDF88" w14:textId="77777777" w:rsidR="008766E9" w:rsidRPr="00EB72EF" w:rsidRDefault="008766E9" w:rsidP="001D4CEA">
            <w:pPr>
              <w:adjustRightInd/>
              <w:jc w:val="center"/>
              <w:textAlignment w:val="auto"/>
              <w:rPr>
                <w:rFonts w:ascii="Garamond" w:hAnsi="Garamond" w:cs="Garamond"/>
                <w:b/>
                <w:bCs/>
                <w:sz w:val="22"/>
                <w:szCs w:val="22"/>
              </w:rPr>
            </w:pPr>
            <w:r w:rsidRPr="00EB72EF">
              <w:rPr>
                <w:rFonts w:ascii="Garamond" w:hAnsi="Garamond" w:cs="Garamond"/>
                <w:b/>
                <w:bCs/>
                <w:sz w:val="22"/>
                <w:szCs w:val="22"/>
              </w:rPr>
              <w:t>Редакция, действующая на момент</w:t>
            </w:r>
          </w:p>
          <w:p w14:paraId="2BCF516E" w14:textId="77777777" w:rsidR="008766E9" w:rsidRPr="00EB72EF" w:rsidRDefault="008766E9" w:rsidP="001D4CEA">
            <w:pPr>
              <w:tabs>
                <w:tab w:val="left" w:pos="1838"/>
              </w:tabs>
              <w:adjustRightInd/>
              <w:jc w:val="center"/>
              <w:textAlignment w:val="auto"/>
              <w:rPr>
                <w:rFonts w:ascii="Garamond" w:eastAsia="Calibri" w:hAnsi="Garamond"/>
                <w:sz w:val="22"/>
                <w:szCs w:val="22"/>
                <w:lang w:eastAsia="en-US"/>
              </w:rPr>
            </w:pPr>
            <w:r w:rsidRPr="00EB72EF">
              <w:rPr>
                <w:rFonts w:ascii="Garamond" w:hAnsi="Garamond" w:cs="Garamond"/>
                <w:b/>
                <w:bCs/>
                <w:sz w:val="22"/>
                <w:szCs w:val="22"/>
              </w:rPr>
              <w:t>вступления в силу изменений</w:t>
            </w:r>
          </w:p>
        </w:tc>
        <w:tc>
          <w:tcPr>
            <w:tcW w:w="7229" w:type="dxa"/>
          </w:tcPr>
          <w:p w14:paraId="4B73A773" w14:textId="77777777" w:rsidR="008766E9" w:rsidRPr="00EB72EF" w:rsidRDefault="008766E9" w:rsidP="001D4CEA">
            <w:pPr>
              <w:adjustRightInd/>
              <w:jc w:val="center"/>
              <w:textAlignment w:val="auto"/>
              <w:rPr>
                <w:rFonts w:ascii="Garamond" w:hAnsi="Garamond"/>
                <w:b/>
                <w:sz w:val="22"/>
                <w:szCs w:val="22"/>
              </w:rPr>
            </w:pPr>
            <w:r w:rsidRPr="00EB72EF">
              <w:rPr>
                <w:rFonts w:ascii="Garamond" w:hAnsi="Garamond"/>
                <w:b/>
                <w:sz w:val="22"/>
                <w:szCs w:val="22"/>
              </w:rPr>
              <w:t>Предлагаемая редакция</w:t>
            </w:r>
          </w:p>
          <w:p w14:paraId="2EEBD35A" w14:textId="77777777" w:rsidR="008766E9" w:rsidRPr="00EB72EF" w:rsidRDefault="008766E9" w:rsidP="001D4CEA">
            <w:pPr>
              <w:adjustRightInd/>
              <w:jc w:val="center"/>
              <w:textAlignment w:val="auto"/>
              <w:rPr>
                <w:rFonts w:ascii="Garamond" w:eastAsia="Calibri" w:hAnsi="Garamond"/>
                <w:sz w:val="22"/>
                <w:szCs w:val="22"/>
                <w:lang w:eastAsia="en-US"/>
              </w:rPr>
            </w:pPr>
            <w:r w:rsidRPr="00EB72EF">
              <w:rPr>
                <w:rFonts w:ascii="Garamond" w:hAnsi="Garamond"/>
                <w:sz w:val="22"/>
                <w:szCs w:val="22"/>
              </w:rPr>
              <w:t>(изменения выделены цветом)</w:t>
            </w:r>
          </w:p>
        </w:tc>
      </w:tr>
      <w:tr w:rsidR="008766E9" w:rsidRPr="00EB72EF" w14:paraId="018EA06C" w14:textId="77777777" w:rsidTr="00EB72EF">
        <w:tc>
          <w:tcPr>
            <w:tcW w:w="1039" w:type="dxa"/>
          </w:tcPr>
          <w:p w14:paraId="36C8D798"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Вводная часть</w:t>
            </w:r>
          </w:p>
        </w:tc>
        <w:tc>
          <w:tcPr>
            <w:tcW w:w="6469" w:type="dxa"/>
          </w:tcPr>
          <w:p w14:paraId="5203C160" w14:textId="77777777" w:rsidR="008766E9" w:rsidRPr="00EB72EF" w:rsidRDefault="008766E9" w:rsidP="00EB72EF">
            <w:pPr>
              <w:adjustRightInd/>
              <w:spacing w:after="120" w:line="288" w:lineRule="auto"/>
              <w:textAlignment w:val="auto"/>
              <w:rPr>
                <w:rFonts w:ascii="Garamond" w:hAnsi="Garamond"/>
                <w:sz w:val="22"/>
                <w:szCs w:val="22"/>
              </w:rPr>
            </w:pPr>
            <w:r w:rsidRPr="00EB72EF">
              <w:rPr>
                <w:rFonts w:ascii="Garamond" w:hAnsi="Garamond"/>
                <w:sz w:val="22"/>
                <w:szCs w:val="22"/>
              </w:rPr>
              <w:t>г. Москва</w:t>
            </w:r>
            <w:r w:rsidRPr="00EB72EF">
              <w:rPr>
                <w:rFonts w:ascii="Garamond" w:hAnsi="Garamond"/>
                <w:sz w:val="22"/>
                <w:szCs w:val="22"/>
              </w:rPr>
              <w:tab/>
            </w:r>
            <w:r w:rsidRPr="00EB72EF">
              <w:rPr>
                <w:rFonts w:ascii="Garamond" w:hAnsi="Garamond"/>
                <w:sz w:val="22"/>
                <w:szCs w:val="22"/>
              </w:rPr>
              <w:tab/>
            </w:r>
            <w:r w:rsidRPr="00EB72EF">
              <w:rPr>
                <w:rFonts w:ascii="Garamond" w:hAnsi="Garamond"/>
                <w:sz w:val="22"/>
                <w:szCs w:val="22"/>
              </w:rPr>
              <w:tab/>
            </w:r>
            <w:r w:rsidRPr="00EB72EF">
              <w:rPr>
                <w:rFonts w:ascii="Garamond" w:hAnsi="Garamond"/>
                <w:sz w:val="22"/>
                <w:szCs w:val="22"/>
              </w:rPr>
              <w:tab/>
              <w:t>«___» ____________ 20 ___ г.</w:t>
            </w:r>
          </w:p>
          <w:p w14:paraId="751E73F0" w14:textId="77777777" w:rsidR="008766E9" w:rsidRPr="00EB72EF" w:rsidRDefault="008766E9" w:rsidP="00EB72EF">
            <w:pPr>
              <w:adjustRightInd/>
              <w:spacing w:after="120" w:line="288" w:lineRule="auto"/>
              <w:ind w:left="297"/>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Настоящий Договор купли-продажи электрической энергии по результатам конкурентного отбора заявок для балансирования </w:t>
            </w:r>
            <w:r w:rsidRPr="00EB72EF">
              <w:rPr>
                <w:rFonts w:ascii="Garamond" w:eastAsia="Calibri" w:hAnsi="Garamond"/>
                <w:sz w:val="22"/>
                <w:szCs w:val="22"/>
                <w:lang w:eastAsia="en-US"/>
              </w:rPr>
              <w:lastRenderedPageBreak/>
              <w:t xml:space="preserve">системы заключен Акционерным обществом «Центр финансовых расчетов», именуемым в настоящем Договоре «Продавец» и именуемым в Договоре о присоединении </w:t>
            </w:r>
            <w:r w:rsidRPr="00EB72EF">
              <w:rPr>
                <w:rFonts w:ascii="Garamond" w:eastAsia="Calibri" w:hAnsi="Garamond"/>
                <w:color w:val="000000"/>
                <w:sz w:val="22"/>
                <w:szCs w:val="22"/>
                <w:lang w:eastAsia="en-US"/>
              </w:rPr>
              <w:t>к торговой системе оптового рынка № _______________ от «_____» _____________ 20 ____ г</w:t>
            </w:r>
            <w:r w:rsidRPr="00EB72EF">
              <w:rPr>
                <w:rFonts w:ascii="Garamond" w:eastAsia="Calibri" w:hAnsi="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АО «ЦФР» и (или) ЦФР, в лице ________________________________________________, действующего на основании ________________, и ____________________________________________, именуемым в настоящем Договоре «Покупатель» и именуемым в Договоре о присоединении и регламентах оптового рынка, являющихся приложением к указанному Договору о присоединении, участник оптового рынка, в лице ____________________________________, действующего (действующей) на основании ______________________, именуемыми в дальнейшем Стороны.</w:t>
            </w:r>
          </w:p>
        </w:tc>
        <w:tc>
          <w:tcPr>
            <w:tcW w:w="7229" w:type="dxa"/>
          </w:tcPr>
          <w:p w14:paraId="2C52A5E4" w14:textId="77777777" w:rsidR="008766E9" w:rsidRPr="00EB72EF" w:rsidRDefault="008766E9" w:rsidP="00EB72EF">
            <w:pPr>
              <w:adjustRightInd/>
              <w:spacing w:after="120" w:line="288" w:lineRule="auto"/>
              <w:textAlignment w:val="auto"/>
              <w:rPr>
                <w:rFonts w:ascii="Garamond" w:hAnsi="Garamond"/>
                <w:sz w:val="22"/>
                <w:szCs w:val="22"/>
              </w:rPr>
            </w:pPr>
            <w:r w:rsidRPr="00EB72EF">
              <w:rPr>
                <w:rFonts w:ascii="Garamond" w:hAnsi="Garamond"/>
                <w:sz w:val="22"/>
                <w:szCs w:val="22"/>
              </w:rPr>
              <w:lastRenderedPageBreak/>
              <w:t>г. Москва</w:t>
            </w:r>
            <w:r w:rsidRPr="00EB72EF">
              <w:rPr>
                <w:rFonts w:ascii="Garamond" w:hAnsi="Garamond"/>
                <w:sz w:val="22"/>
                <w:szCs w:val="22"/>
              </w:rPr>
              <w:tab/>
            </w:r>
            <w:r w:rsidRPr="00EB72EF">
              <w:rPr>
                <w:rFonts w:ascii="Garamond" w:hAnsi="Garamond"/>
                <w:sz w:val="22"/>
                <w:szCs w:val="22"/>
              </w:rPr>
              <w:tab/>
            </w:r>
            <w:r w:rsidRPr="00EB72EF">
              <w:rPr>
                <w:rFonts w:ascii="Garamond" w:hAnsi="Garamond"/>
                <w:sz w:val="22"/>
                <w:szCs w:val="22"/>
              </w:rPr>
              <w:tab/>
            </w:r>
            <w:r w:rsidRPr="00EB72EF">
              <w:rPr>
                <w:rFonts w:ascii="Garamond" w:hAnsi="Garamond"/>
                <w:sz w:val="22"/>
                <w:szCs w:val="22"/>
              </w:rPr>
              <w:tab/>
              <w:t>«___» ____________ 20 ___ г.</w:t>
            </w:r>
          </w:p>
          <w:p w14:paraId="79B2DE49" w14:textId="75630C9A" w:rsidR="008766E9" w:rsidRPr="00EB72EF" w:rsidRDefault="008766E9" w:rsidP="00EB72EF">
            <w:pPr>
              <w:adjustRightInd/>
              <w:spacing w:after="120" w:line="288" w:lineRule="auto"/>
              <w:ind w:left="100" w:right="282" w:hanging="47"/>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Настоящий Договор купли-продажи электрической энергии по результатам конкурентного отбора заявок для балансирования системы </w:t>
            </w:r>
            <w:r w:rsidRPr="00EB72EF">
              <w:rPr>
                <w:rFonts w:ascii="Garamond" w:eastAsia="Calibri" w:hAnsi="Garamond"/>
                <w:sz w:val="22"/>
                <w:szCs w:val="22"/>
                <w:lang w:eastAsia="en-US"/>
              </w:rPr>
              <w:lastRenderedPageBreak/>
              <w:t xml:space="preserve">заключен Акционерным обществом «Центр финансовых расчетов», именуемым в настоящем Договоре «Продавец» и именуемым в Договоре о присоединении </w:t>
            </w:r>
            <w:r w:rsidRPr="00EB72EF">
              <w:rPr>
                <w:rFonts w:ascii="Garamond" w:eastAsia="Calibri" w:hAnsi="Garamond"/>
                <w:color w:val="000000"/>
                <w:sz w:val="22"/>
                <w:szCs w:val="22"/>
                <w:lang w:eastAsia="en-US"/>
              </w:rPr>
              <w:t>к торговой системе оптового рынка № _______________ от «_____» _____________ 20 ____ г</w:t>
            </w:r>
            <w:r w:rsidR="00F40B6B" w:rsidRPr="00F40B6B">
              <w:rPr>
                <w:rFonts w:ascii="Garamond" w:eastAsia="Calibri" w:hAnsi="Garamond"/>
                <w:color w:val="000000"/>
                <w:sz w:val="22"/>
                <w:szCs w:val="22"/>
                <w:highlight w:val="yellow"/>
                <w:lang w:eastAsia="en-US"/>
              </w:rPr>
              <w:t>.</w:t>
            </w:r>
            <w:r w:rsidRPr="00EB72EF">
              <w:rPr>
                <w:rFonts w:ascii="Garamond" w:eastAsia="Calibri" w:hAnsi="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B3545D" w:rsidRPr="00942F32">
              <w:rPr>
                <w:rFonts w:ascii="Garamond" w:eastAsia="Calibri" w:hAnsi="Garamond"/>
                <w:sz w:val="22"/>
                <w:szCs w:val="22"/>
                <w:highlight w:val="yellow"/>
                <w:lang w:eastAsia="en-US"/>
              </w:rPr>
              <w:t>«</w:t>
            </w:r>
            <w:r w:rsidR="00B3545D" w:rsidRPr="00117BA8">
              <w:rPr>
                <w:rFonts w:ascii="Garamond" w:eastAsia="Calibri" w:hAnsi="Garamond"/>
                <w:sz w:val="22"/>
                <w:szCs w:val="22"/>
                <w:lang w:eastAsia="en-US"/>
              </w:rPr>
              <w:t xml:space="preserve">АО «ЦФР» и (или) </w:t>
            </w:r>
            <w:r w:rsidR="00B3545D" w:rsidRPr="00942F32">
              <w:rPr>
                <w:rFonts w:ascii="Garamond" w:eastAsia="Calibri" w:hAnsi="Garamond"/>
                <w:sz w:val="22"/>
                <w:szCs w:val="22"/>
                <w:highlight w:val="yellow"/>
                <w:lang w:eastAsia="en-US"/>
              </w:rPr>
              <w:t>«</w:t>
            </w:r>
            <w:r w:rsidR="00B3545D" w:rsidRPr="00117BA8">
              <w:rPr>
                <w:rFonts w:ascii="Garamond" w:eastAsia="Calibri" w:hAnsi="Garamond"/>
                <w:sz w:val="22"/>
                <w:szCs w:val="22"/>
                <w:lang w:eastAsia="en-US"/>
              </w:rPr>
              <w:t>ЦФР</w:t>
            </w:r>
            <w:r w:rsidR="00B3545D" w:rsidRPr="00942F32">
              <w:rPr>
                <w:rFonts w:ascii="Garamond" w:eastAsia="Calibri" w:hAnsi="Garamond"/>
                <w:sz w:val="22"/>
                <w:szCs w:val="22"/>
                <w:highlight w:val="yellow"/>
                <w:lang w:eastAsia="en-US"/>
              </w:rPr>
              <w:t>»</w:t>
            </w:r>
            <w:r w:rsidR="00B3545D">
              <w:rPr>
                <w:rFonts w:ascii="Garamond" w:eastAsia="Calibri" w:hAnsi="Garamond"/>
                <w:sz w:val="22"/>
                <w:szCs w:val="22"/>
                <w:lang w:eastAsia="en-US"/>
              </w:rPr>
              <w:t>, в лице ____</w:t>
            </w:r>
            <w:r w:rsidR="00EB72EF">
              <w:rPr>
                <w:rFonts w:ascii="Garamond" w:eastAsia="Calibri" w:hAnsi="Garamond"/>
                <w:sz w:val="22"/>
                <w:szCs w:val="22"/>
                <w:lang w:eastAsia="en-US"/>
              </w:rPr>
              <w:t>___________________________</w:t>
            </w:r>
            <w:r w:rsidRPr="00EB72EF">
              <w:rPr>
                <w:rFonts w:ascii="Garamond" w:eastAsia="Calibri" w:hAnsi="Garamond"/>
                <w:sz w:val="22"/>
                <w:szCs w:val="22"/>
                <w:lang w:eastAsia="en-US"/>
              </w:rPr>
              <w:t>___________, действующего на основании ________________, и ____</w:t>
            </w:r>
            <w:r w:rsidR="00EB72EF">
              <w:rPr>
                <w:rFonts w:ascii="Garamond" w:eastAsia="Calibri" w:hAnsi="Garamond"/>
                <w:sz w:val="22"/>
                <w:szCs w:val="22"/>
                <w:lang w:eastAsia="en-US"/>
              </w:rPr>
              <w:t>___________________________</w:t>
            </w:r>
            <w:r w:rsidRPr="00EB72EF">
              <w:rPr>
                <w:rFonts w:ascii="Garamond" w:eastAsia="Calibri" w:hAnsi="Garamond"/>
                <w:sz w:val="22"/>
                <w:szCs w:val="22"/>
                <w:lang w:eastAsia="en-US"/>
              </w:rPr>
              <w:t xml:space="preserve">________, именуемым в настоящем Договоре «Покупатель» и именуемым в Договоре о присоединении и регламентах оптового рынка, являющихся приложением к указанному Договору о присоединении, </w:t>
            </w:r>
            <w:r w:rsidR="009C733B" w:rsidRPr="009C733B">
              <w:rPr>
                <w:rFonts w:ascii="Garamond" w:eastAsia="Calibri" w:hAnsi="Garamond"/>
                <w:sz w:val="22"/>
                <w:szCs w:val="22"/>
                <w:highlight w:val="yellow"/>
                <w:lang w:eastAsia="en-US"/>
              </w:rPr>
              <w:t>«</w:t>
            </w:r>
            <w:r w:rsidRPr="00EB72EF">
              <w:rPr>
                <w:rFonts w:ascii="Garamond" w:eastAsia="Calibri" w:hAnsi="Garamond"/>
                <w:sz w:val="22"/>
                <w:szCs w:val="22"/>
                <w:lang w:eastAsia="en-US"/>
              </w:rPr>
              <w:t>участник оптового рынка</w:t>
            </w:r>
            <w:r w:rsidR="009C733B" w:rsidRPr="009C733B">
              <w:rPr>
                <w:rFonts w:ascii="Garamond" w:eastAsia="Calibri" w:hAnsi="Garamond"/>
                <w:sz w:val="22"/>
                <w:szCs w:val="22"/>
                <w:highlight w:val="yellow"/>
                <w:lang w:eastAsia="en-US"/>
              </w:rPr>
              <w:t>»</w:t>
            </w:r>
            <w:r w:rsidRPr="00EB72EF">
              <w:rPr>
                <w:rFonts w:ascii="Garamond" w:eastAsia="Calibri" w:hAnsi="Garamond"/>
                <w:sz w:val="22"/>
                <w:szCs w:val="22"/>
                <w:lang w:eastAsia="en-US"/>
              </w:rPr>
              <w:t xml:space="preserve">, в лице ____________________________________, действующего (действующей) на основании ______________________, именуемыми в дальнейшем </w:t>
            </w:r>
            <w:r w:rsidR="009C733B" w:rsidRPr="009C733B">
              <w:rPr>
                <w:rFonts w:ascii="Garamond" w:eastAsia="Calibri" w:hAnsi="Garamond"/>
                <w:sz w:val="22"/>
                <w:szCs w:val="22"/>
                <w:highlight w:val="yellow"/>
                <w:lang w:eastAsia="en-US"/>
              </w:rPr>
              <w:t>«</w:t>
            </w:r>
            <w:r w:rsidRPr="00EB72EF">
              <w:rPr>
                <w:rFonts w:ascii="Garamond" w:eastAsia="Calibri" w:hAnsi="Garamond"/>
                <w:sz w:val="22"/>
                <w:szCs w:val="22"/>
                <w:lang w:eastAsia="en-US"/>
              </w:rPr>
              <w:t>Стороны</w:t>
            </w:r>
            <w:r w:rsidR="009C733B" w:rsidRPr="009C733B">
              <w:rPr>
                <w:rFonts w:ascii="Garamond" w:eastAsia="Calibri" w:hAnsi="Garamond"/>
                <w:sz w:val="22"/>
                <w:szCs w:val="22"/>
                <w:highlight w:val="yellow"/>
                <w:lang w:eastAsia="en-US"/>
              </w:rPr>
              <w:t>»</w:t>
            </w:r>
            <w:r w:rsidRPr="00EB72EF">
              <w:rPr>
                <w:rFonts w:ascii="Garamond" w:eastAsia="Calibri" w:hAnsi="Garamond"/>
                <w:sz w:val="22"/>
                <w:szCs w:val="22"/>
                <w:lang w:eastAsia="en-US"/>
              </w:rPr>
              <w:t>.</w:t>
            </w:r>
          </w:p>
          <w:p w14:paraId="5E069B24" w14:textId="57A99279" w:rsidR="008766E9" w:rsidRPr="00EB72EF" w:rsidRDefault="008766E9" w:rsidP="00EB72EF">
            <w:pPr>
              <w:shd w:val="clear" w:color="auto" w:fill="FFFF00"/>
              <w:tabs>
                <w:tab w:val="left" w:pos="6487"/>
              </w:tabs>
              <w:adjustRightInd/>
              <w:spacing w:after="120" w:line="288" w:lineRule="auto"/>
              <w:ind w:right="282"/>
              <w:textAlignment w:val="auto"/>
              <w:rPr>
                <w:rFonts w:ascii="Garamond" w:eastAsia="Calibri" w:hAnsi="Garamond"/>
                <w:b/>
                <w:i/>
                <w:sz w:val="22"/>
                <w:szCs w:val="22"/>
                <w:lang w:eastAsia="en-US"/>
              </w:rPr>
            </w:pPr>
            <w:r w:rsidRPr="00EB72EF">
              <w:rPr>
                <w:rFonts w:ascii="Garamond" w:eastAsia="Calibri" w:hAnsi="Garamond" w:cs="Garamond"/>
                <w:b/>
                <w:i/>
                <w:sz w:val="22"/>
                <w:szCs w:val="22"/>
                <w:lang w:eastAsia="en-US"/>
              </w:rPr>
              <w:t xml:space="preserve">Для </w:t>
            </w:r>
            <w:r w:rsidR="00EB72EF">
              <w:rPr>
                <w:rFonts w:ascii="Garamond" w:eastAsia="Calibri" w:hAnsi="Garamond" w:cs="Garamond"/>
                <w:b/>
                <w:i/>
                <w:sz w:val="22"/>
                <w:szCs w:val="22"/>
                <w:lang w:eastAsia="en-US"/>
              </w:rPr>
              <w:t>у</w:t>
            </w:r>
            <w:r w:rsidRPr="00EB72EF">
              <w:rPr>
                <w:rFonts w:ascii="Garamond" w:eastAsia="Calibri" w:hAnsi="Garamond" w:cs="Garamond"/>
                <w:b/>
                <w:i/>
                <w:sz w:val="22"/>
                <w:szCs w:val="22"/>
                <w:lang w:eastAsia="en-US"/>
              </w:rPr>
              <w:t xml:space="preserve">частника оптового рынка, </w:t>
            </w:r>
            <w:r w:rsidRPr="00EB72EF">
              <w:rPr>
                <w:rFonts w:ascii="Garamond" w:eastAsia="Calibri" w:hAnsi="Garamond"/>
                <w:b/>
                <w:i/>
                <w:sz w:val="22"/>
                <w:szCs w:val="22"/>
                <w:highlight w:val="yellow"/>
                <w:lang w:eastAsia="en-US"/>
              </w:rPr>
              <w:t xml:space="preserve">заключающего Договор купли-продажи электрической энергии </w:t>
            </w:r>
            <w:r w:rsidRPr="00EB72EF">
              <w:rPr>
                <w:rFonts w:ascii="Garamond" w:eastAsia="Calibri" w:hAnsi="Garamond"/>
                <w:b/>
                <w:i/>
                <w:sz w:val="22"/>
                <w:szCs w:val="22"/>
                <w:lang w:eastAsia="en-US"/>
              </w:rPr>
              <w:t>по результатам конкурентного отбора заявок для балансирования системы</w:t>
            </w:r>
            <w:r w:rsidR="00132CEC" w:rsidRPr="00EB72EF">
              <w:rPr>
                <w:rFonts w:ascii="Garamond" w:eastAsia="Calibri" w:hAnsi="Garamond"/>
                <w:b/>
                <w:i/>
                <w:sz w:val="22"/>
                <w:szCs w:val="22"/>
                <w:highlight w:val="yellow"/>
                <w:lang w:eastAsia="en-US"/>
              </w:rPr>
              <w:t xml:space="preserve"> после </w:t>
            </w:r>
            <w:r w:rsidRPr="00EB72EF">
              <w:rPr>
                <w:rFonts w:ascii="Garamond" w:eastAsia="Calibri" w:hAnsi="Garamond"/>
                <w:b/>
                <w:i/>
                <w:sz w:val="22"/>
                <w:szCs w:val="22"/>
                <w:highlight w:val="yellow"/>
                <w:lang w:eastAsia="en-US"/>
              </w:rPr>
              <w:t>1 декабря 2024 года:</w:t>
            </w:r>
          </w:p>
          <w:p w14:paraId="3E7AA166" w14:textId="3C9C646F" w:rsidR="008766E9" w:rsidRPr="00EB72EF" w:rsidRDefault="008766E9" w:rsidP="00EB72EF">
            <w:pPr>
              <w:tabs>
                <w:tab w:val="left" w:pos="6487"/>
              </w:tabs>
              <w:adjustRightInd/>
              <w:spacing w:after="120" w:line="288" w:lineRule="auto"/>
              <w:ind w:right="282"/>
              <w:textAlignment w:val="auto"/>
              <w:rPr>
                <w:rFonts w:ascii="Garamond" w:eastAsia="Calibri" w:hAnsi="Garamond"/>
                <w:sz w:val="22"/>
                <w:szCs w:val="22"/>
                <w:lang w:eastAsia="en-US"/>
              </w:rPr>
            </w:pPr>
            <w:r w:rsidRPr="00EB72EF">
              <w:rPr>
                <w:rFonts w:ascii="Garamond" w:eastAsia="Calibri" w:hAnsi="Garamond"/>
                <w:sz w:val="22"/>
                <w:szCs w:val="22"/>
                <w:highlight w:val="yellow"/>
                <w:lang w:eastAsia="en-US"/>
              </w:rPr>
              <w:t xml:space="preserve">Настоящий Договор </w:t>
            </w:r>
            <w:r w:rsidRPr="00EB72EF">
              <w:rPr>
                <w:rFonts w:ascii="Garamond" w:eastAsia="Calibri" w:hAnsi="Garamond"/>
                <w:sz w:val="22"/>
                <w:szCs w:val="22"/>
                <w:shd w:val="clear" w:color="auto" w:fill="FFFF00"/>
                <w:lang w:eastAsia="en-US"/>
              </w:rPr>
              <w:t>купли-продажи электрической энергии</w:t>
            </w:r>
            <w:r w:rsidRPr="00EB72EF">
              <w:rPr>
                <w:rFonts w:ascii="Garamond" w:eastAsia="Calibri" w:hAnsi="Garamond"/>
                <w:sz w:val="22"/>
                <w:szCs w:val="22"/>
                <w:highlight w:val="yellow"/>
                <w:shd w:val="clear" w:color="auto" w:fill="FFFF00"/>
                <w:lang w:eastAsia="en-US"/>
              </w:rPr>
              <w:t xml:space="preserve"> </w:t>
            </w:r>
            <w:r w:rsidRPr="00EB72EF">
              <w:rPr>
                <w:rFonts w:ascii="Garamond" w:eastAsia="Calibri" w:hAnsi="Garamond"/>
                <w:sz w:val="22"/>
                <w:szCs w:val="22"/>
                <w:shd w:val="clear" w:color="auto" w:fill="FFFF00"/>
                <w:lang w:eastAsia="en-US"/>
              </w:rPr>
              <w:t xml:space="preserve">по результатам конкурентного отбора заявок для балансирования системы заключен Акционерным обществом «Центр финансовых расчетов», именуемым в настоящем Договоре «Продавец» и именуемым в Договоре о присоединении </w:t>
            </w:r>
            <w:r w:rsidRPr="00EB72EF">
              <w:rPr>
                <w:rFonts w:ascii="Garamond" w:eastAsia="Calibri" w:hAnsi="Garamond"/>
                <w:color w:val="000000"/>
                <w:sz w:val="22"/>
                <w:szCs w:val="22"/>
                <w:shd w:val="clear" w:color="auto" w:fill="FFFF00"/>
                <w:lang w:eastAsia="en-US"/>
              </w:rPr>
              <w:t>к торговой системе оптового рынка № _______________ от «_____» _____________ 20 ____ г</w:t>
            </w:r>
            <w:r w:rsidR="00F40B6B">
              <w:rPr>
                <w:rFonts w:ascii="Garamond" w:eastAsia="Calibri" w:hAnsi="Garamond"/>
                <w:color w:val="000000"/>
                <w:sz w:val="22"/>
                <w:szCs w:val="22"/>
                <w:shd w:val="clear" w:color="auto" w:fill="FFFF00"/>
                <w:lang w:eastAsia="en-US"/>
              </w:rPr>
              <w:t>.</w:t>
            </w:r>
            <w:r w:rsidRPr="00EB72EF">
              <w:rPr>
                <w:rFonts w:ascii="Garamond" w:eastAsia="Calibri" w:hAnsi="Garamond"/>
                <w:sz w:val="22"/>
                <w:szCs w:val="22"/>
                <w:shd w:val="clear" w:color="auto" w:fill="FFFF00"/>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942F32">
              <w:rPr>
                <w:rFonts w:ascii="Garamond" w:eastAsia="Calibri" w:hAnsi="Garamond"/>
                <w:sz w:val="22"/>
                <w:szCs w:val="22"/>
                <w:shd w:val="clear" w:color="auto" w:fill="FFFF00"/>
                <w:lang w:eastAsia="en-US"/>
              </w:rPr>
              <w:t>«</w:t>
            </w:r>
            <w:r w:rsidRPr="00EB72EF">
              <w:rPr>
                <w:rFonts w:ascii="Garamond" w:eastAsia="Calibri" w:hAnsi="Garamond"/>
                <w:sz w:val="22"/>
                <w:szCs w:val="22"/>
                <w:shd w:val="clear" w:color="auto" w:fill="FFFF00"/>
                <w:lang w:eastAsia="en-US"/>
              </w:rPr>
              <w:t xml:space="preserve">АО «ЦФР» и (или) </w:t>
            </w:r>
            <w:r w:rsidR="00942F32">
              <w:rPr>
                <w:rFonts w:ascii="Garamond" w:eastAsia="Calibri" w:hAnsi="Garamond"/>
                <w:sz w:val="22"/>
                <w:szCs w:val="22"/>
                <w:shd w:val="clear" w:color="auto" w:fill="FFFF00"/>
                <w:lang w:eastAsia="en-US"/>
              </w:rPr>
              <w:t>«</w:t>
            </w:r>
            <w:r w:rsidRPr="00EB72EF">
              <w:rPr>
                <w:rFonts w:ascii="Garamond" w:eastAsia="Calibri" w:hAnsi="Garamond"/>
                <w:sz w:val="22"/>
                <w:szCs w:val="22"/>
                <w:shd w:val="clear" w:color="auto" w:fill="FFFF00"/>
                <w:lang w:eastAsia="en-US"/>
              </w:rPr>
              <w:t>ЦФР</w:t>
            </w:r>
            <w:r w:rsidR="00942F32">
              <w:rPr>
                <w:rFonts w:ascii="Garamond" w:eastAsia="Calibri" w:hAnsi="Garamond"/>
                <w:sz w:val="22"/>
                <w:szCs w:val="22"/>
                <w:shd w:val="clear" w:color="auto" w:fill="FFFF00"/>
                <w:lang w:eastAsia="en-US"/>
              </w:rPr>
              <w:t>»</w:t>
            </w:r>
            <w:r w:rsidRPr="00EB72EF">
              <w:rPr>
                <w:rFonts w:ascii="Garamond" w:eastAsia="Calibri" w:hAnsi="Garamond"/>
                <w:sz w:val="22"/>
                <w:szCs w:val="22"/>
                <w:shd w:val="clear" w:color="auto" w:fill="FFFF00"/>
                <w:lang w:eastAsia="en-US"/>
              </w:rPr>
              <w:t>,</w:t>
            </w:r>
            <w:r w:rsidRPr="00EB72EF">
              <w:rPr>
                <w:rFonts w:ascii="Garamond" w:eastAsia="Calibri" w:hAnsi="Garamond"/>
                <w:sz w:val="22"/>
                <w:szCs w:val="22"/>
                <w:highlight w:val="yellow"/>
                <w:lang w:eastAsia="en-US"/>
              </w:rPr>
              <w:t xml:space="preserve"> </w:t>
            </w:r>
            <w:r w:rsidRPr="00EB72EF">
              <w:rPr>
                <w:rFonts w:ascii="Garamond" w:eastAsia="Calibri" w:hAnsi="Garamond"/>
                <w:sz w:val="22"/>
                <w:szCs w:val="22"/>
                <w:highlight w:val="yellow"/>
                <w:shd w:val="clear" w:color="auto" w:fill="FFFF00"/>
                <w:lang w:eastAsia="en-US"/>
              </w:rPr>
              <w:t xml:space="preserve">и __________________________________, именуемым в настоящем Договоре «Покупатель» и </w:t>
            </w:r>
            <w:r w:rsidRPr="00EB72EF">
              <w:rPr>
                <w:rFonts w:ascii="Garamond" w:eastAsia="Calibri" w:hAnsi="Garamond"/>
                <w:sz w:val="22"/>
                <w:szCs w:val="22"/>
                <w:shd w:val="clear" w:color="auto" w:fill="FFFF00"/>
                <w:lang w:eastAsia="en-US"/>
              </w:rPr>
              <w:t xml:space="preserve">именуемым в Договоре о присоединении и регламентах оптового рынка, являющихся приложением к указанному Договору о присоединении, </w:t>
            </w:r>
            <w:r w:rsidR="00F40B6B">
              <w:rPr>
                <w:rFonts w:ascii="Garamond" w:eastAsia="Calibri" w:hAnsi="Garamond"/>
                <w:sz w:val="22"/>
                <w:szCs w:val="22"/>
                <w:shd w:val="clear" w:color="auto" w:fill="FFFF00"/>
                <w:lang w:eastAsia="en-US"/>
              </w:rPr>
              <w:t>«</w:t>
            </w:r>
            <w:r w:rsidRPr="00EB72EF">
              <w:rPr>
                <w:rFonts w:ascii="Garamond" w:eastAsia="Calibri" w:hAnsi="Garamond"/>
                <w:sz w:val="22"/>
                <w:szCs w:val="22"/>
                <w:shd w:val="clear" w:color="auto" w:fill="FFFF00"/>
                <w:lang w:eastAsia="en-US"/>
              </w:rPr>
              <w:t>участник оптового рынка</w:t>
            </w:r>
            <w:r w:rsidR="00F40B6B">
              <w:rPr>
                <w:rFonts w:ascii="Garamond" w:eastAsia="Calibri" w:hAnsi="Garamond"/>
                <w:sz w:val="22"/>
                <w:szCs w:val="22"/>
                <w:shd w:val="clear" w:color="auto" w:fill="FFFF00"/>
                <w:lang w:eastAsia="en-US"/>
              </w:rPr>
              <w:t>»</w:t>
            </w:r>
            <w:r w:rsidRPr="00EB72EF">
              <w:rPr>
                <w:rFonts w:ascii="Garamond" w:eastAsia="Calibri" w:hAnsi="Garamond"/>
                <w:sz w:val="22"/>
                <w:szCs w:val="22"/>
                <w:shd w:val="clear" w:color="auto" w:fill="FFFF00"/>
                <w:lang w:eastAsia="en-US"/>
              </w:rPr>
              <w:t xml:space="preserve">, именуемыми в </w:t>
            </w:r>
            <w:r w:rsidRPr="00EB72EF">
              <w:rPr>
                <w:rFonts w:ascii="Garamond" w:eastAsia="Calibri" w:hAnsi="Garamond"/>
                <w:sz w:val="22"/>
                <w:szCs w:val="22"/>
                <w:shd w:val="clear" w:color="auto" w:fill="FFFF00"/>
                <w:lang w:eastAsia="en-US"/>
              </w:rPr>
              <w:lastRenderedPageBreak/>
              <w:t xml:space="preserve">дальнейшем </w:t>
            </w:r>
            <w:r w:rsidR="00F40B6B">
              <w:rPr>
                <w:rFonts w:ascii="Garamond" w:eastAsia="Calibri" w:hAnsi="Garamond"/>
                <w:sz w:val="22"/>
                <w:szCs w:val="22"/>
                <w:shd w:val="clear" w:color="auto" w:fill="FFFF00"/>
                <w:lang w:eastAsia="en-US"/>
              </w:rPr>
              <w:t>«</w:t>
            </w:r>
            <w:r w:rsidRPr="00EB72EF">
              <w:rPr>
                <w:rFonts w:ascii="Garamond" w:eastAsia="Calibri" w:hAnsi="Garamond"/>
                <w:sz w:val="22"/>
                <w:szCs w:val="22"/>
                <w:shd w:val="clear" w:color="auto" w:fill="FFFF00"/>
                <w:lang w:eastAsia="en-US"/>
              </w:rPr>
              <w:t>Стороны</w:t>
            </w:r>
            <w:r w:rsidR="00F40B6B">
              <w:rPr>
                <w:rFonts w:ascii="Garamond" w:eastAsia="Calibri" w:hAnsi="Garamond"/>
                <w:sz w:val="22"/>
                <w:szCs w:val="22"/>
                <w:shd w:val="clear" w:color="auto" w:fill="FFFF00"/>
                <w:lang w:eastAsia="en-US"/>
              </w:rPr>
              <w:t>»</w:t>
            </w:r>
            <w:r w:rsidRPr="00EB72EF">
              <w:rPr>
                <w:rFonts w:ascii="Garamond" w:eastAsia="Calibri" w:hAnsi="Garamond"/>
                <w:sz w:val="22"/>
                <w:szCs w:val="22"/>
                <w:shd w:val="clear" w:color="auto" w:fill="FFFF00"/>
                <w:lang w:eastAsia="en-US"/>
              </w:rPr>
              <w:t>.</w:t>
            </w:r>
          </w:p>
        </w:tc>
      </w:tr>
      <w:tr w:rsidR="008766E9" w:rsidRPr="00EB72EF" w14:paraId="2E961F37" w14:textId="77777777" w:rsidTr="00EB72EF">
        <w:tc>
          <w:tcPr>
            <w:tcW w:w="1039" w:type="dxa"/>
          </w:tcPr>
          <w:p w14:paraId="57AD04F5"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lastRenderedPageBreak/>
              <w:t>2.6</w:t>
            </w:r>
          </w:p>
        </w:tc>
        <w:tc>
          <w:tcPr>
            <w:tcW w:w="6469" w:type="dxa"/>
          </w:tcPr>
          <w:p w14:paraId="23A40DEA" w14:textId="77777777" w:rsidR="008766E9" w:rsidRPr="00EB72EF" w:rsidRDefault="008766E9" w:rsidP="00EB72EF">
            <w:pPr>
              <w:adjustRightInd/>
              <w:spacing w:after="120" w:line="288" w:lineRule="auto"/>
              <w:textAlignment w:val="auto"/>
              <w:rPr>
                <w:rFonts w:ascii="Garamond" w:hAnsi="Garamond"/>
                <w:sz w:val="22"/>
                <w:szCs w:val="22"/>
              </w:rPr>
            </w:pPr>
            <w:r w:rsidRPr="00EB72EF">
              <w:rPr>
                <w:rFonts w:ascii="Garamond" w:eastAsia="Calibri" w:hAnsi="Garamond"/>
                <w:sz w:val="22"/>
                <w:szCs w:val="22"/>
                <w:highlight w:val="yellow"/>
                <w:lang w:eastAsia="en-US"/>
              </w:rPr>
              <w:t>П</w:t>
            </w:r>
            <w:r w:rsidRPr="00EB72EF">
              <w:rPr>
                <w:rFonts w:ascii="Garamond" w:eastAsia="Calibri" w:hAnsi="Garamond"/>
                <w:sz w:val="22"/>
                <w:szCs w:val="22"/>
                <w:lang w:eastAsia="en-US"/>
              </w:rPr>
              <w:t>ередача электроэнергии Продавцом Покупателю производится в группах точек поставки генерации участников оптового рынка – поставщиков электрической энергии и мощности, которые поставляют (вырабатывают) электрическую энергию в ценовых зонах и (или) неценовых зонах оптового рынка электрической энергии (мощности).</w:t>
            </w:r>
          </w:p>
        </w:tc>
        <w:tc>
          <w:tcPr>
            <w:tcW w:w="7229" w:type="dxa"/>
          </w:tcPr>
          <w:p w14:paraId="67B67FF4" w14:textId="61FD96F1" w:rsidR="008766E9" w:rsidRPr="00EB72EF" w:rsidRDefault="008766E9" w:rsidP="00EB72EF">
            <w:pPr>
              <w:tabs>
                <w:tab w:val="left" w:pos="2127"/>
              </w:tabs>
              <w:overflowPunct w:val="0"/>
              <w:autoSpaceDE w:val="0"/>
              <w:autoSpaceDN w:val="0"/>
              <w:adjustRightInd/>
              <w:spacing w:after="120" w:line="288" w:lineRule="auto"/>
              <w:textAlignment w:val="auto"/>
              <w:outlineLvl w:val="2"/>
              <w:rPr>
                <w:rFonts w:ascii="Garamond" w:eastAsia="Calibri" w:hAnsi="Garamond"/>
                <w:b/>
                <w:i/>
                <w:sz w:val="22"/>
                <w:szCs w:val="22"/>
                <w:highlight w:val="yellow"/>
                <w:lang w:eastAsia="en-US"/>
              </w:rPr>
            </w:pPr>
            <w:r w:rsidRPr="00EB72EF">
              <w:rPr>
                <w:rFonts w:ascii="Garamond" w:eastAsia="Calibri" w:hAnsi="Garamond"/>
                <w:b/>
                <w:i/>
                <w:sz w:val="22"/>
                <w:szCs w:val="22"/>
                <w:highlight w:val="yellow"/>
                <w:lang w:eastAsia="en-US"/>
              </w:rPr>
              <w:t xml:space="preserve">Для </w:t>
            </w:r>
            <w:r w:rsidR="00EB72EF">
              <w:rPr>
                <w:rFonts w:ascii="Garamond" w:eastAsia="Calibri" w:hAnsi="Garamond"/>
                <w:b/>
                <w:i/>
                <w:sz w:val="22"/>
                <w:szCs w:val="22"/>
                <w:highlight w:val="yellow"/>
                <w:lang w:eastAsia="en-US"/>
              </w:rPr>
              <w:t>у</w:t>
            </w:r>
            <w:r w:rsidRPr="00EB72EF">
              <w:rPr>
                <w:rFonts w:ascii="Garamond" w:eastAsia="Calibri" w:hAnsi="Garamond"/>
                <w:b/>
                <w:i/>
                <w:sz w:val="22"/>
                <w:szCs w:val="22"/>
                <w:highlight w:val="yellow"/>
                <w:lang w:eastAsia="en-US"/>
              </w:rPr>
              <w:t>частника оптового рынка,</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группы точек поставки которого зарегистрированы</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в ценовой зоне оптового рынка</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(за исключением входящей в состав Дальневосточного федерального округа отдельной территории,</w:t>
            </w:r>
            <w:r w:rsidRPr="00EB72EF">
              <w:rPr>
                <w:rFonts w:ascii="Garamond" w:eastAsia="Calibri" w:hAnsi="Garamond"/>
                <w:i/>
                <w:sz w:val="22"/>
                <w:szCs w:val="22"/>
                <w:highlight w:val="yellow"/>
                <w:lang w:eastAsia="en-US"/>
              </w:rPr>
              <w:t xml:space="preserve"> </w:t>
            </w:r>
            <w:r w:rsidRPr="00EB72EF">
              <w:rPr>
                <w:rFonts w:ascii="Garamond" w:eastAsia="Calibri" w:hAnsi="Garamond"/>
                <w:b/>
                <w:i/>
                <w:sz w:val="22"/>
                <w:szCs w:val="22"/>
                <w:highlight w:val="yellow"/>
                <w:lang w:eastAsia="en-US"/>
              </w:rPr>
              <w:t>которая с 01.01.2025 является территорией</w:t>
            </w:r>
            <w:r w:rsidR="00132CEC" w:rsidRPr="00EB72EF">
              <w:rPr>
                <w:rFonts w:ascii="Garamond" w:eastAsia="Calibri" w:hAnsi="Garamond"/>
                <w:b/>
                <w:i/>
                <w:sz w:val="22"/>
                <w:szCs w:val="22"/>
                <w:highlight w:val="yellow"/>
                <w:lang w:eastAsia="en-US"/>
              </w:rPr>
              <w:t xml:space="preserve"> ценовой зоны оптового рынка), и (или) </w:t>
            </w:r>
            <w:r w:rsidRPr="00EB72EF">
              <w:rPr>
                <w:rFonts w:ascii="Garamond" w:eastAsia="Calibri" w:hAnsi="Garamond"/>
                <w:b/>
                <w:i/>
                <w:sz w:val="22"/>
                <w:szCs w:val="22"/>
                <w:highlight w:val="yellow"/>
                <w:lang w:eastAsia="en-US"/>
              </w:rPr>
              <w:t>группы точек поставки которого, зарегистрирован</w:t>
            </w:r>
            <w:r w:rsidR="003922E2" w:rsidRPr="00EB72EF">
              <w:rPr>
                <w:rFonts w:ascii="Garamond" w:eastAsia="Calibri" w:hAnsi="Garamond"/>
                <w:b/>
                <w:i/>
                <w:sz w:val="22"/>
                <w:szCs w:val="22"/>
                <w:highlight w:val="yellow"/>
                <w:lang w:eastAsia="en-US"/>
              </w:rPr>
              <w:t>н</w:t>
            </w:r>
            <w:r w:rsidRPr="00EB72EF">
              <w:rPr>
                <w:rFonts w:ascii="Garamond" w:eastAsia="Calibri" w:hAnsi="Garamond"/>
                <w:b/>
                <w:i/>
                <w:sz w:val="22"/>
                <w:szCs w:val="22"/>
                <w:highlight w:val="yellow"/>
                <w:lang w:eastAsia="en-US"/>
              </w:rPr>
              <w:t>ые на территории, входящей в состав Дальневосточного федерального округа, которая с 01.01.2025 является территорией ценовой зоны оптового рынка, содержат в своем составе</w:t>
            </w:r>
            <w:r w:rsidRPr="00EB72EF">
              <w:rPr>
                <w:rFonts w:ascii="Garamond" w:eastAsia="Calibri" w:hAnsi="Garamond"/>
                <w:b/>
                <w:sz w:val="22"/>
                <w:szCs w:val="22"/>
                <w:highlight w:val="yellow"/>
                <w:lang w:eastAsia="en-US"/>
              </w:rPr>
              <w:t xml:space="preserve"> </w:t>
            </w:r>
            <w:r w:rsidRPr="00EB72EF">
              <w:rPr>
                <w:rFonts w:ascii="Garamond" w:eastAsia="Calibri" w:hAnsi="Garamond"/>
                <w:b/>
                <w:i/>
                <w:sz w:val="22"/>
                <w:szCs w:val="22"/>
                <w:highlight w:val="yellow"/>
                <w:lang w:eastAsia="en-US"/>
              </w:rPr>
              <w:t>внутризональный (до 01.01.2025 – внезональный) энергорайон:</w:t>
            </w:r>
          </w:p>
          <w:p w14:paraId="5F57AB73" w14:textId="77777777" w:rsidR="008766E9" w:rsidRPr="00EB72EF" w:rsidRDefault="008766E9" w:rsidP="00EB72EF">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lang w:eastAsia="en-US"/>
              </w:rPr>
            </w:pPr>
            <w:r w:rsidRPr="00EB72EF">
              <w:rPr>
                <w:rFonts w:ascii="Garamond" w:eastAsia="Calibri" w:hAnsi="Garamond"/>
                <w:sz w:val="22"/>
                <w:szCs w:val="22"/>
                <w:highlight w:val="yellow"/>
                <w:lang w:eastAsia="en-US"/>
              </w:rPr>
              <w:t>До 1 января 2025 года п</w:t>
            </w:r>
            <w:r w:rsidRPr="00EB72EF">
              <w:rPr>
                <w:rFonts w:ascii="Garamond" w:eastAsia="Calibri" w:hAnsi="Garamond"/>
                <w:sz w:val="22"/>
                <w:szCs w:val="22"/>
                <w:lang w:eastAsia="en-US"/>
              </w:rPr>
              <w:t>ередача электроэнергии Продавцом Покупателю производится в группах точек поставки генерации участников оптового рынка – поставщиков электрической энергии и мощности, которые поставляют (вырабатывают) электрическую энергию в ценовых зонах и (или) неценовых зонах оптового рынка электрической энергии (мощности).</w:t>
            </w:r>
          </w:p>
          <w:p w14:paraId="415945A0" w14:textId="77777777" w:rsidR="008766E9" w:rsidRPr="00EB72EF" w:rsidRDefault="008766E9" w:rsidP="00EB72EF">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sidRPr="00EB72EF">
              <w:rPr>
                <w:rFonts w:ascii="Garamond" w:eastAsia="Calibri" w:hAnsi="Garamond"/>
                <w:sz w:val="22"/>
                <w:szCs w:val="22"/>
                <w:highlight w:val="yellow"/>
                <w:lang w:eastAsia="en-US"/>
              </w:rPr>
              <w:t>После 1 января 2025 года передача электроэнергии Продавцом производится в группах точек поставки генерации, зарегистрированных в ценовых зонах оптового рынка электрической энергии (мощности) (с 01.01.2025 – 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 Покупателю, группы точек поставки потребления которого зарегистрированы:</w:t>
            </w:r>
          </w:p>
          <w:p w14:paraId="18D0E5B7" w14:textId="2BACB0C6" w:rsidR="008766E9" w:rsidRPr="00EB72EF" w:rsidRDefault="00EB72EF" w:rsidP="00EB72EF">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Pr>
                <w:rFonts w:ascii="Garamond" w:eastAsia="Calibri" w:hAnsi="Garamond"/>
                <w:sz w:val="22"/>
                <w:szCs w:val="22"/>
                <w:highlight w:val="yellow"/>
                <w:lang w:eastAsia="en-US"/>
              </w:rPr>
              <w:t>–</w:t>
            </w:r>
            <w:r w:rsidR="008766E9" w:rsidRPr="00EB72EF">
              <w:rPr>
                <w:rFonts w:ascii="Garamond" w:eastAsia="Calibri" w:hAnsi="Garamond"/>
                <w:sz w:val="22"/>
                <w:szCs w:val="22"/>
                <w:highlight w:val="yellow"/>
                <w:lang w:eastAsia="en-US"/>
              </w:rPr>
              <w:t xml:space="preserve"> в ценовых зонах оптового рынка электрической энергии (мощности) (с 01.01.2025 – 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w:t>
            </w:r>
          </w:p>
          <w:p w14:paraId="2109681C" w14:textId="77777777" w:rsidR="008766E9" w:rsidRPr="00EB72EF" w:rsidRDefault="008766E9" w:rsidP="00EB72EF">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sidRPr="00EB72EF">
              <w:rPr>
                <w:rFonts w:ascii="Garamond" w:eastAsia="Calibri" w:hAnsi="Garamond"/>
                <w:sz w:val="22"/>
                <w:szCs w:val="22"/>
                <w:highlight w:val="yellow"/>
                <w:lang w:eastAsia="en-US"/>
              </w:rPr>
              <w:t>– и (или) на входящей в состав Дальневосточного федерального округа отдельной территории, которая с 01.01.2025 является территорией ценовой зоны оптового рынка, и содержат в своем составе внутризональный (до 01.01.2025 – внезональный) энергорайон.</w:t>
            </w:r>
          </w:p>
          <w:p w14:paraId="71B2CE73" w14:textId="63639F74" w:rsidR="008766E9" w:rsidRPr="00EB72EF" w:rsidRDefault="008766E9" w:rsidP="00EB72EF">
            <w:pPr>
              <w:tabs>
                <w:tab w:val="left" w:pos="2127"/>
              </w:tabs>
              <w:overflowPunct w:val="0"/>
              <w:autoSpaceDE w:val="0"/>
              <w:autoSpaceDN w:val="0"/>
              <w:adjustRightInd/>
              <w:spacing w:after="120" w:line="288" w:lineRule="auto"/>
              <w:textAlignment w:val="auto"/>
              <w:outlineLvl w:val="2"/>
              <w:rPr>
                <w:rFonts w:ascii="Garamond" w:eastAsia="Calibri" w:hAnsi="Garamond"/>
                <w:b/>
                <w:i/>
                <w:sz w:val="22"/>
                <w:szCs w:val="22"/>
                <w:highlight w:val="yellow"/>
                <w:lang w:eastAsia="en-US"/>
              </w:rPr>
            </w:pPr>
            <w:r w:rsidRPr="00EB72EF">
              <w:rPr>
                <w:rFonts w:ascii="Garamond" w:eastAsia="Calibri" w:hAnsi="Garamond"/>
                <w:b/>
                <w:i/>
                <w:sz w:val="22"/>
                <w:szCs w:val="22"/>
                <w:highlight w:val="yellow"/>
                <w:lang w:eastAsia="en-US"/>
              </w:rPr>
              <w:lastRenderedPageBreak/>
              <w:t xml:space="preserve">Для </w:t>
            </w:r>
            <w:r w:rsidR="00EB72EF">
              <w:rPr>
                <w:rFonts w:ascii="Garamond" w:eastAsia="Calibri" w:hAnsi="Garamond"/>
                <w:b/>
                <w:i/>
                <w:sz w:val="22"/>
                <w:szCs w:val="22"/>
                <w:highlight w:val="yellow"/>
                <w:lang w:eastAsia="en-US"/>
              </w:rPr>
              <w:t>у</w:t>
            </w:r>
            <w:r w:rsidRPr="00EB72EF">
              <w:rPr>
                <w:rFonts w:ascii="Garamond" w:eastAsia="Calibri" w:hAnsi="Garamond"/>
                <w:b/>
                <w:i/>
                <w:sz w:val="22"/>
                <w:szCs w:val="22"/>
                <w:highlight w:val="yellow"/>
                <w:lang w:eastAsia="en-US"/>
              </w:rPr>
              <w:t>частника оптового рынка,</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группы точек поставки которого зарегистрированы</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на территории, входящей в состав Дальневосточного федерального округа, которая с 01.01.2025 является территорией ценовой зоны оптового рынка, и (или)</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группы точек поставки которого, зарегистрирован</w:t>
            </w:r>
            <w:r w:rsidR="003922E2" w:rsidRPr="00EB72EF">
              <w:rPr>
                <w:rFonts w:ascii="Garamond" w:eastAsia="Calibri" w:hAnsi="Garamond"/>
                <w:b/>
                <w:i/>
                <w:sz w:val="22"/>
                <w:szCs w:val="22"/>
                <w:highlight w:val="yellow"/>
                <w:lang w:eastAsia="en-US"/>
              </w:rPr>
              <w:t>н</w:t>
            </w:r>
            <w:r w:rsidRPr="00EB72EF">
              <w:rPr>
                <w:rFonts w:ascii="Garamond" w:eastAsia="Calibri" w:hAnsi="Garamond"/>
                <w:b/>
                <w:i/>
                <w:sz w:val="22"/>
                <w:szCs w:val="22"/>
                <w:highlight w:val="yellow"/>
                <w:lang w:eastAsia="en-US"/>
              </w:rPr>
              <w:t>ые в ценовой зоне оптового рынка (за исключением входящей в состав Дальневосточного федерального округа отдельной территории, которая с 01.01.2025 является территорией ценовой зоны),</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содержат в своем составе внутризональный (до 01.01.2025 – внезональный) энергорайон:</w:t>
            </w:r>
          </w:p>
          <w:p w14:paraId="73A7070A" w14:textId="56C5D901" w:rsidR="008766E9" w:rsidRPr="00EB72EF" w:rsidRDefault="008766E9" w:rsidP="00EB72EF">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sidRPr="00EB72EF">
              <w:rPr>
                <w:rFonts w:ascii="Garamond" w:eastAsia="Calibri" w:hAnsi="Garamond"/>
                <w:sz w:val="22"/>
                <w:szCs w:val="22"/>
                <w:highlight w:val="yellow"/>
                <w:lang w:eastAsia="en-US"/>
              </w:rPr>
              <w:t>Передача электроэнергии Продавцом производится в группах точек поставки генерации, зарегистрированных на входящей в состав Дальневосточного федерального округа отдельной территории, которая с 01.01.2025 является территорией ценовой зоны оптового рынка, Покупателю, группы точек поставки потребления которого зарегистрированы</w:t>
            </w:r>
            <w:r w:rsidR="00942F32">
              <w:rPr>
                <w:rFonts w:ascii="Garamond" w:eastAsia="Calibri" w:hAnsi="Garamond"/>
                <w:sz w:val="22"/>
                <w:szCs w:val="22"/>
                <w:highlight w:val="yellow"/>
                <w:lang w:eastAsia="en-US"/>
              </w:rPr>
              <w:t>:</w:t>
            </w:r>
          </w:p>
          <w:p w14:paraId="69C5FA59" w14:textId="0CBB66A4" w:rsidR="008766E9" w:rsidRPr="00EB72EF" w:rsidRDefault="00EB72EF" w:rsidP="00EB72EF">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Pr>
                <w:rFonts w:ascii="Garamond" w:eastAsia="Calibri" w:hAnsi="Garamond"/>
                <w:sz w:val="22"/>
                <w:szCs w:val="22"/>
                <w:highlight w:val="yellow"/>
                <w:lang w:eastAsia="en-US"/>
              </w:rPr>
              <w:t>–</w:t>
            </w:r>
            <w:r w:rsidR="008766E9" w:rsidRPr="00EB72EF">
              <w:rPr>
                <w:rFonts w:ascii="Garamond" w:eastAsia="Calibri" w:hAnsi="Garamond"/>
                <w:sz w:val="22"/>
                <w:szCs w:val="22"/>
                <w:highlight w:val="yellow"/>
                <w:lang w:eastAsia="en-US"/>
              </w:rPr>
              <w:t xml:space="preserve"> на входящей в состав Дальневосточного федерального округа отдельной территории, которая с 01.01.2025 является территорией ценовой зоны оптового рынка;</w:t>
            </w:r>
          </w:p>
          <w:p w14:paraId="177CECD3" w14:textId="779ECEF2" w:rsidR="008766E9" w:rsidRPr="00EB72EF" w:rsidRDefault="00EB72EF" w:rsidP="00EB72EF">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lang w:eastAsia="en-US"/>
              </w:rPr>
            </w:pPr>
            <w:r>
              <w:rPr>
                <w:rFonts w:ascii="Garamond" w:eastAsia="Calibri" w:hAnsi="Garamond"/>
                <w:sz w:val="22"/>
                <w:szCs w:val="22"/>
                <w:highlight w:val="yellow"/>
                <w:lang w:eastAsia="en-US"/>
              </w:rPr>
              <w:t>–</w:t>
            </w:r>
            <w:r w:rsidR="008766E9" w:rsidRPr="00EB72EF">
              <w:rPr>
                <w:rFonts w:ascii="Garamond" w:eastAsia="Calibri" w:hAnsi="Garamond"/>
                <w:sz w:val="22"/>
                <w:szCs w:val="22"/>
                <w:highlight w:val="yellow"/>
                <w:lang w:eastAsia="en-US"/>
              </w:rPr>
              <w:t xml:space="preserve"> и (или) в ценовых зонах оптового рынка электрической энергии (мощности) (за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w:t>
            </w:r>
            <w:r w:rsidR="003922E2" w:rsidRPr="00EB72EF">
              <w:rPr>
                <w:rFonts w:ascii="Garamond" w:eastAsia="Calibri" w:hAnsi="Garamond"/>
                <w:sz w:val="22"/>
                <w:szCs w:val="22"/>
                <w:highlight w:val="yellow"/>
                <w:lang w:eastAsia="en-US"/>
              </w:rPr>
              <w:t>)</w:t>
            </w:r>
            <w:r w:rsidR="008766E9" w:rsidRPr="00EB72EF">
              <w:rPr>
                <w:rFonts w:ascii="Garamond" w:eastAsia="Calibri" w:hAnsi="Garamond"/>
                <w:sz w:val="22"/>
                <w:szCs w:val="22"/>
                <w:highlight w:val="yellow"/>
                <w:lang w:eastAsia="en-US"/>
              </w:rPr>
              <w:t xml:space="preserve"> и содержат в своем составе внутризональный (до 01.01.2025 – внезональный) энергорайон.</w:t>
            </w:r>
          </w:p>
        </w:tc>
      </w:tr>
      <w:tr w:rsidR="008766E9" w:rsidRPr="00EB72EF" w14:paraId="02B3EF30" w14:textId="77777777" w:rsidTr="00EB72EF">
        <w:tc>
          <w:tcPr>
            <w:tcW w:w="1039" w:type="dxa"/>
          </w:tcPr>
          <w:p w14:paraId="50383C2C"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lastRenderedPageBreak/>
              <w:t xml:space="preserve"> 6.1</w:t>
            </w:r>
          </w:p>
        </w:tc>
        <w:tc>
          <w:tcPr>
            <w:tcW w:w="6469" w:type="dxa"/>
          </w:tcPr>
          <w:p w14:paraId="186950DC" w14:textId="77777777" w:rsidR="008766E9" w:rsidRPr="00EB72EF" w:rsidRDefault="008766E9" w:rsidP="00EB72EF">
            <w:pPr>
              <w:overflowPunct w:val="0"/>
              <w:autoSpaceDE w:val="0"/>
              <w:autoSpaceDN w:val="0"/>
              <w:spacing w:after="120" w:line="288" w:lineRule="auto"/>
              <w:outlineLvl w:val="3"/>
              <w:rPr>
                <w:rFonts w:ascii="Garamond" w:hAnsi="Garamond"/>
                <w:sz w:val="22"/>
                <w:szCs w:val="22"/>
                <w:lang w:eastAsia="en-US"/>
              </w:rPr>
            </w:pPr>
            <w:r w:rsidRPr="00EB72EF">
              <w:rPr>
                <w:rFonts w:ascii="Garamond" w:hAnsi="Garamond"/>
                <w:bCs/>
                <w:color w:val="000000"/>
                <w:sz w:val="22"/>
                <w:szCs w:val="22"/>
                <w:lang w:eastAsia="en-US"/>
              </w:rPr>
              <w:t>В</w:t>
            </w:r>
            <w:r w:rsidRPr="00EB72EF">
              <w:rPr>
                <w:rFonts w:ascii="Garamond" w:hAnsi="Garamond"/>
                <w:sz w:val="22"/>
                <w:szCs w:val="22"/>
                <w:lang w:eastAsia="en-US"/>
              </w:rPr>
              <w:t xml:space="preserve">се документы, связанные с исполнением Продавцом и Покупателем настоящего Договора, в том числе акты приема-передачи электрической энергии, акты сверки расчетов, возражения по ним и иные документы, предусмотренные документооборотом между Продавцом и Покупателем, будут предоставляться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w:t>
            </w:r>
            <w:r w:rsidRPr="00EB72EF">
              <w:rPr>
                <w:rFonts w:ascii="Garamond" w:hAnsi="Garamond"/>
                <w:sz w:val="22"/>
                <w:szCs w:val="22"/>
                <w:lang w:eastAsia="en-US"/>
              </w:rPr>
              <w:lastRenderedPageBreak/>
              <w:t>и подписываться электронной подписью.</w:t>
            </w:r>
          </w:p>
          <w:p w14:paraId="1B4FB87A" w14:textId="77777777" w:rsidR="008766E9" w:rsidRPr="00EB72EF" w:rsidRDefault="008766E9" w:rsidP="00EB72EF">
            <w:pPr>
              <w:overflowPunct w:val="0"/>
              <w:autoSpaceDE w:val="0"/>
              <w:autoSpaceDN w:val="0"/>
              <w:spacing w:after="120" w:line="288" w:lineRule="auto"/>
              <w:outlineLvl w:val="3"/>
              <w:rPr>
                <w:rFonts w:ascii="Garamond" w:hAnsi="Garamond"/>
                <w:sz w:val="22"/>
                <w:szCs w:val="22"/>
                <w:lang w:eastAsia="en-US"/>
              </w:rPr>
            </w:pPr>
            <w:r w:rsidRPr="00EB72EF">
              <w:rPr>
                <w:rFonts w:ascii="Garamond" w:hAnsi="Garamond"/>
                <w:sz w:val="22"/>
                <w:szCs w:val="22"/>
                <w:lang w:eastAsia="en-US"/>
              </w:rPr>
              <w:t>…</w:t>
            </w:r>
          </w:p>
          <w:p w14:paraId="5C64EEC5" w14:textId="77777777" w:rsidR="008766E9" w:rsidRPr="00EB72EF" w:rsidRDefault="008766E9" w:rsidP="00EB72EF">
            <w:pPr>
              <w:overflowPunct w:val="0"/>
              <w:autoSpaceDE w:val="0"/>
              <w:autoSpaceDN w:val="0"/>
              <w:spacing w:after="120" w:line="288" w:lineRule="auto"/>
              <w:outlineLvl w:val="3"/>
              <w:rPr>
                <w:rFonts w:ascii="Garamond" w:hAnsi="Garamond"/>
                <w:sz w:val="22"/>
                <w:szCs w:val="22"/>
                <w:lang w:eastAsia="en-US"/>
              </w:rPr>
            </w:pPr>
          </w:p>
          <w:p w14:paraId="2728DC3A" w14:textId="77777777" w:rsidR="008766E9" w:rsidRPr="00EB72EF" w:rsidRDefault="008766E9" w:rsidP="00EB72EF">
            <w:pPr>
              <w:adjustRightInd/>
              <w:spacing w:after="120" w:line="288" w:lineRule="auto"/>
              <w:jc w:val="center"/>
              <w:textAlignment w:val="auto"/>
              <w:rPr>
                <w:rFonts w:ascii="Garamond" w:eastAsia="Calibri" w:hAnsi="Garamond"/>
                <w:sz w:val="22"/>
                <w:szCs w:val="22"/>
                <w:lang w:eastAsia="en-US"/>
              </w:rPr>
            </w:pPr>
          </w:p>
        </w:tc>
        <w:tc>
          <w:tcPr>
            <w:tcW w:w="7229" w:type="dxa"/>
          </w:tcPr>
          <w:p w14:paraId="65955CAF" w14:textId="12E398B4" w:rsidR="008766E9" w:rsidRPr="00EB72EF" w:rsidRDefault="008766E9" w:rsidP="00EB72EF">
            <w:pPr>
              <w:shd w:val="clear" w:color="auto" w:fill="FFFF00"/>
              <w:adjustRightInd/>
              <w:spacing w:after="120" w:line="288" w:lineRule="auto"/>
              <w:textAlignment w:val="auto"/>
              <w:rPr>
                <w:rFonts w:ascii="Garamond" w:eastAsia="Calibri" w:hAnsi="Garamond"/>
                <w:b/>
                <w:bCs/>
                <w:color w:val="FF0000"/>
                <w:sz w:val="22"/>
                <w:szCs w:val="22"/>
                <w:lang w:eastAsia="en-US"/>
              </w:rPr>
            </w:pPr>
            <w:r w:rsidRPr="00EB72EF">
              <w:rPr>
                <w:rFonts w:ascii="Garamond" w:eastAsia="Calibri" w:hAnsi="Garamond"/>
                <w:sz w:val="22"/>
                <w:szCs w:val="22"/>
                <w:highlight w:val="yellow"/>
                <w:lang w:eastAsia="en-US"/>
              </w:rPr>
              <w:lastRenderedPageBreak/>
              <w:t xml:space="preserve">Настоящий Договор начиная с 1 декабря 2024 года заключается в форме электронного документа с использованием электронной подписи ЦФР, действующего в качестве Продавца, и электронной подписи </w:t>
            </w:r>
            <w:r w:rsidR="00F40B6B">
              <w:rPr>
                <w:rFonts w:ascii="Garamond" w:eastAsia="Calibri" w:hAnsi="Garamond"/>
                <w:sz w:val="22"/>
                <w:szCs w:val="22"/>
                <w:highlight w:val="yellow"/>
                <w:lang w:eastAsia="en-US"/>
              </w:rPr>
              <w:t>у</w:t>
            </w:r>
            <w:r w:rsidRPr="00EB72EF">
              <w:rPr>
                <w:rFonts w:ascii="Garamond" w:eastAsia="Calibri" w:hAnsi="Garamond"/>
                <w:sz w:val="22"/>
                <w:szCs w:val="22"/>
                <w:highlight w:val="yellow"/>
                <w:lang w:eastAsia="en-US"/>
              </w:rPr>
              <w:t xml:space="preserve">частника оптового рынка, действующего в качестве Покупателя. Доступ к электронному документу АТС предоставляет Продавцу, Покупателю в личном кабинете на сайте АТС в дату </w:t>
            </w:r>
            <w:r w:rsidRPr="00EB72EF">
              <w:rPr>
                <w:rFonts w:ascii="Garamond" w:eastAsia="Calibri" w:hAnsi="Garamond"/>
                <w:bCs/>
                <w:sz w:val="22"/>
                <w:szCs w:val="22"/>
                <w:highlight w:val="yellow"/>
                <w:lang w:eastAsia="en-US"/>
              </w:rPr>
              <w:t>проставления последней электронной подписи</w:t>
            </w:r>
            <w:r w:rsidRPr="00EB72EF">
              <w:rPr>
                <w:rFonts w:ascii="Garamond" w:eastAsia="Calibri" w:hAnsi="Garamond"/>
                <w:bCs/>
                <w:sz w:val="22"/>
                <w:szCs w:val="22"/>
                <w:lang w:eastAsia="en-US"/>
              </w:rPr>
              <w:t>.</w:t>
            </w:r>
          </w:p>
          <w:p w14:paraId="2E118795" w14:textId="77777777" w:rsidR="008766E9" w:rsidRPr="00EB72EF" w:rsidRDefault="008766E9" w:rsidP="00EB72EF">
            <w:pPr>
              <w:overflowPunct w:val="0"/>
              <w:autoSpaceDE w:val="0"/>
              <w:autoSpaceDN w:val="0"/>
              <w:spacing w:after="120" w:line="288" w:lineRule="auto"/>
              <w:outlineLvl w:val="3"/>
              <w:rPr>
                <w:rFonts w:ascii="Garamond" w:hAnsi="Garamond"/>
                <w:sz w:val="22"/>
                <w:szCs w:val="22"/>
                <w:lang w:eastAsia="en-US"/>
              </w:rPr>
            </w:pPr>
            <w:r w:rsidRPr="00EB72EF">
              <w:rPr>
                <w:rFonts w:ascii="Garamond" w:hAnsi="Garamond"/>
                <w:bCs/>
                <w:color w:val="000000"/>
                <w:sz w:val="22"/>
                <w:szCs w:val="22"/>
                <w:lang w:eastAsia="en-US"/>
              </w:rPr>
              <w:t>В</w:t>
            </w:r>
            <w:r w:rsidRPr="00EB72EF">
              <w:rPr>
                <w:rFonts w:ascii="Garamond" w:hAnsi="Garamond"/>
                <w:sz w:val="22"/>
                <w:szCs w:val="22"/>
                <w:lang w:eastAsia="en-US"/>
              </w:rPr>
              <w:t xml:space="preserve">се документы, связанные с исполнением Продавцом и Покупателем </w:t>
            </w:r>
            <w:r w:rsidRPr="00EB72EF">
              <w:rPr>
                <w:rFonts w:ascii="Garamond" w:hAnsi="Garamond"/>
                <w:sz w:val="22"/>
                <w:szCs w:val="22"/>
                <w:lang w:eastAsia="en-US"/>
              </w:rPr>
              <w:lastRenderedPageBreak/>
              <w:t>настоящего Договора, в том числе акты приема-передачи электрической энергии, акты сверки расчетов, возражения по ним и иные документы, предусмотренные документооборотом между Продавцом и Покупателем, будут предоставляться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и подписываться электронной подписью.</w:t>
            </w:r>
          </w:p>
          <w:p w14:paraId="718B2915" w14:textId="77777777" w:rsidR="008766E9" w:rsidRPr="00EB72EF" w:rsidRDefault="008766E9" w:rsidP="00EB72EF">
            <w:pPr>
              <w:overflowPunct w:val="0"/>
              <w:autoSpaceDE w:val="0"/>
              <w:autoSpaceDN w:val="0"/>
              <w:spacing w:after="120" w:line="288" w:lineRule="auto"/>
              <w:ind w:right="140"/>
              <w:outlineLvl w:val="3"/>
              <w:rPr>
                <w:rFonts w:ascii="Garamond" w:hAnsi="Garamond"/>
                <w:sz w:val="22"/>
                <w:szCs w:val="22"/>
                <w:lang w:eastAsia="en-US"/>
              </w:rPr>
            </w:pPr>
            <w:r w:rsidRPr="00EB72EF">
              <w:rPr>
                <w:rFonts w:ascii="Garamond" w:hAnsi="Garamond"/>
                <w:sz w:val="22"/>
                <w:szCs w:val="22"/>
                <w:lang w:eastAsia="en-US"/>
              </w:rPr>
              <w:t>…</w:t>
            </w:r>
          </w:p>
        </w:tc>
      </w:tr>
      <w:tr w:rsidR="008766E9" w:rsidRPr="00EB72EF" w14:paraId="736B70A4" w14:textId="77777777" w:rsidTr="00EB72EF">
        <w:tc>
          <w:tcPr>
            <w:tcW w:w="1039" w:type="dxa"/>
          </w:tcPr>
          <w:p w14:paraId="4BEBAEEC"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lastRenderedPageBreak/>
              <w:t>7.1</w:t>
            </w:r>
          </w:p>
        </w:tc>
        <w:tc>
          <w:tcPr>
            <w:tcW w:w="6469" w:type="dxa"/>
          </w:tcPr>
          <w:p w14:paraId="2BA26D34" w14:textId="1401B297" w:rsidR="008766E9" w:rsidRPr="00EB72EF" w:rsidRDefault="008766E9" w:rsidP="00EB72EF">
            <w:pPr>
              <w:adjustRightInd/>
              <w:spacing w:after="120" w:line="288" w:lineRule="auto"/>
              <w:textAlignment w:val="auto"/>
              <w:rPr>
                <w:rFonts w:ascii="Garamond" w:hAnsi="Garamond"/>
                <w:sz w:val="22"/>
                <w:szCs w:val="22"/>
              </w:rPr>
            </w:pPr>
            <w:r w:rsidRPr="00EB72EF">
              <w:rPr>
                <w:rFonts w:ascii="Garamond" w:hAnsi="Garamond"/>
                <w:sz w:val="22"/>
                <w:szCs w:val="22"/>
              </w:rPr>
              <w:t xml:space="preserve">Настоящий Договор вступает в силу с даты его подписания всеми </w:t>
            </w:r>
            <w:r w:rsidR="00F40B6B">
              <w:rPr>
                <w:rFonts w:ascii="Garamond" w:hAnsi="Garamond"/>
                <w:sz w:val="22"/>
                <w:szCs w:val="22"/>
              </w:rPr>
              <w:t>С</w:t>
            </w:r>
            <w:r w:rsidRPr="00EB72EF">
              <w:rPr>
                <w:rFonts w:ascii="Garamond" w:hAnsi="Garamond"/>
                <w:sz w:val="22"/>
                <w:szCs w:val="22"/>
              </w:rPr>
              <w:t>торонами. При этом:</w:t>
            </w:r>
          </w:p>
          <w:p w14:paraId="7F018322" w14:textId="77777777" w:rsidR="008766E9" w:rsidRPr="00EB72EF" w:rsidRDefault="008766E9" w:rsidP="00EB72EF">
            <w:pPr>
              <w:numPr>
                <w:ilvl w:val="2"/>
                <w:numId w:val="35"/>
              </w:numPr>
              <w:adjustRightInd/>
              <w:spacing w:after="120" w:line="288" w:lineRule="auto"/>
              <w:contextualSpacing/>
              <w:textAlignment w:val="auto"/>
              <w:rPr>
                <w:rFonts w:ascii="Garamond" w:eastAsia="Calibri" w:hAnsi="Garamond"/>
                <w:sz w:val="22"/>
                <w:szCs w:val="22"/>
                <w:lang w:eastAsia="en-US"/>
              </w:rPr>
            </w:pPr>
            <w:r w:rsidRPr="00EB72EF">
              <w:rPr>
                <w:rFonts w:ascii="Garamond" w:eastAsia="Calibri" w:hAnsi="Garamond"/>
                <w:sz w:val="22"/>
                <w:szCs w:val="22"/>
                <w:lang w:eastAsia="en-US"/>
              </w:rPr>
              <w:t>в случае,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 зарегистрированной в ценовых зонах оптового рынка, у Покупателя возникло до даты подписания настоящего договора, права и обязанности Сторон по настоящему Договору возникают с даты подписания настоящего Договора, при этом передача в собственность электрической энергии по настоящему Договору осуществляется с 1 августа 2014 года;</w:t>
            </w:r>
          </w:p>
          <w:p w14:paraId="7810A2E3" w14:textId="77777777" w:rsidR="008766E9" w:rsidRPr="00EB72EF" w:rsidRDefault="008766E9" w:rsidP="00EB72EF">
            <w:pPr>
              <w:numPr>
                <w:ilvl w:val="2"/>
                <w:numId w:val="35"/>
              </w:numPr>
              <w:adjustRightInd/>
              <w:spacing w:after="120" w:line="288" w:lineRule="auto"/>
              <w:contextualSpacing/>
              <w:textAlignment w:val="auto"/>
              <w:rPr>
                <w:rFonts w:ascii="Garamond" w:eastAsia="Calibri" w:hAnsi="Garamond"/>
                <w:sz w:val="22"/>
                <w:szCs w:val="22"/>
                <w:lang w:eastAsia="en-US"/>
              </w:rPr>
            </w:pPr>
            <w:r w:rsidRPr="00EB72EF">
              <w:rPr>
                <w:rFonts w:ascii="Garamond" w:eastAsia="Calibri" w:hAnsi="Garamond"/>
                <w:sz w:val="22"/>
                <w:szCs w:val="22"/>
                <w:lang w:eastAsia="en-US"/>
              </w:rPr>
              <w:t>в случае, если в соответствии с Регламентом допуска к торговой системе оптового рынка</w:t>
            </w:r>
            <w:r w:rsidRPr="00EB72EF">
              <w:rPr>
                <w:rFonts w:ascii="Garamond" w:eastAsia="Calibri" w:hAnsi="Garamond"/>
                <w:b/>
                <w:sz w:val="22"/>
                <w:szCs w:val="22"/>
                <w:lang w:eastAsia="en-US"/>
              </w:rPr>
              <w:t xml:space="preserve"> </w:t>
            </w:r>
            <w:r w:rsidRPr="00EB72EF">
              <w:rPr>
                <w:rFonts w:ascii="Garamond" w:eastAsia="Calibri" w:hAnsi="Garamond"/>
                <w:sz w:val="22"/>
                <w:szCs w:val="22"/>
                <w:lang w:eastAsia="en-US"/>
              </w:rPr>
              <w:t>право участия в торговле электрической энергией и мощностью на оптовом рынке</w:t>
            </w:r>
            <w:r w:rsidRPr="00EB72EF">
              <w:rPr>
                <w:rFonts w:ascii="Garamond" w:eastAsia="Calibri" w:hAnsi="Garamond"/>
                <w:b/>
                <w:sz w:val="22"/>
                <w:szCs w:val="22"/>
                <w:lang w:eastAsia="en-US"/>
              </w:rPr>
              <w:t xml:space="preserve"> </w:t>
            </w:r>
            <w:r w:rsidRPr="00EB72EF">
              <w:rPr>
                <w:rFonts w:ascii="Garamond" w:eastAsia="Calibri" w:hAnsi="Garamond"/>
                <w:sz w:val="22"/>
                <w:szCs w:val="22"/>
                <w:lang w:eastAsia="en-US"/>
              </w:rPr>
              <w:t>на дату подписания настоящего Договора у Покупателя не возникло, права и обязанности Сторон возникают с даты возникновения у Покупателя права участия в торговле электрической энергией и мощностью на оптовом рынке, при этом п</w:t>
            </w:r>
            <w:r w:rsidRPr="00EB72EF">
              <w:rPr>
                <w:rFonts w:ascii="Garamond" w:eastAsia="Calibri" w:hAnsi="Garamond"/>
                <w:bCs/>
                <w:color w:val="000000"/>
                <w:sz w:val="22"/>
                <w:szCs w:val="22"/>
                <w:lang w:eastAsia="en-US"/>
              </w:rPr>
              <w:t xml:space="preserve">ередача в собственность электрической энергии по настоящему Договору осуществляется с </w:t>
            </w:r>
            <w:r w:rsidRPr="00EB72EF">
              <w:rPr>
                <w:rFonts w:ascii="Garamond" w:eastAsia="Calibri" w:hAnsi="Garamond"/>
                <w:sz w:val="22"/>
                <w:szCs w:val="22"/>
                <w:lang w:eastAsia="en-US"/>
              </w:rPr>
              <w:t>даты возникновения права участия в торговле электрической энергией и мощностью на оптовом рынке.</w:t>
            </w:r>
          </w:p>
          <w:p w14:paraId="3145E244" w14:textId="77777777" w:rsidR="008766E9" w:rsidRPr="00EB72EF" w:rsidRDefault="008766E9" w:rsidP="00EB72EF">
            <w:pPr>
              <w:adjustRightInd/>
              <w:spacing w:after="120" w:line="288" w:lineRule="auto"/>
              <w:textAlignment w:val="auto"/>
              <w:rPr>
                <w:rFonts w:ascii="Garamond" w:hAnsi="Garamond"/>
                <w:sz w:val="22"/>
                <w:szCs w:val="22"/>
              </w:rPr>
            </w:pPr>
          </w:p>
        </w:tc>
        <w:tc>
          <w:tcPr>
            <w:tcW w:w="7229" w:type="dxa"/>
          </w:tcPr>
          <w:p w14:paraId="610611A9" w14:textId="26FA4C7A" w:rsidR="008766E9" w:rsidRPr="00EB72EF" w:rsidRDefault="008766E9" w:rsidP="00EB72EF">
            <w:pPr>
              <w:adjustRightInd/>
              <w:spacing w:after="120" w:line="288" w:lineRule="auto"/>
              <w:ind w:right="-2"/>
              <w:textAlignment w:val="auto"/>
              <w:rPr>
                <w:rFonts w:ascii="Garamond" w:hAnsi="Garamond"/>
                <w:sz w:val="22"/>
                <w:szCs w:val="22"/>
              </w:rPr>
            </w:pPr>
            <w:r w:rsidRPr="00EB72EF">
              <w:rPr>
                <w:rFonts w:ascii="Garamond" w:hAnsi="Garamond"/>
                <w:sz w:val="22"/>
                <w:szCs w:val="22"/>
              </w:rPr>
              <w:lastRenderedPageBreak/>
              <w:t xml:space="preserve">Настоящий Договор вступает в силу с даты его подписания всеми </w:t>
            </w:r>
            <w:r w:rsidR="00F40B6B">
              <w:rPr>
                <w:rFonts w:ascii="Garamond" w:hAnsi="Garamond"/>
                <w:sz w:val="22"/>
                <w:szCs w:val="22"/>
              </w:rPr>
              <w:t>С</w:t>
            </w:r>
            <w:r w:rsidRPr="00EB72EF">
              <w:rPr>
                <w:rFonts w:ascii="Garamond" w:hAnsi="Garamond"/>
                <w:sz w:val="22"/>
                <w:szCs w:val="22"/>
              </w:rPr>
              <w:t xml:space="preserve">торонами. </w:t>
            </w:r>
            <w:r w:rsidRPr="00EB72EF">
              <w:rPr>
                <w:rFonts w:ascii="Garamond" w:hAnsi="Garamond"/>
                <w:sz w:val="22"/>
                <w:szCs w:val="22"/>
                <w:highlight w:val="yellow"/>
              </w:rPr>
              <w:t xml:space="preserve">В случае заключения настоящего Договора в форме электронного документа с применением электронной подписи датой подписания его всеми </w:t>
            </w:r>
            <w:r w:rsidR="00942F32">
              <w:rPr>
                <w:rFonts w:ascii="Garamond" w:hAnsi="Garamond"/>
                <w:sz w:val="22"/>
                <w:szCs w:val="22"/>
                <w:highlight w:val="yellow"/>
              </w:rPr>
              <w:t>С</w:t>
            </w:r>
            <w:r w:rsidRPr="00EB72EF">
              <w:rPr>
                <w:rFonts w:ascii="Garamond" w:hAnsi="Garamond"/>
                <w:sz w:val="22"/>
                <w:szCs w:val="22"/>
                <w:highlight w:val="yellow"/>
              </w:rPr>
              <w:t>торонами считается дата проставления последней электронной подписи.</w:t>
            </w:r>
            <w:r w:rsidRPr="00EB72EF">
              <w:rPr>
                <w:rFonts w:ascii="Garamond" w:hAnsi="Garamond"/>
                <w:sz w:val="22"/>
                <w:szCs w:val="22"/>
              </w:rPr>
              <w:t xml:space="preserve"> При этом:</w:t>
            </w:r>
          </w:p>
          <w:p w14:paraId="40E05AC2" w14:textId="21B8C4CD" w:rsidR="008766E9" w:rsidRPr="00EB72EF" w:rsidRDefault="008766E9" w:rsidP="00EB72EF">
            <w:pPr>
              <w:adjustRightInd/>
              <w:spacing w:after="120" w:line="288" w:lineRule="auto"/>
              <w:ind w:right="-2"/>
              <w:textAlignment w:val="auto"/>
              <w:rPr>
                <w:rFonts w:ascii="Garamond" w:hAnsi="Garamond"/>
                <w:sz w:val="22"/>
                <w:szCs w:val="22"/>
              </w:rPr>
            </w:pPr>
            <w:r w:rsidRPr="00EB72EF">
              <w:rPr>
                <w:rFonts w:ascii="Garamond" w:eastAsia="Calibri" w:hAnsi="Garamond"/>
                <w:b/>
                <w:i/>
                <w:sz w:val="22"/>
                <w:szCs w:val="22"/>
                <w:highlight w:val="yellow"/>
                <w:lang w:eastAsia="en-US"/>
              </w:rPr>
              <w:t xml:space="preserve">Для </w:t>
            </w:r>
            <w:r w:rsidR="00EB72EF">
              <w:rPr>
                <w:rFonts w:ascii="Garamond" w:eastAsia="Calibri" w:hAnsi="Garamond"/>
                <w:b/>
                <w:i/>
                <w:sz w:val="22"/>
                <w:szCs w:val="22"/>
                <w:highlight w:val="yellow"/>
                <w:lang w:eastAsia="en-US"/>
              </w:rPr>
              <w:t>у</w:t>
            </w:r>
            <w:r w:rsidRPr="00EB72EF">
              <w:rPr>
                <w:rFonts w:ascii="Garamond" w:eastAsia="Calibri" w:hAnsi="Garamond"/>
                <w:b/>
                <w:i/>
                <w:sz w:val="22"/>
                <w:szCs w:val="22"/>
                <w:highlight w:val="yellow"/>
                <w:lang w:eastAsia="en-US"/>
              </w:rPr>
              <w:t>частника оптового рынка, зак</w:t>
            </w:r>
            <w:r w:rsidR="003922E2" w:rsidRPr="00EB72EF">
              <w:rPr>
                <w:rFonts w:ascii="Garamond" w:eastAsia="Calibri" w:hAnsi="Garamond"/>
                <w:b/>
                <w:i/>
                <w:sz w:val="22"/>
                <w:szCs w:val="22"/>
                <w:highlight w:val="yellow"/>
                <w:lang w:eastAsia="en-US"/>
              </w:rPr>
              <w:t xml:space="preserve">лючившего настоящий Договор до </w:t>
            </w:r>
            <w:r w:rsidRPr="00EB72EF">
              <w:rPr>
                <w:rFonts w:ascii="Garamond" w:eastAsia="Calibri" w:hAnsi="Garamond"/>
                <w:b/>
                <w:i/>
                <w:sz w:val="22"/>
                <w:szCs w:val="22"/>
                <w:highlight w:val="yellow"/>
                <w:lang w:eastAsia="en-US"/>
              </w:rPr>
              <w:t>01.12.2024:</w:t>
            </w:r>
          </w:p>
          <w:p w14:paraId="7A06A08F" w14:textId="77777777" w:rsidR="008766E9" w:rsidRPr="00EB72EF" w:rsidRDefault="008766E9" w:rsidP="00EB72EF">
            <w:pPr>
              <w:numPr>
                <w:ilvl w:val="2"/>
                <w:numId w:val="36"/>
              </w:numPr>
              <w:adjustRightInd/>
              <w:spacing w:after="120" w:line="288" w:lineRule="auto"/>
              <w:contextualSpacing/>
              <w:textAlignment w:val="auto"/>
              <w:rPr>
                <w:rFonts w:ascii="Garamond" w:eastAsia="Calibri" w:hAnsi="Garamond"/>
                <w:sz w:val="22"/>
                <w:szCs w:val="22"/>
                <w:lang w:eastAsia="en-US"/>
              </w:rPr>
            </w:pPr>
            <w:r w:rsidRPr="00EB72EF">
              <w:rPr>
                <w:rFonts w:ascii="Garamond" w:eastAsia="Calibri" w:hAnsi="Garamond"/>
                <w:sz w:val="22"/>
                <w:szCs w:val="22"/>
                <w:lang w:eastAsia="en-US"/>
              </w:rPr>
              <w:t>в случае,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 зарегистрированной в ценовых зонах оптового рынка, у Покупателя возникло до даты подписания настоящего договора, права и обязанности Сторон по настоящему Договору возникают с даты подписания настоящего Договора, при этом передача в собственность электрической энергии по настоящему Договору осуществляется с 1 августа 2014 года;</w:t>
            </w:r>
          </w:p>
          <w:p w14:paraId="6B4A9737" w14:textId="77777777" w:rsidR="008766E9" w:rsidRPr="00EB72EF" w:rsidRDefault="008766E9" w:rsidP="00EB72EF">
            <w:pPr>
              <w:numPr>
                <w:ilvl w:val="2"/>
                <w:numId w:val="36"/>
              </w:numPr>
              <w:adjustRightInd/>
              <w:spacing w:after="120" w:line="288" w:lineRule="auto"/>
              <w:contextualSpacing/>
              <w:textAlignment w:val="auto"/>
              <w:rPr>
                <w:rFonts w:ascii="Garamond" w:eastAsia="Calibri" w:hAnsi="Garamond"/>
                <w:sz w:val="22"/>
                <w:szCs w:val="22"/>
                <w:lang w:eastAsia="en-US"/>
              </w:rPr>
            </w:pPr>
            <w:r w:rsidRPr="00EB72EF">
              <w:rPr>
                <w:rFonts w:ascii="Garamond" w:eastAsia="Calibri" w:hAnsi="Garamond"/>
                <w:sz w:val="22"/>
                <w:szCs w:val="22"/>
                <w:lang w:eastAsia="en-US"/>
              </w:rPr>
              <w:t>в случае, если в соответствии с Регламентом допуска к торговой системе оптового рынка</w:t>
            </w:r>
            <w:r w:rsidRPr="00EB72EF">
              <w:rPr>
                <w:rFonts w:ascii="Garamond" w:eastAsia="Calibri" w:hAnsi="Garamond"/>
                <w:b/>
                <w:sz w:val="22"/>
                <w:szCs w:val="22"/>
                <w:lang w:eastAsia="en-US"/>
              </w:rPr>
              <w:t xml:space="preserve"> </w:t>
            </w:r>
            <w:r w:rsidRPr="00EB72EF">
              <w:rPr>
                <w:rFonts w:ascii="Garamond" w:eastAsia="Calibri" w:hAnsi="Garamond"/>
                <w:sz w:val="22"/>
                <w:szCs w:val="22"/>
                <w:lang w:eastAsia="en-US"/>
              </w:rPr>
              <w:t>право участия в торговле электрической энергией и мощностью на оптовом рынке</w:t>
            </w:r>
            <w:r w:rsidRPr="00EB72EF">
              <w:rPr>
                <w:rFonts w:ascii="Garamond" w:eastAsia="Calibri" w:hAnsi="Garamond"/>
                <w:b/>
                <w:sz w:val="22"/>
                <w:szCs w:val="22"/>
                <w:lang w:eastAsia="en-US"/>
              </w:rPr>
              <w:t xml:space="preserve"> </w:t>
            </w:r>
            <w:r w:rsidRPr="00EB72EF">
              <w:rPr>
                <w:rFonts w:ascii="Garamond" w:eastAsia="Calibri" w:hAnsi="Garamond"/>
                <w:sz w:val="22"/>
                <w:szCs w:val="22"/>
                <w:lang w:eastAsia="en-US"/>
              </w:rPr>
              <w:t xml:space="preserve">на дату подписания настоящего Договора у Покупателя не возникло, права и обязанности Сторон возникают с даты возникновения у Покупателя права участия в торговле электрической энергией и мощностью на оптовом рынке, </w:t>
            </w:r>
            <w:r w:rsidRPr="00EB72EF">
              <w:rPr>
                <w:rFonts w:ascii="Garamond" w:eastAsia="Calibri" w:hAnsi="Garamond"/>
                <w:sz w:val="22"/>
                <w:szCs w:val="22"/>
                <w:lang w:eastAsia="en-US"/>
              </w:rPr>
              <w:lastRenderedPageBreak/>
              <w:t>при этом п</w:t>
            </w:r>
            <w:r w:rsidRPr="00EB72EF">
              <w:rPr>
                <w:rFonts w:ascii="Garamond" w:eastAsia="Calibri" w:hAnsi="Garamond"/>
                <w:bCs/>
                <w:color w:val="000000"/>
                <w:sz w:val="22"/>
                <w:szCs w:val="22"/>
                <w:lang w:eastAsia="en-US"/>
              </w:rPr>
              <w:t xml:space="preserve">ередача в собственность электрической энергии по настоящему Договору осуществляется с </w:t>
            </w:r>
            <w:r w:rsidRPr="00EB72EF">
              <w:rPr>
                <w:rFonts w:ascii="Garamond" w:eastAsia="Calibri" w:hAnsi="Garamond"/>
                <w:sz w:val="22"/>
                <w:szCs w:val="22"/>
                <w:lang w:eastAsia="en-US"/>
              </w:rPr>
              <w:t>даты возникновения права участия в торговле электрической энергией и мощностью на оптовом рынке.</w:t>
            </w:r>
          </w:p>
          <w:p w14:paraId="27981031" w14:textId="11C687F8" w:rsidR="008766E9" w:rsidRPr="00EB72EF" w:rsidRDefault="008766E9" w:rsidP="00EB72EF">
            <w:pPr>
              <w:adjustRightInd/>
              <w:spacing w:after="120" w:line="288" w:lineRule="auto"/>
              <w:textAlignment w:val="auto"/>
              <w:rPr>
                <w:rFonts w:ascii="Garamond" w:eastAsia="Calibri" w:hAnsi="Garamond"/>
                <w:b/>
                <w:i/>
                <w:sz w:val="22"/>
                <w:szCs w:val="22"/>
                <w:highlight w:val="yellow"/>
                <w:lang w:eastAsia="en-US"/>
              </w:rPr>
            </w:pPr>
            <w:r w:rsidRPr="00EB72EF">
              <w:rPr>
                <w:rFonts w:ascii="Garamond" w:eastAsia="Calibri" w:hAnsi="Garamond"/>
                <w:b/>
                <w:i/>
                <w:sz w:val="22"/>
                <w:szCs w:val="22"/>
                <w:highlight w:val="yellow"/>
                <w:lang w:eastAsia="en-US"/>
              </w:rPr>
              <w:t xml:space="preserve">Для </w:t>
            </w:r>
            <w:r w:rsidR="00EB72EF">
              <w:rPr>
                <w:rFonts w:ascii="Garamond" w:eastAsia="Calibri" w:hAnsi="Garamond"/>
                <w:b/>
                <w:i/>
                <w:sz w:val="22"/>
                <w:szCs w:val="22"/>
                <w:highlight w:val="yellow"/>
                <w:lang w:eastAsia="en-US"/>
              </w:rPr>
              <w:t>у</w:t>
            </w:r>
            <w:r w:rsidRPr="00EB72EF">
              <w:rPr>
                <w:rFonts w:ascii="Garamond" w:eastAsia="Calibri" w:hAnsi="Garamond"/>
                <w:b/>
                <w:i/>
                <w:sz w:val="22"/>
                <w:szCs w:val="22"/>
                <w:highlight w:val="yellow"/>
                <w:lang w:eastAsia="en-US"/>
              </w:rPr>
              <w:t>частника оптового рынка,</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группы точек поставки которого зарегистрированы</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в ценовой зоне оптового рынка</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и (или)</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группы точек поставки которого, зарегистрированные на территории, входящей в состав Дальневосточного федерального округа, которая с 01.01.2025 является территорией ценовой зоны оптового рынка, содержат в своем составе внутризональный (до 01.01.2025 – внезональный) энергорайон,</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 xml:space="preserve">заключающего </w:t>
            </w:r>
            <w:r w:rsidR="003922E2" w:rsidRPr="00EB72EF">
              <w:rPr>
                <w:rFonts w:ascii="Garamond" w:eastAsia="Calibri" w:hAnsi="Garamond"/>
                <w:b/>
                <w:i/>
                <w:sz w:val="22"/>
                <w:szCs w:val="22"/>
                <w:highlight w:val="yellow"/>
                <w:lang w:eastAsia="en-US"/>
              </w:rPr>
              <w:t>настоящий Д</w:t>
            </w:r>
            <w:r w:rsidRPr="00EB72EF">
              <w:rPr>
                <w:rFonts w:ascii="Garamond" w:eastAsia="Calibri" w:hAnsi="Garamond"/>
                <w:b/>
                <w:i/>
                <w:sz w:val="22"/>
                <w:szCs w:val="22"/>
                <w:highlight w:val="yellow"/>
                <w:lang w:eastAsia="en-US"/>
              </w:rPr>
              <w:t>оговор после</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01.12.2024:</w:t>
            </w:r>
          </w:p>
          <w:p w14:paraId="0FB20158" w14:textId="3E728F3B" w:rsidR="008766E9" w:rsidRPr="00EB72EF" w:rsidRDefault="008766E9" w:rsidP="00EB72EF">
            <w:pPr>
              <w:adjustRightInd/>
              <w:spacing w:after="120" w:line="288" w:lineRule="auto"/>
              <w:ind w:left="676" w:hanging="676"/>
              <w:textAlignment w:val="auto"/>
              <w:rPr>
                <w:rFonts w:ascii="Garamond" w:eastAsia="Calibri" w:hAnsi="Garamond"/>
                <w:sz w:val="22"/>
                <w:szCs w:val="22"/>
                <w:highlight w:val="yellow"/>
                <w:lang w:eastAsia="en-US"/>
              </w:rPr>
            </w:pPr>
            <w:r w:rsidRPr="00EB72EF">
              <w:rPr>
                <w:rFonts w:ascii="Garamond" w:eastAsia="Calibri" w:hAnsi="Garamond"/>
                <w:sz w:val="22"/>
                <w:szCs w:val="22"/>
                <w:highlight w:val="yellow"/>
                <w:lang w:eastAsia="en-US"/>
              </w:rPr>
              <w:t>7.1.1.</w:t>
            </w:r>
            <w:r w:rsidRPr="00EB72EF">
              <w:rPr>
                <w:rFonts w:ascii="Garamond" w:eastAsia="Calibri" w:hAnsi="Garamond"/>
                <w:sz w:val="22"/>
                <w:szCs w:val="22"/>
                <w:highlight w:val="yellow"/>
                <w:lang w:eastAsia="en-US"/>
              </w:rPr>
              <w:tab/>
              <w:t>права и обязанности Сторон возникают с даты возникновения у Покупателя права участия в торговле электрической энергией и мощностью на оптовом рынке с использованием хотя бы одной ГТП, зарегистрированной</w:t>
            </w:r>
            <w:r w:rsidR="00043785" w:rsidRPr="00EB72EF">
              <w:rPr>
                <w:rFonts w:ascii="Garamond" w:eastAsia="Calibri" w:hAnsi="Garamond"/>
                <w:sz w:val="22"/>
                <w:szCs w:val="22"/>
                <w:highlight w:val="yellow"/>
                <w:lang w:eastAsia="en-US"/>
              </w:rPr>
              <w:t xml:space="preserve"> </w:t>
            </w:r>
            <w:r w:rsidR="003922E2" w:rsidRPr="00EB72EF">
              <w:rPr>
                <w:rFonts w:ascii="Garamond" w:eastAsia="Calibri" w:hAnsi="Garamond"/>
                <w:sz w:val="22"/>
                <w:szCs w:val="22"/>
                <w:highlight w:val="yellow"/>
                <w:lang w:eastAsia="en-US"/>
              </w:rPr>
              <w:t>в ценовой зоне оптового рынка</w:t>
            </w:r>
            <w:r w:rsidRPr="00EB72EF">
              <w:rPr>
                <w:rFonts w:ascii="Garamond" w:eastAsia="Calibri" w:hAnsi="Garamond"/>
                <w:sz w:val="22"/>
                <w:szCs w:val="22"/>
                <w:highlight w:val="yellow"/>
                <w:lang w:eastAsia="en-US"/>
              </w:rPr>
              <w:t xml:space="preserve"> (за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w:t>
            </w:r>
            <w:r w:rsidR="00043785" w:rsidRPr="00EB72EF">
              <w:rPr>
                <w:rFonts w:ascii="Garamond" w:eastAsia="Calibri" w:hAnsi="Garamond"/>
                <w:sz w:val="22"/>
                <w:szCs w:val="22"/>
                <w:highlight w:val="yellow"/>
                <w:lang w:eastAsia="en-US"/>
              </w:rPr>
              <w:t xml:space="preserve"> </w:t>
            </w:r>
            <w:r w:rsidRPr="00EB72EF">
              <w:rPr>
                <w:rFonts w:ascii="Garamond" w:eastAsia="Calibri" w:hAnsi="Garamond"/>
                <w:sz w:val="22"/>
                <w:szCs w:val="22"/>
                <w:highlight w:val="yellow"/>
                <w:lang w:eastAsia="en-US"/>
              </w:rPr>
              <w:t>и (или)</w:t>
            </w:r>
            <w:r w:rsidR="00043785" w:rsidRPr="00EB72EF">
              <w:rPr>
                <w:rFonts w:ascii="Garamond" w:eastAsia="Calibri" w:hAnsi="Garamond"/>
                <w:sz w:val="22"/>
                <w:szCs w:val="22"/>
                <w:highlight w:val="yellow"/>
                <w:lang w:eastAsia="en-US"/>
              </w:rPr>
              <w:t xml:space="preserve"> </w:t>
            </w:r>
            <w:r w:rsidRPr="00EB72EF">
              <w:rPr>
                <w:rFonts w:ascii="Garamond" w:eastAsia="Calibri" w:hAnsi="Garamond"/>
                <w:sz w:val="22"/>
                <w:szCs w:val="22"/>
                <w:highlight w:val="yellow"/>
                <w:lang w:eastAsia="en-US"/>
              </w:rPr>
              <w:t>ГТП, зарегистрированной на территории, входящей в состав Дальневосточного федерального округа, которая с 01.01.2025 является территорией ценовой зоны оптового рынка, содержащей в своем составе внутризональный (до 01.01.2025 – внезональный) энергорайон, при этом передача в собственность электрической энергии по настоящему Договору осуществляется с даты возникновения указанного права участия в торговле электрической энергией и мощностью на оптовом рынке;</w:t>
            </w:r>
          </w:p>
          <w:p w14:paraId="48104314" w14:textId="71A947F4" w:rsidR="008766E9" w:rsidRPr="00EB72EF" w:rsidRDefault="008766E9" w:rsidP="00EB72EF">
            <w:pPr>
              <w:adjustRightInd/>
              <w:spacing w:after="120" w:line="288" w:lineRule="auto"/>
              <w:ind w:left="676" w:hanging="567"/>
              <w:textAlignment w:val="auto"/>
              <w:rPr>
                <w:rFonts w:ascii="Garamond" w:eastAsia="Calibri" w:hAnsi="Garamond"/>
                <w:sz w:val="22"/>
                <w:szCs w:val="22"/>
                <w:highlight w:val="yellow"/>
                <w:lang w:eastAsia="en-US"/>
              </w:rPr>
            </w:pPr>
            <w:r w:rsidRPr="00EB72EF">
              <w:rPr>
                <w:rFonts w:ascii="Garamond" w:eastAsia="Calibri" w:hAnsi="Garamond"/>
                <w:sz w:val="22"/>
                <w:szCs w:val="22"/>
                <w:highlight w:val="yellow"/>
                <w:lang w:eastAsia="en-US"/>
              </w:rPr>
              <w:t>7.1.2.</w:t>
            </w:r>
            <w:r w:rsidR="00043785" w:rsidRPr="00EB72EF">
              <w:rPr>
                <w:rFonts w:ascii="Garamond" w:eastAsia="Calibri" w:hAnsi="Garamond"/>
                <w:sz w:val="22"/>
                <w:szCs w:val="22"/>
                <w:highlight w:val="yellow"/>
                <w:lang w:eastAsia="en-US"/>
              </w:rPr>
              <w:t xml:space="preserve"> </w:t>
            </w:r>
            <w:r w:rsidRPr="00EB72EF">
              <w:rPr>
                <w:rFonts w:ascii="Garamond" w:eastAsia="Calibri" w:hAnsi="Garamond"/>
                <w:sz w:val="22"/>
                <w:szCs w:val="22"/>
                <w:highlight w:val="yellow"/>
                <w:lang w:eastAsia="en-US"/>
              </w:rPr>
              <w:t xml:space="preserve">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 </w:t>
            </w:r>
            <w:r w:rsidRPr="00EB72EF">
              <w:rPr>
                <w:rFonts w:ascii="Garamond" w:eastAsia="Calibri" w:hAnsi="Garamond"/>
                <w:sz w:val="22"/>
                <w:szCs w:val="22"/>
                <w:highlight w:val="yellow"/>
                <w:lang w:eastAsia="en-US"/>
              </w:rPr>
              <w:lastRenderedPageBreak/>
              <w:t>зарегистрированной на территории, входящей в состав Дальневосточного федерального округа, которая с 01.01.2025 является территорией ценовой зоны оптового рынка, содержащей в своем составе внутризональный (до 01.01.2025 – внезональный) энергорайон, у Покупателя возникло до даты подписания настоящего Договора, права и обязанности Сторон возникают с даты подписания настоящего Договора, при этом передача в собственность электрической энергии по настоящему Договору осуществляется с 1 января 2025 года.</w:t>
            </w:r>
          </w:p>
          <w:p w14:paraId="32EA22FE" w14:textId="6B54A49B" w:rsidR="008766E9" w:rsidRPr="00EB72EF" w:rsidRDefault="008766E9" w:rsidP="00EB72EF">
            <w:pPr>
              <w:adjustRightInd/>
              <w:spacing w:after="120" w:line="288" w:lineRule="auto"/>
              <w:textAlignment w:val="auto"/>
              <w:rPr>
                <w:rFonts w:ascii="Garamond" w:eastAsia="Calibri" w:hAnsi="Garamond"/>
                <w:b/>
                <w:i/>
                <w:sz w:val="22"/>
                <w:szCs w:val="22"/>
                <w:highlight w:val="yellow"/>
                <w:lang w:eastAsia="en-US"/>
              </w:rPr>
            </w:pPr>
            <w:r w:rsidRPr="00EB72EF">
              <w:rPr>
                <w:rFonts w:ascii="Garamond" w:eastAsia="Calibri" w:hAnsi="Garamond"/>
                <w:b/>
                <w:i/>
                <w:sz w:val="22"/>
                <w:szCs w:val="22"/>
                <w:highlight w:val="yellow"/>
                <w:lang w:eastAsia="en-US"/>
              </w:rPr>
              <w:t xml:space="preserve">Для </w:t>
            </w:r>
            <w:r w:rsidR="00EB72EF">
              <w:rPr>
                <w:rFonts w:ascii="Garamond" w:eastAsia="Calibri" w:hAnsi="Garamond"/>
                <w:b/>
                <w:i/>
                <w:sz w:val="22"/>
                <w:szCs w:val="22"/>
                <w:highlight w:val="yellow"/>
                <w:lang w:eastAsia="en-US"/>
              </w:rPr>
              <w:t>у</w:t>
            </w:r>
            <w:r w:rsidRPr="00EB72EF">
              <w:rPr>
                <w:rFonts w:ascii="Garamond" w:eastAsia="Calibri" w:hAnsi="Garamond"/>
                <w:b/>
                <w:i/>
                <w:sz w:val="22"/>
                <w:szCs w:val="22"/>
                <w:highlight w:val="yellow"/>
                <w:lang w:eastAsia="en-US"/>
              </w:rPr>
              <w:t>частника оптового рынка,</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группы точек поставки которого зарегис</w:t>
            </w:r>
            <w:r w:rsidR="003922E2" w:rsidRPr="00EB72EF">
              <w:rPr>
                <w:rFonts w:ascii="Garamond" w:eastAsia="Calibri" w:hAnsi="Garamond"/>
                <w:b/>
                <w:i/>
                <w:sz w:val="22"/>
                <w:szCs w:val="22"/>
                <w:highlight w:val="yellow"/>
                <w:lang w:eastAsia="en-US"/>
              </w:rPr>
              <w:t xml:space="preserve">трированы </w:t>
            </w:r>
            <w:r w:rsidRPr="00EB72EF">
              <w:rPr>
                <w:rFonts w:ascii="Garamond" w:eastAsia="Calibri" w:hAnsi="Garamond"/>
                <w:b/>
                <w:i/>
                <w:sz w:val="22"/>
                <w:szCs w:val="22"/>
                <w:highlight w:val="yellow"/>
                <w:lang w:eastAsia="en-US"/>
              </w:rPr>
              <w:t>на территории, входящей в состав Дальневосточного федерального округа, которая с 01.01.2025 является территорией ценовой зоны оптового рынка, и (или)</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группы точек поставки которого, зарегистрированные в ценовой зоне оптового рынка (за исключением входящей в состав Дальневосточного федерального округа отдельной территории, которая с 01.01.2025 является территорией ценовой зоны),</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содержат в своем составе внутризональный (до 01.01.2025 – внезональный) энергорайон,</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заключающего</w:t>
            </w:r>
            <w:r w:rsidR="00043785" w:rsidRPr="00EB72EF">
              <w:rPr>
                <w:rFonts w:ascii="Garamond" w:eastAsia="Calibri" w:hAnsi="Garamond"/>
                <w:b/>
                <w:i/>
                <w:sz w:val="22"/>
                <w:szCs w:val="22"/>
                <w:highlight w:val="yellow"/>
                <w:lang w:eastAsia="en-US"/>
              </w:rPr>
              <w:t xml:space="preserve"> </w:t>
            </w:r>
            <w:r w:rsidR="003922E2" w:rsidRPr="00EB72EF">
              <w:rPr>
                <w:rFonts w:ascii="Garamond" w:eastAsia="Calibri" w:hAnsi="Garamond"/>
                <w:b/>
                <w:i/>
                <w:sz w:val="22"/>
                <w:szCs w:val="22"/>
                <w:highlight w:val="yellow"/>
                <w:lang w:eastAsia="en-US"/>
              </w:rPr>
              <w:t>настоящий Д</w:t>
            </w:r>
            <w:r w:rsidRPr="00EB72EF">
              <w:rPr>
                <w:rFonts w:ascii="Garamond" w:eastAsia="Calibri" w:hAnsi="Garamond"/>
                <w:b/>
                <w:i/>
                <w:sz w:val="22"/>
                <w:szCs w:val="22"/>
                <w:highlight w:val="yellow"/>
                <w:lang w:eastAsia="en-US"/>
              </w:rPr>
              <w:t>оговор после</w:t>
            </w:r>
            <w:r w:rsidR="00043785" w:rsidRPr="00EB72EF">
              <w:rPr>
                <w:rFonts w:ascii="Garamond" w:eastAsia="Calibri" w:hAnsi="Garamond"/>
                <w:b/>
                <w:i/>
                <w:sz w:val="22"/>
                <w:szCs w:val="22"/>
                <w:highlight w:val="yellow"/>
                <w:lang w:eastAsia="en-US"/>
              </w:rPr>
              <w:t xml:space="preserve"> </w:t>
            </w:r>
            <w:r w:rsidRPr="00EB72EF">
              <w:rPr>
                <w:rFonts w:ascii="Garamond" w:eastAsia="Calibri" w:hAnsi="Garamond"/>
                <w:b/>
                <w:i/>
                <w:sz w:val="22"/>
                <w:szCs w:val="22"/>
                <w:highlight w:val="yellow"/>
                <w:lang w:eastAsia="en-US"/>
              </w:rPr>
              <w:t>01.12.2024:</w:t>
            </w:r>
          </w:p>
          <w:p w14:paraId="5B4D441C" w14:textId="1E53F388" w:rsidR="008766E9" w:rsidRPr="00EB72EF" w:rsidRDefault="008766E9" w:rsidP="00EB72EF">
            <w:pPr>
              <w:numPr>
                <w:ilvl w:val="2"/>
                <w:numId w:val="41"/>
              </w:numPr>
              <w:adjustRightInd/>
              <w:spacing w:after="120" w:line="288" w:lineRule="auto"/>
              <w:ind w:hanging="611"/>
              <w:contextualSpacing/>
              <w:textAlignment w:val="auto"/>
              <w:rPr>
                <w:rFonts w:ascii="Garamond" w:eastAsia="Calibri" w:hAnsi="Garamond"/>
                <w:sz w:val="22"/>
                <w:szCs w:val="22"/>
                <w:highlight w:val="yellow"/>
                <w:lang w:eastAsia="en-US"/>
              </w:rPr>
            </w:pPr>
            <w:r w:rsidRPr="00EB72EF">
              <w:rPr>
                <w:rFonts w:ascii="Garamond" w:eastAsia="Calibri" w:hAnsi="Garamond"/>
                <w:sz w:val="22"/>
                <w:szCs w:val="22"/>
                <w:highlight w:val="yellow"/>
                <w:lang w:eastAsia="en-US"/>
              </w:rPr>
              <w:t>права и обязанности Сторон возникают с даты возникновения у Покупателя права участия в торговле электрической энергией и мощностью на оптовом рынке с использованием хотя бы одной ГТП, зарегистрированной</w:t>
            </w:r>
            <w:r w:rsidR="00043785" w:rsidRPr="00EB72EF">
              <w:rPr>
                <w:rFonts w:ascii="Garamond" w:eastAsia="Calibri" w:hAnsi="Garamond"/>
                <w:sz w:val="22"/>
                <w:szCs w:val="22"/>
                <w:highlight w:val="yellow"/>
                <w:lang w:eastAsia="en-US"/>
              </w:rPr>
              <w:t xml:space="preserve"> </w:t>
            </w:r>
            <w:r w:rsidRPr="00EB72EF">
              <w:rPr>
                <w:rFonts w:ascii="Garamond" w:eastAsia="Calibri" w:hAnsi="Garamond"/>
                <w:sz w:val="22"/>
                <w:szCs w:val="22"/>
                <w:highlight w:val="yellow"/>
                <w:lang w:eastAsia="en-US"/>
              </w:rPr>
              <w:t>на территории, входящей в состав Дальневосточного федерального округа, которая с 01.01.2025 является территорией ценовой зоны оптового рынка,</w:t>
            </w:r>
            <w:r w:rsidR="00043785" w:rsidRPr="00EB72EF">
              <w:rPr>
                <w:rFonts w:ascii="Garamond" w:eastAsia="Calibri" w:hAnsi="Garamond"/>
                <w:sz w:val="22"/>
                <w:szCs w:val="22"/>
                <w:highlight w:val="yellow"/>
                <w:lang w:eastAsia="en-US"/>
              </w:rPr>
              <w:t xml:space="preserve"> </w:t>
            </w:r>
            <w:r w:rsidRPr="00EB72EF">
              <w:rPr>
                <w:rFonts w:ascii="Garamond" w:eastAsia="Calibri" w:hAnsi="Garamond"/>
                <w:sz w:val="22"/>
                <w:szCs w:val="22"/>
                <w:highlight w:val="yellow"/>
                <w:lang w:eastAsia="en-US"/>
              </w:rPr>
              <w:t>и (или)</w:t>
            </w:r>
            <w:r w:rsidR="00043785" w:rsidRPr="00EB72EF">
              <w:rPr>
                <w:rFonts w:ascii="Garamond" w:eastAsia="Calibri" w:hAnsi="Garamond"/>
                <w:sz w:val="22"/>
                <w:szCs w:val="22"/>
                <w:highlight w:val="yellow"/>
                <w:lang w:eastAsia="en-US"/>
              </w:rPr>
              <w:t xml:space="preserve"> </w:t>
            </w:r>
            <w:r w:rsidRPr="00EB72EF">
              <w:rPr>
                <w:rFonts w:ascii="Garamond" w:eastAsia="Calibri" w:hAnsi="Garamond"/>
                <w:sz w:val="22"/>
                <w:szCs w:val="22"/>
                <w:highlight w:val="yellow"/>
                <w:lang w:eastAsia="en-US"/>
              </w:rPr>
              <w:t>ГТП, зарегистрированной в ценовой зоне оптового рынка (за исключением входящей в состав Дальневосточного федерального округа отдельной территории, которая с 01.01.2025 являе</w:t>
            </w:r>
            <w:r w:rsidR="003922E2" w:rsidRPr="00EB72EF">
              <w:rPr>
                <w:rFonts w:ascii="Garamond" w:eastAsia="Calibri" w:hAnsi="Garamond"/>
                <w:sz w:val="22"/>
                <w:szCs w:val="22"/>
                <w:highlight w:val="yellow"/>
                <w:lang w:eastAsia="en-US"/>
              </w:rPr>
              <w:t>тся территорией ценовой зоны),</w:t>
            </w:r>
            <w:r w:rsidRPr="00EB72EF">
              <w:rPr>
                <w:rFonts w:ascii="Garamond" w:eastAsia="Calibri" w:hAnsi="Garamond"/>
                <w:sz w:val="22"/>
                <w:szCs w:val="22"/>
                <w:highlight w:val="yellow"/>
                <w:lang w:eastAsia="en-US"/>
              </w:rPr>
              <w:t xml:space="preserve"> содержащей в своем составе внутризональный (до 01.01.2025 – внезональный) энергорайон, при этом передача в собственность электрической энергии по </w:t>
            </w:r>
            <w:r w:rsidRPr="00EB72EF">
              <w:rPr>
                <w:rFonts w:ascii="Garamond" w:eastAsia="Calibri" w:hAnsi="Garamond"/>
                <w:sz w:val="22"/>
                <w:szCs w:val="22"/>
                <w:highlight w:val="yellow"/>
                <w:lang w:eastAsia="en-US"/>
              </w:rPr>
              <w:lastRenderedPageBreak/>
              <w:t>настоящему Договору осуществляется с даты возникновения указанного права участия в торговле электрической энергией и мощностью на оптовом рынке;</w:t>
            </w:r>
          </w:p>
          <w:p w14:paraId="3E3ADE35" w14:textId="77777777" w:rsidR="008766E9" w:rsidRPr="00EB72EF" w:rsidRDefault="008766E9" w:rsidP="00EB72EF">
            <w:pPr>
              <w:numPr>
                <w:ilvl w:val="2"/>
                <w:numId w:val="41"/>
              </w:numPr>
              <w:adjustRightInd/>
              <w:spacing w:after="120" w:line="288" w:lineRule="auto"/>
              <w:ind w:hanging="753"/>
              <w:contextualSpacing/>
              <w:textAlignment w:val="auto"/>
              <w:rPr>
                <w:rFonts w:ascii="Garamond" w:eastAsia="Calibri" w:hAnsi="Garamond"/>
                <w:sz w:val="22"/>
                <w:szCs w:val="22"/>
                <w:highlight w:val="yellow"/>
                <w:lang w:eastAsia="en-US"/>
              </w:rPr>
            </w:pPr>
            <w:r w:rsidRPr="00EB72EF">
              <w:rPr>
                <w:rFonts w:ascii="Garamond" w:eastAsia="Calibri" w:hAnsi="Garamond"/>
                <w:sz w:val="22"/>
                <w:szCs w:val="22"/>
                <w:highlight w:val="yellow"/>
                <w:lang w:eastAsia="en-US"/>
              </w:rPr>
              <w:t>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 зарегистрированной на территории, входящей в состав Дальневосточного федерального округа, которая с 01.01.2025 является территорией ценовой зоны оптового рынка, и (или) ГТП, зарегистрированной в ценовой зоне оптового рынка (за исключением входящей в состав Дальневосточного федерального округа отдельной территории, которая с 01.01.2025 являе</w:t>
            </w:r>
            <w:r w:rsidR="003922E2" w:rsidRPr="00EB72EF">
              <w:rPr>
                <w:rFonts w:ascii="Garamond" w:eastAsia="Calibri" w:hAnsi="Garamond"/>
                <w:sz w:val="22"/>
                <w:szCs w:val="22"/>
                <w:highlight w:val="yellow"/>
                <w:lang w:eastAsia="en-US"/>
              </w:rPr>
              <w:t>тся территорией ценовой зоны),</w:t>
            </w:r>
            <w:r w:rsidRPr="00EB72EF">
              <w:rPr>
                <w:rFonts w:ascii="Garamond" w:eastAsia="Calibri" w:hAnsi="Garamond"/>
                <w:sz w:val="22"/>
                <w:szCs w:val="22"/>
                <w:highlight w:val="yellow"/>
                <w:lang w:eastAsia="en-US"/>
              </w:rPr>
              <w:t xml:space="preserve"> содержащей в своем составе внутризональный (до 01.01.2025 – внезональный) энергорайон, у Покупателя возникло до даты подписания настоящего Договора, права и обязанности Сторон возникают с даты подписания настоящего Договора, при этом передача в собственность электрической энергии по настоящему Договору осущ</w:t>
            </w:r>
            <w:r w:rsidR="003922E2" w:rsidRPr="00EB72EF">
              <w:rPr>
                <w:rFonts w:ascii="Garamond" w:eastAsia="Calibri" w:hAnsi="Garamond"/>
                <w:sz w:val="22"/>
                <w:szCs w:val="22"/>
                <w:highlight w:val="yellow"/>
                <w:lang w:eastAsia="en-US"/>
              </w:rPr>
              <w:t>ествляется с 1 января 2025 года.</w:t>
            </w:r>
          </w:p>
        </w:tc>
      </w:tr>
      <w:tr w:rsidR="008766E9" w:rsidRPr="00EB72EF" w14:paraId="511220AD" w14:textId="77777777" w:rsidTr="00EB72EF">
        <w:tc>
          <w:tcPr>
            <w:tcW w:w="1039" w:type="dxa"/>
          </w:tcPr>
          <w:p w14:paraId="7BCD382A"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lastRenderedPageBreak/>
              <w:t>11.2</w:t>
            </w:r>
          </w:p>
        </w:tc>
        <w:tc>
          <w:tcPr>
            <w:tcW w:w="6469" w:type="dxa"/>
          </w:tcPr>
          <w:p w14:paraId="4A9F4FED" w14:textId="11706842" w:rsidR="008766E9" w:rsidRPr="00EB72EF" w:rsidRDefault="008766E9" w:rsidP="00F40B6B">
            <w:pPr>
              <w:adjustRightInd/>
              <w:spacing w:after="120" w:line="288" w:lineRule="auto"/>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Настоящий Договор составлен в двух экземплярах на русском языке, имеющих равную юридическую силу, каждый из которых является оригиналом, по </w:t>
            </w:r>
            <w:r w:rsidR="00F40B6B">
              <w:rPr>
                <w:rFonts w:ascii="Garamond" w:eastAsia="Calibri" w:hAnsi="Garamond"/>
                <w:sz w:val="22"/>
                <w:szCs w:val="22"/>
                <w:lang w:eastAsia="en-US"/>
              </w:rPr>
              <w:t>одному для каждой из Сторон.</w:t>
            </w:r>
          </w:p>
        </w:tc>
        <w:tc>
          <w:tcPr>
            <w:tcW w:w="7229" w:type="dxa"/>
          </w:tcPr>
          <w:p w14:paraId="5CCA1EF2" w14:textId="7AC0E20E" w:rsidR="008766E9" w:rsidRPr="00EB72EF" w:rsidRDefault="008766E9" w:rsidP="00F40B6B">
            <w:pPr>
              <w:adjustRightInd/>
              <w:spacing w:after="120" w:line="288" w:lineRule="auto"/>
              <w:ind w:right="-2"/>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Настоящий </w:t>
            </w:r>
            <w:r w:rsidR="00F40B6B">
              <w:rPr>
                <w:rFonts w:ascii="Garamond" w:eastAsia="Calibri" w:hAnsi="Garamond"/>
                <w:sz w:val="22"/>
                <w:szCs w:val="22"/>
                <w:lang w:eastAsia="en-US"/>
              </w:rPr>
              <w:t>Д</w:t>
            </w:r>
            <w:r w:rsidRPr="00EB72EF">
              <w:rPr>
                <w:rFonts w:ascii="Garamond" w:eastAsia="Calibri" w:hAnsi="Garamond"/>
                <w:sz w:val="22"/>
                <w:szCs w:val="22"/>
                <w:lang w:eastAsia="en-US"/>
              </w:rPr>
              <w:t>оговор</w:t>
            </w:r>
            <w:r w:rsidRPr="00F40B6B">
              <w:rPr>
                <w:rFonts w:ascii="Garamond" w:eastAsia="Calibri" w:hAnsi="Garamond"/>
                <w:sz w:val="22"/>
                <w:szCs w:val="22"/>
                <w:highlight w:val="yellow"/>
                <w:lang w:eastAsia="en-US"/>
              </w:rPr>
              <w:t>, в случае его заключения в форме документа на бумажном носителе,</w:t>
            </w:r>
            <w:r w:rsidRPr="00EB72EF">
              <w:rPr>
                <w:rFonts w:ascii="Garamond" w:eastAsia="Calibri" w:hAnsi="Garamond"/>
                <w:sz w:val="22"/>
                <w:szCs w:val="22"/>
                <w:lang w:eastAsia="en-US"/>
              </w:rPr>
              <w:t xml:space="preserve"> составлен в двух экземплярах на русском языке, имеющих равную юридическую силу, каждый из которых является оригиналом, по одному для каждой из Сторон.</w:t>
            </w:r>
          </w:p>
        </w:tc>
      </w:tr>
      <w:tr w:rsidR="008766E9" w:rsidRPr="00EB72EF" w14:paraId="2003ABA9" w14:textId="77777777" w:rsidTr="00EB72EF">
        <w:tc>
          <w:tcPr>
            <w:tcW w:w="1039" w:type="dxa"/>
          </w:tcPr>
          <w:p w14:paraId="3F7C62DE"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Прило</w:t>
            </w:r>
          </w:p>
          <w:p w14:paraId="21E9A635"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жение 1</w:t>
            </w:r>
          </w:p>
        </w:tc>
        <w:tc>
          <w:tcPr>
            <w:tcW w:w="6469" w:type="dxa"/>
          </w:tcPr>
          <w:p w14:paraId="1B9A04A4" w14:textId="77777777" w:rsidR="008766E9" w:rsidRPr="00EB72EF" w:rsidRDefault="008766E9" w:rsidP="001D4CEA">
            <w:pPr>
              <w:adjustRightInd/>
              <w:spacing w:line="259"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Приложение 1 </w:t>
            </w:r>
          </w:p>
          <w:p w14:paraId="7EB0C2B1" w14:textId="77777777" w:rsidR="008766E9" w:rsidRPr="00EB72EF" w:rsidRDefault="008766E9" w:rsidP="001D4CEA">
            <w:pPr>
              <w:adjustRightInd/>
              <w:spacing w:line="259"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к Договору купли-продажи электрической энергии </w:t>
            </w:r>
          </w:p>
          <w:p w14:paraId="5E2A0C91" w14:textId="77777777" w:rsidR="008766E9" w:rsidRPr="00EB72EF" w:rsidRDefault="008766E9" w:rsidP="001D4CEA">
            <w:pPr>
              <w:adjustRightInd/>
              <w:spacing w:line="259"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по результатам конкурентного отбора заявок для балансирования системы </w:t>
            </w:r>
          </w:p>
          <w:p w14:paraId="0E30F1B8" w14:textId="77777777" w:rsidR="008766E9" w:rsidRPr="00EB72EF" w:rsidRDefault="008766E9" w:rsidP="001D4CEA">
            <w:pPr>
              <w:adjustRightInd/>
              <w:spacing w:line="259"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№____от_________</w:t>
            </w:r>
          </w:p>
          <w:p w14:paraId="06B5C78F"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p>
          <w:p w14:paraId="06B576C5" w14:textId="65E8F226" w:rsidR="008766E9" w:rsidRPr="00EB72EF" w:rsidRDefault="00043785"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w:t>
            </w:r>
            <w:r w:rsidR="008766E9" w:rsidRPr="00EB72EF">
              <w:rPr>
                <w:rFonts w:ascii="Garamond" w:eastAsia="Calibri" w:hAnsi="Garamond"/>
                <w:b/>
                <w:sz w:val="22"/>
                <w:szCs w:val="22"/>
                <w:lang w:eastAsia="en-US"/>
              </w:rPr>
              <w:t xml:space="preserve">  Форму УТВЕРЖДАЮ                Форму УТВЕРЖДАЮ</w:t>
            </w:r>
          </w:p>
          <w:p w14:paraId="7A9A116B"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Продавец                                                Покупатель</w:t>
            </w:r>
          </w:p>
          <w:p w14:paraId="039B3C5F"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__________________                         _________________</w:t>
            </w:r>
          </w:p>
          <w:p w14:paraId="7567BDC8"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p>
          <w:p w14:paraId="27E8A77B" w14:textId="77777777" w:rsidR="008766E9" w:rsidRPr="00EB72EF" w:rsidRDefault="008766E9" w:rsidP="001D4CEA">
            <w:pPr>
              <w:adjustRightInd/>
              <w:spacing w:line="259" w:lineRule="auto"/>
              <w:jc w:val="center"/>
              <w:textAlignment w:val="auto"/>
              <w:rPr>
                <w:rFonts w:ascii="Garamond" w:eastAsia="Calibri" w:hAnsi="Garamond"/>
                <w:b/>
                <w:sz w:val="22"/>
                <w:szCs w:val="22"/>
                <w:lang w:eastAsia="en-US"/>
              </w:rPr>
            </w:pPr>
            <w:r w:rsidRPr="00EB72EF">
              <w:rPr>
                <w:rFonts w:ascii="Garamond" w:eastAsia="Calibri" w:hAnsi="Garamond"/>
                <w:b/>
                <w:sz w:val="22"/>
                <w:szCs w:val="22"/>
                <w:lang w:eastAsia="en-US"/>
              </w:rPr>
              <w:lastRenderedPageBreak/>
              <w:t>АКТ СВЕРКИ РАСЧЕТОВ</w:t>
            </w:r>
          </w:p>
          <w:p w14:paraId="236DDD0C"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w:t>
            </w:r>
          </w:p>
          <w:p w14:paraId="48C5D426" w14:textId="77777777" w:rsidR="008766E9" w:rsidRPr="00EB72EF" w:rsidRDefault="008766E9" w:rsidP="001D4CEA">
            <w:pPr>
              <w:adjustRightInd/>
              <w:spacing w:after="120" w:line="288" w:lineRule="auto"/>
              <w:textAlignment w:val="auto"/>
              <w:rPr>
                <w:rFonts w:ascii="Garamond" w:eastAsia="Calibri" w:hAnsi="Garamond"/>
                <w:sz w:val="22"/>
                <w:szCs w:val="22"/>
                <w:lang w:eastAsia="en-US"/>
              </w:rPr>
            </w:pPr>
          </w:p>
        </w:tc>
        <w:tc>
          <w:tcPr>
            <w:tcW w:w="7229" w:type="dxa"/>
          </w:tcPr>
          <w:p w14:paraId="686897E2" w14:textId="77777777" w:rsidR="008766E9" w:rsidRPr="00EB72EF" w:rsidRDefault="008766E9" w:rsidP="001D4CEA">
            <w:pPr>
              <w:adjustRightInd/>
              <w:spacing w:line="256"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lastRenderedPageBreak/>
              <w:t xml:space="preserve">Приложение 1 </w:t>
            </w:r>
          </w:p>
          <w:p w14:paraId="0F97B064" w14:textId="77777777" w:rsidR="008766E9" w:rsidRPr="00EB72EF" w:rsidRDefault="008766E9" w:rsidP="001D4CEA">
            <w:pPr>
              <w:adjustRightInd/>
              <w:spacing w:line="256"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к Договору купли-продажи электрической энергии </w:t>
            </w:r>
          </w:p>
          <w:p w14:paraId="4956A666" w14:textId="77777777" w:rsidR="008766E9" w:rsidRPr="00EB72EF" w:rsidRDefault="008766E9" w:rsidP="001D4CEA">
            <w:pPr>
              <w:adjustRightInd/>
              <w:spacing w:line="256"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по результатам конкурентного отбора заявок для балансирования системы </w:t>
            </w:r>
          </w:p>
          <w:p w14:paraId="1C3A6821" w14:textId="77777777" w:rsidR="008766E9" w:rsidRPr="00EB72EF" w:rsidRDefault="008766E9" w:rsidP="001D4CEA">
            <w:pPr>
              <w:adjustRightInd/>
              <w:spacing w:line="256"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№____от_________</w:t>
            </w:r>
          </w:p>
          <w:p w14:paraId="07B98200"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p>
          <w:p w14:paraId="72BCDC77"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Форму УТВЕРЖДАЮ                Форму УТВЕРЖДАЮ</w:t>
            </w:r>
          </w:p>
          <w:p w14:paraId="5262B059"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Продавец                                                Покупатель</w:t>
            </w:r>
          </w:p>
          <w:p w14:paraId="2F142E8F"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__________________                         _________________</w:t>
            </w:r>
          </w:p>
          <w:p w14:paraId="344AF0D4"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p>
          <w:p w14:paraId="3A05B66E" w14:textId="4863C96C" w:rsidR="008766E9" w:rsidRPr="00EB72EF" w:rsidRDefault="008766E9" w:rsidP="001D4CEA">
            <w:pPr>
              <w:shd w:val="clear" w:color="auto" w:fill="FFFF00"/>
              <w:tabs>
                <w:tab w:val="left" w:pos="6486"/>
              </w:tabs>
              <w:adjustRightInd/>
              <w:spacing w:after="120" w:line="288" w:lineRule="auto"/>
              <w:ind w:right="36"/>
              <w:textAlignment w:val="auto"/>
              <w:rPr>
                <w:rFonts w:ascii="Garamond" w:eastAsia="Calibri" w:hAnsi="Garamond"/>
                <w:b/>
                <w:i/>
                <w:sz w:val="22"/>
                <w:szCs w:val="22"/>
                <w:lang w:eastAsia="en-US"/>
              </w:rPr>
            </w:pPr>
            <w:r w:rsidRPr="00EB72EF">
              <w:rPr>
                <w:rFonts w:ascii="Garamond" w:eastAsia="Calibri" w:hAnsi="Garamond" w:cs="Garamond"/>
                <w:b/>
                <w:i/>
                <w:sz w:val="22"/>
                <w:szCs w:val="22"/>
                <w:lang w:eastAsia="en-US"/>
              </w:rPr>
              <w:t xml:space="preserve">Для </w:t>
            </w:r>
            <w:r w:rsidR="00EB72EF">
              <w:rPr>
                <w:rFonts w:ascii="Garamond" w:eastAsia="Calibri" w:hAnsi="Garamond" w:cs="Garamond"/>
                <w:b/>
                <w:i/>
                <w:sz w:val="22"/>
                <w:szCs w:val="22"/>
                <w:lang w:eastAsia="en-US"/>
              </w:rPr>
              <w:t>у</w:t>
            </w:r>
            <w:r w:rsidRPr="00EB72EF">
              <w:rPr>
                <w:rFonts w:ascii="Garamond" w:eastAsia="Calibri" w:hAnsi="Garamond" w:cs="Garamond"/>
                <w:b/>
                <w:i/>
                <w:sz w:val="22"/>
                <w:szCs w:val="22"/>
                <w:lang w:eastAsia="en-US"/>
              </w:rPr>
              <w:t xml:space="preserve">частника оптового рынка, </w:t>
            </w:r>
            <w:r w:rsidRPr="00EB72EF">
              <w:rPr>
                <w:rFonts w:ascii="Garamond" w:eastAsia="Calibri" w:hAnsi="Garamond"/>
                <w:b/>
                <w:i/>
                <w:sz w:val="22"/>
                <w:szCs w:val="22"/>
                <w:highlight w:val="yellow"/>
                <w:lang w:eastAsia="en-US"/>
              </w:rPr>
              <w:t>заключающего Договор купли-</w:t>
            </w:r>
            <w:r w:rsidRPr="00EB72EF">
              <w:rPr>
                <w:rFonts w:ascii="Garamond" w:eastAsia="Calibri" w:hAnsi="Garamond"/>
                <w:b/>
                <w:i/>
                <w:sz w:val="22"/>
                <w:szCs w:val="22"/>
                <w:highlight w:val="yellow"/>
                <w:lang w:eastAsia="en-US"/>
              </w:rPr>
              <w:lastRenderedPageBreak/>
              <w:t xml:space="preserve">продажи электрической </w:t>
            </w:r>
            <w:r w:rsidRPr="00EB72EF">
              <w:rPr>
                <w:rFonts w:ascii="Garamond" w:eastAsia="Calibri" w:hAnsi="Garamond" w:cs="Garamond"/>
                <w:b/>
                <w:i/>
                <w:sz w:val="22"/>
                <w:szCs w:val="22"/>
                <w:lang w:eastAsia="en-US"/>
              </w:rPr>
              <w:t>энергии по результатам конкурентного отбора заявок для балансирования сис</w:t>
            </w:r>
            <w:r w:rsidR="00C865CA" w:rsidRPr="00EB72EF">
              <w:rPr>
                <w:rFonts w:ascii="Garamond" w:eastAsia="Calibri" w:hAnsi="Garamond" w:cs="Garamond"/>
                <w:b/>
                <w:i/>
                <w:sz w:val="22"/>
                <w:szCs w:val="22"/>
                <w:lang w:eastAsia="en-US"/>
              </w:rPr>
              <w:t xml:space="preserve">темы после </w:t>
            </w:r>
            <w:r w:rsidRPr="00EB72EF">
              <w:rPr>
                <w:rFonts w:ascii="Garamond" w:eastAsia="Calibri" w:hAnsi="Garamond" w:cs="Garamond"/>
                <w:b/>
                <w:i/>
                <w:sz w:val="22"/>
                <w:szCs w:val="22"/>
                <w:lang w:eastAsia="en-US"/>
              </w:rPr>
              <w:t>1 декабря 2024 года</w:t>
            </w:r>
            <w:r w:rsidRPr="00EB72EF">
              <w:rPr>
                <w:rFonts w:ascii="Garamond" w:eastAsia="Calibri" w:hAnsi="Garamond"/>
                <w:b/>
                <w:i/>
                <w:sz w:val="22"/>
                <w:szCs w:val="22"/>
                <w:lang w:eastAsia="en-US"/>
              </w:rPr>
              <w:t>:</w:t>
            </w:r>
          </w:p>
          <w:p w14:paraId="08346365" w14:textId="77777777" w:rsidR="008766E9" w:rsidRPr="00F40B6B" w:rsidRDefault="008766E9" w:rsidP="00DD2E3A">
            <w:pPr>
              <w:adjustRightInd/>
              <w:jc w:val="right"/>
              <w:textAlignment w:val="auto"/>
              <w:rPr>
                <w:rFonts w:ascii="Garamond" w:eastAsia="Calibri" w:hAnsi="Garamond"/>
                <w:b/>
                <w:sz w:val="20"/>
                <w:szCs w:val="20"/>
                <w:highlight w:val="yellow"/>
                <w:lang w:eastAsia="en-US"/>
              </w:rPr>
            </w:pPr>
            <w:r w:rsidRPr="00EB72EF">
              <w:rPr>
                <w:rFonts w:ascii="Garamond" w:eastAsia="Calibri" w:hAnsi="Garamond"/>
                <w:b/>
                <w:sz w:val="22"/>
                <w:szCs w:val="22"/>
                <w:lang w:eastAsia="en-US"/>
              </w:rPr>
              <w:t xml:space="preserve"> </w:t>
            </w:r>
            <w:r w:rsidRPr="00F40B6B">
              <w:rPr>
                <w:rFonts w:ascii="Garamond" w:eastAsia="Calibri" w:hAnsi="Garamond"/>
                <w:b/>
                <w:sz w:val="20"/>
                <w:szCs w:val="20"/>
                <w:highlight w:val="yellow"/>
                <w:lang w:eastAsia="en-US"/>
              </w:rPr>
              <w:t xml:space="preserve">Приложение 1 </w:t>
            </w:r>
          </w:p>
          <w:p w14:paraId="5CD5CD77" w14:textId="77777777" w:rsidR="008766E9" w:rsidRPr="00F40B6B" w:rsidRDefault="008766E9" w:rsidP="00DD2E3A">
            <w:pPr>
              <w:adjustRightInd/>
              <w:jc w:val="right"/>
              <w:textAlignment w:val="auto"/>
              <w:rPr>
                <w:rFonts w:ascii="Garamond" w:eastAsia="Calibri" w:hAnsi="Garamond"/>
                <w:sz w:val="20"/>
                <w:szCs w:val="20"/>
                <w:highlight w:val="yellow"/>
                <w:lang w:eastAsia="en-US"/>
              </w:rPr>
            </w:pPr>
            <w:r w:rsidRPr="00F40B6B">
              <w:rPr>
                <w:rFonts w:ascii="Garamond" w:eastAsia="Calibri" w:hAnsi="Garamond"/>
                <w:sz w:val="20"/>
                <w:szCs w:val="20"/>
                <w:highlight w:val="yellow"/>
                <w:lang w:eastAsia="en-US"/>
              </w:rPr>
              <w:t xml:space="preserve">к Договору купли-продажи электрической энергии </w:t>
            </w:r>
          </w:p>
          <w:p w14:paraId="11383BC7" w14:textId="77777777" w:rsidR="008766E9" w:rsidRPr="00F40B6B" w:rsidRDefault="008766E9" w:rsidP="00DD2E3A">
            <w:pPr>
              <w:adjustRightInd/>
              <w:jc w:val="right"/>
              <w:textAlignment w:val="auto"/>
              <w:rPr>
                <w:rFonts w:ascii="Garamond" w:eastAsia="Calibri" w:hAnsi="Garamond"/>
                <w:sz w:val="20"/>
                <w:szCs w:val="20"/>
                <w:highlight w:val="yellow"/>
                <w:lang w:eastAsia="en-US"/>
              </w:rPr>
            </w:pPr>
            <w:r w:rsidRPr="00F40B6B">
              <w:rPr>
                <w:rFonts w:ascii="Garamond" w:eastAsia="Calibri" w:hAnsi="Garamond"/>
                <w:sz w:val="20"/>
                <w:szCs w:val="20"/>
                <w:highlight w:val="yellow"/>
                <w:lang w:eastAsia="en-US"/>
              </w:rPr>
              <w:t xml:space="preserve">по результатам конкурентного отбора заявок для балансирования системы </w:t>
            </w:r>
          </w:p>
          <w:p w14:paraId="355A0A33" w14:textId="77777777" w:rsidR="008766E9" w:rsidRPr="00EB72EF" w:rsidRDefault="008766E9" w:rsidP="00DD2E3A">
            <w:pPr>
              <w:adjustRightInd/>
              <w:jc w:val="right"/>
              <w:textAlignment w:val="auto"/>
              <w:rPr>
                <w:rFonts w:ascii="Garamond" w:eastAsia="Calibri" w:hAnsi="Garamond"/>
                <w:sz w:val="22"/>
                <w:szCs w:val="22"/>
                <w:lang w:eastAsia="en-US"/>
              </w:rPr>
            </w:pPr>
            <w:r w:rsidRPr="00F40B6B">
              <w:rPr>
                <w:rFonts w:ascii="Garamond" w:eastAsia="Calibri" w:hAnsi="Garamond"/>
                <w:sz w:val="20"/>
                <w:szCs w:val="20"/>
                <w:highlight w:val="yellow"/>
                <w:lang w:eastAsia="en-US"/>
              </w:rPr>
              <w:t xml:space="preserve">                                                                                                     № _______</w:t>
            </w:r>
          </w:p>
          <w:p w14:paraId="5A461640" w14:textId="77777777" w:rsidR="008766E9" w:rsidRPr="00EB72EF" w:rsidRDefault="008766E9" w:rsidP="001D4CEA">
            <w:pPr>
              <w:adjustRightInd/>
              <w:jc w:val="left"/>
              <w:textAlignment w:val="auto"/>
              <w:rPr>
                <w:rFonts w:ascii="Garamond" w:eastAsia="Calibri" w:hAnsi="Garamond"/>
                <w:b/>
                <w:sz w:val="22"/>
                <w:szCs w:val="22"/>
                <w:lang w:eastAsia="en-US"/>
              </w:rPr>
            </w:pPr>
          </w:p>
          <w:p w14:paraId="4DD07947" w14:textId="77777777" w:rsidR="008766E9" w:rsidRPr="00EB72EF"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EB72EF">
              <w:rPr>
                <w:rFonts w:ascii="Garamond" w:eastAsia="Calibri" w:hAnsi="Garamond"/>
                <w:sz w:val="22"/>
                <w:szCs w:val="22"/>
                <w:lang w:eastAsia="en-US"/>
              </w:rPr>
              <w:t xml:space="preserve">                                                                                    </w:t>
            </w:r>
            <w:r w:rsidRPr="00EB72EF">
              <w:rPr>
                <w:rFonts w:ascii="Garamond" w:eastAsia="Calibri" w:hAnsi="Garamond"/>
                <w:b/>
                <w:sz w:val="22"/>
                <w:szCs w:val="22"/>
                <w:highlight w:val="yellow"/>
                <w:lang w:eastAsia="en-US"/>
              </w:rPr>
              <w:t>ФОРМА</w:t>
            </w:r>
          </w:p>
          <w:p w14:paraId="51C98570" w14:textId="77777777" w:rsidR="008766E9" w:rsidRPr="00EB72EF" w:rsidRDefault="008766E9" w:rsidP="001D4CEA">
            <w:pPr>
              <w:adjustRightInd/>
              <w:spacing w:line="256" w:lineRule="auto"/>
              <w:jc w:val="center"/>
              <w:textAlignment w:val="auto"/>
              <w:rPr>
                <w:rFonts w:ascii="Garamond" w:eastAsia="Calibri" w:hAnsi="Garamond"/>
                <w:b/>
                <w:sz w:val="22"/>
                <w:szCs w:val="22"/>
                <w:lang w:eastAsia="en-US"/>
              </w:rPr>
            </w:pPr>
            <w:r w:rsidRPr="00EB72EF">
              <w:rPr>
                <w:rFonts w:ascii="Garamond" w:eastAsia="Calibri" w:hAnsi="Garamond"/>
                <w:b/>
                <w:sz w:val="22"/>
                <w:szCs w:val="22"/>
                <w:lang w:eastAsia="en-US"/>
              </w:rPr>
              <w:t>АКТ СВЕРКИ РАСЧЕТОВ</w:t>
            </w:r>
          </w:p>
          <w:p w14:paraId="1688FAA1" w14:textId="7CC9E2BD" w:rsidR="008766E9" w:rsidRPr="00EB72EF" w:rsidRDefault="008F5B74"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w:t>
            </w:r>
          </w:p>
        </w:tc>
      </w:tr>
      <w:tr w:rsidR="008766E9" w:rsidRPr="00EB72EF" w14:paraId="78FBD12B" w14:textId="77777777" w:rsidTr="00EB72EF">
        <w:tc>
          <w:tcPr>
            <w:tcW w:w="1039" w:type="dxa"/>
          </w:tcPr>
          <w:p w14:paraId="47DD3C93"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lastRenderedPageBreak/>
              <w:t>Прило</w:t>
            </w:r>
          </w:p>
          <w:p w14:paraId="0D69A680"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жение 2</w:t>
            </w:r>
          </w:p>
        </w:tc>
        <w:tc>
          <w:tcPr>
            <w:tcW w:w="6469" w:type="dxa"/>
          </w:tcPr>
          <w:p w14:paraId="292540D6" w14:textId="77777777" w:rsidR="008766E9" w:rsidRPr="00EB72EF" w:rsidRDefault="008766E9" w:rsidP="001D4CEA">
            <w:pPr>
              <w:adjustRightInd/>
              <w:spacing w:line="259"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Приложение 2</w:t>
            </w:r>
          </w:p>
          <w:p w14:paraId="15351E66" w14:textId="77777777" w:rsidR="008766E9" w:rsidRPr="00EB72EF" w:rsidRDefault="008766E9" w:rsidP="001D4CEA">
            <w:pPr>
              <w:adjustRightInd/>
              <w:spacing w:line="259"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к Договору купли-продажи электрической </w:t>
            </w:r>
          </w:p>
          <w:p w14:paraId="31DBDB90" w14:textId="77777777" w:rsidR="008766E9" w:rsidRPr="00EB72EF" w:rsidRDefault="008766E9" w:rsidP="001D4CEA">
            <w:pPr>
              <w:adjustRightInd/>
              <w:spacing w:line="259"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энергии по результатам конкурентного отбора </w:t>
            </w:r>
          </w:p>
          <w:p w14:paraId="5A82F91B" w14:textId="77777777" w:rsidR="008766E9" w:rsidRPr="00EB72EF" w:rsidRDefault="008766E9" w:rsidP="001D4CEA">
            <w:pPr>
              <w:adjustRightInd/>
              <w:spacing w:line="259"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заявок для балансирования системы №____от_________</w:t>
            </w:r>
          </w:p>
          <w:p w14:paraId="6D9B59D2"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p>
          <w:p w14:paraId="7BD1C565"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Форму УТВЕРЖДАЮ           Форму УТВЕРЖДАЮ                           </w:t>
            </w:r>
          </w:p>
          <w:p w14:paraId="398EBA7D"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Продавец                                   Покупатель                                </w:t>
            </w:r>
          </w:p>
          <w:p w14:paraId="33951E8F"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_______________                        _______________                            </w:t>
            </w:r>
          </w:p>
          <w:p w14:paraId="7AC222EC"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p>
          <w:p w14:paraId="04C2A2D0"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Продавец: АО «ЦФР»     </w:t>
            </w:r>
          </w:p>
          <w:p w14:paraId="39ECA868"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Идентификационный номер (ИНН):     </w:t>
            </w:r>
          </w:p>
          <w:p w14:paraId="47056304"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Покупатель:      </w:t>
            </w:r>
          </w:p>
          <w:p w14:paraId="34B46400"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Идентификационный номер (ИНН)      </w:t>
            </w:r>
          </w:p>
          <w:p w14:paraId="076D1BC9" w14:textId="77777777" w:rsidR="008766E9" w:rsidRPr="00EB72EF" w:rsidRDefault="008766E9" w:rsidP="001D4CEA">
            <w:pPr>
              <w:adjustRightInd/>
              <w:spacing w:line="259"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w:t>
            </w:r>
          </w:p>
          <w:p w14:paraId="7FCFA1F1" w14:textId="77777777" w:rsidR="008766E9" w:rsidRPr="00EB72EF" w:rsidRDefault="008766E9" w:rsidP="001D4CEA">
            <w:pPr>
              <w:adjustRightInd/>
              <w:spacing w:line="259" w:lineRule="auto"/>
              <w:jc w:val="center"/>
              <w:textAlignment w:val="auto"/>
              <w:rPr>
                <w:rFonts w:ascii="Garamond" w:eastAsia="Calibri" w:hAnsi="Garamond"/>
                <w:b/>
                <w:sz w:val="22"/>
                <w:szCs w:val="22"/>
                <w:lang w:eastAsia="en-US"/>
              </w:rPr>
            </w:pPr>
            <w:r w:rsidRPr="00EB72EF">
              <w:rPr>
                <w:rFonts w:ascii="Garamond" w:eastAsia="Calibri" w:hAnsi="Garamond"/>
                <w:b/>
                <w:sz w:val="22"/>
                <w:szCs w:val="22"/>
                <w:lang w:eastAsia="en-US"/>
              </w:rPr>
              <w:t>Акт приема-передачи электроэнергии</w:t>
            </w:r>
          </w:p>
          <w:p w14:paraId="5B849608" w14:textId="77777777" w:rsidR="008766E9" w:rsidRPr="00EB72EF" w:rsidRDefault="008766E9" w:rsidP="001D4CEA">
            <w:pPr>
              <w:adjustRightInd/>
              <w:spacing w:line="259" w:lineRule="auto"/>
              <w:jc w:val="left"/>
              <w:textAlignment w:val="auto"/>
              <w:rPr>
                <w:rFonts w:ascii="Garamond" w:eastAsia="Calibri" w:hAnsi="Garamond"/>
                <w:sz w:val="22"/>
                <w:szCs w:val="22"/>
                <w:lang w:eastAsia="en-US"/>
              </w:rPr>
            </w:pPr>
            <w:r w:rsidRPr="00EB72EF">
              <w:rPr>
                <w:rFonts w:ascii="Garamond" w:eastAsia="Calibri" w:hAnsi="Garamond"/>
                <w:b/>
                <w:sz w:val="22"/>
                <w:szCs w:val="22"/>
                <w:lang w:eastAsia="en-US"/>
              </w:rPr>
              <w:t>…</w:t>
            </w:r>
          </w:p>
        </w:tc>
        <w:tc>
          <w:tcPr>
            <w:tcW w:w="7229" w:type="dxa"/>
          </w:tcPr>
          <w:p w14:paraId="087C97F0" w14:textId="77777777" w:rsidR="008766E9" w:rsidRPr="00EB72EF" w:rsidRDefault="008766E9" w:rsidP="001D4CEA">
            <w:pPr>
              <w:adjustRightInd/>
              <w:spacing w:line="256"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Приложение 2</w:t>
            </w:r>
          </w:p>
          <w:p w14:paraId="2EDD7C4C" w14:textId="77777777" w:rsidR="008766E9" w:rsidRPr="00EB72EF" w:rsidRDefault="008766E9" w:rsidP="001D4CEA">
            <w:pPr>
              <w:adjustRightInd/>
              <w:spacing w:line="256"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к Договору купли-продажи электрической </w:t>
            </w:r>
          </w:p>
          <w:p w14:paraId="01F64C99" w14:textId="77777777" w:rsidR="008766E9" w:rsidRPr="00EB72EF" w:rsidRDefault="008766E9" w:rsidP="001D4CEA">
            <w:pPr>
              <w:adjustRightInd/>
              <w:spacing w:line="256"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 xml:space="preserve">энергии по результатам конкурентного отбора </w:t>
            </w:r>
          </w:p>
          <w:p w14:paraId="60E54D04" w14:textId="77777777" w:rsidR="008766E9" w:rsidRPr="00EB72EF" w:rsidRDefault="008766E9" w:rsidP="001D4CEA">
            <w:pPr>
              <w:adjustRightInd/>
              <w:spacing w:line="256" w:lineRule="auto"/>
              <w:jc w:val="right"/>
              <w:textAlignment w:val="auto"/>
              <w:rPr>
                <w:rFonts w:ascii="Garamond" w:eastAsia="Calibri" w:hAnsi="Garamond"/>
                <w:sz w:val="22"/>
                <w:szCs w:val="22"/>
                <w:lang w:eastAsia="en-US"/>
              </w:rPr>
            </w:pPr>
            <w:r w:rsidRPr="00EB72EF">
              <w:rPr>
                <w:rFonts w:ascii="Garamond" w:eastAsia="Calibri" w:hAnsi="Garamond"/>
                <w:sz w:val="22"/>
                <w:szCs w:val="22"/>
                <w:lang w:eastAsia="en-US"/>
              </w:rPr>
              <w:t>заявок для балансирования системы №____от_________</w:t>
            </w:r>
          </w:p>
          <w:p w14:paraId="57C87E93"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p>
          <w:p w14:paraId="41ACC25E"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Форму УТВЕРЖДАЮ           Форму УТВЕРЖДАЮ                           </w:t>
            </w:r>
          </w:p>
          <w:p w14:paraId="1BA95862"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Продавец                                   Покупатель                                </w:t>
            </w:r>
          </w:p>
          <w:p w14:paraId="4AB05EF9"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_______________                        _______________                            </w:t>
            </w:r>
          </w:p>
          <w:p w14:paraId="6B385936"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p>
          <w:p w14:paraId="6BC355E4"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Продавец: АО «ЦФР»     </w:t>
            </w:r>
          </w:p>
          <w:p w14:paraId="3FC2ED9C"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Идентификационный номер (ИНН):     </w:t>
            </w:r>
          </w:p>
          <w:p w14:paraId="34225529"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Покупатель:      </w:t>
            </w:r>
          </w:p>
          <w:p w14:paraId="2429D76B"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Идентификационный номер (ИНН)      </w:t>
            </w:r>
          </w:p>
          <w:p w14:paraId="7439EF52" w14:textId="77777777" w:rsidR="008766E9" w:rsidRPr="00EB72EF" w:rsidRDefault="008766E9" w:rsidP="001D4CEA">
            <w:pPr>
              <w:adjustRightInd/>
              <w:spacing w:line="256" w:lineRule="auto"/>
              <w:jc w:val="left"/>
              <w:textAlignment w:val="auto"/>
              <w:rPr>
                <w:rFonts w:ascii="Garamond" w:eastAsia="Calibri" w:hAnsi="Garamond"/>
                <w:b/>
                <w:sz w:val="22"/>
                <w:szCs w:val="22"/>
                <w:lang w:eastAsia="en-US"/>
              </w:rPr>
            </w:pPr>
            <w:r w:rsidRPr="00EB72EF">
              <w:rPr>
                <w:rFonts w:ascii="Garamond" w:eastAsia="Calibri" w:hAnsi="Garamond"/>
                <w:b/>
                <w:sz w:val="22"/>
                <w:szCs w:val="22"/>
                <w:lang w:eastAsia="en-US"/>
              </w:rPr>
              <w:t xml:space="preserve">      </w:t>
            </w:r>
          </w:p>
          <w:p w14:paraId="6D9F199E" w14:textId="7AE33B0E" w:rsidR="008766E9" w:rsidRPr="00EB72EF" w:rsidRDefault="008766E9" w:rsidP="001D4CEA">
            <w:pPr>
              <w:shd w:val="clear" w:color="auto" w:fill="FFFF00"/>
              <w:tabs>
                <w:tab w:val="left" w:pos="6486"/>
              </w:tabs>
              <w:adjustRightInd/>
              <w:spacing w:after="120" w:line="288" w:lineRule="auto"/>
              <w:ind w:right="36"/>
              <w:textAlignment w:val="auto"/>
              <w:rPr>
                <w:rFonts w:ascii="Garamond" w:eastAsia="Calibri" w:hAnsi="Garamond"/>
                <w:b/>
                <w:i/>
                <w:sz w:val="22"/>
                <w:szCs w:val="22"/>
                <w:lang w:eastAsia="en-US"/>
              </w:rPr>
            </w:pPr>
            <w:r w:rsidRPr="00EB72EF">
              <w:rPr>
                <w:rFonts w:ascii="Garamond" w:eastAsia="Calibri" w:hAnsi="Garamond" w:cs="Garamond"/>
                <w:b/>
                <w:i/>
                <w:sz w:val="22"/>
                <w:szCs w:val="22"/>
                <w:lang w:eastAsia="en-US"/>
              </w:rPr>
              <w:t xml:space="preserve">Для </w:t>
            </w:r>
            <w:r w:rsidR="00DD2E3A">
              <w:rPr>
                <w:rFonts w:ascii="Garamond" w:eastAsia="Calibri" w:hAnsi="Garamond" w:cs="Garamond"/>
                <w:b/>
                <w:i/>
                <w:sz w:val="22"/>
                <w:szCs w:val="22"/>
                <w:lang w:eastAsia="en-US"/>
              </w:rPr>
              <w:t>у</w:t>
            </w:r>
            <w:r w:rsidRPr="00EB72EF">
              <w:rPr>
                <w:rFonts w:ascii="Garamond" w:eastAsia="Calibri" w:hAnsi="Garamond" w:cs="Garamond"/>
                <w:b/>
                <w:i/>
                <w:sz w:val="22"/>
                <w:szCs w:val="22"/>
                <w:lang w:eastAsia="en-US"/>
              </w:rPr>
              <w:t xml:space="preserve">частника оптового рынка, </w:t>
            </w:r>
            <w:r w:rsidRPr="00EB72EF">
              <w:rPr>
                <w:rFonts w:ascii="Garamond" w:eastAsia="Calibri" w:hAnsi="Garamond"/>
                <w:b/>
                <w:i/>
                <w:sz w:val="22"/>
                <w:szCs w:val="22"/>
                <w:highlight w:val="yellow"/>
                <w:lang w:eastAsia="en-US"/>
              </w:rPr>
              <w:t xml:space="preserve">заключающего Договор купли-продажи электрической </w:t>
            </w:r>
            <w:r w:rsidRPr="00EB72EF">
              <w:rPr>
                <w:rFonts w:ascii="Garamond" w:eastAsia="Calibri" w:hAnsi="Garamond" w:cs="Garamond"/>
                <w:b/>
                <w:i/>
                <w:sz w:val="22"/>
                <w:szCs w:val="22"/>
                <w:lang w:eastAsia="en-US"/>
              </w:rPr>
              <w:t>энергии по результатам конкурентного отбора заявок дл</w:t>
            </w:r>
            <w:r w:rsidR="003922E2" w:rsidRPr="00EB72EF">
              <w:rPr>
                <w:rFonts w:ascii="Garamond" w:eastAsia="Calibri" w:hAnsi="Garamond" w:cs="Garamond"/>
                <w:b/>
                <w:i/>
                <w:sz w:val="22"/>
                <w:szCs w:val="22"/>
                <w:lang w:eastAsia="en-US"/>
              </w:rPr>
              <w:t xml:space="preserve">я балансирования системы после </w:t>
            </w:r>
            <w:r w:rsidRPr="00EB72EF">
              <w:rPr>
                <w:rFonts w:ascii="Garamond" w:eastAsia="Calibri" w:hAnsi="Garamond" w:cs="Garamond"/>
                <w:b/>
                <w:i/>
                <w:sz w:val="22"/>
                <w:szCs w:val="22"/>
                <w:lang w:eastAsia="en-US"/>
              </w:rPr>
              <w:t>1 декабря 2024 года</w:t>
            </w:r>
            <w:r w:rsidRPr="00EB72EF">
              <w:rPr>
                <w:rFonts w:ascii="Garamond" w:eastAsia="Calibri" w:hAnsi="Garamond"/>
                <w:b/>
                <w:i/>
                <w:sz w:val="22"/>
                <w:szCs w:val="22"/>
                <w:lang w:eastAsia="en-US"/>
              </w:rPr>
              <w:t>:</w:t>
            </w:r>
          </w:p>
          <w:p w14:paraId="0BA6B3EB" w14:textId="77777777" w:rsidR="008766E9" w:rsidRPr="00DD2E3A" w:rsidRDefault="008766E9" w:rsidP="001D4CEA">
            <w:pPr>
              <w:adjustRightInd/>
              <w:jc w:val="right"/>
              <w:textAlignment w:val="auto"/>
              <w:rPr>
                <w:rFonts w:ascii="Garamond" w:eastAsia="Calibri" w:hAnsi="Garamond"/>
                <w:b/>
                <w:sz w:val="20"/>
                <w:szCs w:val="20"/>
                <w:highlight w:val="yellow"/>
                <w:lang w:eastAsia="en-US"/>
              </w:rPr>
            </w:pPr>
            <w:r w:rsidRPr="00EB72EF">
              <w:rPr>
                <w:rFonts w:ascii="Garamond" w:eastAsia="Calibri" w:hAnsi="Garamond"/>
                <w:b/>
                <w:sz w:val="22"/>
                <w:szCs w:val="22"/>
                <w:lang w:eastAsia="en-US"/>
              </w:rPr>
              <w:t xml:space="preserve"> </w:t>
            </w:r>
            <w:r w:rsidRPr="00DD2E3A">
              <w:rPr>
                <w:rFonts w:ascii="Garamond" w:eastAsia="Calibri" w:hAnsi="Garamond"/>
                <w:b/>
                <w:sz w:val="20"/>
                <w:szCs w:val="20"/>
                <w:highlight w:val="yellow"/>
                <w:lang w:eastAsia="en-US"/>
              </w:rPr>
              <w:t xml:space="preserve">Приложение 2 </w:t>
            </w:r>
          </w:p>
          <w:p w14:paraId="1550F90B" w14:textId="77777777" w:rsidR="008766E9" w:rsidRPr="00DD2E3A" w:rsidRDefault="008766E9" w:rsidP="001D4CEA">
            <w:pPr>
              <w:adjustRightInd/>
              <w:jc w:val="right"/>
              <w:textAlignment w:val="auto"/>
              <w:rPr>
                <w:rFonts w:ascii="Garamond" w:eastAsia="Calibri" w:hAnsi="Garamond"/>
                <w:sz w:val="20"/>
                <w:szCs w:val="20"/>
                <w:highlight w:val="yellow"/>
                <w:lang w:eastAsia="en-US"/>
              </w:rPr>
            </w:pPr>
            <w:r w:rsidRPr="00DD2E3A">
              <w:rPr>
                <w:rFonts w:ascii="Garamond" w:eastAsia="Calibri" w:hAnsi="Garamond"/>
                <w:sz w:val="20"/>
                <w:szCs w:val="20"/>
                <w:highlight w:val="yellow"/>
                <w:lang w:eastAsia="en-US"/>
              </w:rPr>
              <w:t xml:space="preserve">         к Договору купли-продажи электрической                               </w:t>
            </w:r>
          </w:p>
          <w:p w14:paraId="5E6ED716" w14:textId="77777777" w:rsidR="008766E9" w:rsidRPr="00DD2E3A" w:rsidRDefault="008766E9" w:rsidP="001D4CEA">
            <w:pPr>
              <w:adjustRightInd/>
              <w:jc w:val="right"/>
              <w:textAlignment w:val="auto"/>
              <w:rPr>
                <w:rFonts w:ascii="Garamond" w:eastAsia="Calibri" w:hAnsi="Garamond"/>
                <w:sz w:val="20"/>
                <w:szCs w:val="20"/>
                <w:highlight w:val="yellow"/>
                <w:lang w:eastAsia="en-US"/>
              </w:rPr>
            </w:pPr>
            <w:r w:rsidRPr="00DD2E3A">
              <w:rPr>
                <w:rFonts w:ascii="Garamond" w:eastAsia="Calibri" w:hAnsi="Garamond"/>
                <w:sz w:val="20"/>
                <w:szCs w:val="20"/>
                <w:highlight w:val="yellow"/>
                <w:lang w:eastAsia="en-US"/>
              </w:rPr>
              <w:t>энергии по результатам конкурентного отбора</w:t>
            </w:r>
          </w:p>
          <w:p w14:paraId="5D3E5AC1" w14:textId="77777777" w:rsidR="008766E9" w:rsidRPr="00DD2E3A" w:rsidRDefault="008766E9" w:rsidP="001D4CEA">
            <w:pPr>
              <w:adjustRightInd/>
              <w:jc w:val="right"/>
              <w:textAlignment w:val="auto"/>
              <w:rPr>
                <w:rFonts w:ascii="Garamond" w:eastAsia="Calibri" w:hAnsi="Garamond"/>
                <w:sz w:val="20"/>
                <w:szCs w:val="20"/>
                <w:lang w:eastAsia="en-US"/>
              </w:rPr>
            </w:pPr>
            <w:r w:rsidRPr="00DD2E3A">
              <w:rPr>
                <w:rFonts w:ascii="Garamond" w:eastAsia="Calibri" w:hAnsi="Garamond"/>
                <w:sz w:val="20"/>
                <w:szCs w:val="20"/>
                <w:highlight w:val="yellow"/>
                <w:lang w:eastAsia="en-US"/>
              </w:rPr>
              <w:t>заявок для балансирования системы № _______</w:t>
            </w:r>
          </w:p>
          <w:p w14:paraId="3C2C904E" w14:textId="77777777" w:rsidR="008766E9" w:rsidRPr="00EB72EF" w:rsidRDefault="008766E9" w:rsidP="001D4CEA">
            <w:pPr>
              <w:adjustRightInd/>
              <w:jc w:val="left"/>
              <w:textAlignment w:val="auto"/>
              <w:rPr>
                <w:rFonts w:ascii="Garamond" w:eastAsia="Calibri" w:hAnsi="Garamond"/>
                <w:b/>
                <w:sz w:val="22"/>
                <w:szCs w:val="22"/>
                <w:highlight w:val="yellow"/>
                <w:vertAlign w:val="subscript"/>
                <w:lang w:eastAsia="en-US"/>
              </w:rPr>
            </w:pPr>
            <w:r w:rsidRPr="00EB72EF">
              <w:rPr>
                <w:rFonts w:ascii="Garamond" w:eastAsia="Calibri" w:hAnsi="Garamond"/>
                <w:sz w:val="22"/>
                <w:szCs w:val="22"/>
                <w:highlight w:val="yellow"/>
                <w:lang w:eastAsia="en-US"/>
              </w:rPr>
              <w:t xml:space="preserve">                                                                                                             </w:t>
            </w:r>
            <w:r w:rsidRPr="00EB72EF">
              <w:rPr>
                <w:rFonts w:ascii="Garamond" w:eastAsia="Calibri" w:hAnsi="Garamond"/>
                <w:b/>
                <w:sz w:val="22"/>
                <w:szCs w:val="22"/>
                <w:highlight w:val="yellow"/>
                <w:lang w:eastAsia="en-US"/>
              </w:rPr>
              <w:t>ФОРМА</w:t>
            </w:r>
          </w:p>
          <w:p w14:paraId="14A8D349" w14:textId="77777777" w:rsidR="008766E9" w:rsidRPr="00EB72EF" w:rsidRDefault="008766E9" w:rsidP="001D4CEA">
            <w:pPr>
              <w:adjustRightInd/>
              <w:spacing w:line="256" w:lineRule="auto"/>
              <w:ind w:right="-6"/>
              <w:jc w:val="center"/>
              <w:textAlignment w:val="auto"/>
              <w:outlineLvl w:val="0"/>
              <w:rPr>
                <w:rFonts w:ascii="Garamond" w:eastAsia="Calibri" w:hAnsi="Garamond"/>
                <w:b/>
                <w:sz w:val="22"/>
                <w:szCs w:val="22"/>
                <w:highlight w:val="yellow"/>
                <w:lang w:eastAsia="en-US"/>
              </w:rPr>
            </w:pPr>
            <w:r w:rsidRPr="00EB72EF">
              <w:rPr>
                <w:rFonts w:ascii="Garamond" w:eastAsia="Calibri" w:hAnsi="Garamond"/>
                <w:b/>
                <w:sz w:val="22"/>
                <w:szCs w:val="22"/>
                <w:highlight w:val="yellow"/>
                <w:lang w:eastAsia="en-US"/>
              </w:rPr>
              <w:t xml:space="preserve">                                                                                    </w:t>
            </w:r>
          </w:p>
          <w:p w14:paraId="18026103" w14:textId="2E5060CB" w:rsidR="0061766B" w:rsidRPr="0061766B" w:rsidRDefault="0061766B" w:rsidP="001D4CEA">
            <w:pPr>
              <w:adjustRightInd/>
              <w:spacing w:line="256" w:lineRule="auto"/>
              <w:jc w:val="left"/>
              <w:textAlignment w:val="auto"/>
              <w:rPr>
                <w:rFonts w:ascii="Garamond" w:eastAsia="Calibri" w:hAnsi="Garamond"/>
                <w:b/>
                <w:sz w:val="22"/>
                <w:szCs w:val="22"/>
                <w:highlight w:val="yellow"/>
                <w:lang w:eastAsia="en-US"/>
              </w:rPr>
            </w:pPr>
            <w:r w:rsidRPr="0061766B">
              <w:rPr>
                <w:rFonts w:ascii="Garamond" w:eastAsia="Calibri" w:hAnsi="Garamond"/>
                <w:b/>
                <w:sz w:val="22"/>
                <w:szCs w:val="22"/>
                <w:highlight w:val="yellow"/>
                <w:lang w:eastAsia="en-US"/>
              </w:rPr>
              <w:t>Продавец: АО «ЦФР»</w:t>
            </w:r>
          </w:p>
          <w:p w14:paraId="2BBE4DEB" w14:textId="2E413E5E" w:rsidR="008766E9" w:rsidRPr="00EB72EF" w:rsidRDefault="008766E9" w:rsidP="001D4CEA">
            <w:pPr>
              <w:adjustRightInd/>
              <w:spacing w:line="256" w:lineRule="auto"/>
              <w:jc w:val="left"/>
              <w:textAlignment w:val="auto"/>
              <w:rPr>
                <w:rFonts w:ascii="Garamond" w:eastAsia="Calibri" w:hAnsi="Garamond"/>
                <w:b/>
                <w:sz w:val="22"/>
                <w:szCs w:val="22"/>
                <w:highlight w:val="yellow"/>
                <w:lang w:eastAsia="en-US"/>
              </w:rPr>
            </w:pPr>
            <w:r w:rsidRPr="0061766B">
              <w:rPr>
                <w:rFonts w:ascii="Garamond" w:eastAsia="Calibri" w:hAnsi="Garamond"/>
                <w:b/>
                <w:sz w:val="22"/>
                <w:szCs w:val="22"/>
                <w:highlight w:val="yellow"/>
                <w:lang w:eastAsia="en-US"/>
              </w:rPr>
              <w:t>И</w:t>
            </w:r>
            <w:r w:rsidRPr="00EB72EF">
              <w:rPr>
                <w:rFonts w:ascii="Garamond" w:eastAsia="Calibri" w:hAnsi="Garamond"/>
                <w:b/>
                <w:sz w:val="22"/>
                <w:szCs w:val="22"/>
                <w:highlight w:val="yellow"/>
                <w:lang w:eastAsia="en-US"/>
              </w:rPr>
              <w:t xml:space="preserve">дентификационный номер (ИНН):     </w:t>
            </w:r>
          </w:p>
          <w:p w14:paraId="3EC00544" w14:textId="77777777" w:rsidR="008766E9" w:rsidRPr="00EB72EF" w:rsidRDefault="008766E9" w:rsidP="001D4CEA">
            <w:pPr>
              <w:adjustRightInd/>
              <w:spacing w:line="256" w:lineRule="auto"/>
              <w:jc w:val="left"/>
              <w:textAlignment w:val="auto"/>
              <w:rPr>
                <w:rFonts w:ascii="Garamond" w:eastAsia="Calibri" w:hAnsi="Garamond"/>
                <w:b/>
                <w:sz w:val="22"/>
                <w:szCs w:val="22"/>
                <w:highlight w:val="yellow"/>
                <w:lang w:eastAsia="en-US"/>
              </w:rPr>
            </w:pPr>
            <w:r w:rsidRPr="00EB72EF">
              <w:rPr>
                <w:rFonts w:ascii="Garamond" w:eastAsia="Calibri" w:hAnsi="Garamond"/>
                <w:b/>
                <w:sz w:val="22"/>
                <w:szCs w:val="22"/>
                <w:highlight w:val="yellow"/>
                <w:lang w:eastAsia="en-US"/>
              </w:rPr>
              <w:t xml:space="preserve">Покупатель:      </w:t>
            </w:r>
          </w:p>
          <w:p w14:paraId="6796D3D3" w14:textId="77777777" w:rsidR="008766E9" w:rsidRPr="00EB72EF" w:rsidRDefault="008766E9" w:rsidP="001D4CEA">
            <w:pPr>
              <w:adjustRightInd/>
              <w:spacing w:line="256" w:lineRule="auto"/>
              <w:ind w:right="-6"/>
              <w:jc w:val="left"/>
              <w:textAlignment w:val="auto"/>
              <w:outlineLvl w:val="0"/>
              <w:rPr>
                <w:rFonts w:ascii="Garamond" w:eastAsia="Calibri" w:hAnsi="Garamond"/>
                <w:b/>
                <w:sz w:val="22"/>
                <w:szCs w:val="22"/>
                <w:lang w:eastAsia="en-US"/>
              </w:rPr>
            </w:pPr>
            <w:r w:rsidRPr="00EB72EF">
              <w:rPr>
                <w:rFonts w:ascii="Garamond" w:eastAsia="Calibri" w:hAnsi="Garamond"/>
                <w:b/>
                <w:sz w:val="22"/>
                <w:szCs w:val="22"/>
                <w:highlight w:val="yellow"/>
                <w:lang w:eastAsia="en-US"/>
              </w:rPr>
              <w:lastRenderedPageBreak/>
              <w:t>Идентификационный номер (ИНН)</w:t>
            </w:r>
            <w:r w:rsidRPr="00EB72EF">
              <w:rPr>
                <w:rFonts w:ascii="Garamond" w:eastAsia="Calibri" w:hAnsi="Garamond"/>
                <w:b/>
                <w:sz w:val="22"/>
                <w:szCs w:val="22"/>
                <w:lang w:eastAsia="en-US"/>
              </w:rPr>
              <w:t xml:space="preserve"> </w:t>
            </w:r>
          </w:p>
          <w:p w14:paraId="2049227E" w14:textId="77777777" w:rsidR="008766E9" w:rsidRPr="00EB72EF" w:rsidRDefault="008766E9" w:rsidP="001D4CEA">
            <w:pPr>
              <w:adjustRightInd/>
              <w:spacing w:line="256" w:lineRule="auto"/>
              <w:ind w:right="-6"/>
              <w:jc w:val="left"/>
              <w:textAlignment w:val="auto"/>
              <w:outlineLvl w:val="0"/>
              <w:rPr>
                <w:rFonts w:ascii="Garamond" w:eastAsia="Calibri" w:hAnsi="Garamond"/>
                <w:b/>
                <w:sz w:val="22"/>
                <w:szCs w:val="22"/>
                <w:lang w:eastAsia="en-US"/>
              </w:rPr>
            </w:pPr>
            <w:r w:rsidRPr="00EB72EF">
              <w:rPr>
                <w:rFonts w:ascii="Garamond" w:eastAsia="Calibri" w:hAnsi="Garamond"/>
                <w:b/>
                <w:sz w:val="22"/>
                <w:szCs w:val="22"/>
                <w:lang w:eastAsia="en-US"/>
              </w:rPr>
              <w:t xml:space="preserve">     </w:t>
            </w:r>
          </w:p>
          <w:p w14:paraId="30BCF146" w14:textId="77777777" w:rsidR="008766E9" w:rsidRPr="00EB72EF" w:rsidRDefault="008766E9" w:rsidP="001D4CEA">
            <w:pPr>
              <w:adjustRightInd/>
              <w:spacing w:line="256" w:lineRule="auto"/>
              <w:ind w:right="-6"/>
              <w:jc w:val="center"/>
              <w:textAlignment w:val="auto"/>
              <w:outlineLvl w:val="0"/>
              <w:rPr>
                <w:rFonts w:ascii="Garamond" w:eastAsia="Calibri" w:hAnsi="Garamond"/>
                <w:b/>
                <w:sz w:val="22"/>
                <w:szCs w:val="22"/>
                <w:lang w:eastAsia="en-US"/>
              </w:rPr>
            </w:pPr>
            <w:r w:rsidRPr="00EB72EF">
              <w:rPr>
                <w:rFonts w:ascii="Garamond" w:eastAsia="Calibri" w:hAnsi="Garamond"/>
                <w:b/>
                <w:sz w:val="22"/>
                <w:szCs w:val="22"/>
                <w:lang w:eastAsia="en-US"/>
              </w:rPr>
              <w:t xml:space="preserve">    Акт приема-передачи электроэнергии</w:t>
            </w:r>
          </w:p>
          <w:p w14:paraId="5B80D86E" w14:textId="77777777" w:rsidR="008766E9" w:rsidRPr="00EB72EF" w:rsidRDefault="008766E9" w:rsidP="001D4CEA">
            <w:pPr>
              <w:adjustRightInd/>
              <w:spacing w:line="256" w:lineRule="auto"/>
              <w:jc w:val="left"/>
              <w:textAlignment w:val="auto"/>
              <w:rPr>
                <w:rFonts w:ascii="Garamond" w:eastAsia="Calibri" w:hAnsi="Garamond"/>
                <w:sz w:val="22"/>
                <w:szCs w:val="22"/>
                <w:lang w:eastAsia="en-US"/>
              </w:rPr>
            </w:pPr>
            <w:r w:rsidRPr="00EB72EF">
              <w:rPr>
                <w:rFonts w:ascii="Garamond" w:eastAsia="Calibri" w:hAnsi="Garamond"/>
                <w:b/>
                <w:sz w:val="22"/>
                <w:szCs w:val="22"/>
                <w:lang w:eastAsia="en-US"/>
              </w:rPr>
              <w:t>…</w:t>
            </w:r>
          </w:p>
        </w:tc>
      </w:tr>
    </w:tbl>
    <w:p w14:paraId="6F945D52" w14:textId="77777777" w:rsidR="008766E9" w:rsidRPr="0002173E" w:rsidRDefault="008766E9" w:rsidP="001D4CEA">
      <w:pPr>
        <w:adjustRightInd/>
        <w:jc w:val="left"/>
        <w:textAlignment w:val="auto"/>
        <w:rPr>
          <w:rFonts w:ascii="Garamond" w:eastAsia="Calibri" w:hAnsi="Garamond"/>
          <w:sz w:val="22"/>
          <w:szCs w:val="22"/>
          <w:lang w:eastAsia="en-US"/>
        </w:rPr>
      </w:pPr>
    </w:p>
    <w:p w14:paraId="29CD18FD" w14:textId="77777777" w:rsidR="008766E9" w:rsidRPr="0002173E" w:rsidRDefault="008766E9" w:rsidP="00EB72EF">
      <w:pPr>
        <w:adjustRightInd/>
        <w:jc w:val="left"/>
        <w:textAlignment w:val="auto"/>
        <w:rPr>
          <w:rFonts w:ascii="Garamond" w:hAnsi="Garamond"/>
          <w:b/>
          <w:bCs/>
          <w:sz w:val="26"/>
          <w:szCs w:val="26"/>
        </w:rPr>
      </w:pPr>
      <w:r w:rsidRPr="0002173E">
        <w:rPr>
          <w:rFonts w:ascii="Garamond" w:hAnsi="Garamond"/>
          <w:b/>
          <w:bCs/>
          <w:sz w:val="26"/>
          <w:szCs w:val="26"/>
        </w:rPr>
        <w:t>Предложения по изменениям и дополнениям в СТАНДАРТНУЮ ФОРМУ ДОГОВОРА КОМИССИИ НА ПРОДАЖУ ЭЛЕКТРИЧЕСКОЙ ЭНЕРГИИ ПО РЕЗУЛЬТАТАМ КОНКУРЕНТНОГО ОТБОРА ЗАЯВОК ДЛЯ БАЛАНСИРОВАНИЯ СИСТЕМЫ (Приложение № Д 3.2.1 к Договору о присоединении к торговой системе оптового рынка)</w:t>
      </w:r>
    </w:p>
    <w:p w14:paraId="3C4461AD" w14:textId="77777777" w:rsidR="008766E9" w:rsidRPr="0002173E" w:rsidRDefault="008766E9" w:rsidP="001D4CEA">
      <w:pPr>
        <w:adjustRightInd/>
        <w:textAlignment w:val="auto"/>
        <w:rPr>
          <w:rFonts w:ascii="Garamond" w:eastAsia="Calibri" w:hAnsi="Garamond"/>
          <w:sz w:val="22"/>
          <w:szCs w:val="22"/>
          <w:lang w:eastAsia="en-US"/>
        </w:rPr>
      </w:pPr>
    </w:p>
    <w:tbl>
      <w:tblPr>
        <w:tblStyle w:val="10"/>
        <w:tblW w:w="14737" w:type="dxa"/>
        <w:tblLook w:val="04A0" w:firstRow="1" w:lastRow="0" w:firstColumn="1" w:lastColumn="0" w:noHBand="0" w:noVBand="1"/>
      </w:tblPr>
      <w:tblGrid>
        <w:gridCol w:w="1039"/>
        <w:gridCol w:w="6469"/>
        <w:gridCol w:w="7229"/>
      </w:tblGrid>
      <w:tr w:rsidR="008766E9" w:rsidRPr="00B721AC" w14:paraId="046F82EB" w14:textId="77777777" w:rsidTr="00EB72EF">
        <w:tc>
          <w:tcPr>
            <w:tcW w:w="1039" w:type="dxa"/>
          </w:tcPr>
          <w:p w14:paraId="2663F36E" w14:textId="77777777" w:rsidR="008766E9" w:rsidRPr="00B721AC" w:rsidRDefault="008766E9" w:rsidP="001D4CEA">
            <w:pPr>
              <w:adjustRightInd/>
              <w:jc w:val="center"/>
              <w:textAlignment w:val="auto"/>
              <w:rPr>
                <w:rFonts w:ascii="Garamond" w:hAnsi="Garamond"/>
                <w:b/>
                <w:sz w:val="22"/>
                <w:szCs w:val="22"/>
              </w:rPr>
            </w:pPr>
            <w:r w:rsidRPr="00B721AC">
              <w:rPr>
                <w:rFonts w:ascii="Garamond" w:hAnsi="Garamond"/>
                <w:b/>
                <w:sz w:val="22"/>
                <w:szCs w:val="22"/>
              </w:rPr>
              <w:t xml:space="preserve">№ </w:t>
            </w:r>
          </w:p>
          <w:p w14:paraId="637E84AC" w14:textId="77777777" w:rsidR="008766E9" w:rsidRPr="00B721AC" w:rsidRDefault="008766E9" w:rsidP="001D4CEA">
            <w:pPr>
              <w:adjustRightInd/>
              <w:jc w:val="left"/>
              <w:textAlignment w:val="auto"/>
              <w:rPr>
                <w:rFonts w:ascii="Garamond" w:eastAsia="Calibri" w:hAnsi="Garamond"/>
                <w:b/>
                <w:sz w:val="22"/>
                <w:szCs w:val="22"/>
                <w:lang w:eastAsia="en-US"/>
              </w:rPr>
            </w:pPr>
            <w:r w:rsidRPr="00B721AC">
              <w:rPr>
                <w:rFonts w:ascii="Garamond" w:hAnsi="Garamond"/>
                <w:b/>
                <w:sz w:val="22"/>
                <w:szCs w:val="22"/>
              </w:rPr>
              <w:t>пункта</w:t>
            </w:r>
          </w:p>
        </w:tc>
        <w:tc>
          <w:tcPr>
            <w:tcW w:w="6469" w:type="dxa"/>
          </w:tcPr>
          <w:p w14:paraId="07B49FCB" w14:textId="77777777" w:rsidR="008766E9" w:rsidRPr="00B721AC" w:rsidRDefault="008766E9" w:rsidP="001D4CEA">
            <w:pPr>
              <w:adjustRightInd/>
              <w:jc w:val="center"/>
              <w:textAlignment w:val="auto"/>
              <w:rPr>
                <w:rFonts w:ascii="Garamond" w:hAnsi="Garamond" w:cs="Garamond"/>
                <w:b/>
                <w:bCs/>
                <w:sz w:val="22"/>
                <w:szCs w:val="22"/>
              </w:rPr>
            </w:pPr>
            <w:r w:rsidRPr="00B721AC">
              <w:rPr>
                <w:rFonts w:ascii="Garamond" w:hAnsi="Garamond" w:cs="Garamond"/>
                <w:b/>
                <w:bCs/>
                <w:sz w:val="22"/>
                <w:szCs w:val="22"/>
              </w:rPr>
              <w:t>Редакция, действующая на момент</w:t>
            </w:r>
          </w:p>
          <w:p w14:paraId="3762D20A" w14:textId="77777777" w:rsidR="008766E9" w:rsidRPr="00B721AC" w:rsidRDefault="008766E9" w:rsidP="001D4CEA">
            <w:pPr>
              <w:tabs>
                <w:tab w:val="left" w:pos="1838"/>
              </w:tabs>
              <w:adjustRightInd/>
              <w:jc w:val="center"/>
              <w:textAlignment w:val="auto"/>
              <w:rPr>
                <w:rFonts w:ascii="Garamond" w:eastAsia="Calibri" w:hAnsi="Garamond"/>
                <w:sz w:val="22"/>
                <w:szCs w:val="22"/>
                <w:lang w:eastAsia="en-US"/>
              </w:rPr>
            </w:pPr>
            <w:r w:rsidRPr="00B721AC">
              <w:rPr>
                <w:rFonts w:ascii="Garamond" w:hAnsi="Garamond" w:cs="Garamond"/>
                <w:b/>
                <w:bCs/>
                <w:sz w:val="22"/>
                <w:szCs w:val="22"/>
              </w:rPr>
              <w:t>вступления в силу изменений</w:t>
            </w:r>
          </w:p>
        </w:tc>
        <w:tc>
          <w:tcPr>
            <w:tcW w:w="7229" w:type="dxa"/>
          </w:tcPr>
          <w:p w14:paraId="65209250" w14:textId="77777777" w:rsidR="008766E9" w:rsidRPr="00B721AC" w:rsidRDefault="008766E9" w:rsidP="001D4CEA">
            <w:pPr>
              <w:adjustRightInd/>
              <w:jc w:val="center"/>
              <w:textAlignment w:val="auto"/>
              <w:rPr>
                <w:rFonts w:ascii="Garamond" w:hAnsi="Garamond"/>
                <w:b/>
                <w:sz w:val="22"/>
                <w:szCs w:val="22"/>
              </w:rPr>
            </w:pPr>
            <w:r w:rsidRPr="00B721AC">
              <w:rPr>
                <w:rFonts w:ascii="Garamond" w:hAnsi="Garamond"/>
                <w:b/>
                <w:sz w:val="22"/>
                <w:szCs w:val="22"/>
              </w:rPr>
              <w:t>Предлагаемая редакция</w:t>
            </w:r>
          </w:p>
          <w:p w14:paraId="2D99E83F" w14:textId="77777777" w:rsidR="008766E9" w:rsidRPr="00B721AC" w:rsidRDefault="008766E9" w:rsidP="001D4CEA">
            <w:pPr>
              <w:adjustRightInd/>
              <w:jc w:val="center"/>
              <w:textAlignment w:val="auto"/>
              <w:rPr>
                <w:rFonts w:ascii="Garamond" w:eastAsia="Calibri" w:hAnsi="Garamond"/>
                <w:sz w:val="22"/>
                <w:szCs w:val="22"/>
                <w:lang w:eastAsia="en-US"/>
              </w:rPr>
            </w:pPr>
            <w:r w:rsidRPr="00B721AC">
              <w:rPr>
                <w:rFonts w:ascii="Garamond" w:hAnsi="Garamond"/>
                <w:sz w:val="22"/>
                <w:szCs w:val="22"/>
              </w:rPr>
              <w:t>(изменения выделены цветом)</w:t>
            </w:r>
          </w:p>
        </w:tc>
      </w:tr>
      <w:tr w:rsidR="008766E9" w:rsidRPr="00B721AC" w14:paraId="5BCAAAD4" w14:textId="77777777" w:rsidTr="00EB72EF">
        <w:tc>
          <w:tcPr>
            <w:tcW w:w="1039" w:type="dxa"/>
          </w:tcPr>
          <w:p w14:paraId="44FE3688"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Вводная часть</w:t>
            </w:r>
          </w:p>
        </w:tc>
        <w:tc>
          <w:tcPr>
            <w:tcW w:w="6469" w:type="dxa"/>
          </w:tcPr>
          <w:p w14:paraId="677ECBFB" w14:textId="77777777" w:rsidR="008766E9" w:rsidRPr="00B721AC" w:rsidRDefault="008766E9" w:rsidP="00B721AC">
            <w:pPr>
              <w:adjustRightInd/>
              <w:spacing w:after="120" w:line="288" w:lineRule="auto"/>
              <w:textAlignment w:val="auto"/>
              <w:rPr>
                <w:rFonts w:ascii="Garamond" w:hAnsi="Garamond"/>
                <w:sz w:val="22"/>
                <w:szCs w:val="22"/>
              </w:rPr>
            </w:pPr>
            <w:r w:rsidRPr="00B721AC">
              <w:rPr>
                <w:rFonts w:ascii="Garamond" w:hAnsi="Garamond"/>
                <w:sz w:val="22"/>
                <w:szCs w:val="22"/>
              </w:rPr>
              <w:t>г. Москва</w:t>
            </w:r>
            <w:r w:rsidRPr="00B721AC">
              <w:rPr>
                <w:rFonts w:ascii="Garamond" w:hAnsi="Garamond"/>
                <w:sz w:val="22"/>
                <w:szCs w:val="22"/>
              </w:rPr>
              <w:tab/>
            </w:r>
            <w:r w:rsidRPr="00B721AC">
              <w:rPr>
                <w:rFonts w:ascii="Garamond" w:hAnsi="Garamond"/>
                <w:sz w:val="22"/>
                <w:szCs w:val="22"/>
              </w:rPr>
              <w:tab/>
            </w:r>
            <w:r w:rsidRPr="00B721AC">
              <w:rPr>
                <w:rFonts w:ascii="Garamond" w:hAnsi="Garamond"/>
                <w:sz w:val="22"/>
                <w:szCs w:val="22"/>
              </w:rPr>
              <w:tab/>
            </w:r>
            <w:r w:rsidRPr="00B721AC">
              <w:rPr>
                <w:rFonts w:ascii="Garamond" w:hAnsi="Garamond"/>
                <w:sz w:val="22"/>
                <w:szCs w:val="22"/>
              </w:rPr>
              <w:tab/>
              <w:t>«___» ____________ 20 ___ г.</w:t>
            </w:r>
          </w:p>
          <w:p w14:paraId="06644E74" w14:textId="77777777" w:rsidR="008766E9" w:rsidRPr="00B721AC" w:rsidRDefault="008766E9" w:rsidP="00B721AC">
            <w:pPr>
              <w:adjustRightInd/>
              <w:spacing w:after="120" w:line="288" w:lineRule="auto"/>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Настоящий Договор комиссии на продажу электрической энергии по результатам конкурентного отбора заявок для балансирования системы заключен ____________________________________, именуемым в настоящем Договоре «Комитент» и именуемым в Договоре о присоединении </w:t>
            </w:r>
            <w:r w:rsidRPr="00B721AC">
              <w:rPr>
                <w:rFonts w:ascii="Garamond" w:eastAsia="Calibri" w:hAnsi="Garamond"/>
                <w:color w:val="000000"/>
                <w:sz w:val="22"/>
                <w:szCs w:val="22"/>
                <w:lang w:eastAsia="en-US"/>
              </w:rPr>
              <w:t>к торговой системе оптового рынка № _______________ от «_____» _____________ 20____ г.</w:t>
            </w:r>
            <w:r w:rsidRPr="00B721AC">
              <w:rPr>
                <w:rFonts w:ascii="Garamond" w:eastAsia="Calibri" w:hAnsi="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участник оптового рынка, в лице ________________________________________, действующего (действующей) на основании _______________________________________________, и Акционерным обществом «Центр финансовых расчетов», именуемым в настоящем Договоре «Комиссионер» и именуемым в Договоре о присоединении и регламентах оптового рынка, являющихся приложением к указанному Договору о присоединении, АО «ЦФР» и (или) ЦФР, в лице _____________________________________________________, действующего на основании ______________________, именуемыми в дальнейшем Стороны.</w:t>
            </w:r>
          </w:p>
          <w:p w14:paraId="51226BB1" w14:textId="77777777" w:rsidR="008766E9" w:rsidRPr="00B721AC" w:rsidRDefault="008766E9" w:rsidP="00B721AC">
            <w:pPr>
              <w:adjustRightInd/>
              <w:spacing w:after="120" w:line="288" w:lineRule="auto"/>
              <w:ind w:left="297"/>
              <w:textAlignment w:val="auto"/>
              <w:rPr>
                <w:rFonts w:ascii="Garamond" w:eastAsia="Calibri" w:hAnsi="Garamond"/>
                <w:sz w:val="22"/>
                <w:szCs w:val="22"/>
                <w:lang w:eastAsia="en-US"/>
              </w:rPr>
            </w:pPr>
          </w:p>
        </w:tc>
        <w:tc>
          <w:tcPr>
            <w:tcW w:w="7229" w:type="dxa"/>
          </w:tcPr>
          <w:p w14:paraId="308A3DF1" w14:textId="77777777" w:rsidR="008766E9" w:rsidRPr="00B721AC" w:rsidRDefault="008766E9" w:rsidP="00B721AC">
            <w:pPr>
              <w:adjustRightInd/>
              <w:spacing w:after="120" w:line="288" w:lineRule="auto"/>
              <w:textAlignment w:val="auto"/>
              <w:rPr>
                <w:rFonts w:ascii="Garamond" w:hAnsi="Garamond"/>
                <w:sz w:val="22"/>
                <w:szCs w:val="22"/>
              </w:rPr>
            </w:pPr>
            <w:r w:rsidRPr="00B721AC">
              <w:rPr>
                <w:rFonts w:ascii="Garamond" w:hAnsi="Garamond"/>
                <w:sz w:val="22"/>
                <w:szCs w:val="22"/>
              </w:rPr>
              <w:lastRenderedPageBreak/>
              <w:t>г. Москва</w:t>
            </w:r>
            <w:r w:rsidRPr="00B721AC">
              <w:rPr>
                <w:rFonts w:ascii="Garamond" w:hAnsi="Garamond"/>
                <w:sz w:val="22"/>
                <w:szCs w:val="22"/>
              </w:rPr>
              <w:tab/>
            </w:r>
            <w:r w:rsidRPr="00B721AC">
              <w:rPr>
                <w:rFonts w:ascii="Garamond" w:hAnsi="Garamond"/>
                <w:sz w:val="22"/>
                <w:szCs w:val="22"/>
              </w:rPr>
              <w:tab/>
            </w:r>
            <w:r w:rsidRPr="00B721AC">
              <w:rPr>
                <w:rFonts w:ascii="Garamond" w:hAnsi="Garamond"/>
                <w:sz w:val="22"/>
                <w:szCs w:val="22"/>
              </w:rPr>
              <w:tab/>
            </w:r>
            <w:r w:rsidRPr="00B721AC">
              <w:rPr>
                <w:rFonts w:ascii="Garamond" w:hAnsi="Garamond"/>
                <w:sz w:val="22"/>
                <w:szCs w:val="22"/>
              </w:rPr>
              <w:tab/>
              <w:t>«___» ____________ 20 ___ г.</w:t>
            </w:r>
          </w:p>
          <w:p w14:paraId="42771BD2" w14:textId="5E0E8040" w:rsidR="008766E9" w:rsidRPr="00B721AC" w:rsidRDefault="008766E9" w:rsidP="00B721AC">
            <w:pPr>
              <w:adjustRightInd/>
              <w:spacing w:after="120" w:line="288" w:lineRule="auto"/>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Настоящий Договор комиссии на продажу электрической энергии по результатам конкурентного отбора заявок для балансирования системы заключен _____________________________________, именуемым в настоящем Договоре «Комитент» и именуемым в Договоре о присоединении </w:t>
            </w:r>
            <w:r w:rsidRPr="00B721AC">
              <w:rPr>
                <w:rFonts w:ascii="Garamond" w:eastAsia="Calibri" w:hAnsi="Garamond"/>
                <w:color w:val="000000"/>
                <w:sz w:val="22"/>
                <w:szCs w:val="22"/>
                <w:lang w:eastAsia="en-US"/>
              </w:rPr>
              <w:t>к торговой системе оптового рынка № _______________ от «_____» _____________ 20____ г.</w:t>
            </w:r>
            <w:r w:rsidRPr="00B721AC">
              <w:rPr>
                <w:rFonts w:ascii="Garamond" w:eastAsia="Calibri" w:hAnsi="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9C733B" w:rsidRPr="009C733B">
              <w:rPr>
                <w:rFonts w:ascii="Garamond" w:eastAsia="Calibri" w:hAnsi="Garamond"/>
                <w:sz w:val="22"/>
                <w:szCs w:val="22"/>
                <w:highlight w:val="yellow"/>
                <w:lang w:eastAsia="en-US"/>
              </w:rPr>
              <w:t>«</w:t>
            </w:r>
            <w:r w:rsidR="009C733B" w:rsidRPr="00EB72EF">
              <w:rPr>
                <w:rFonts w:ascii="Garamond" w:eastAsia="Calibri" w:hAnsi="Garamond"/>
                <w:sz w:val="22"/>
                <w:szCs w:val="22"/>
                <w:lang w:eastAsia="en-US"/>
              </w:rPr>
              <w:t>участник оптового рынка</w:t>
            </w:r>
            <w:r w:rsidR="009C733B" w:rsidRPr="009C733B">
              <w:rPr>
                <w:rFonts w:ascii="Garamond" w:eastAsia="Calibri" w:hAnsi="Garamond"/>
                <w:sz w:val="22"/>
                <w:szCs w:val="22"/>
                <w:highlight w:val="yellow"/>
                <w:lang w:eastAsia="en-US"/>
              </w:rPr>
              <w:t>»</w:t>
            </w:r>
            <w:r w:rsidRPr="00B721AC">
              <w:rPr>
                <w:rFonts w:ascii="Garamond" w:eastAsia="Calibri" w:hAnsi="Garamond"/>
                <w:sz w:val="22"/>
                <w:szCs w:val="22"/>
                <w:lang w:eastAsia="en-US"/>
              </w:rPr>
              <w:t>, в</w:t>
            </w:r>
            <w:r w:rsidR="00B721AC">
              <w:rPr>
                <w:rFonts w:ascii="Garamond" w:eastAsia="Calibri" w:hAnsi="Garamond"/>
                <w:sz w:val="22"/>
                <w:szCs w:val="22"/>
                <w:lang w:eastAsia="en-US"/>
              </w:rPr>
              <w:t xml:space="preserve"> лице _______________________</w:t>
            </w:r>
            <w:r w:rsidRPr="00B721AC">
              <w:rPr>
                <w:rFonts w:ascii="Garamond" w:eastAsia="Calibri" w:hAnsi="Garamond"/>
                <w:sz w:val="22"/>
                <w:szCs w:val="22"/>
                <w:lang w:eastAsia="en-US"/>
              </w:rPr>
              <w:t>______________, действующего (действующей) на</w:t>
            </w:r>
            <w:r w:rsidR="00B721AC">
              <w:rPr>
                <w:rFonts w:ascii="Garamond" w:eastAsia="Calibri" w:hAnsi="Garamond"/>
                <w:sz w:val="22"/>
                <w:szCs w:val="22"/>
                <w:lang w:eastAsia="en-US"/>
              </w:rPr>
              <w:t xml:space="preserve"> основании ____________</w:t>
            </w:r>
            <w:r w:rsidRPr="00B721AC">
              <w:rPr>
                <w:rFonts w:ascii="Garamond" w:eastAsia="Calibri" w:hAnsi="Garamond"/>
                <w:sz w:val="22"/>
                <w:szCs w:val="22"/>
                <w:lang w:eastAsia="en-US"/>
              </w:rPr>
              <w:t xml:space="preserve">__________________________, и Акционерным обществом «Центр финансовых расчетов», именуемым в настоящем Договоре «Комиссионер» и именуемым в Договоре о присоединении и регламентах оптового рынка, являющихся приложением к указанному Договору о присоединении, </w:t>
            </w:r>
            <w:r w:rsidR="00B3545D" w:rsidRPr="00942F32">
              <w:rPr>
                <w:rFonts w:ascii="Garamond" w:eastAsia="Calibri" w:hAnsi="Garamond"/>
                <w:sz w:val="22"/>
                <w:szCs w:val="22"/>
                <w:highlight w:val="yellow"/>
                <w:lang w:eastAsia="en-US"/>
              </w:rPr>
              <w:t>«</w:t>
            </w:r>
            <w:r w:rsidR="00B3545D" w:rsidRPr="00117BA8">
              <w:rPr>
                <w:rFonts w:ascii="Garamond" w:eastAsia="Calibri" w:hAnsi="Garamond"/>
                <w:sz w:val="22"/>
                <w:szCs w:val="22"/>
                <w:lang w:eastAsia="en-US"/>
              </w:rPr>
              <w:t xml:space="preserve">АО «ЦФР» и (или) </w:t>
            </w:r>
            <w:r w:rsidR="00B3545D" w:rsidRPr="00942F32">
              <w:rPr>
                <w:rFonts w:ascii="Garamond" w:eastAsia="Calibri" w:hAnsi="Garamond"/>
                <w:sz w:val="22"/>
                <w:szCs w:val="22"/>
                <w:highlight w:val="yellow"/>
                <w:lang w:eastAsia="en-US"/>
              </w:rPr>
              <w:t>«</w:t>
            </w:r>
            <w:r w:rsidR="00B3545D" w:rsidRPr="00117BA8">
              <w:rPr>
                <w:rFonts w:ascii="Garamond" w:eastAsia="Calibri" w:hAnsi="Garamond"/>
                <w:sz w:val="22"/>
                <w:szCs w:val="22"/>
                <w:lang w:eastAsia="en-US"/>
              </w:rPr>
              <w:t>ЦФР</w:t>
            </w:r>
            <w:r w:rsidR="00B3545D" w:rsidRPr="00942F32">
              <w:rPr>
                <w:rFonts w:ascii="Garamond" w:eastAsia="Calibri" w:hAnsi="Garamond"/>
                <w:sz w:val="22"/>
                <w:szCs w:val="22"/>
                <w:highlight w:val="yellow"/>
                <w:lang w:eastAsia="en-US"/>
              </w:rPr>
              <w:t>»</w:t>
            </w:r>
            <w:r w:rsidRPr="00B721AC">
              <w:rPr>
                <w:rFonts w:ascii="Garamond" w:eastAsia="Calibri" w:hAnsi="Garamond"/>
                <w:sz w:val="22"/>
                <w:szCs w:val="22"/>
                <w:lang w:eastAsia="en-US"/>
              </w:rPr>
              <w:t>, в лице _</w:t>
            </w:r>
            <w:r w:rsidR="009C733B">
              <w:rPr>
                <w:rFonts w:ascii="Garamond" w:eastAsia="Calibri" w:hAnsi="Garamond"/>
                <w:sz w:val="22"/>
                <w:szCs w:val="22"/>
                <w:lang w:eastAsia="en-US"/>
              </w:rPr>
              <w:t>_______________</w:t>
            </w:r>
            <w:r w:rsidR="00B721AC">
              <w:rPr>
                <w:rFonts w:ascii="Garamond" w:eastAsia="Calibri" w:hAnsi="Garamond"/>
                <w:sz w:val="22"/>
                <w:szCs w:val="22"/>
                <w:lang w:eastAsia="en-US"/>
              </w:rPr>
              <w:t>___</w:t>
            </w:r>
            <w:r w:rsidRPr="00B721AC">
              <w:rPr>
                <w:rFonts w:ascii="Garamond" w:eastAsia="Calibri" w:hAnsi="Garamond"/>
                <w:sz w:val="22"/>
                <w:szCs w:val="22"/>
                <w:lang w:eastAsia="en-US"/>
              </w:rPr>
              <w:t xml:space="preserve">____________________, действующего на основании ______________________, именуемыми в дальнейшем </w:t>
            </w:r>
            <w:r w:rsidR="009C733B" w:rsidRPr="009C733B">
              <w:rPr>
                <w:rFonts w:ascii="Garamond" w:eastAsia="Calibri" w:hAnsi="Garamond"/>
                <w:sz w:val="22"/>
                <w:szCs w:val="22"/>
                <w:highlight w:val="yellow"/>
                <w:lang w:eastAsia="en-US"/>
              </w:rPr>
              <w:t>«</w:t>
            </w:r>
            <w:r w:rsidR="009C733B" w:rsidRPr="00EB72EF">
              <w:rPr>
                <w:rFonts w:ascii="Garamond" w:eastAsia="Calibri" w:hAnsi="Garamond"/>
                <w:sz w:val="22"/>
                <w:szCs w:val="22"/>
                <w:lang w:eastAsia="en-US"/>
              </w:rPr>
              <w:t>Стороны</w:t>
            </w:r>
            <w:r w:rsidR="009C733B" w:rsidRPr="009C733B">
              <w:rPr>
                <w:rFonts w:ascii="Garamond" w:eastAsia="Calibri" w:hAnsi="Garamond"/>
                <w:sz w:val="22"/>
                <w:szCs w:val="22"/>
                <w:highlight w:val="yellow"/>
                <w:lang w:eastAsia="en-US"/>
              </w:rPr>
              <w:t>»</w:t>
            </w:r>
            <w:r w:rsidRPr="00B721AC">
              <w:rPr>
                <w:rFonts w:ascii="Garamond" w:eastAsia="Calibri" w:hAnsi="Garamond"/>
                <w:sz w:val="22"/>
                <w:szCs w:val="22"/>
                <w:lang w:eastAsia="en-US"/>
              </w:rPr>
              <w:t>.</w:t>
            </w:r>
          </w:p>
          <w:p w14:paraId="6E7315E3" w14:textId="04A7CB45" w:rsidR="008766E9" w:rsidRPr="00B721AC" w:rsidRDefault="008766E9" w:rsidP="00B721AC">
            <w:pPr>
              <w:shd w:val="clear" w:color="auto" w:fill="FFFF00"/>
              <w:tabs>
                <w:tab w:val="left" w:pos="6482"/>
              </w:tabs>
              <w:adjustRightInd/>
              <w:spacing w:after="120" w:line="288" w:lineRule="auto"/>
              <w:ind w:right="282"/>
              <w:textAlignment w:val="auto"/>
              <w:rPr>
                <w:rFonts w:ascii="Garamond" w:eastAsia="Calibri" w:hAnsi="Garamond"/>
                <w:b/>
                <w:i/>
                <w:sz w:val="22"/>
                <w:szCs w:val="22"/>
                <w:lang w:eastAsia="en-US"/>
              </w:rPr>
            </w:pPr>
            <w:r w:rsidRPr="00B721AC">
              <w:rPr>
                <w:rFonts w:ascii="Garamond" w:eastAsia="Calibri" w:hAnsi="Garamond" w:cs="Garamond"/>
                <w:b/>
                <w:i/>
                <w:sz w:val="22"/>
                <w:szCs w:val="22"/>
                <w:lang w:eastAsia="en-US"/>
              </w:rPr>
              <w:t xml:space="preserve">Для </w:t>
            </w:r>
            <w:r w:rsidR="00B721AC" w:rsidRPr="00B721AC">
              <w:rPr>
                <w:rFonts w:ascii="Garamond" w:eastAsia="Calibri" w:hAnsi="Garamond" w:cs="Garamond"/>
                <w:b/>
                <w:i/>
                <w:sz w:val="22"/>
                <w:szCs w:val="22"/>
                <w:lang w:eastAsia="en-US"/>
              </w:rPr>
              <w:t>у</w:t>
            </w:r>
            <w:r w:rsidRPr="00B721AC">
              <w:rPr>
                <w:rFonts w:ascii="Garamond" w:eastAsia="Calibri" w:hAnsi="Garamond" w:cs="Garamond"/>
                <w:b/>
                <w:i/>
                <w:sz w:val="22"/>
                <w:szCs w:val="22"/>
                <w:lang w:eastAsia="en-US"/>
              </w:rPr>
              <w:t xml:space="preserve">частника оптового рынка, </w:t>
            </w:r>
            <w:r w:rsidRPr="00B721AC">
              <w:rPr>
                <w:rFonts w:ascii="Garamond" w:eastAsia="Calibri" w:hAnsi="Garamond"/>
                <w:b/>
                <w:i/>
                <w:sz w:val="22"/>
                <w:szCs w:val="22"/>
                <w:highlight w:val="yellow"/>
                <w:lang w:eastAsia="en-US"/>
              </w:rPr>
              <w:t xml:space="preserve">заключающего Договор комиссии на продажу электрической энергии </w:t>
            </w:r>
            <w:r w:rsidR="008E63EE">
              <w:rPr>
                <w:rFonts w:ascii="Garamond" w:eastAsia="Calibri" w:hAnsi="Garamond"/>
                <w:b/>
                <w:i/>
                <w:sz w:val="22"/>
                <w:szCs w:val="22"/>
                <w:highlight w:val="yellow"/>
                <w:lang w:eastAsia="en-US"/>
              </w:rPr>
              <w:t xml:space="preserve">по результатам </w:t>
            </w:r>
            <w:r w:rsidRPr="00B721AC">
              <w:rPr>
                <w:rFonts w:ascii="Garamond" w:eastAsia="Calibri" w:hAnsi="Garamond"/>
                <w:b/>
                <w:i/>
                <w:sz w:val="22"/>
                <w:szCs w:val="22"/>
                <w:highlight w:val="yellow"/>
                <w:lang w:eastAsia="en-US"/>
              </w:rPr>
              <w:t>конкурентного отбора заявок для балансирования системы</w:t>
            </w:r>
            <w:r w:rsidRPr="00B721AC">
              <w:rPr>
                <w:rFonts w:ascii="Garamond" w:eastAsia="Calibri" w:hAnsi="Garamond"/>
                <w:i/>
                <w:sz w:val="22"/>
                <w:szCs w:val="22"/>
                <w:lang w:eastAsia="en-US"/>
              </w:rPr>
              <w:t xml:space="preserve"> </w:t>
            </w:r>
            <w:r w:rsidR="00C865CA" w:rsidRPr="00B721AC">
              <w:rPr>
                <w:rFonts w:ascii="Garamond" w:eastAsia="Calibri" w:hAnsi="Garamond"/>
                <w:b/>
                <w:i/>
                <w:sz w:val="22"/>
                <w:szCs w:val="22"/>
                <w:highlight w:val="yellow"/>
                <w:lang w:eastAsia="en-US"/>
              </w:rPr>
              <w:t xml:space="preserve">после </w:t>
            </w:r>
            <w:r w:rsidRPr="00B721AC">
              <w:rPr>
                <w:rFonts w:ascii="Garamond" w:eastAsia="Calibri" w:hAnsi="Garamond"/>
                <w:b/>
                <w:i/>
                <w:sz w:val="22"/>
                <w:szCs w:val="22"/>
                <w:highlight w:val="yellow"/>
                <w:lang w:eastAsia="en-US"/>
              </w:rPr>
              <w:t>1 декабря 2024 года</w:t>
            </w:r>
            <w:r w:rsidRPr="00B721AC">
              <w:rPr>
                <w:rFonts w:ascii="Garamond" w:eastAsia="Calibri" w:hAnsi="Garamond"/>
                <w:b/>
                <w:i/>
                <w:sz w:val="22"/>
                <w:szCs w:val="22"/>
                <w:lang w:eastAsia="en-US"/>
              </w:rPr>
              <w:t>:</w:t>
            </w:r>
          </w:p>
          <w:p w14:paraId="4D0BE12F" w14:textId="2A68E7E9" w:rsidR="008766E9" w:rsidRPr="00B721AC" w:rsidRDefault="008766E9" w:rsidP="00B721AC">
            <w:pPr>
              <w:adjustRightInd/>
              <w:spacing w:after="120" w:line="288" w:lineRule="auto"/>
              <w:ind w:right="140"/>
              <w:textAlignment w:val="auto"/>
              <w:rPr>
                <w:rFonts w:ascii="Garamond" w:eastAsia="Calibri" w:hAnsi="Garamond"/>
                <w:sz w:val="22"/>
                <w:szCs w:val="22"/>
                <w:lang w:eastAsia="en-US"/>
              </w:rPr>
            </w:pPr>
            <w:r w:rsidRPr="00B721AC">
              <w:rPr>
                <w:rFonts w:ascii="Garamond" w:eastAsia="Calibri" w:hAnsi="Garamond"/>
                <w:sz w:val="22"/>
                <w:szCs w:val="22"/>
                <w:highlight w:val="yellow"/>
                <w:lang w:eastAsia="en-US"/>
              </w:rPr>
              <w:lastRenderedPageBreak/>
              <w:t xml:space="preserve">Настоящий Договор комиссии на продажу электрической энергии по результатам конкурентного отбора заявок для балансирования системы заключен _____________________________________, именуемым в настоящем Договоре «Комитент» и именуемым в Договоре о присоединении </w:t>
            </w:r>
            <w:r w:rsidRPr="00B721AC">
              <w:rPr>
                <w:rFonts w:ascii="Garamond" w:eastAsia="Calibri" w:hAnsi="Garamond"/>
                <w:color w:val="000000"/>
                <w:sz w:val="22"/>
                <w:szCs w:val="22"/>
                <w:highlight w:val="yellow"/>
                <w:lang w:eastAsia="en-US"/>
              </w:rPr>
              <w:t>к торговой системе оптового рынка № _______________ от «_____» _____________ 20____ г.</w:t>
            </w:r>
            <w:r w:rsidRPr="00B721AC">
              <w:rPr>
                <w:rFonts w:ascii="Garamond" w:eastAsia="Calibri" w:hAnsi="Garamond"/>
                <w:sz w:val="22"/>
                <w:szCs w:val="22"/>
                <w:highlight w:val="yellow"/>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164B22">
              <w:rPr>
                <w:rFonts w:ascii="Garamond" w:eastAsia="Calibri" w:hAnsi="Garamond"/>
                <w:sz w:val="22"/>
                <w:szCs w:val="22"/>
                <w:highlight w:val="yellow"/>
                <w:lang w:eastAsia="en-US"/>
              </w:rPr>
              <w:t>«</w:t>
            </w:r>
            <w:r w:rsidRPr="00B721AC">
              <w:rPr>
                <w:rFonts w:ascii="Garamond" w:eastAsia="Calibri" w:hAnsi="Garamond"/>
                <w:sz w:val="22"/>
                <w:szCs w:val="22"/>
                <w:highlight w:val="yellow"/>
                <w:lang w:eastAsia="en-US"/>
              </w:rPr>
              <w:t>участник оптового рынка</w:t>
            </w:r>
            <w:r w:rsidR="00164B22">
              <w:rPr>
                <w:rFonts w:ascii="Garamond" w:eastAsia="Calibri" w:hAnsi="Garamond"/>
                <w:sz w:val="22"/>
                <w:szCs w:val="22"/>
                <w:highlight w:val="yellow"/>
                <w:lang w:eastAsia="en-US"/>
              </w:rPr>
              <w:t>»</w:t>
            </w:r>
            <w:r w:rsidRPr="00B721AC">
              <w:rPr>
                <w:rFonts w:ascii="Garamond" w:eastAsia="Calibri" w:hAnsi="Garamond"/>
                <w:sz w:val="22"/>
                <w:szCs w:val="22"/>
                <w:highlight w:val="yellow"/>
                <w:lang w:eastAsia="en-US"/>
              </w:rPr>
              <w:t xml:space="preserve">, и Акционерным обществом «Центр финансовых расчетов», именуемым в настоящем Договоре «Комиссионер» и именуемым в Договоре о присоединении и регламентах оптового рынка, являющихся приложением к указанному Договору о присоединении, </w:t>
            </w:r>
            <w:r w:rsidR="00164B22">
              <w:rPr>
                <w:rFonts w:ascii="Garamond" w:eastAsia="Calibri" w:hAnsi="Garamond"/>
                <w:sz w:val="22"/>
                <w:szCs w:val="22"/>
                <w:highlight w:val="yellow"/>
                <w:lang w:eastAsia="en-US"/>
              </w:rPr>
              <w:t>«</w:t>
            </w:r>
            <w:r w:rsidRPr="00B721AC">
              <w:rPr>
                <w:rFonts w:ascii="Garamond" w:eastAsia="Calibri" w:hAnsi="Garamond"/>
                <w:sz w:val="22"/>
                <w:szCs w:val="22"/>
                <w:highlight w:val="yellow"/>
                <w:lang w:eastAsia="en-US"/>
              </w:rPr>
              <w:t xml:space="preserve">АО «ЦФР» и (или) </w:t>
            </w:r>
            <w:r w:rsidR="00164B22">
              <w:rPr>
                <w:rFonts w:ascii="Garamond" w:eastAsia="Calibri" w:hAnsi="Garamond"/>
                <w:sz w:val="22"/>
                <w:szCs w:val="22"/>
                <w:highlight w:val="yellow"/>
                <w:lang w:eastAsia="en-US"/>
              </w:rPr>
              <w:t>«</w:t>
            </w:r>
            <w:r w:rsidRPr="00B721AC">
              <w:rPr>
                <w:rFonts w:ascii="Garamond" w:eastAsia="Calibri" w:hAnsi="Garamond"/>
                <w:sz w:val="22"/>
                <w:szCs w:val="22"/>
                <w:highlight w:val="yellow"/>
                <w:lang w:eastAsia="en-US"/>
              </w:rPr>
              <w:t>ЦФР</w:t>
            </w:r>
            <w:r w:rsidR="00164B22">
              <w:rPr>
                <w:rFonts w:ascii="Garamond" w:eastAsia="Calibri" w:hAnsi="Garamond"/>
                <w:sz w:val="22"/>
                <w:szCs w:val="22"/>
                <w:highlight w:val="yellow"/>
                <w:lang w:eastAsia="en-US"/>
              </w:rPr>
              <w:t>»</w:t>
            </w:r>
            <w:r w:rsidRPr="00B721AC">
              <w:rPr>
                <w:rFonts w:ascii="Garamond" w:eastAsia="Calibri" w:hAnsi="Garamond"/>
                <w:sz w:val="22"/>
                <w:szCs w:val="22"/>
                <w:highlight w:val="yellow"/>
                <w:lang w:eastAsia="en-US"/>
              </w:rPr>
              <w:t xml:space="preserve">, именуемыми в дальнейшем </w:t>
            </w:r>
            <w:r w:rsidR="00164B22">
              <w:rPr>
                <w:rFonts w:ascii="Garamond" w:eastAsia="Calibri" w:hAnsi="Garamond"/>
                <w:sz w:val="22"/>
                <w:szCs w:val="22"/>
                <w:highlight w:val="yellow"/>
                <w:lang w:eastAsia="en-US"/>
              </w:rPr>
              <w:t>«</w:t>
            </w:r>
            <w:r w:rsidRPr="00B721AC">
              <w:rPr>
                <w:rFonts w:ascii="Garamond" w:eastAsia="Calibri" w:hAnsi="Garamond"/>
                <w:sz w:val="22"/>
                <w:szCs w:val="22"/>
                <w:highlight w:val="yellow"/>
                <w:lang w:eastAsia="en-US"/>
              </w:rPr>
              <w:t>Стороны</w:t>
            </w:r>
            <w:r w:rsidR="00164B22" w:rsidRPr="007C2CED">
              <w:rPr>
                <w:rFonts w:ascii="Garamond" w:eastAsia="Calibri" w:hAnsi="Garamond"/>
                <w:sz w:val="22"/>
                <w:szCs w:val="22"/>
                <w:highlight w:val="yellow"/>
                <w:lang w:eastAsia="en-US"/>
              </w:rPr>
              <w:t>»</w:t>
            </w:r>
            <w:r w:rsidR="008F5B74" w:rsidRPr="00B721AC">
              <w:rPr>
                <w:rFonts w:ascii="Garamond" w:eastAsia="Calibri" w:hAnsi="Garamond"/>
                <w:sz w:val="22"/>
                <w:szCs w:val="22"/>
                <w:lang w:eastAsia="en-US"/>
              </w:rPr>
              <w:t>.</w:t>
            </w:r>
          </w:p>
        </w:tc>
      </w:tr>
      <w:tr w:rsidR="008766E9" w:rsidRPr="00B721AC" w14:paraId="79EC6081" w14:textId="77777777" w:rsidTr="00EB72EF">
        <w:tc>
          <w:tcPr>
            <w:tcW w:w="1039" w:type="dxa"/>
          </w:tcPr>
          <w:p w14:paraId="0908704B"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lastRenderedPageBreak/>
              <w:t>2.8</w:t>
            </w:r>
          </w:p>
        </w:tc>
        <w:tc>
          <w:tcPr>
            <w:tcW w:w="6469" w:type="dxa"/>
          </w:tcPr>
          <w:p w14:paraId="23C8A897" w14:textId="77777777" w:rsidR="008766E9" w:rsidRPr="00B721AC" w:rsidRDefault="008766E9" w:rsidP="00B721AC">
            <w:pPr>
              <w:adjustRightInd/>
              <w:spacing w:after="120" w:line="288" w:lineRule="auto"/>
              <w:textAlignment w:val="auto"/>
              <w:rPr>
                <w:rFonts w:ascii="Garamond" w:hAnsi="Garamond"/>
                <w:sz w:val="22"/>
                <w:szCs w:val="22"/>
              </w:rPr>
            </w:pPr>
            <w:r w:rsidRPr="00B721AC">
              <w:rPr>
                <w:rFonts w:ascii="Garamond" w:eastAsia="Calibri" w:hAnsi="Garamond"/>
                <w:sz w:val="22"/>
                <w:szCs w:val="22"/>
                <w:highlight w:val="yellow"/>
                <w:lang w:eastAsia="en-US"/>
              </w:rPr>
              <w:t>П</w:t>
            </w:r>
            <w:r w:rsidRPr="00B721AC">
              <w:rPr>
                <w:rFonts w:ascii="Garamond" w:eastAsia="Calibri" w:hAnsi="Garamond"/>
                <w:sz w:val="22"/>
                <w:szCs w:val="22"/>
                <w:lang w:eastAsia="en-US"/>
              </w:rPr>
              <w:t>ередача электроэнергии на комиссию производится в группах точек поставки генерации участников оптового рынка – поставщиков электрической энергии и мощности, которые поставляют (вырабатывают) электрическую энергию в ценовых зонах и (или) неценовых зонах оптового рынка электрической энергии (мощности).</w:t>
            </w:r>
          </w:p>
        </w:tc>
        <w:tc>
          <w:tcPr>
            <w:tcW w:w="7229" w:type="dxa"/>
          </w:tcPr>
          <w:p w14:paraId="63F87D4C" w14:textId="5C1265BC" w:rsidR="008766E9" w:rsidRPr="00B721AC" w:rsidRDefault="008766E9" w:rsidP="00B721AC">
            <w:pPr>
              <w:tabs>
                <w:tab w:val="left" w:pos="2127"/>
              </w:tabs>
              <w:overflowPunct w:val="0"/>
              <w:autoSpaceDE w:val="0"/>
              <w:autoSpaceDN w:val="0"/>
              <w:adjustRightInd/>
              <w:spacing w:after="120" w:line="288" w:lineRule="auto"/>
              <w:textAlignment w:val="auto"/>
              <w:outlineLvl w:val="2"/>
              <w:rPr>
                <w:rFonts w:ascii="Garamond" w:eastAsia="Calibri" w:hAnsi="Garamond"/>
                <w:b/>
                <w:i/>
                <w:sz w:val="22"/>
                <w:szCs w:val="22"/>
                <w:highlight w:val="yellow"/>
                <w:lang w:eastAsia="en-US"/>
              </w:rPr>
            </w:pPr>
            <w:r w:rsidRPr="00B721AC">
              <w:rPr>
                <w:rFonts w:ascii="Garamond" w:eastAsia="Calibri" w:hAnsi="Garamond"/>
                <w:b/>
                <w:i/>
                <w:sz w:val="22"/>
                <w:szCs w:val="22"/>
                <w:highlight w:val="yellow"/>
                <w:lang w:eastAsia="en-US"/>
              </w:rPr>
              <w:t xml:space="preserve">Для </w:t>
            </w:r>
            <w:r w:rsidR="00B721AC">
              <w:rPr>
                <w:rFonts w:ascii="Garamond" w:eastAsia="Calibri" w:hAnsi="Garamond"/>
                <w:b/>
                <w:i/>
                <w:sz w:val="22"/>
                <w:szCs w:val="22"/>
                <w:highlight w:val="yellow"/>
                <w:lang w:eastAsia="en-US"/>
              </w:rPr>
              <w:t>у</w:t>
            </w:r>
            <w:r w:rsidRPr="00B721AC">
              <w:rPr>
                <w:rFonts w:ascii="Garamond" w:eastAsia="Calibri" w:hAnsi="Garamond"/>
                <w:b/>
                <w:i/>
                <w:sz w:val="22"/>
                <w:szCs w:val="22"/>
                <w:highlight w:val="yellow"/>
                <w:lang w:eastAsia="en-US"/>
              </w:rPr>
              <w:t>частника оптового рынка,</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группы точек поставки которого зарегистрированы</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в ценовой зоне оптового рынка</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(за исключением входящей в состав Дальневосточного федерального округа отдельной территории,</w:t>
            </w:r>
            <w:r w:rsidRPr="00B721AC">
              <w:rPr>
                <w:rFonts w:ascii="Garamond" w:eastAsia="Calibri" w:hAnsi="Garamond"/>
                <w:i/>
                <w:sz w:val="22"/>
                <w:szCs w:val="22"/>
                <w:highlight w:val="yellow"/>
                <w:lang w:eastAsia="en-US"/>
              </w:rPr>
              <w:t xml:space="preserve"> </w:t>
            </w:r>
            <w:r w:rsidRPr="00B721AC">
              <w:rPr>
                <w:rFonts w:ascii="Garamond" w:eastAsia="Calibri" w:hAnsi="Garamond"/>
                <w:b/>
                <w:i/>
                <w:sz w:val="22"/>
                <w:szCs w:val="22"/>
                <w:highlight w:val="yellow"/>
                <w:lang w:eastAsia="en-US"/>
              </w:rPr>
              <w:t>которая с 01.01.2025 является территори</w:t>
            </w:r>
            <w:r w:rsidR="008E63EE">
              <w:rPr>
                <w:rFonts w:ascii="Garamond" w:eastAsia="Calibri" w:hAnsi="Garamond"/>
                <w:b/>
                <w:i/>
                <w:sz w:val="22"/>
                <w:szCs w:val="22"/>
                <w:highlight w:val="yellow"/>
                <w:lang w:eastAsia="en-US"/>
              </w:rPr>
              <w:t>ей ценовой зоны оптового рынка)</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и (или)</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группы точек поставки которого, зарегистрирован</w:t>
            </w:r>
            <w:r w:rsidR="00C865CA" w:rsidRPr="00B721AC">
              <w:rPr>
                <w:rFonts w:ascii="Garamond" w:eastAsia="Calibri" w:hAnsi="Garamond"/>
                <w:b/>
                <w:i/>
                <w:sz w:val="22"/>
                <w:szCs w:val="22"/>
                <w:highlight w:val="yellow"/>
                <w:lang w:eastAsia="en-US"/>
              </w:rPr>
              <w:t>н</w:t>
            </w:r>
            <w:r w:rsidRPr="00B721AC">
              <w:rPr>
                <w:rFonts w:ascii="Garamond" w:eastAsia="Calibri" w:hAnsi="Garamond"/>
                <w:b/>
                <w:i/>
                <w:sz w:val="22"/>
                <w:szCs w:val="22"/>
                <w:highlight w:val="yellow"/>
                <w:lang w:eastAsia="en-US"/>
              </w:rPr>
              <w:t>ые на территории, входящей в состав Дальневосточного федерального округа, которая с 01.01.2025 является территорией ценовой зоны оптового рынка, содержат в своем составе внутризональный (до 01.01.2025 – внезональный) энергорайон:</w:t>
            </w:r>
          </w:p>
          <w:p w14:paraId="4EEBC1A6" w14:textId="77777777" w:rsidR="008766E9" w:rsidRPr="00B721AC" w:rsidRDefault="008766E9" w:rsidP="00B721AC">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lang w:eastAsia="en-US"/>
              </w:rPr>
            </w:pPr>
            <w:r w:rsidRPr="00B721AC">
              <w:rPr>
                <w:rFonts w:ascii="Garamond" w:eastAsia="Calibri" w:hAnsi="Garamond"/>
                <w:sz w:val="22"/>
                <w:szCs w:val="22"/>
                <w:highlight w:val="yellow"/>
                <w:lang w:eastAsia="en-US"/>
              </w:rPr>
              <w:t>До 1 января 2025 года п</w:t>
            </w:r>
            <w:r w:rsidRPr="00B721AC">
              <w:rPr>
                <w:rFonts w:ascii="Garamond" w:eastAsia="Calibri" w:hAnsi="Garamond"/>
                <w:sz w:val="22"/>
                <w:szCs w:val="22"/>
                <w:lang w:eastAsia="en-US"/>
              </w:rPr>
              <w:t>ередача электроэнергии на комиссию производится в группах точек поставки генерации участников оптового рынка – поставщиков электрической энергии и мощности, которые поставляют (вырабатывают) электрическую энергию в ценовых зонах и (или) неценовых зонах оптового рынка электрической энергии (мощности).</w:t>
            </w:r>
          </w:p>
          <w:p w14:paraId="4570CC81" w14:textId="77777777" w:rsidR="008766E9" w:rsidRPr="00B721AC" w:rsidRDefault="008766E9" w:rsidP="00B721AC">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sidRPr="00B721AC">
              <w:rPr>
                <w:rFonts w:ascii="Garamond" w:eastAsia="Calibri" w:hAnsi="Garamond"/>
                <w:sz w:val="22"/>
                <w:szCs w:val="22"/>
                <w:highlight w:val="yellow"/>
                <w:lang w:eastAsia="en-US"/>
              </w:rPr>
              <w:t xml:space="preserve">Начиная с 1 января 2025 года передача электроэнергии на комиссию производится в группах точек поставки генерации, зарегистрированных в ценовых зонах оптового рынка электрической энергии (мощности) (с 01.01.2025 – за исключением входящей в состав Дальневосточного </w:t>
            </w:r>
            <w:r w:rsidRPr="00B721AC">
              <w:rPr>
                <w:rFonts w:ascii="Garamond" w:eastAsia="Calibri" w:hAnsi="Garamond"/>
                <w:sz w:val="22"/>
                <w:szCs w:val="22"/>
                <w:highlight w:val="yellow"/>
                <w:lang w:eastAsia="en-US"/>
              </w:rPr>
              <w:lastRenderedPageBreak/>
              <w:t>федерального округа отдельной территории, которая с 01.01.2025 является территорией ценовой зоны оптового рынка).</w:t>
            </w:r>
          </w:p>
          <w:p w14:paraId="13624A7B" w14:textId="48D5C96B" w:rsidR="008766E9" w:rsidRPr="00B721AC" w:rsidRDefault="008766E9" w:rsidP="00B721AC">
            <w:pPr>
              <w:tabs>
                <w:tab w:val="left" w:pos="2127"/>
              </w:tabs>
              <w:overflowPunct w:val="0"/>
              <w:autoSpaceDE w:val="0"/>
              <w:autoSpaceDN w:val="0"/>
              <w:adjustRightInd/>
              <w:spacing w:after="120" w:line="288" w:lineRule="auto"/>
              <w:textAlignment w:val="auto"/>
              <w:outlineLvl w:val="2"/>
              <w:rPr>
                <w:rFonts w:ascii="Garamond" w:eastAsia="Calibri" w:hAnsi="Garamond"/>
                <w:b/>
                <w:i/>
                <w:sz w:val="22"/>
                <w:szCs w:val="22"/>
                <w:highlight w:val="yellow"/>
                <w:lang w:eastAsia="en-US"/>
              </w:rPr>
            </w:pPr>
            <w:r w:rsidRPr="00B721AC">
              <w:rPr>
                <w:rFonts w:ascii="Garamond" w:eastAsia="Calibri" w:hAnsi="Garamond"/>
                <w:b/>
                <w:i/>
                <w:sz w:val="22"/>
                <w:szCs w:val="22"/>
                <w:highlight w:val="yellow"/>
                <w:lang w:eastAsia="en-US"/>
              </w:rPr>
              <w:t xml:space="preserve">Для </w:t>
            </w:r>
            <w:r w:rsidR="00B721AC">
              <w:rPr>
                <w:rFonts w:ascii="Garamond" w:eastAsia="Calibri" w:hAnsi="Garamond"/>
                <w:b/>
                <w:i/>
                <w:sz w:val="22"/>
                <w:szCs w:val="22"/>
                <w:highlight w:val="yellow"/>
                <w:lang w:eastAsia="en-US"/>
              </w:rPr>
              <w:t>у</w:t>
            </w:r>
            <w:r w:rsidRPr="00B721AC">
              <w:rPr>
                <w:rFonts w:ascii="Garamond" w:eastAsia="Calibri" w:hAnsi="Garamond"/>
                <w:b/>
                <w:i/>
                <w:sz w:val="22"/>
                <w:szCs w:val="22"/>
                <w:highlight w:val="yellow"/>
                <w:lang w:eastAsia="en-US"/>
              </w:rPr>
              <w:t>частника оптового рынка,</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группы точек поста</w:t>
            </w:r>
            <w:r w:rsidR="00C865CA" w:rsidRPr="00B721AC">
              <w:rPr>
                <w:rFonts w:ascii="Garamond" w:eastAsia="Calibri" w:hAnsi="Garamond"/>
                <w:b/>
                <w:i/>
                <w:sz w:val="22"/>
                <w:szCs w:val="22"/>
                <w:highlight w:val="yellow"/>
                <w:lang w:eastAsia="en-US"/>
              </w:rPr>
              <w:t xml:space="preserve">вки которого зарегистрированы на </w:t>
            </w:r>
            <w:r w:rsidRPr="00B721AC">
              <w:rPr>
                <w:rFonts w:ascii="Garamond" w:eastAsia="Calibri" w:hAnsi="Garamond"/>
                <w:b/>
                <w:i/>
                <w:sz w:val="22"/>
                <w:szCs w:val="22"/>
                <w:highlight w:val="yellow"/>
                <w:lang w:eastAsia="en-US"/>
              </w:rPr>
              <w:t>территории, входящей в состав Дальневосточного федерального округа, которая с 01.01.2025 является территорией ценовой зоны оптового рынка, и (или)</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группы точек поставки которого, зарегистрированные в ценовой зоне оптового рынка (за исключением входящей в состав Дальневосточного федерального округа отдельной территории, которая с 01.01.2025 является территорией ценовой зоны),</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содержат в своем составе внутризональный (до 01.01.2025 – внезональный) энергорайон:</w:t>
            </w:r>
          </w:p>
          <w:p w14:paraId="14A0DA88" w14:textId="428ACF27" w:rsidR="008766E9" w:rsidRPr="00B721AC" w:rsidRDefault="008766E9" w:rsidP="00B721AC">
            <w:pPr>
              <w:tabs>
                <w:tab w:val="left" w:pos="2127"/>
              </w:tabs>
              <w:overflowPunct w:val="0"/>
              <w:autoSpaceDE w:val="0"/>
              <w:autoSpaceDN w:val="0"/>
              <w:adjustRightInd/>
              <w:spacing w:after="120" w:line="288" w:lineRule="auto"/>
              <w:textAlignment w:val="auto"/>
              <w:outlineLvl w:val="2"/>
              <w:rPr>
                <w:rFonts w:ascii="Garamond" w:eastAsia="Calibri" w:hAnsi="Garamond"/>
                <w:sz w:val="22"/>
                <w:szCs w:val="22"/>
                <w:highlight w:val="yellow"/>
                <w:lang w:eastAsia="en-US"/>
              </w:rPr>
            </w:pPr>
            <w:r w:rsidRPr="00B721AC">
              <w:rPr>
                <w:rFonts w:ascii="Garamond" w:eastAsia="Calibri" w:hAnsi="Garamond"/>
                <w:sz w:val="22"/>
                <w:szCs w:val="22"/>
                <w:highlight w:val="yellow"/>
                <w:lang w:eastAsia="en-US"/>
              </w:rPr>
              <w:t>Передача электроэнергии на комиссию производится в группах точек поставки генерации, зарегистрированных на входящей в состав Дальневосточного федерального округа отдельной территории, которая с 01.01.2025 является территори</w:t>
            </w:r>
            <w:r w:rsidR="008F5B74" w:rsidRPr="00B721AC">
              <w:rPr>
                <w:rFonts w:ascii="Garamond" w:eastAsia="Calibri" w:hAnsi="Garamond"/>
                <w:sz w:val="22"/>
                <w:szCs w:val="22"/>
                <w:highlight w:val="yellow"/>
                <w:lang w:eastAsia="en-US"/>
              </w:rPr>
              <w:t>ей ценовой зоны оптового рынка.</w:t>
            </w:r>
          </w:p>
        </w:tc>
      </w:tr>
      <w:tr w:rsidR="008766E9" w:rsidRPr="00B721AC" w14:paraId="4E854A52" w14:textId="77777777" w:rsidTr="00EB72EF">
        <w:tc>
          <w:tcPr>
            <w:tcW w:w="1039" w:type="dxa"/>
          </w:tcPr>
          <w:p w14:paraId="7C3F318A"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lastRenderedPageBreak/>
              <w:t xml:space="preserve"> 6.1</w:t>
            </w:r>
          </w:p>
        </w:tc>
        <w:tc>
          <w:tcPr>
            <w:tcW w:w="6469" w:type="dxa"/>
          </w:tcPr>
          <w:p w14:paraId="1F5C84EE" w14:textId="77777777" w:rsidR="008766E9" w:rsidRPr="00B721AC" w:rsidRDefault="008766E9" w:rsidP="00B721AC">
            <w:pPr>
              <w:overflowPunct w:val="0"/>
              <w:autoSpaceDE w:val="0"/>
              <w:autoSpaceDN w:val="0"/>
              <w:spacing w:after="120" w:line="288" w:lineRule="auto"/>
              <w:outlineLvl w:val="3"/>
              <w:rPr>
                <w:rFonts w:ascii="Garamond" w:hAnsi="Garamond"/>
                <w:sz w:val="22"/>
                <w:szCs w:val="22"/>
                <w:lang w:eastAsia="en-US"/>
              </w:rPr>
            </w:pPr>
            <w:r w:rsidRPr="00B721AC">
              <w:rPr>
                <w:rFonts w:ascii="Garamond" w:hAnsi="Garamond"/>
                <w:bCs/>
                <w:color w:val="000000"/>
                <w:sz w:val="22"/>
                <w:szCs w:val="22"/>
                <w:lang w:eastAsia="en-US"/>
              </w:rPr>
              <w:t>В</w:t>
            </w:r>
            <w:r w:rsidRPr="00B721AC">
              <w:rPr>
                <w:rFonts w:ascii="Garamond" w:hAnsi="Garamond"/>
                <w:sz w:val="22"/>
                <w:szCs w:val="22"/>
                <w:lang w:eastAsia="en-US"/>
              </w:rPr>
              <w:t>се документы, связанные с исполнением Комиссионером и Комитентом настоящего Договора, в том числе акты приема-передачи электрической энергии, акты сверки, отчеты Комиссионера, возражения по ним и иные документы, предусмотренные документооборотом между Комитентом и Комиссионером, будут предоставляться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и подписываться электронной подписью.</w:t>
            </w:r>
          </w:p>
          <w:p w14:paraId="3B645370" w14:textId="77777777" w:rsidR="008766E9" w:rsidRPr="00B721AC" w:rsidRDefault="008766E9" w:rsidP="00B721AC">
            <w:pPr>
              <w:overflowPunct w:val="0"/>
              <w:autoSpaceDE w:val="0"/>
              <w:autoSpaceDN w:val="0"/>
              <w:spacing w:after="120" w:line="288" w:lineRule="auto"/>
              <w:outlineLvl w:val="3"/>
              <w:rPr>
                <w:rFonts w:ascii="Garamond" w:hAnsi="Garamond"/>
                <w:b/>
                <w:sz w:val="22"/>
                <w:szCs w:val="22"/>
                <w:lang w:eastAsia="en-US"/>
              </w:rPr>
            </w:pPr>
            <w:r w:rsidRPr="00B721AC">
              <w:rPr>
                <w:rFonts w:ascii="Garamond" w:hAnsi="Garamond"/>
                <w:b/>
                <w:sz w:val="22"/>
                <w:szCs w:val="22"/>
                <w:lang w:eastAsia="en-US"/>
              </w:rPr>
              <w:t>…</w:t>
            </w:r>
          </w:p>
          <w:p w14:paraId="12E1B347" w14:textId="77777777" w:rsidR="008766E9" w:rsidRPr="00B721AC" w:rsidRDefault="008766E9" w:rsidP="00B721AC">
            <w:pPr>
              <w:overflowPunct w:val="0"/>
              <w:autoSpaceDE w:val="0"/>
              <w:autoSpaceDN w:val="0"/>
              <w:spacing w:after="120" w:line="288" w:lineRule="auto"/>
              <w:outlineLvl w:val="3"/>
              <w:rPr>
                <w:rFonts w:ascii="Garamond" w:eastAsia="Calibri" w:hAnsi="Garamond"/>
                <w:sz w:val="22"/>
                <w:szCs w:val="22"/>
                <w:lang w:eastAsia="en-US"/>
              </w:rPr>
            </w:pPr>
          </w:p>
        </w:tc>
        <w:tc>
          <w:tcPr>
            <w:tcW w:w="7229" w:type="dxa"/>
          </w:tcPr>
          <w:p w14:paraId="77A7581F" w14:textId="4065E564" w:rsidR="008766E9" w:rsidRPr="00B721AC" w:rsidRDefault="008766E9" w:rsidP="00B721AC">
            <w:pPr>
              <w:shd w:val="clear" w:color="auto" w:fill="FFFF00"/>
              <w:adjustRightInd/>
              <w:spacing w:after="120" w:line="288" w:lineRule="auto"/>
              <w:textAlignment w:val="auto"/>
              <w:rPr>
                <w:rFonts w:ascii="Garamond" w:eastAsia="Calibri" w:hAnsi="Garamond"/>
                <w:b/>
                <w:bCs/>
                <w:color w:val="FF0000"/>
                <w:sz w:val="22"/>
                <w:szCs w:val="22"/>
                <w:lang w:eastAsia="en-US"/>
              </w:rPr>
            </w:pPr>
            <w:r w:rsidRPr="00B721AC">
              <w:rPr>
                <w:rFonts w:ascii="Garamond" w:eastAsia="Calibri" w:hAnsi="Garamond"/>
                <w:sz w:val="22"/>
                <w:szCs w:val="22"/>
                <w:highlight w:val="yellow"/>
                <w:lang w:eastAsia="en-US"/>
              </w:rPr>
              <w:t>Настоящий Договор начиная с</w:t>
            </w:r>
            <w:r w:rsidR="00C865CA" w:rsidRPr="00B721AC">
              <w:rPr>
                <w:rFonts w:ascii="Garamond" w:eastAsia="Calibri" w:hAnsi="Garamond"/>
                <w:b/>
                <w:i/>
                <w:sz w:val="22"/>
                <w:szCs w:val="22"/>
                <w:highlight w:val="yellow"/>
                <w:lang w:eastAsia="en-US"/>
              </w:rPr>
              <w:t xml:space="preserve"> </w:t>
            </w:r>
            <w:r w:rsidRPr="00B721AC">
              <w:rPr>
                <w:rFonts w:ascii="Garamond" w:eastAsia="Calibri" w:hAnsi="Garamond"/>
                <w:sz w:val="22"/>
                <w:szCs w:val="22"/>
                <w:highlight w:val="yellow"/>
                <w:lang w:eastAsia="en-US"/>
              </w:rPr>
              <w:t xml:space="preserve">1 декабря 2024 года заключается в форме электронного документа с использованием электронной подписи ЦФР, действующего в качестве Комиссионера, и электронной подписи </w:t>
            </w:r>
            <w:r w:rsidR="00164B22">
              <w:rPr>
                <w:rFonts w:ascii="Garamond" w:eastAsia="Calibri" w:hAnsi="Garamond"/>
                <w:sz w:val="22"/>
                <w:szCs w:val="22"/>
                <w:highlight w:val="yellow"/>
                <w:lang w:eastAsia="en-US"/>
              </w:rPr>
              <w:t>у</w:t>
            </w:r>
            <w:r w:rsidRPr="00B721AC">
              <w:rPr>
                <w:rFonts w:ascii="Garamond" w:eastAsia="Calibri" w:hAnsi="Garamond"/>
                <w:sz w:val="22"/>
                <w:szCs w:val="22"/>
                <w:highlight w:val="yellow"/>
                <w:lang w:eastAsia="en-US"/>
              </w:rPr>
              <w:t xml:space="preserve">частника оптового рынка, действующего в качестве Комитента. Доступ к электронному документу АТС предоставляет Комиссионеру, Комитенту в личном кабинете на сайте АТС в дату </w:t>
            </w:r>
            <w:r w:rsidRPr="00B721AC">
              <w:rPr>
                <w:rFonts w:ascii="Garamond" w:eastAsia="Calibri" w:hAnsi="Garamond"/>
                <w:bCs/>
                <w:sz w:val="22"/>
                <w:szCs w:val="22"/>
                <w:highlight w:val="yellow"/>
                <w:lang w:eastAsia="en-US"/>
              </w:rPr>
              <w:t>проставления последней электронной подписи.</w:t>
            </w:r>
          </w:p>
          <w:p w14:paraId="69EC9957" w14:textId="77777777" w:rsidR="008766E9" w:rsidRPr="00B721AC" w:rsidRDefault="008766E9" w:rsidP="00B721AC">
            <w:pPr>
              <w:overflowPunct w:val="0"/>
              <w:autoSpaceDE w:val="0"/>
              <w:autoSpaceDN w:val="0"/>
              <w:spacing w:after="120" w:line="288" w:lineRule="auto"/>
              <w:outlineLvl w:val="3"/>
              <w:rPr>
                <w:rFonts w:ascii="Garamond" w:hAnsi="Garamond"/>
                <w:sz w:val="22"/>
                <w:szCs w:val="22"/>
                <w:lang w:eastAsia="en-US"/>
              </w:rPr>
            </w:pPr>
            <w:r w:rsidRPr="00B721AC">
              <w:rPr>
                <w:rFonts w:ascii="Garamond" w:hAnsi="Garamond"/>
                <w:bCs/>
                <w:color w:val="000000"/>
                <w:sz w:val="22"/>
                <w:szCs w:val="22"/>
                <w:lang w:eastAsia="en-US"/>
              </w:rPr>
              <w:t>В</w:t>
            </w:r>
            <w:r w:rsidRPr="00B721AC">
              <w:rPr>
                <w:rFonts w:ascii="Garamond" w:hAnsi="Garamond"/>
                <w:sz w:val="22"/>
                <w:szCs w:val="22"/>
                <w:lang w:eastAsia="en-US"/>
              </w:rPr>
              <w:t>се документы, связанные с исполнением Комиссионером и Комитентом настоящего Договора, в том числе акты приема-передачи электрической энергии, акты сверки, отчеты Комиссионера, возражения по ним и иные документы, предусмотренные документооборотом между Комитентом и Комиссионером, будут предоставляться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и подписываться электронной подписью.</w:t>
            </w:r>
          </w:p>
          <w:p w14:paraId="34C39704" w14:textId="77777777" w:rsidR="008766E9" w:rsidRPr="00B721AC" w:rsidRDefault="008766E9" w:rsidP="00B721AC">
            <w:pPr>
              <w:overflowPunct w:val="0"/>
              <w:autoSpaceDE w:val="0"/>
              <w:autoSpaceDN w:val="0"/>
              <w:spacing w:after="120" w:line="288" w:lineRule="auto"/>
              <w:outlineLvl w:val="3"/>
              <w:rPr>
                <w:rFonts w:ascii="Garamond" w:hAnsi="Garamond"/>
                <w:b/>
                <w:sz w:val="22"/>
                <w:szCs w:val="22"/>
                <w:lang w:eastAsia="en-US"/>
              </w:rPr>
            </w:pPr>
            <w:r w:rsidRPr="00B721AC">
              <w:rPr>
                <w:rFonts w:ascii="Garamond" w:hAnsi="Garamond"/>
                <w:b/>
                <w:sz w:val="22"/>
                <w:szCs w:val="22"/>
                <w:lang w:eastAsia="en-US"/>
              </w:rPr>
              <w:t>…</w:t>
            </w:r>
          </w:p>
        </w:tc>
      </w:tr>
      <w:tr w:rsidR="008766E9" w:rsidRPr="00B721AC" w14:paraId="44F3C8CF" w14:textId="77777777" w:rsidTr="00EB72EF">
        <w:tc>
          <w:tcPr>
            <w:tcW w:w="1039" w:type="dxa"/>
          </w:tcPr>
          <w:p w14:paraId="6A810BC5"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lastRenderedPageBreak/>
              <w:t>7.1</w:t>
            </w:r>
          </w:p>
        </w:tc>
        <w:tc>
          <w:tcPr>
            <w:tcW w:w="6469" w:type="dxa"/>
          </w:tcPr>
          <w:p w14:paraId="73AD788D" w14:textId="335BFB3A" w:rsidR="008766E9" w:rsidRPr="00B721AC" w:rsidRDefault="008766E9" w:rsidP="00B721AC">
            <w:pPr>
              <w:adjustRightInd/>
              <w:spacing w:after="120" w:line="288" w:lineRule="auto"/>
              <w:textAlignment w:val="auto"/>
              <w:rPr>
                <w:rFonts w:ascii="Garamond" w:hAnsi="Garamond"/>
                <w:sz w:val="22"/>
                <w:szCs w:val="22"/>
              </w:rPr>
            </w:pPr>
            <w:r w:rsidRPr="00B721AC">
              <w:rPr>
                <w:rFonts w:ascii="Garamond" w:hAnsi="Garamond"/>
                <w:sz w:val="22"/>
                <w:szCs w:val="22"/>
              </w:rPr>
              <w:t xml:space="preserve">Настоящий Договор вступает в силу с даты его подписания всеми </w:t>
            </w:r>
            <w:r w:rsidR="00164B22">
              <w:rPr>
                <w:rFonts w:ascii="Garamond" w:hAnsi="Garamond"/>
                <w:sz w:val="22"/>
                <w:szCs w:val="22"/>
              </w:rPr>
              <w:t>С</w:t>
            </w:r>
            <w:r w:rsidRPr="00B721AC">
              <w:rPr>
                <w:rFonts w:ascii="Garamond" w:hAnsi="Garamond"/>
                <w:sz w:val="22"/>
                <w:szCs w:val="22"/>
              </w:rPr>
              <w:t>торонами. При этом:</w:t>
            </w:r>
          </w:p>
          <w:p w14:paraId="60F6C051" w14:textId="77777777" w:rsidR="008766E9" w:rsidRPr="00B721AC" w:rsidRDefault="008766E9" w:rsidP="00B721AC">
            <w:pPr>
              <w:numPr>
                <w:ilvl w:val="2"/>
                <w:numId w:val="37"/>
              </w:numPr>
              <w:adjustRightInd/>
              <w:spacing w:after="120" w:line="288" w:lineRule="auto"/>
              <w:textAlignment w:val="auto"/>
              <w:rPr>
                <w:rFonts w:ascii="Garamond" w:eastAsia="Calibri" w:hAnsi="Garamond"/>
                <w:sz w:val="22"/>
                <w:szCs w:val="22"/>
                <w:lang w:eastAsia="en-US"/>
              </w:rPr>
            </w:pPr>
            <w:r w:rsidRPr="00B721AC">
              <w:rPr>
                <w:rFonts w:ascii="Garamond" w:eastAsia="Calibri" w:hAnsi="Garamond"/>
                <w:sz w:val="22"/>
                <w:szCs w:val="22"/>
                <w:lang w:eastAsia="en-US"/>
              </w:rPr>
              <w:t>в случае,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 зарегистрированной в ценовых зонах оптового рынка, у Комитента возникло до даты подписания настоящего Договора, права и обязанности Сторон возникают с даты подписания настоящего Договора, при этом пе</w:t>
            </w:r>
            <w:r w:rsidRPr="00B721AC">
              <w:rPr>
                <w:rFonts w:ascii="Garamond" w:eastAsia="Calibri" w:hAnsi="Garamond"/>
                <w:bCs/>
                <w:color w:val="000000"/>
                <w:sz w:val="22"/>
                <w:szCs w:val="22"/>
                <w:lang w:eastAsia="en-US"/>
              </w:rPr>
              <w:t>редача Комитентом Комиссионеру электрической энергии на комиссию по настоящему Договору осуществляется с 1 августа 2014 года</w:t>
            </w:r>
            <w:r w:rsidRPr="00B721AC">
              <w:rPr>
                <w:rFonts w:ascii="Garamond" w:eastAsia="Calibri" w:hAnsi="Garamond"/>
                <w:sz w:val="22"/>
                <w:szCs w:val="22"/>
                <w:lang w:eastAsia="en-US"/>
              </w:rPr>
              <w:t>;</w:t>
            </w:r>
          </w:p>
          <w:p w14:paraId="753CD072" w14:textId="77777777" w:rsidR="008766E9" w:rsidRPr="00B721AC" w:rsidRDefault="008766E9" w:rsidP="00B721AC">
            <w:pPr>
              <w:numPr>
                <w:ilvl w:val="2"/>
                <w:numId w:val="37"/>
              </w:numPr>
              <w:adjustRightInd/>
              <w:spacing w:after="120" w:line="288" w:lineRule="auto"/>
              <w:textAlignment w:val="auto"/>
              <w:rPr>
                <w:rFonts w:ascii="Garamond" w:eastAsia="Calibri" w:hAnsi="Garamond"/>
                <w:sz w:val="22"/>
                <w:szCs w:val="22"/>
                <w:lang w:eastAsia="en-US"/>
              </w:rPr>
            </w:pPr>
            <w:r w:rsidRPr="00B721AC">
              <w:rPr>
                <w:rFonts w:ascii="Garamond" w:eastAsia="Calibri" w:hAnsi="Garamond"/>
                <w:sz w:val="22"/>
                <w:szCs w:val="22"/>
                <w:lang w:eastAsia="en-US"/>
              </w:rPr>
              <w:t>в случае, если в соответствии с Регламентом допуска к торговой системе оптового рынка</w:t>
            </w:r>
            <w:r w:rsidRPr="00B721AC">
              <w:rPr>
                <w:rFonts w:ascii="Garamond" w:eastAsia="Calibri" w:hAnsi="Garamond"/>
                <w:b/>
                <w:sz w:val="22"/>
                <w:szCs w:val="22"/>
                <w:lang w:eastAsia="en-US"/>
              </w:rPr>
              <w:t xml:space="preserve"> </w:t>
            </w:r>
            <w:r w:rsidRPr="00B721AC">
              <w:rPr>
                <w:rFonts w:ascii="Garamond" w:eastAsia="Calibri" w:hAnsi="Garamond"/>
                <w:sz w:val="22"/>
                <w:szCs w:val="22"/>
                <w:lang w:eastAsia="en-US"/>
              </w:rPr>
              <w:t>право участия в торговле электрической энергией и мощностью на оптовом рынке</w:t>
            </w:r>
            <w:r w:rsidRPr="00B721AC">
              <w:rPr>
                <w:rFonts w:ascii="Garamond" w:eastAsia="Calibri" w:hAnsi="Garamond"/>
                <w:b/>
                <w:sz w:val="22"/>
                <w:szCs w:val="22"/>
                <w:lang w:eastAsia="en-US"/>
              </w:rPr>
              <w:t xml:space="preserve"> </w:t>
            </w:r>
            <w:r w:rsidRPr="00B721AC">
              <w:rPr>
                <w:rFonts w:ascii="Garamond" w:eastAsia="Calibri" w:hAnsi="Garamond"/>
                <w:sz w:val="22"/>
                <w:szCs w:val="22"/>
                <w:lang w:eastAsia="en-US"/>
              </w:rPr>
              <w:t>на дату подписания настоящего Договора у Комитента не возникло, права и обязанности Сторон возникают с даты возникновения у Комитента права участия в торговле электрической энергией и мощностью на оптовом рынке, при этом пе</w:t>
            </w:r>
            <w:r w:rsidRPr="00B721AC">
              <w:rPr>
                <w:rFonts w:ascii="Garamond" w:eastAsia="Calibri" w:hAnsi="Garamond"/>
                <w:bCs/>
                <w:color w:val="000000"/>
                <w:sz w:val="22"/>
                <w:szCs w:val="22"/>
                <w:lang w:eastAsia="en-US"/>
              </w:rPr>
              <w:t>редача Комитентом Комиссионеру электрической энергии на комиссию по настоящему Договору осуществляется с</w:t>
            </w:r>
            <w:r w:rsidRPr="00B721AC">
              <w:rPr>
                <w:rFonts w:ascii="Garamond" w:eastAsia="Calibri" w:hAnsi="Garamond"/>
                <w:sz w:val="22"/>
                <w:szCs w:val="22"/>
                <w:lang w:eastAsia="en-US"/>
              </w:rPr>
              <w:t xml:space="preserve"> даты возникновения права участия в торговле электрической энергией и мощностью на оптовом рынке</w:t>
            </w:r>
            <w:r w:rsidRPr="00B721AC">
              <w:rPr>
                <w:rFonts w:ascii="Garamond" w:eastAsia="Calibri" w:hAnsi="Garamond"/>
                <w:bCs/>
                <w:color w:val="000000"/>
                <w:sz w:val="22"/>
                <w:szCs w:val="22"/>
                <w:lang w:eastAsia="en-US"/>
              </w:rPr>
              <w:t>.</w:t>
            </w:r>
          </w:p>
          <w:p w14:paraId="39158A45" w14:textId="77777777" w:rsidR="008766E9" w:rsidRPr="00B721AC" w:rsidRDefault="008766E9" w:rsidP="00B721AC">
            <w:pPr>
              <w:adjustRightInd/>
              <w:spacing w:after="120" w:line="288" w:lineRule="auto"/>
              <w:textAlignment w:val="auto"/>
              <w:rPr>
                <w:rFonts w:ascii="Garamond" w:hAnsi="Garamond"/>
                <w:sz w:val="22"/>
                <w:szCs w:val="22"/>
              </w:rPr>
            </w:pPr>
          </w:p>
        </w:tc>
        <w:tc>
          <w:tcPr>
            <w:tcW w:w="7229" w:type="dxa"/>
          </w:tcPr>
          <w:p w14:paraId="0A663F6D" w14:textId="3B101BAD" w:rsidR="008766E9" w:rsidRPr="00B721AC" w:rsidRDefault="008766E9" w:rsidP="00B721AC">
            <w:pPr>
              <w:adjustRightInd/>
              <w:spacing w:after="120" w:line="288" w:lineRule="auto"/>
              <w:ind w:right="-2"/>
              <w:textAlignment w:val="auto"/>
              <w:rPr>
                <w:rFonts w:ascii="Garamond" w:hAnsi="Garamond"/>
                <w:sz w:val="22"/>
                <w:szCs w:val="22"/>
              </w:rPr>
            </w:pPr>
            <w:r w:rsidRPr="00B721AC">
              <w:rPr>
                <w:rFonts w:ascii="Garamond" w:hAnsi="Garamond"/>
                <w:sz w:val="22"/>
                <w:szCs w:val="22"/>
              </w:rPr>
              <w:t xml:space="preserve">Настоящий Договор вступает в силу с даты его подписания всеми </w:t>
            </w:r>
            <w:r w:rsidR="00164B22">
              <w:rPr>
                <w:rFonts w:ascii="Garamond" w:hAnsi="Garamond"/>
                <w:sz w:val="22"/>
                <w:szCs w:val="22"/>
              </w:rPr>
              <w:t>С</w:t>
            </w:r>
            <w:r w:rsidRPr="00B721AC">
              <w:rPr>
                <w:rFonts w:ascii="Garamond" w:hAnsi="Garamond"/>
                <w:sz w:val="22"/>
                <w:szCs w:val="22"/>
              </w:rPr>
              <w:t xml:space="preserve">торонами. </w:t>
            </w:r>
            <w:r w:rsidRPr="00B721AC">
              <w:rPr>
                <w:rFonts w:ascii="Garamond" w:hAnsi="Garamond"/>
                <w:sz w:val="22"/>
                <w:szCs w:val="22"/>
                <w:highlight w:val="yellow"/>
              </w:rPr>
              <w:t xml:space="preserve">В случае заключения настоящего Договора в форме электронного документа с применением электронной подписи датой подписания его всеми </w:t>
            </w:r>
            <w:r w:rsidR="008E63EE">
              <w:rPr>
                <w:rFonts w:ascii="Garamond" w:hAnsi="Garamond"/>
                <w:sz w:val="22"/>
                <w:szCs w:val="22"/>
                <w:highlight w:val="yellow"/>
              </w:rPr>
              <w:t>С</w:t>
            </w:r>
            <w:r w:rsidRPr="00B721AC">
              <w:rPr>
                <w:rFonts w:ascii="Garamond" w:hAnsi="Garamond"/>
                <w:sz w:val="22"/>
                <w:szCs w:val="22"/>
                <w:highlight w:val="yellow"/>
              </w:rPr>
              <w:t>торонами считается дата проставления последней электронной подписи.</w:t>
            </w:r>
            <w:r w:rsidRPr="00B721AC">
              <w:rPr>
                <w:rFonts w:ascii="Garamond" w:hAnsi="Garamond"/>
                <w:sz w:val="22"/>
                <w:szCs w:val="22"/>
              </w:rPr>
              <w:t xml:space="preserve"> При этом:</w:t>
            </w:r>
          </w:p>
          <w:p w14:paraId="0F9C0195" w14:textId="27765199" w:rsidR="008766E9" w:rsidRPr="00B721AC" w:rsidRDefault="008766E9" w:rsidP="00B721AC">
            <w:pPr>
              <w:adjustRightInd/>
              <w:spacing w:after="120" w:line="288" w:lineRule="auto"/>
              <w:ind w:right="-2"/>
              <w:textAlignment w:val="auto"/>
              <w:rPr>
                <w:rFonts w:ascii="Garamond" w:hAnsi="Garamond"/>
                <w:sz w:val="22"/>
                <w:szCs w:val="22"/>
              </w:rPr>
            </w:pPr>
            <w:r w:rsidRPr="00B721AC">
              <w:rPr>
                <w:rFonts w:ascii="Garamond" w:eastAsia="Calibri" w:hAnsi="Garamond"/>
                <w:b/>
                <w:i/>
                <w:sz w:val="22"/>
                <w:szCs w:val="22"/>
                <w:highlight w:val="yellow"/>
                <w:lang w:eastAsia="en-US"/>
              </w:rPr>
              <w:t xml:space="preserve">Для </w:t>
            </w:r>
            <w:r w:rsidR="00B721AC">
              <w:rPr>
                <w:rFonts w:ascii="Garamond" w:eastAsia="Calibri" w:hAnsi="Garamond"/>
                <w:b/>
                <w:i/>
                <w:sz w:val="22"/>
                <w:szCs w:val="22"/>
                <w:highlight w:val="yellow"/>
                <w:lang w:eastAsia="en-US"/>
              </w:rPr>
              <w:t>у</w:t>
            </w:r>
            <w:r w:rsidRPr="00B721AC">
              <w:rPr>
                <w:rFonts w:ascii="Garamond" w:eastAsia="Calibri" w:hAnsi="Garamond"/>
                <w:b/>
                <w:i/>
                <w:sz w:val="22"/>
                <w:szCs w:val="22"/>
                <w:highlight w:val="yellow"/>
                <w:lang w:eastAsia="en-US"/>
              </w:rPr>
              <w:t>частника оптового рынка, зак</w:t>
            </w:r>
            <w:r w:rsidR="00C865CA" w:rsidRPr="00B721AC">
              <w:rPr>
                <w:rFonts w:ascii="Garamond" w:eastAsia="Calibri" w:hAnsi="Garamond"/>
                <w:b/>
                <w:i/>
                <w:sz w:val="22"/>
                <w:szCs w:val="22"/>
                <w:highlight w:val="yellow"/>
                <w:lang w:eastAsia="en-US"/>
              </w:rPr>
              <w:t xml:space="preserve">лючившего настоящий Договор до </w:t>
            </w:r>
            <w:r w:rsidRPr="00B721AC">
              <w:rPr>
                <w:rFonts w:ascii="Garamond" w:eastAsia="Calibri" w:hAnsi="Garamond"/>
                <w:b/>
                <w:i/>
                <w:sz w:val="22"/>
                <w:szCs w:val="22"/>
                <w:highlight w:val="yellow"/>
                <w:lang w:eastAsia="en-US"/>
              </w:rPr>
              <w:t>01.12.2024:</w:t>
            </w:r>
          </w:p>
          <w:p w14:paraId="6EF56175" w14:textId="77777777" w:rsidR="008766E9" w:rsidRPr="00B721AC" w:rsidRDefault="008766E9" w:rsidP="00B721AC">
            <w:pPr>
              <w:numPr>
                <w:ilvl w:val="2"/>
                <w:numId w:val="38"/>
              </w:numPr>
              <w:adjustRightInd/>
              <w:spacing w:after="120" w:line="288" w:lineRule="auto"/>
              <w:contextualSpacing/>
              <w:textAlignment w:val="auto"/>
              <w:rPr>
                <w:rFonts w:ascii="Garamond" w:eastAsia="Calibri" w:hAnsi="Garamond"/>
                <w:sz w:val="22"/>
                <w:szCs w:val="22"/>
                <w:lang w:eastAsia="en-US"/>
              </w:rPr>
            </w:pPr>
            <w:r w:rsidRPr="00B721AC">
              <w:rPr>
                <w:rFonts w:ascii="Garamond" w:eastAsia="Calibri" w:hAnsi="Garamond"/>
                <w:sz w:val="22"/>
                <w:szCs w:val="22"/>
                <w:lang w:eastAsia="en-US"/>
              </w:rPr>
              <w:t>в случае,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 зарегистрированной в ценовых зонах оптового рынка, у Комитента возникло до даты подписания настоящего Договора, права и обязанности Сторон возникают с даты подписания настоящего Договора, при этом пе</w:t>
            </w:r>
            <w:r w:rsidRPr="00B721AC">
              <w:rPr>
                <w:rFonts w:ascii="Garamond" w:eastAsia="Calibri" w:hAnsi="Garamond"/>
                <w:bCs/>
                <w:color w:val="000000"/>
                <w:sz w:val="22"/>
                <w:szCs w:val="22"/>
                <w:lang w:eastAsia="en-US"/>
              </w:rPr>
              <w:t>редача Комитентом Комиссионеру электрической энергии на комиссию по настоящему Договору осуществляется с 1 августа 2014 года</w:t>
            </w:r>
            <w:r w:rsidRPr="00B721AC">
              <w:rPr>
                <w:rFonts w:ascii="Garamond" w:eastAsia="Calibri" w:hAnsi="Garamond"/>
                <w:sz w:val="22"/>
                <w:szCs w:val="22"/>
                <w:lang w:eastAsia="en-US"/>
              </w:rPr>
              <w:t>;</w:t>
            </w:r>
          </w:p>
          <w:p w14:paraId="56A8A569" w14:textId="77777777" w:rsidR="008766E9" w:rsidRPr="00B721AC" w:rsidRDefault="008766E9" w:rsidP="00B721AC">
            <w:pPr>
              <w:numPr>
                <w:ilvl w:val="2"/>
                <w:numId w:val="38"/>
              </w:numPr>
              <w:adjustRightInd/>
              <w:spacing w:after="120" w:line="288" w:lineRule="auto"/>
              <w:textAlignment w:val="auto"/>
              <w:rPr>
                <w:rFonts w:ascii="Garamond" w:eastAsia="Calibri" w:hAnsi="Garamond"/>
                <w:sz w:val="22"/>
                <w:szCs w:val="22"/>
                <w:lang w:eastAsia="en-US"/>
              </w:rPr>
            </w:pPr>
            <w:r w:rsidRPr="00B721AC">
              <w:rPr>
                <w:rFonts w:ascii="Garamond" w:eastAsia="Calibri" w:hAnsi="Garamond"/>
                <w:sz w:val="22"/>
                <w:szCs w:val="22"/>
                <w:lang w:eastAsia="en-US"/>
              </w:rPr>
              <w:t>в случае, если в соответствии с Регламентом допуска к торговой системе оптового рынка</w:t>
            </w:r>
            <w:r w:rsidRPr="00B721AC">
              <w:rPr>
                <w:rFonts w:ascii="Garamond" w:eastAsia="Calibri" w:hAnsi="Garamond"/>
                <w:b/>
                <w:sz w:val="22"/>
                <w:szCs w:val="22"/>
                <w:lang w:eastAsia="en-US"/>
              </w:rPr>
              <w:t xml:space="preserve"> </w:t>
            </w:r>
            <w:r w:rsidRPr="00B721AC">
              <w:rPr>
                <w:rFonts w:ascii="Garamond" w:eastAsia="Calibri" w:hAnsi="Garamond"/>
                <w:sz w:val="22"/>
                <w:szCs w:val="22"/>
                <w:lang w:eastAsia="en-US"/>
              </w:rPr>
              <w:t>право участия в торговле электрической энергией и мощностью на оптовом рынке</w:t>
            </w:r>
            <w:r w:rsidRPr="00B721AC">
              <w:rPr>
                <w:rFonts w:ascii="Garamond" w:eastAsia="Calibri" w:hAnsi="Garamond"/>
                <w:b/>
                <w:sz w:val="22"/>
                <w:szCs w:val="22"/>
                <w:lang w:eastAsia="en-US"/>
              </w:rPr>
              <w:t xml:space="preserve"> </w:t>
            </w:r>
            <w:r w:rsidRPr="00B721AC">
              <w:rPr>
                <w:rFonts w:ascii="Garamond" w:eastAsia="Calibri" w:hAnsi="Garamond"/>
                <w:sz w:val="22"/>
                <w:szCs w:val="22"/>
                <w:lang w:eastAsia="en-US"/>
              </w:rPr>
              <w:t>на дату подписания настоящего Договора у Комитента не возникло, права и обязанности Сторон возникают с даты возникновения у Комитента права участия в торговле электрической энергией и мощностью на оптовом рынке, при этом пе</w:t>
            </w:r>
            <w:r w:rsidRPr="00B721AC">
              <w:rPr>
                <w:rFonts w:ascii="Garamond" w:eastAsia="Calibri" w:hAnsi="Garamond"/>
                <w:bCs/>
                <w:color w:val="000000"/>
                <w:sz w:val="22"/>
                <w:szCs w:val="22"/>
                <w:lang w:eastAsia="en-US"/>
              </w:rPr>
              <w:t>редача Комитентом Комиссионеру электрической энергии на комиссию по настоящему Договору осуществляется с</w:t>
            </w:r>
            <w:r w:rsidRPr="00B721AC">
              <w:rPr>
                <w:rFonts w:ascii="Garamond" w:eastAsia="Calibri" w:hAnsi="Garamond"/>
                <w:sz w:val="22"/>
                <w:szCs w:val="22"/>
                <w:lang w:eastAsia="en-US"/>
              </w:rPr>
              <w:t xml:space="preserve"> даты возникновения права участия в торговле электрической энергией и мощностью на оптовом рынке</w:t>
            </w:r>
            <w:r w:rsidRPr="00B721AC">
              <w:rPr>
                <w:rFonts w:ascii="Garamond" w:eastAsia="Calibri" w:hAnsi="Garamond"/>
                <w:bCs/>
                <w:color w:val="000000"/>
                <w:sz w:val="22"/>
                <w:szCs w:val="22"/>
                <w:lang w:eastAsia="en-US"/>
              </w:rPr>
              <w:t>.</w:t>
            </w:r>
          </w:p>
          <w:p w14:paraId="1EDE9A2B" w14:textId="740298C2" w:rsidR="008766E9" w:rsidRPr="00B721AC" w:rsidRDefault="008766E9" w:rsidP="00B721AC">
            <w:pPr>
              <w:adjustRightInd/>
              <w:spacing w:after="120" w:line="288" w:lineRule="auto"/>
              <w:textAlignment w:val="auto"/>
              <w:rPr>
                <w:rFonts w:ascii="Garamond" w:eastAsia="Calibri" w:hAnsi="Garamond"/>
                <w:b/>
                <w:i/>
                <w:sz w:val="22"/>
                <w:szCs w:val="22"/>
                <w:highlight w:val="yellow"/>
                <w:lang w:eastAsia="en-US"/>
              </w:rPr>
            </w:pPr>
            <w:r w:rsidRPr="00B721AC">
              <w:rPr>
                <w:rFonts w:ascii="Garamond" w:eastAsia="Calibri" w:hAnsi="Garamond"/>
                <w:b/>
                <w:i/>
                <w:sz w:val="22"/>
                <w:szCs w:val="22"/>
                <w:highlight w:val="yellow"/>
                <w:lang w:eastAsia="en-US"/>
              </w:rPr>
              <w:t xml:space="preserve">Для </w:t>
            </w:r>
            <w:r w:rsidR="00B721AC">
              <w:rPr>
                <w:rFonts w:ascii="Garamond" w:eastAsia="Calibri" w:hAnsi="Garamond"/>
                <w:b/>
                <w:i/>
                <w:sz w:val="22"/>
                <w:szCs w:val="22"/>
                <w:highlight w:val="yellow"/>
                <w:lang w:eastAsia="en-US"/>
              </w:rPr>
              <w:t>у</w:t>
            </w:r>
            <w:r w:rsidRPr="00B721AC">
              <w:rPr>
                <w:rFonts w:ascii="Garamond" w:eastAsia="Calibri" w:hAnsi="Garamond"/>
                <w:b/>
                <w:i/>
                <w:sz w:val="22"/>
                <w:szCs w:val="22"/>
                <w:highlight w:val="yellow"/>
                <w:lang w:eastAsia="en-US"/>
              </w:rPr>
              <w:t>частника оптового рынка,</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группы точек поставки которого зарегистрированы</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в ценовой зоне оптового рынка</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и (или)</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 xml:space="preserve">группы точек поставки которого, </w:t>
            </w:r>
            <w:r w:rsidRPr="00B721AC">
              <w:rPr>
                <w:rFonts w:ascii="Garamond" w:eastAsia="Calibri" w:hAnsi="Garamond"/>
                <w:b/>
                <w:i/>
                <w:sz w:val="22"/>
                <w:szCs w:val="22"/>
                <w:highlight w:val="yellow"/>
                <w:lang w:eastAsia="en-US"/>
              </w:rPr>
              <w:lastRenderedPageBreak/>
              <w:t>зарегистрированные на территории, входящей в состав Дальневосточного федерального округа, которая с 01.01.2025 является территорией ценовой зоны оптового рынка, содержат в своем составе внутризональный (до 01.01.202</w:t>
            </w:r>
            <w:r w:rsidR="00C865CA" w:rsidRPr="00B721AC">
              <w:rPr>
                <w:rFonts w:ascii="Garamond" w:eastAsia="Calibri" w:hAnsi="Garamond"/>
                <w:b/>
                <w:i/>
                <w:sz w:val="22"/>
                <w:szCs w:val="22"/>
                <w:highlight w:val="yellow"/>
                <w:lang w:eastAsia="en-US"/>
              </w:rPr>
              <w:t xml:space="preserve">5 – внезональный) энергорайон, </w:t>
            </w:r>
            <w:r w:rsidRPr="00B721AC">
              <w:rPr>
                <w:rFonts w:ascii="Garamond" w:eastAsia="Calibri" w:hAnsi="Garamond"/>
                <w:b/>
                <w:i/>
                <w:sz w:val="22"/>
                <w:szCs w:val="22"/>
                <w:highlight w:val="yellow"/>
                <w:lang w:eastAsia="en-US"/>
              </w:rPr>
              <w:t xml:space="preserve">заключающего </w:t>
            </w:r>
            <w:r w:rsidR="00C865CA" w:rsidRPr="00B721AC">
              <w:rPr>
                <w:rFonts w:ascii="Garamond" w:eastAsia="Calibri" w:hAnsi="Garamond"/>
                <w:b/>
                <w:i/>
                <w:sz w:val="22"/>
                <w:szCs w:val="22"/>
                <w:highlight w:val="yellow"/>
                <w:lang w:eastAsia="en-US"/>
              </w:rPr>
              <w:t>настоящий Д</w:t>
            </w:r>
            <w:r w:rsidRPr="00B721AC">
              <w:rPr>
                <w:rFonts w:ascii="Garamond" w:eastAsia="Calibri" w:hAnsi="Garamond"/>
                <w:b/>
                <w:i/>
                <w:sz w:val="22"/>
                <w:szCs w:val="22"/>
                <w:highlight w:val="yellow"/>
                <w:lang w:eastAsia="en-US"/>
              </w:rPr>
              <w:t>оговор после</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01.12.2024:</w:t>
            </w:r>
          </w:p>
          <w:p w14:paraId="44A278BE" w14:textId="7EEA59E0" w:rsidR="008766E9" w:rsidRPr="00B721AC" w:rsidRDefault="008766E9" w:rsidP="00B721AC">
            <w:pPr>
              <w:adjustRightInd/>
              <w:spacing w:after="120" w:line="288" w:lineRule="auto"/>
              <w:ind w:left="816" w:hanging="567"/>
              <w:textAlignment w:val="auto"/>
              <w:rPr>
                <w:rFonts w:ascii="Garamond" w:eastAsia="Calibri" w:hAnsi="Garamond"/>
                <w:sz w:val="22"/>
                <w:szCs w:val="22"/>
                <w:highlight w:val="yellow"/>
                <w:lang w:eastAsia="en-US"/>
              </w:rPr>
            </w:pPr>
            <w:r w:rsidRPr="00B721AC">
              <w:rPr>
                <w:rFonts w:ascii="Garamond" w:eastAsia="Calibri" w:hAnsi="Garamond"/>
                <w:sz w:val="22"/>
                <w:szCs w:val="22"/>
                <w:highlight w:val="yellow"/>
                <w:lang w:eastAsia="en-US"/>
              </w:rPr>
              <w:t>7.1.1.</w:t>
            </w:r>
            <w:r w:rsidRPr="00B721AC">
              <w:rPr>
                <w:rFonts w:ascii="Garamond" w:eastAsia="Calibri" w:hAnsi="Garamond"/>
                <w:sz w:val="22"/>
                <w:szCs w:val="22"/>
                <w:highlight w:val="yellow"/>
                <w:lang w:eastAsia="en-US"/>
              </w:rPr>
              <w:tab/>
              <w:t>права и обязанности Сторон возникают с даты возникновения у Комитента права участия в торговле электрической энергией и мощностью на оптовом рынке с использованием хотя бы одной ГТП, зарегистрированной</w:t>
            </w:r>
            <w:r w:rsidR="00043785" w:rsidRPr="00B721AC">
              <w:rPr>
                <w:rFonts w:ascii="Garamond" w:eastAsia="Calibri" w:hAnsi="Garamond"/>
                <w:sz w:val="22"/>
                <w:szCs w:val="22"/>
                <w:highlight w:val="yellow"/>
                <w:lang w:eastAsia="en-US"/>
              </w:rPr>
              <w:t xml:space="preserve"> </w:t>
            </w:r>
            <w:r w:rsidR="00C865CA" w:rsidRPr="00B721AC">
              <w:rPr>
                <w:rFonts w:ascii="Garamond" w:eastAsia="Calibri" w:hAnsi="Garamond"/>
                <w:sz w:val="22"/>
                <w:szCs w:val="22"/>
                <w:highlight w:val="yellow"/>
                <w:lang w:eastAsia="en-US"/>
              </w:rPr>
              <w:t>в ценовой зоне оптового рынка</w:t>
            </w:r>
            <w:r w:rsidRPr="00B721AC">
              <w:rPr>
                <w:rFonts w:ascii="Garamond" w:eastAsia="Calibri" w:hAnsi="Garamond"/>
                <w:sz w:val="22"/>
                <w:szCs w:val="22"/>
                <w:highlight w:val="yellow"/>
                <w:lang w:eastAsia="en-US"/>
              </w:rPr>
              <w:t xml:space="preserve"> (за исключением входящей в состав Дальневосточного федерального округа отдельной территории, которая с 01.01.2025 является территорией ценовой зон</w:t>
            </w:r>
            <w:r w:rsidR="00C865CA" w:rsidRPr="00B721AC">
              <w:rPr>
                <w:rFonts w:ascii="Garamond" w:eastAsia="Calibri" w:hAnsi="Garamond"/>
                <w:sz w:val="22"/>
                <w:szCs w:val="22"/>
                <w:highlight w:val="yellow"/>
                <w:lang w:eastAsia="en-US"/>
              </w:rPr>
              <w:t>ы оптового рынка),</w:t>
            </w:r>
            <w:r w:rsidRPr="00B721AC">
              <w:rPr>
                <w:rFonts w:ascii="Garamond" w:eastAsia="Calibri" w:hAnsi="Garamond"/>
                <w:sz w:val="22"/>
                <w:szCs w:val="22"/>
                <w:highlight w:val="yellow"/>
                <w:lang w:eastAsia="en-US"/>
              </w:rPr>
              <w:t xml:space="preserve"> и (или)</w:t>
            </w:r>
            <w:r w:rsidR="00043785" w:rsidRPr="00B721AC">
              <w:rPr>
                <w:rFonts w:ascii="Garamond" w:eastAsia="Calibri" w:hAnsi="Garamond"/>
                <w:sz w:val="22"/>
                <w:szCs w:val="22"/>
                <w:highlight w:val="yellow"/>
                <w:lang w:eastAsia="en-US"/>
              </w:rPr>
              <w:t xml:space="preserve"> </w:t>
            </w:r>
            <w:r w:rsidRPr="00B721AC">
              <w:rPr>
                <w:rFonts w:ascii="Garamond" w:eastAsia="Calibri" w:hAnsi="Garamond"/>
                <w:sz w:val="22"/>
                <w:szCs w:val="22"/>
                <w:highlight w:val="yellow"/>
                <w:lang w:eastAsia="en-US"/>
              </w:rPr>
              <w:t>ГТП, зарегистрированной на территории, входящей в состав Дальневосточного федерального округа, которая с 01.01.2025 является территорией ценовой зоны оптового рынка, содержащей в своем составе внутризональный (до 01.01.2025 – внезональный) энергорайон, при этом передача Комитентом Комиссионеру электрической энергии по настоящему Договору осуществляется с даты возникновения указанного права участия в торговле электрической энергией и мощностью на оптовом рынке;</w:t>
            </w:r>
          </w:p>
          <w:p w14:paraId="27FEF26F" w14:textId="746E1757" w:rsidR="008766E9" w:rsidRPr="00B721AC" w:rsidRDefault="008766E9" w:rsidP="00B721AC">
            <w:pPr>
              <w:adjustRightInd/>
              <w:spacing w:after="120" w:line="288" w:lineRule="auto"/>
              <w:ind w:left="816" w:hanging="567"/>
              <w:textAlignment w:val="auto"/>
              <w:rPr>
                <w:rFonts w:ascii="Garamond" w:eastAsia="Calibri" w:hAnsi="Garamond"/>
                <w:sz w:val="22"/>
                <w:szCs w:val="22"/>
                <w:highlight w:val="yellow"/>
                <w:lang w:eastAsia="en-US"/>
              </w:rPr>
            </w:pPr>
            <w:r w:rsidRPr="00B721AC">
              <w:rPr>
                <w:rFonts w:ascii="Garamond" w:eastAsia="Calibri" w:hAnsi="Garamond"/>
                <w:sz w:val="22"/>
                <w:szCs w:val="22"/>
                <w:highlight w:val="yellow"/>
                <w:lang w:eastAsia="en-US"/>
              </w:rPr>
              <w:t>7.1.2. 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w:t>
            </w:r>
            <w:r w:rsidR="00043785" w:rsidRPr="00B721AC">
              <w:rPr>
                <w:rFonts w:ascii="Garamond" w:eastAsia="Calibri" w:hAnsi="Garamond"/>
                <w:sz w:val="22"/>
                <w:szCs w:val="22"/>
                <w:highlight w:val="yellow"/>
                <w:lang w:eastAsia="en-US"/>
              </w:rPr>
              <w:t xml:space="preserve"> </w:t>
            </w:r>
            <w:r w:rsidRPr="00B721AC">
              <w:rPr>
                <w:rFonts w:ascii="Garamond" w:eastAsia="Calibri" w:hAnsi="Garamond"/>
                <w:sz w:val="22"/>
                <w:szCs w:val="22"/>
                <w:highlight w:val="yellow"/>
                <w:lang w:eastAsia="en-US"/>
              </w:rPr>
              <w:t xml:space="preserve">зарегистрированной на территории, входящей в состав Дальневосточного федерального округа, которая с 01.01.2025 является территорией ценовой зоны оптового рынка, содержащей в своем составе внутризональный (до 01.01.2025 – внезональный) энергорайон, у Комитента возникло до даты подписания настоящего Договора, права и обязанности Сторон возникают с даты подписания настоящего Договора, при этом передача Комитентом Комиссионеру электрической энергии по настоящему Договору </w:t>
            </w:r>
            <w:r w:rsidRPr="00B721AC">
              <w:rPr>
                <w:rFonts w:ascii="Garamond" w:eastAsia="Calibri" w:hAnsi="Garamond"/>
                <w:sz w:val="22"/>
                <w:szCs w:val="22"/>
                <w:highlight w:val="yellow"/>
                <w:lang w:eastAsia="en-US"/>
              </w:rPr>
              <w:lastRenderedPageBreak/>
              <w:t>осуществляется с 1 января 2025 года.</w:t>
            </w:r>
          </w:p>
          <w:p w14:paraId="7E0AE459" w14:textId="6AA6ECE6" w:rsidR="008766E9" w:rsidRPr="00B721AC" w:rsidRDefault="00C865CA" w:rsidP="00B721AC">
            <w:pPr>
              <w:adjustRightInd/>
              <w:spacing w:after="120" w:line="288" w:lineRule="auto"/>
              <w:textAlignment w:val="auto"/>
              <w:rPr>
                <w:rFonts w:ascii="Garamond" w:eastAsia="Calibri" w:hAnsi="Garamond"/>
                <w:b/>
                <w:i/>
                <w:sz w:val="22"/>
                <w:szCs w:val="22"/>
                <w:highlight w:val="yellow"/>
                <w:lang w:eastAsia="en-US"/>
              </w:rPr>
            </w:pPr>
            <w:r w:rsidRPr="00B721AC">
              <w:rPr>
                <w:rFonts w:ascii="Garamond" w:eastAsia="Calibri" w:hAnsi="Garamond"/>
                <w:b/>
                <w:i/>
                <w:sz w:val="22"/>
                <w:szCs w:val="22"/>
                <w:highlight w:val="yellow"/>
                <w:lang w:eastAsia="en-US"/>
              </w:rPr>
              <w:t xml:space="preserve">Для </w:t>
            </w:r>
            <w:r w:rsidR="00B721AC">
              <w:rPr>
                <w:rFonts w:ascii="Garamond" w:eastAsia="Calibri" w:hAnsi="Garamond"/>
                <w:b/>
                <w:i/>
                <w:sz w:val="22"/>
                <w:szCs w:val="22"/>
                <w:highlight w:val="yellow"/>
                <w:lang w:eastAsia="en-US"/>
              </w:rPr>
              <w:t>у</w:t>
            </w:r>
            <w:r w:rsidRPr="00B721AC">
              <w:rPr>
                <w:rFonts w:ascii="Garamond" w:eastAsia="Calibri" w:hAnsi="Garamond"/>
                <w:b/>
                <w:i/>
                <w:sz w:val="22"/>
                <w:szCs w:val="22"/>
                <w:highlight w:val="yellow"/>
                <w:lang w:eastAsia="en-US"/>
              </w:rPr>
              <w:t>частника оптового рынка, группы точек поставки которого</w:t>
            </w:r>
            <w:r w:rsidR="008766E9" w:rsidRPr="00B721AC">
              <w:rPr>
                <w:rFonts w:ascii="Garamond" w:eastAsia="Calibri" w:hAnsi="Garamond"/>
                <w:b/>
                <w:i/>
                <w:sz w:val="22"/>
                <w:szCs w:val="22"/>
                <w:highlight w:val="yellow"/>
                <w:lang w:eastAsia="en-US"/>
              </w:rPr>
              <w:t xml:space="preserve"> зареги</w:t>
            </w:r>
            <w:r w:rsidRPr="00B721AC">
              <w:rPr>
                <w:rFonts w:ascii="Garamond" w:eastAsia="Calibri" w:hAnsi="Garamond"/>
                <w:b/>
                <w:i/>
                <w:sz w:val="22"/>
                <w:szCs w:val="22"/>
                <w:highlight w:val="yellow"/>
                <w:lang w:eastAsia="en-US"/>
              </w:rPr>
              <w:t xml:space="preserve">стрированы </w:t>
            </w:r>
            <w:r w:rsidR="008766E9" w:rsidRPr="00B721AC">
              <w:rPr>
                <w:rFonts w:ascii="Garamond" w:eastAsia="Calibri" w:hAnsi="Garamond"/>
                <w:b/>
                <w:i/>
                <w:sz w:val="22"/>
                <w:szCs w:val="22"/>
                <w:highlight w:val="yellow"/>
                <w:lang w:eastAsia="en-US"/>
              </w:rPr>
              <w:t>на территории, входящей в состав Дальневосточного федерального округа, которая с 01.01.2025 является территорией ценовой зоны оптового рынка, и (или)</w:t>
            </w:r>
            <w:r w:rsidR="00043785" w:rsidRPr="00B721AC">
              <w:rPr>
                <w:rFonts w:ascii="Garamond" w:eastAsia="Calibri" w:hAnsi="Garamond"/>
                <w:b/>
                <w:i/>
                <w:sz w:val="22"/>
                <w:szCs w:val="22"/>
                <w:highlight w:val="yellow"/>
                <w:lang w:eastAsia="en-US"/>
              </w:rPr>
              <w:t xml:space="preserve"> </w:t>
            </w:r>
            <w:r w:rsidR="008766E9" w:rsidRPr="00B721AC">
              <w:rPr>
                <w:rFonts w:ascii="Garamond" w:eastAsia="Calibri" w:hAnsi="Garamond"/>
                <w:b/>
                <w:i/>
                <w:sz w:val="22"/>
                <w:szCs w:val="22"/>
                <w:highlight w:val="yellow"/>
                <w:lang w:eastAsia="en-US"/>
              </w:rPr>
              <w:t>группы точек поставки которого, зарегистрированные в ценовой зоне оптового рынка (за исключением входящей в состав Дальневосточного федерального округа отдельной территории, которая с 01.01.2025 является территорией ценовой зоны),</w:t>
            </w:r>
            <w:r w:rsidR="00043785" w:rsidRPr="00B721AC">
              <w:rPr>
                <w:rFonts w:ascii="Garamond" w:eastAsia="Calibri" w:hAnsi="Garamond"/>
                <w:b/>
                <w:i/>
                <w:sz w:val="22"/>
                <w:szCs w:val="22"/>
                <w:highlight w:val="yellow"/>
                <w:lang w:eastAsia="en-US"/>
              </w:rPr>
              <w:t xml:space="preserve"> </w:t>
            </w:r>
            <w:r w:rsidR="008766E9" w:rsidRPr="00B721AC">
              <w:rPr>
                <w:rFonts w:ascii="Garamond" w:eastAsia="Calibri" w:hAnsi="Garamond"/>
                <w:b/>
                <w:i/>
                <w:sz w:val="22"/>
                <w:szCs w:val="22"/>
                <w:highlight w:val="yellow"/>
                <w:lang w:eastAsia="en-US"/>
              </w:rPr>
              <w:t>содержат в своем составе внутризональный (до 01.01.2025 – внезональный) энергорайон,</w:t>
            </w:r>
            <w:r w:rsidR="00043785" w:rsidRPr="00B721AC">
              <w:rPr>
                <w:rFonts w:ascii="Garamond" w:eastAsia="Calibri" w:hAnsi="Garamond"/>
                <w:b/>
                <w:i/>
                <w:sz w:val="22"/>
                <w:szCs w:val="22"/>
                <w:highlight w:val="yellow"/>
                <w:lang w:eastAsia="en-US"/>
              </w:rPr>
              <w:t xml:space="preserve"> </w:t>
            </w:r>
            <w:r w:rsidR="008766E9" w:rsidRPr="00B721AC">
              <w:rPr>
                <w:rFonts w:ascii="Garamond" w:eastAsia="Calibri" w:hAnsi="Garamond"/>
                <w:b/>
                <w:i/>
                <w:sz w:val="22"/>
                <w:szCs w:val="22"/>
                <w:highlight w:val="yellow"/>
                <w:lang w:eastAsia="en-US"/>
              </w:rPr>
              <w:t xml:space="preserve">заключающего </w:t>
            </w:r>
            <w:r w:rsidRPr="00B721AC">
              <w:rPr>
                <w:rFonts w:ascii="Garamond" w:eastAsia="Calibri" w:hAnsi="Garamond"/>
                <w:b/>
                <w:i/>
                <w:sz w:val="22"/>
                <w:szCs w:val="22"/>
                <w:highlight w:val="yellow"/>
                <w:lang w:eastAsia="en-US"/>
              </w:rPr>
              <w:t>настоящий</w:t>
            </w:r>
            <w:r w:rsidR="00043785" w:rsidRPr="00B721AC">
              <w:rPr>
                <w:rFonts w:ascii="Garamond" w:eastAsia="Calibri" w:hAnsi="Garamond"/>
                <w:b/>
                <w:i/>
                <w:sz w:val="22"/>
                <w:szCs w:val="22"/>
                <w:highlight w:val="yellow"/>
                <w:lang w:eastAsia="en-US"/>
              </w:rPr>
              <w:t xml:space="preserve"> </w:t>
            </w:r>
            <w:r w:rsidRPr="00B721AC">
              <w:rPr>
                <w:rFonts w:ascii="Garamond" w:eastAsia="Calibri" w:hAnsi="Garamond"/>
                <w:b/>
                <w:i/>
                <w:sz w:val="22"/>
                <w:szCs w:val="22"/>
                <w:highlight w:val="yellow"/>
                <w:lang w:eastAsia="en-US"/>
              </w:rPr>
              <w:t>Д</w:t>
            </w:r>
            <w:r w:rsidR="008766E9" w:rsidRPr="00B721AC">
              <w:rPr>
                <w:rFonts w:ascii="Garamond" w:eastAsia="Calibri" w:hAnsi="Garamond"/>
                <w:b/>
                <w:i/>
                <w:sz w:val="22"/>
                <w:szCs w:val="22"/>
                <w:highlight w:val="yellow"/>
                <w:lang w:eastAsia="en-US"/>
              </w:rPr>
              <w:t>оговор после</w:t>
            </w:r>
            <w:r w:rsidR="00043785" w:rsidRPr="00B721AC">
              <w:rPr>
                <w:rFonts w:ascii="Garamond" w:eastAsia="Calibri" w:hAnsi="Garamond"/>
                <w:b/>
                <w:i/>
                <w:sz w:val="22"/>
                <w:szCs w:val="22"/>
                <w:highlight w:val="yellow"/>
                <w:lang w:eastAsia="en-US"/>
              </w:rPr>
              <w:t xml:space="preserve"> </w:t>
            </w:r>
            <w:r w:rsidR="008766E9" w:rsidRPr="00B721AC">
              <w:rPr>
                <w:rFonts w:ascii="Garamond" w:eastAsia="Calibri" w:hAnsi="Garamond"/>
                <w:b/>
                <w:i/>
                <w:sz w:val="22"/>
                <w:szCs w:val="22"/>
                <w:highlight w:val="yellow"/>
                <w:lang w:eastAsia="en-US"/>
              </w:rPr>
              <w:t>01.12.2024</w:t>
            </w:r>
            <w:r w:rsidRPr="00B721AC">
              <w:rPr>
                <w:rFonts w:ascii="Garamond" w:eastAsia="Calibri" w:hAnsi="Garamond"/>
                <w:b/>
                <w:i/>
                <w:sz w:val="22"/>
                <w:szCs w:val="22"/>
                <w:highlight w:val="yellow"/>
                <w:lang w:eastAsia="en-US"/>
              </w:rPr>
              <w:t>:</w:t>
            </w:r>
          </w:p>
          <w:p w14:paraId="02E71E8D" w14:textId="15B27057" w:rsidR="008766E9" w:rsidRPr="00B721AC" w:rsidRDefault="008766E9" w:rsidP="00B721AC">
            <w:pPr>
              <w:numPr>
                <w:ilvl w:val="2"/>
                <w:numId w:val="40"/>
              </w:numPr>
              <w:adjustRightInd/>
              <w:spacing w:after="120" w:line="288" w:lineRule="auto"/>
              <w:contextualSpacing/>
              <w:textAlignment w:val="auto"/>
              <w:rPr>
                <w:rFonts w:ascii="Garamond" w:eastAsia="Calibri" w:hAnsi="Garamond"/>
                <w:sz w:val="22"/>
                <w:szCs w:val="22"/>
                <w:highlight w:val="yellow"/>
                <w:lang w:eastAsia="en-US"/>
              </w:rPr>
            </w:pPr>
            <w:r w:rsidRPr="00B721AC">
              <w:rPr>
                <w:rFonts w:ascii="Garamond" w:eastAsia="Calibri" w:hAnsi="Garamond"/>
                <w:sz w:val="22"/>
                <w:szCs w:val="22"/>
                <w:highlight w:val="yellow"/>
                <w:lang w:eastAsia="en-US"/>
              </w:rPr>
              <w:t>права и обязанности Сторон возникают с даты возникновения у Комитента права участия в торговле электрической энергией и мощностью на оптовом рынке с использованием хотя бы одной ГТП, зарегистрированной</w:t>
            </w:r>
            <w:r w:rsidR="00043785" w:rsidRPr="00B721AC">
              <w:rPr>
                <w:rFonts w:ascii="Garamond" w:eastAsia="Calibri" w:hAnsi="Garamond"/>
                <w:sz w:val="22"/>
                <w:szCs w:val="22"/>
                <w:highlight w:val="yellow"/>
                <w:lang w:eastAsia="en-US"/>
              </w:rPr>
              <w:t xml:space="preserve"> </w:t>
            </w:r>
            <w:r w:rsidRPr="00B721AC">
              <w:rPr>
                <w:rFonts w:ascii="Garamond" w:eastAsia="Calibri" w:hAnsi="Garamond"/>
                <w:sz w:val="22"/>
                <w:szCs w:val="22"/>
                <w:highlight w:val="yellow"/>
                <w:lang w:eastAsia="en-US"/>
              </w:rPr>
              <w:t>на территории, входящей в состав Дальневосточного федерального округа, которая с 01.01.2025 является территорией ценовой зоны оптового рынка,</w:t>
            </w:r>
            <w:r w:rsidR="00043785" w:rsidRPr="00B721AC">
              <w:rPr>
                <w:rFonts w:ascii="Garamond" w:eastAsia="Calibri" w:hAnsi="Garamond"/>
                <w:sz w:val="22"/>
                <w:szCs w:val="22"/>
                <w:highlight w:val="yellow"/>
                <w:lang w:eastAsia="en-US"/>
              </w:rPr>
              <w:t xml:space="preserve"> </w:t>
            </w:r>
            <w:r w:rsidRPr="00B721AC">
              <w:rPr>
                <w:rFonts w:ascii="Garamond" w:eastAsia="Calibri" w:hAnsi="Garamond"/>
                <w:sz w:val="22"/>
                <w:szCs w:val="22"/>
                <w:highlight w:val="yellow"/>
                <w:lang w:eastAsia="en-US"/>
              </w:rPr>
              <w:t>и (или)</w:t>
            </w:r>
            <w:r w:rsidR="00043785" w:rsidRPr="00B721AC">
              <w:rPr>
                <w:rFonts w:ascii="Garamond" w:eastAsia="Calibri" w:hAnsi="Garamond"/>
                <w:sz w:val="22"/>
                <w:szCs w:val="22"/>
                <w:highlight w:val="yellow"/>
                <w:lang w:eastAsia="en-US"/>
              </w:rPr>
              <w:t xml:space="preserve"> </w:t>
            </w:r>
            <w:r w:rsidRPr="00B721AC">
              <w:rPr>
                <w:rFonts w:ascii="Garamond" w:eastAsia="Calibri" w:hAnsi="Garamond"/>
                <w:sz w:val="22"/>
                <w:szCs w:val="22"/>
                <w:highlight w:val="yellow"/>
                <w:lang w:eastAsia="en-US"/>
              </w:rPr>
              <w:t>ГТП, зарегистрированной в ценовой зоне оптового рынка (за исключением входящей в состав Дальневосточного федерального округа отдельной территории, которая с 01.01.2025 является территорией ценовой зоны),</w:t>
            </w:r>
            <w:r w:rsidR="00043785" w:rsidRPr="00B721AC">
              <w:rPr>
                <w:rFonts w:ascii="Garamond" w:eastAsia="Calibri" w:hAnsi="Garamond"/>
                <w:sz w:val="22"/>
                <w:szCs w:val="22"/>
                <w:highlight w:val="yellow"/>
                <w:lang w:eastAsia="en-US"/>
              </w:rPr>
              <w:t xml:space="preserve"> </w:t>
            </w:r>
            <w:r w:rsidRPr="00B721AC">
              <w:rPr>
                <w:rFonts w:ascii="Garamond" w:eastAsia="Calibri" w:hAnsi="Garamond"/>
                <w:sz w:val="22"/>
                <w:szCs w:val="22"/>
                <w:highlight w:val="yellow"/>
                <w:lang w:eastAsia="en-US"/>
              </w:rPr>
              <w:t>содержащей в своем составе внутризональный (до 01.01.2025 – внезональный) энергорайон, при этом передача Комитентом Комиссионеру электрической энергии по настоящему Договору осуществляется с даты возникновения указанного права участия в торговле электрической энергией и мощностью на оптовом рынке;</w:t>
            </w:r>
          </w:p>
          <w:p w14:paraId="778BB035" w14:textId="21E0F9B3" w:rsidR="008766E9" w:rsidRPr="00B721AC" w:rsidRDefault="008766E9" w:rsidP="00B721AC">
            <w:pPr>
              <w:numPr>
                <w:ilvl w:val="2"/>
                <w:numId w:val="40"/>
              </w:numPr>
              <w:adjustRightInd/>
              <w:spacing w:after="120" w:line="288" w:lineRule="auto"/>
              <w:contextualSpacing/>
              <w:textAlignment w:val="auto"/>
              <w:rPr>
                <w:rFonts w:ascii="Garamond" w:eastAsia="Calibri" w:hAnsi="Garamond"/>
                <w:sz w:val="22"/>
                <w:szCs w:val="22"/>
                <w:highlight w:val="yellow"/>
                <w:lang w:eastAsia="en-US"/>
              </w:rPr>
            </w:pPr>
            <w:r w:rsidRPr="00B721AC">
              <w:rPr>
                <w:rFonts w:ascii="Garamond" w:eastAsia="Calibri" w:hAnsi="Garamond"/>
                <w:sz w:val="22"/>
                <w:szCs w:val="22"/>
                <w:highlight w:val="yellow"/>
                <w:lang w:eastAsia="en-US"/>
              </w:rPr>
              <w:t xml:space="preserve">если в соответствии с Регламентом допуска к торговой системе оптового рынка право участия в торговле электрической энергией и мощностью на оптовом рынке с использованием хотя бы одной ГТП, зарегистрированной на территории, входящей в состав Дальневосточного федерального округа, которая с 01.01.2025 </w:t>
            </w:r>
            <w:r w:rsidRPr="00B721AC">
              <w:rPr>
                <w:rFonts w:ascii="Garamond" w:eastAsia="Calibri" w:hAnsi="Garamond"/>
                <w:sz w:val="22"/>
                <w:szCs w:val="22"/>
                <w:highlight w:val="yellow"/>
                <w:lang w:eastAsia="en-US"/>
              </w:rPr>
              <w:lastRenderedPageBreak/>
              <w:t>является территорией ценовой зоны оптового рынка, и (или) ГТП, зарегистрированной в ценовой зоне оптового рынка (за исключением входящей в состав Дальневосточного федерального округа отдельной территории, которая с 01.01.2025 является территорией ценовой зоны),</w:t>
            </w:r>
            <w:r w:rsidR="00043785" w:rsidRPr="00B721AC">
              <w:rPr>
                <w:rFonts w:ascii="Garamond" w:eastAsia="Calibri" w:hAnsi="Garamond"/>
                <w:sz w:val="22"/>
                <w:szCs w:val="22"/>
                <w:highlight w:val="yellow"/>
                <w:lang w:eastAsia="en-US"/>
              </w:rPr>
              <w:t xml:space="preserve"> </w:t>
            </w:r>
            <w:r w:rsidRPr="00B721AC">
              <w:rPr>
                <w:rFonts w:ascii="Garamond" w:eastAsia="Calibri" w:hAnsi="Garamond"/>
                <w:sz w:val="22"/>
                <w:szCs w:val="22"/>
                <w:highlight w:val="yellow"/>
                <w:lang w:eastAsia="en-US"/>
              </w:rPr>
              <w:t>содержащей в своем составе внутризональный (до 01.01.2025 – внезональный) энергорайон, у Комитента возникло до даты подписания настоящего Договора, права и обязанности Сторон возникают с даты подписания настоящего Договора, при этом передача Комитентом Комиссионеру электрической энергии по настоящему Договору осуществляется с 1 января 2025 года</w:t>
            </w:r>
            <w:r w:rsidR="00C865CA" w:rsidRPr="00B721AC">
              <w:rPr>
                <w:rFonts w:ascii="Garamond" w:eastAsia="Calibri" w:hAnsi="Garamond"/>
                <w:sz w:val="22"/>
                <w:szCs w:val="22"/>
                <w:highlight w:val="yellow"/>
                <w:lang w:eastAsia="en-US"/>
              </w:rPr>
              <w:t>.</w:t>
            </w:r>
          </w:p>
        </w:tc>
      </w:tr>
      <w:tr w:rsidR="008766E9" w:rsidRPr="00B721AC" w14:paraId="2D52BBE7" w14:textId="77777777" w:rsidTr="00EB72EF">
        <w:tc>
          <w:tcPr>
            <w:tcW w:w="1039" w:type="dxa"/>
          </w:tcPr>
          <w:p w14:paraId="576B78CD"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lastRenderedPageBreak/>
              <w:t>11.2</w:t>
            </w:r>
          </w:p>
        </w:tc>
        <w:tc>
          <w:tcPr>
            <w:tcW w:w="6469" w:type="dxa"/>
          </w:tcPr>
          <w:p w14:paraId="76275E7F" w14:textId="7DC781A5" w:rsidR="008766E9" w:rsidRPr="00B721AC" w:rsidRDefault="008766E9" w:rsidP="00B721AC">
            <w:pPr>
              <w:adjustRightInd/>
              <w:spacing w:after="120" w:line="288" w:lineRule="auto"/>
              <w:textAlignment w:val="auto"/>
              <w:rPr>
                <w:rFonts w:ascii="Garamond" w:eastAsia="Calibri" w:hAnsi="Garamond"/>
                <w:sz w:val="22"/>
                <w:szCs w:val="22"/>
                <w:lang w:eastAsia="en-US"/>
              </w:rPr>
            </w:pPr>
            <w:r w:rsidRPr="00B721AC">
              <w:rPr>
                <w:rFonts w:ascii="Garamond" w:eastAsia="Calibri" w:hAnsi="Garamond"/>
                <w:sz w:val="22"/>
                <w:szCs w:val="22"/>
                <w:lang w:eastAsia="en-US"/>
              </w:rPr>
              <w:t>Настоящий Договор составлен в двух экземплярах на русском языке, имеющих равную юридическую силу, каждый из которых является оригиналом, по одному для каждой из Сторон.</w:t>
            </w:r>
          </w:p>
        </w:tc>
        <w:tc>
          <w:tcPr>
            <w:tcW w:w="7229" w:type="dxa"/>
          </w:tcPr>
          <w:p w14:paraId="5F612845" w14:textId="2490169F" w:rsidR="008766E9" w:rsidRPr="00B721AC" w:rsidRDefault="008766E9" w:rsidP="00164B22">
            <w:pPr>
              <w:adjustRightInd/>
              <w:spacing w:after="120" w:line="288" w:lineRule="auto"/>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Настоящий </w:t>
            </w:r>
            <w:r w:rsidR="00164B22">
              <w:rPr>
                <w:rFonts w:ascii="Garamond" w:eastAsia="Calibri" w:hAnsi="Garamond"/>
                <w:sz w:val="22"/>
                <w:szCs w:val="22"/>
                <w:lang w:eastAsia="en-US"/>
              </w:rPr>
              <w:t>Д</w:t>
            </w:r>
            <w:r w:rsidRPr="00B721AC">
              <w:rPr>
                <w:rFonts w:ascii="Garamond" w:eastAsia="Calibri" w:hAnsi="Garamond"/>
                <w:sz w:val="22"/>
                <w:szCs w:val="22"/>
                <w:lang w:eastAsia="en-US"/>
              </w:rPr>
              <w:t>оговор</w:t>
            </w:r>
            <w:r w:rsidRPr="00164B22">
              <w:rPr>
                <w:rFonts w:ascii="Garamond" w:eastAsia="Calibri" w:hAnsi="Garamond"/>
                <w:sz w:val="22"/>
                <w:szCs w:val="22"/>
                <w:highlight w:val="yellow"/>
                <w:lang w:eastAsia="en-US"/>
              </w:rPr>
              <w:t>, в случае его заключения в форме документа на бумажном носителе,</w:t>
            </w:r>
            <w:r w:rsidRPr="00B721AC">
              <w:rPr>
                <w:rFonts w:ascii="Garamond" w:eastAsia="Calibri" w:hAnsi="Garamond"/>
                <w:sz w:val="22"/>
                <w:szCs w:val="22"/>
                <w:lang w:eastAsia="en-US"/>
              </w:rPr>
              <w:t xml:space="preserve"> составлен в двух экземплярах на русском языке, имеющих равную юридическую силу, каждый из которых является оригиналом, по одному для каждой из Сторон.</w:t>
            </w:r>
          </w:p>
        </w:tc>
      </w:tr>
      <w:tr w:rsidR="008766E9" w:rsidRPr="00B721AC" w14:paraId="2CE64D9B" w14:textId="77777777" w:rsidTr="00EB72EF">
        <w:tc>
          <w:tcPr>
            <w:tcW w:w="1039" w:type="dxa"/>
          </w:tcPr>
          <w:p w14:paraId="59FF68C7"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Прило</w:t>
            </w:r>
          </w:p>
          <w:p w14:paraId="36638EA8"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жение 1</w:t>
            </w:r>
          </w:p>
        </w:tc>
        <w:tc>
          <w:tcPr>
            <w:tcW w:w="6469" w:type="dxa"/>
          </w:tcPr>
          <w:p w14:paraId="2464A03E" w14:textId="2B832887" w:rsidR="008766E9" w:rsidRPr="00B721AC" w:rsidRDefault="00043785" w:rsidP="001D4CEA">
            <w:pPr>
              <w:adjustRightInd/>
              <w:spacing w:line="259" w:lineRule="auto"/>
              <w:jc w:val="left"/>
              <w:textAlignment w:val="auto"/>
              <w:rPr>
                <w:rFonts w:ascii="Garamond" w:eastAsia="Calibri" w:hAnsi="Garamond"/>
                <w:sz w:val="22"/>
                <w:szCs w:val="22"/>
                <w:lang w:eastAsia="en-US"/>
              </w:rPr>
            </w:pPr>
            <w:r w:rsidRPr="00B721AC">
              <w:rPr>
                <w:rFonts w:ascii="Garamond" w:eastAsia="Calibri" w:hAnsi="Garamond"/>
                <w:b/>
                <w:sz w:val="22"/>
                <w:szCs w:val="22"/>
                <w:lang w:eastAsia="en-US"/>
              </w:rPr>
              <w:t xml:space="preserve"> </w:t>
            </w:r>
            <w:r w:rsidR="008766E9" w:rsidRPr="00B721AC">
              <w:rPr>
                <w:rFonts w:ascii="Garamond" w:eastAsia="Calibri" w:hAnsi="Garamond"/>
                <w:b/>
                <w:sz w:val="22"/>
                <w:szCs w:val="22"/>
                <w:lang w:eastAsia="en-US"/>
              </w:rPr>
              <w:t xml:space="preserve">                                                                                        </w:t>
            </w:r>
            <w:r w:rsidR="008766E9" w:rsidRPr="00B721AC">
              <w:rPr>
                <w:rFonts w:ascii="Garamond" w:eastAsia="Calibri" w:hAnsi="Garamond"/>
                <w:sz w:val="22"/>
                <w:szCs w:val="22"/>
                <w:lang w:eastAsia="en-US"/>
              </w:rPr>
              <w:t>Приложение 1</w:t>
            </w:r>
          </w:p>
          <w:p w14:paraId="436442DD" w14:textId="77777777" w:rsidR="008766E9" w:rsidRPr="00B721AC" w:rsidRDefault="008766E9" w:rsidP="001D4CEA">
            <w:pPr>
              <w:adjustRightInd/>
              <w:spacing w:line="259" w:lineRule="auto"/>
              <w:ind w:right="-5"/>
              <w:jc w:val="right"/>
              <w:textAlignment w:val="auto"/>
              <w:outlineLvl w:val="0"/>
              <w:rPr>
                <w:rFonts w:ascii="Garamond" w:eastAsia="Calibri" w:hAnsi="Garamond"/>
                <w:sz w:val="22"/>
                <w:szCs w:val="22"/>
                <w:lang w:eastAsia="en-US"/>
              </w:rPr>
            </w:pPr>
            <w:r w:rsidRPr="00B721AC">
              <w:rPr>
                <w:rFonts w:ascii="Garamond" w:eastAsia="Calibri" w:hAnsi="Garamond"/>
                <w:sz w:val="22"/>
                <w:szCs w:val="22"/>
                <w:lang w:eastAsia="en-US"/>
              </w:rPr>
              <w:t xml:space="preserve">к Договору комиссии на продажу электрической </w:t>
            </w:r>
          </w:p>
          <w:p w14:paraId="7865F80A" w14:textId="77777777" w:rsidR="008766E9" w:rsidRPr="00B721AC" w:rsidRDefault="008766E9" w:rsidP="001D4CEA">
            <w:pPr>
              <w:adjustRightInd/>
              <w:spacing w:line="259" w:lineRule="auto"/>
              <w:ind w:right="-5"/>
              <w:jc w:val="right"/>
              <w:textAlignment w:val="auto"/>
              <w:outlineLvl w:val="0"/>
              <w:rPr>
                <w:rFonts w:ascii="Garamond" w:eastAsia="Calibri" w:hAnsi="Garamond"/>
                <w:sz w:val="22"/>
                <w:szCs w:val="22"/>
                <w:lang w:eastAsia="en-US"/>
              </w:rPr>
            </w:pPr>
            <w:r w:rsidRPr="00B721AC">
              <w:rPr>
                <w:rFonts w:ascii="Garamond" w:eastAsia="Calibri" w:hAnsi="Garamond"/>
                <w:sz w:val="22"/>
                <w:szCs w:val="22"/>
                <w:lang w:eastAsia="en-US"/>
              </w:rPr>
              <w:t xml:space="preserve">энергии по результатам конкурентного отбора </w:t>
            </w:r>
          </w:p>
          <w:p w14:paraId="7AE99D14" w14:textId="77777777" w:rsidR="008766E9" w:rsidRPr="00B721AC" w:rsidRDefault="008766E9" w:rsidP="001D4CEA">
            <w:pPr>
              <w:adjustRightInd/>
              <w:spacing w:line="259" w:lineRule="auto"/>
              <w:ind w:right="-5"/>
              <w:jc w:val="right"/>
              <w:textAlignment w:val="auto"/>
              <w:outlineLvl w:val="0"/>
              <w:rPr>
                <w:rFonts w:ascii="Garamond" w:eastAsia="Calibri" w:hAnsi="Garamond"/>
                <w:sz w:val="22"/>
                <w:szCs w:val="22"/>
                <w:lang w:eastAsia="en-US"/>
              </w:rPr>
            </w:pPr>
            <w:r w:rsidRPr="00B721AC">
              <w:rPr>
                <w:rFonts w:ascii="Garamond" w:eastAsia="Calibri" w:hAnsi="Garamond"/>
                <w:sz w:val="22"/>
                <w:szCs w:val="22"/>
                <w:lang w:eastAsia="en-US"/>
              </w:rPr>
              <w:t>заявок для балансирования системы №____от_________</w:t>
            </w:r>
          </w:p>
          <w:p w14:paraId="6F3BF56F"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           </w:t>
            </w:r>
          </w:p>
          <w:p w14:paraId="6A439630"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Форму УТВЕРЖДАЮ     Форму УТВЕРЖДАЮ                  </w:t>
            </w:r>
          </w:p>
          <w:p w14:paraId="3DE59ACF"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           Комитент                       Комиссионер                               </w:t>
            </w:r>
          </w:p>
          <w:p w14:paraId="2C70DC34"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            _______________        _______________                                </w:t>
            </w:r>
          </w:p>
          <w:p w14:paraId="00BC8B0A"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p>
          <w:p w14:paraId="5C2EB16F"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Комиссионер: АО «ЦФР»     </w:t>
            </w:r>
          </w:p>
          <w:p w14:paraId="0659CF03"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Идентификационный номер (ИНН     </w:t>
            </w:r>
          </w:p>
          <w:p w14:paraId="3E67634F"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Комитент:        </w:t>
            </w:r>
          </w:p>
          <w:p w14:paraId="1F59908A"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Идентификационный номер (ИНН)     </w:t>
            </w:r>
          </w:p>
          <w:p w14:paraId="4A0AB282"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       </w:t>
            </w:r>
          </w:p>
          <w:p w14:paraId="176EFDCB"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 Акт приема-передачи электроэнергии </w:t>
            </w:r>
          </w:p>
          <w:p w14:paraId="180B230D" w14:textId="77777777" w:rsidR="008766E9" w:rsidRPr="00B721AC" w:rsidRDefault="008766E9" w:rsidP="001D4CEA">
            <w:pPr>
              <w:adjustRightInd/>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w:t>
            </w:r>
          </w:p>
          <w:p w14:paraId="7E4C5614" w14:textId="77777777" w:rsidR="008766E9" w:rsidRPr="00B721AC" w:rsidRDefault="008766E9" w:rsidP="001D4CEA">
            <w:pPr>
              <w:adjustRightInd/>
              <w:spacing w:after="120" w:line="288" w:lineRule="auto"/>
              <w:textAlignment w:val="auto"/>
              <w:rPr>
                <w:rFonts w:ascii="Garamond" w:eastAsia="Calibri" w:hAnsi="Garamond"/>
                <w:sz w:val="22"/>
                <w:szCs w:val="22"/>
                <w:lang w:eastAsia="en-US"/>
              </w:rPr>
            </w:pPr>
          </w:p>
        </w:tc>
        <w:tc>
          <w:tcPr>
            <w:tcW w:w="7229" w:type="dxa"/>
          </w:tcPr>
          <w:p w14:paraId="518F2B7C" w14:textId="77777777" w:rsidR="008766E9" w:rsidRPr="00B721AC" w:rsidRDefault="008766E9" w:rsidP="001D4CEA">
            <w:pPr>
              <w:adjustRightInd/>
              <w:spacing w:line="259" w:lineRule="auto"/>
              <w:jc w:val="left"/>
              <w:textAlignment w:val="auto"/>
              <w:rPr>
                <w:rFonts w:ascii="Garamond" w:eastAsia="Calibri" w:hAnsi="Garamond"/>
                <w:sz w:val="22"/>
                <w:szCs w:val="22"/>
                <w:lang w:eastAsia="en-US"/>
              </w:rPr>
            </w:pPr>
            <w:r w:rsidRPr="00B721AC">
              <w:rPr>
                <w:rFonts w:ascii="Garamond" w:eastAsia="Calibri" w:hAnsi="Garamond"/>
                <w:b/>
                <w:sz w:val="22"/>
                <w:szCs w:val="22"/>
                <w:lang w:eastAsia="en-US"/>
              </w:rPr>
              <w:t xml:space="preserve">                                                                                          </w:t>
            </w:r>
            <w:r w:rsidRPr="00B721AC">
              <w:rPr>
                <w:rFonts w:ascii="Garamond" w:eastAsia="Calibri" w:hAnsi="Garamond"/>
                <w:sz w:val="22"/>
                <w:szCs w:val="22"/>
                <w:lang w:eastAsia="en-US"/>
              </w:rPr>
              <w:t>Приложение 1</w:t>
            </w:r>
          </w:p>
          <w:p w14:paraId="7C841560" w14:textId="77777777" w:rsidR="008766E9" w:rsidRPr="00B721AC" w:rsidRDefault="008766E9" w:rsidP="001D4CEA">
            <w:pPr>
              <w:adjustRightInd/>
              <w:spacing w:line="259" w:lineRule="auto"/>
              <w:ind w:right="-5"/>
              <w:jc w:val="right"/>
              <w:textAlignment w:val="auto"/>
              <w:outlineLvl w:val="0"/>
              <w:rPr>
                <w:rFonts w:ascii="Garamond" w:eastAsia="Calibri" w:hAnsi="Garamond"/>
                <w:sz w:val="22"/>
                <w:szCs w:val="22"/>
                <w:lang w:eastAsia="en-US"/>
              </w:rPr>
            </w:pPr>
            <w:r w:rsidRPr="00B721AC">
              <w:rPr>
                <w:rFonts w:ascii="Garamond" w:eastAsia="Calibri" w:hAnsi="Garamond"/>
                <w:sz w:val="22"/>
                <w:szCs w:val="22"/>
                <w:lang w:eastAsia="en-US"/>
              </w:rPr>
              <w:t xml:space="preserve">к Договору комиссии на продажу электрической </w:t>
            </w:r>
          </w:p>
          <w:p w14:paraId="72350234" w14:textId="77777777" w:rsidR="008766E9" w:rsidRPr="00B721AC" w:rsidRDefault="008766E9" w:rsidP="001D4CEA">
            <w:pPr>
              <w:adjustRightInd/>
              <w:spacing w:line="259" w:lineRule="auto"/>
              <w:ind w:right="-5"/>
              <w:jc w:val="right"/>
              <w:textAlignment w:val="auto"/>
              <w:outlineLvl w:val="0"/>
              <w:rPr>
                <w:rFonts w:ascii="Garamond" w:eastAsia="Calibri" w:hAnsi="Garamond"/>
                <w:sz w:val="22"/>
                <w:szCs w:val="22"/>
                <w:lang w:eastAsia="en-US"/>
              </w:rPr>
            </w:pPr>
            <w:r w:rsidRPr="00B721AC">
              <w:rPr>
                <w:rFonts w:ascii="Garamond" w:eastAsia="Calibri" w:hAnsi="Garamond"/>
                <w:sz w:val="22"/>
                <w:szCs w:val="22"/>
                <w:lang w:eastAsia="en-US"/>
              </w:rPr>
              <w:t xml:space="preserve">энергии по результатам конкурентного отбора </w:t>
            </w:r>
          </w:p>
          <w:p w14:paraId="76A26851" w14:textId="77777777" w:rsidR="008766E9" w:rsidRPr="00B721AC" w:rsidRDefault="008766E9" w:rsidP="001D4CEA">
            <w:pPr>
              <w:adjustRightInd/>
              <w:spacing w:line="259" w:lineRule="auto"/>
              <w:ind w:right="-5"/>
              <w:jc w:val="right"/>
              <w:textAlignment w:val="auto"/>
              <w:outlineLvl w:val="0"/>
              <w:rPr>
                <w:rFonts w:ascii="Garamond" w:eastAsia="Calibri" w:hAnsi="Garamond"/>
                <w:sz w:val="22"/>
                <w:szCs w:val="22"/>
                <w:lang w:eastAsia="en-US"/>
              </w:rPr>
            </w:pPr>
            <w:r w:rsidRPr="00B721AC">
              <w:rPr>
                <w:rFonts w:ascii="Garamond" w:eastAsia="Calibri" w:hAnsi="Garamond"/>
                <w:sz w:val="22"/>
                <w:szCs w:val="22"/>
                <w:lang w:eastAsia="en-US"/>
              </w:rPr>
              <w:t>заявок для балансирования системы №____от_________</w:t>
            </w:r>
          </w:p>
          <w:p w14:paraId="4F88ED20"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           </w:t>
            </w:r>
          </w:p>
          <w:p w14:paraId="52FDCEA6"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Форму УТВЕРЖДАЮ     Форму УТВЕРЖДАЮ                  </w:t>
            </w:r>
          </w:p>
          <w:p w14:paraId="6DED90F7"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           Комитент                       Комиссионер                               </w:t>
            </w:r>
          </w:p>
          <w:p w14:paraId="4DDF4BB1"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            _______________        _______________                                </w:t>
            </w:r>
          </w:p>
          <w:p w14:paraId="0A6797CD"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p>
          <w:p w14:paraId="4337466D"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Комиссионер: АО «ЦФР»     </w:t>
            </w:r>
          </w:p>
          <w:p w14:paraId="3A958ADB"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Идентификационный номер (ИНН     </w:t>
            </w:r>
          </w:p>
          <w:p w14:paraId="15FCC36F"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Комитент:        </w:t>
            </w:r>
          </w:p>
          <w:p w14:paraId="1CE244EE"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Идентификационный номер (ИНН)     </w:t>
            </w:r>
          </w:p>
          <w:p w14:paraId="2F7B1C81" w14:textId="77777777" w:rsidR="008766E9" w:rsidRPr="00B721AC" w:rsidRDefault="008766E9" w:rsidP="001D4CEA">
            <w:pPr>
              <w:adjustRightInd/>
              <w:spacing w:line="259"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       </w:t>
            </w:r>
          </w:p>
          <w:p w14:paraId="210143A0" w14:textId="5CC2B27F" w:rsidR="008766E9" w:rsidRPr="00B721AC" w:rsidRDefault="008766E9" w:rsidP="001D4CEA">
            <w:pPr>
              <w:shd w:val="clear" w:color="auto" w:fill="FFFF00"/>
              <w:tabs>
                <w:tab w:val="left" w:pos="6486"/>
              </w:tabs>
              <w:adjustRightInd/>
              <w:spacing w:line="288" w:lineRule="auto"/>
              <w:ind w:right="34"/>
              <w:textAlignment w:val="auto"/>
              <w:rPr>
                <w:rFonts w:ascii="Garamond" w:eastAsia="Calibri" w:hAnsi="Garamond" w:cs="Garamond"/>
                <w:b/>
                <w:i/>
                <w:sz w:val="22"/>
                <w:szCs w:val="22"/>
                <w:lang w:eastAsia="en-US"/>
              </w:rPr>
            </w:pPr>
            <w:r w:rsidRPr="00B721AC">
              <w:rPr>
                <w:rFonts w:ascii="Garamond" w:eastAsia="Calibri" w:hAnsi="Garamond"/>
                <w:b/>
                <w:sz w:val="22"/>
                <w:szCs w:val="22"/>
                <w:lang w:eastAsia="en-US"/>
              </w:rPr>
              <w:t xml:space="preserve"> </w:t>
            </w:r>
            <w:r w:rsidRPr="00B721AC">
              <w:rPr>
                <w:rFonts w:ascii="Garamond" w:eastAsia="Calibri" w:hAnsi="Garamond" w:cs="Garamond"/>
                <w:b/>
                <w:i/>
                <w:sz w:val="22"/>
                <w:szCs w:val="22"/>
                <w:lang w:eastAsia="en-US"/>
              </w:rPr>
              <w:t xml:space="preserve">Для </w:t>
            </w:r>
            <w:r w:rsidR="00B721AC">
              <w:rPr>
                <w:rFonts w:ascii="Garamond" w:eastAsia="Calibri" w:hAnsi="Garamond" w:cs="Garamond"/>
                <w:b/>
                <w:i/>
                <w:sz w:val="22"/>
                <w:szCs w:val="22"/>
                <w:lang w:eastAsia="en-US"/>
              </w:rPr>
              <w:t>у</w:t>
            </w:r>
            <w:r w:rsidRPr="00B721AC">
              <w:rPr>
                <w:rFonts w:ascii="Garamond" w:eastAsia="Calibri" w:hAnsi="Garamond" w:cs="Garamond"/>
                <w:b/>
                <w:i/>
                <w:sz w:val="22"/>
                <w:szCs w:val="22"/>
                <w:lang w:eastAsia="en-US"/>
              </w:rPr>
              <w:t>частника оптового рынка, заключающего Договор комиссии на продажу электрической энергии по результатам конкурентного отбора заявок дл</w:t>
            </w:r>
            <w:r w:rsidR="00C865CA" w:rsidRPr="00B721AC">
              <w:rPr>
                <w:rFonts w:ascii="Garamond" w:eastAsia="Calibri" w:hAnsi="Garamond" w:cs="Garamond"/>
                <w:b/>
                <w:i/>
                <w:sz w:val="22"/>
                <w:szCs w:val="22"/>
                <w:lang w:eastAsia="en-US"/>
              </w:rPr>
              <w:t xml:space="preserve">я балансирования системы после </w:t>
            </w:r>
            <w:r w:rsidRPr="00B721AC">
              <w:rPr>
                <w:rFonts w:ascii="Garamond" w:eastAsia="Calibri" w:hAnsi="Garamond" w:cs="Garamond"/>
                <w:b/>
                <w:i/>
                <w:sz w:val="22"/>
                <w:szCs w:val="22"/>
                <w:lang w:eastAsia="en-US"/>
              </w:rPr>
              <w:t>1 декабря 2024 года:</w:t>
            </w:r>
          </w:p>
          <w:p w14:paraId="488C24E5" w14:textId="77777777" w:rsidR="008766E9" w:rsidRPr="00164B22" w:rsidRDefault="008766E9" w:rsidP="00164B22">
            <w:pPr>
              <w:adjustRightInd/>
              <w:jc w:val="right"/>
              <w:textAlignment w:val="auto"/>
              <w:rPr>
                <w:rFonts w:ascii="Garamond" w:eastAsia="Calibri" w:hAnsi="Garamond"/>
                <w:b/>
                <w:sz w:val="20"/>
                <w:szCs w:val="20"/>
                <w:highlight w:val="yellow"/>
                <w:lang w:eastAsia="en-US"/>
              </w:rPr>
            </w:pPr>
            <w:r w:rsidRPr="00B721AC">
              <w:rPr>
                <w:rFonts w:ascii="Garamond" w:eastAsia="Calibri" w:hAnsi="Garamond"/>
                <w:b/>
                <w:sz w:val="22"/>
                <w:szCs w:val="22"/>
                <w:lang w:eastAsia="en-US"/>
              </w:rPr>
              <w:t xml:space="preserve">       </w:t>
            </w:r>
            <w:r w:rsidRPr="00164B22">
              <w:rPr>
                <w:rFonts w:ascii="Garamond" w:eastAsia="Calibri" w:hAnsi="Garamond"/>
                <w:b/>
                <w:sz w:val="20"/>
                <w:szCs w:val="20"/>
                <w:highlight w:val="yellow"/>
                <w:lang w:eastAsia="en-US"/>
              </w:rPr>
              <w:t xml:space="preserve">Приложение 1 </w:t>
            </w:r>
          </w:p>
          <w:p w14:paraId="437041E1" w14:textId="77777777" w:rsidR="008766E9" w:rsidRPr="00164B22" w:rsidRDefault="008766E9" w:rsidP="00164B22">
            <w:pPr>
              <w:adjustRightInd/>
              <w:jc w:val="right"/>
              <w:textAlignment w:val="auto"/>
              <w:rPr>
                <w:rFonts w:ascii="Garamond" w:eastAsia="Calibri" w:hAnsi="Garamond"/>
                <w:sz w:val="20"/>
                <w:szCs w:val="20"/>
                <w:highlight w:val="yellow"/>
                <w:lang w:eastAsia="en-US"/>
              </w:rPr>
            </w:pPr>
            <w:r w:rsidRPr="00164B22">
              <w:rPr>
                <w:rFonts w:ascii="Garamond" w:eastAsia="Calibri" w:hAnsi="Garamond"/>
                <w:sz w:val="20"/>
                <w:szCs w:val="20"/>
                <w:highlight w:val="yellow"/>
                <w:lang w:eastAsia="en-US"/>
              </w:rPr>
              <w:lastRenderedPageBreak/>
              <w:t xml:space="preserve">         к Договору комиссии на продажу электрической </w:t>
            </w:r>
          </w:p>
          <w:p w14:paraId="449C22AA" w14:textId="77777777" w:rsidR="008766E9" w:rsidRPr="00164B22" w:rsidRDefault="008766E9" w:rsidP="00164B22">
            <w:pPr>
              <w:adjustRightInd/>
              <w:jc w:val="right"/>
              <w:textAlignment w:val="auto"/>
              <w:rPr>
                <w:rFonts w:ascii="Garamond" w:eastAsia="Calibri" w:hAnsi="Garamond"/>
                <w:sz w:val="20"/>
                <w:szCs w:val="20"/>
                <w:highlight w:val="yellow"/>
                <w:lang w:eastAsia="en-US"/>
              </w:rPr>
            </w:pPr>
            <w:r w:rsidRPr="00164B22">
              <w:rPr>
                <w:rFonts w:ascii="Garamond" w:eastAsia="Calibri" w:hAnsi="Garamond"/>
                <w:sz w:val="20"/>
                <w:szCs w:val="20"/>
                <w:highlight w:val="yellow"/>
                <w:lang w:eastAsia="en-US"/>
              </w:rPr>
              <w:t xml:space="preserve">энергии по результатам конкурентного отбора </w:t>
            </w:r>
          </w:p>
          <w:p w14:paraId="34EAAA00" w14:textId="77777777" w:rsidR="008766E9" w:rsidRPr="00B721AC" w:rsidRDefault="008766E9" w:rsidP="00164B22">
            <w:pPr>
              <w:adjustRightInd/>
              <w:jc w:val="right"/>
              <w:textAlignment w:val="auto"/>
              <w:rPr>
                <w:rFonts w:ascii="Garamond" w:eastAsia="Calibri" w:hAnsi="Garamond"/>
                <w:sz w:val="22"/>
                <w:szCs w:val="22"/>
                <w:lang w:eastAsia="en-US"/>
              </w:rPr>
            </w:pPr>
            <w:r w:rsidRPr="00164B22">
              <w:rPr>
                <w:rFonts w:ascii="Garamond" w:eastAsia="Calibri" w:hAnsi="Garamond"/>
                <w:sz w:val="20"/>
                <w:szCs w:val="20"/>
                <w:highlight w:val="yellow"/>
                <w:lang w:eastAsia="en-US"/>
              </w:rPr>
              <w:t xml:space="preserve">                                      заявок для балансирования системы № _______</w:t>
            </w:r>
          </w:p>
          <w:p w14:paraId="29889E77" w14:textId="77777777" w:rsidR="008766E9" w:rsidRPr="00B721AC" w:rsidRDefault="008766E9" w:rsidP="001D4CEA">
            <w:pPr>
              <w:adjustRightInd/>
              <w:spacing w:line="256" w:lineRule="auto"/>
              <w:ind w:right="-5"/>
              <w:jc w:val="center"/>
              <w:textAlignment w:val="auto"/>
              <w:outlineLvl w:val="0"/>
              <w:rPr>
                <w:rFonts w:ascii="Garamond" w:eastAsia="Calibri" w:hAnsi="Garamond"/>
                <w:b/>
                <w:sz w:val="22"/>
                <w:szCs w:val="22"/>
                <w:lang w:eastAsia="en-US"/>
              </w:rPr>
            </w:pPr>
          </w:p>
          <w:p w14:paraId="7933F43F" w14:textId="77777777" w:rsidR="008766E9" w:rsidRPr="00B721AC" w:rsidRDefault="008766E9" w:rsidP="001D4CEA">
            <w:pPr>
              <w:adjustRightInd/>
              <w:spacing w:line="256" w:lineRule="auto"/>
              <w:ind w:right="-5"/>
              <w:jc w:val="right"/>
              <w:textAlignment w:val="auto"/>
              <w:outlineLvl w:val="0"/>
              <w:rPr>
                <w:rFonts w:ascii="Garamond" w:eastAsia="Calibri" w:hAnsi="Garamond"/>
                <w:b/>
                <w:sz w:val="22"/>
                <w:szCs w:val="22"/>
                <w:lang w:eastAsia="en-US"/>
              </w:rPr>
            </w:pPr>
            <w:r w:rsidRPr="00B721AC">
              <w:rPr>
                <w:rFonts w:ascii="Garamond" w:eastAsia="Calibri" w:hAnsi="Garamond"/>
                <w:b/>
                <w:sz w:val="22"/>
                <w:szCs w:val="22"/>
                <w:highlight w:val="yellow"/>
                <w:lang w:eastAsia="en-US"/>
              </w:rPr>
              <w:t>ФОРМА</w:t>
            </w:r>
          </w:p>
          <w:p w14:paraId="592E1DDB"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highlight w:val="yellow"/>
                <w:lang w:eastAsia="en-US"/>
              </w:rPr>
            </w:pPr>
            <w:r w:rsidRPr="00B721AC">
              <w:rPr>
                <w:rFonts w:ascii="Garamond" w:eastAsia="Calibri" w:hAnsi="Garamond"/>
                <w:b/>
                <w:sz w:val="22"/>
                <w:szCs w:val="22"/>
                <w:highlight w:val="yellow"/>
                <w:lang w:eastAsia="en-US"/>
              </w:rPr>
              <w:t xml:space="preserve">Комиссионер: АО «ЦФР»     </w:t>
            </w:r>
          </w:p>
          <w:p w14:paraId="593C35E5"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highlight w:val="yellow"/>
                <w:lang w:eastAsia="en-US"/>
              </w:rPr>
            </w:pPr>
            <w:r w:rsidRPr="00B721AC">
              <w:rPr>
                <w:rFonts w:ascii="Garamond" w:eastAsia="Calibri" w:hAnsi="Garamond"/>
                <w:b/>
                <w:sz w:val="22"/>
                <w:szCs w:val="22"/>
                <w:highlight w:val="yellow"/>
                <w:lang w:eastAsia="en-US"/>
              </w:rPr>
              <w:t xml:space="preserve">Идентификационный номер (ИНН)     </w:t>
            </w:r>
          </w:p>
          <w:p w14:paraId="75EC7C23"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highlight w:val="yellow"/>
                <w:lang w:eastAsia="en-US"/>
              </w:rPr>
            </w:pPr>
            <w:r w:rsidRPr="00B721AC">
              <w:rPr>
                <w:rFonts w:ascii="Garamond" w:eastAsia="Calibri" w:hAnsi="Garamond"/>
                <w:b/>
                <w:sz w:val="22"/>
                <w:szCs w:val="22"/>
                <w:highlight w:val="yellow"/>
                <w:lang w:eastAsia="en-US"/>
              </w:rPr>
              <w:t xml:space="preserve">Комитент:        </w:t>
            </w:r>
          </w:p>
          <w:p w14:paraId="0C6344C7" w14:textId="77777777" w:rsidR="008766E9" w:rsidRPr="00B721AC" w:rsidRDefault="008766E9" w:rsidP="001D4CEA">
            <w:pPr>
              <w:adjustRightInd/>
              <w:spacing w:line="259" w:lineRule="auto"/>
              <w:ind w:right="-5"/>
              <w:jc w:val="left"/>
              <w:textAlignment w:val="auto"/>
              <w:outlineLvl w:val="0"/>
              <w:rPr>
                <w:rFonts w:ascii="Garamond" w:eastAsia="Calibri" w:hAnsi="Garamond"/>
                <w:b/>
                <w:sz w:val="22"/>
                <w:szCs w:val="22"/>
                <w:lang w:eastAsia="en-US"/>
              </w:rPr>
            </w:pPr>
            <w:r w:rsidRPr="00B721AC">
              <w:rPr>
                <w:rFonts w:ascii="Garamond" w:eastAsia="Calibri" w:hAnsi="Garamond"/>
                <w:b/>
                <w:sz w:val="22"/>
                <w:szCs w:val="22"/>
                <w:highlight w:val="yellow"/>
                <w:lang w:eastAsia="en-US"/>
              </w:rPr>
              <w:t>Идентификационный номер (ИНН)</w:t>
            </w:r>
            <w:r w:rsidRPr="00B721AC">
              <w:rPr>
                <w:rFonts w:ascii="Garamond" w:eastAsia="Calibri" w:hAnsi="Garamond"/>
                <w:b/>
                <w:sz w:val="22"/>
                <w:szCs w:val="22"/>
                <w:lang w:eastAsia="en-US"/>
              </w:rPr>
              <w:t xml:space="preserve">     </w:t>
            </w:r>
          </w:p>
          <w:p w14:paraId="575235B9" w14:textId="77777777" w:rsidR="008766E9" w:rsidRPr="00B721AC" w:rsidRDefault="008766E9" w:rsidP="001D4CEA">
            <w:pPr>
              <w:adjustRightInd/>
              <w:spacing w:line="256" w:lineRule="auto"/>
              <w:ind w:right="-5"/>
              <w:jc w:val="left"/>
              <w:textAlignment w:val="auto"/>
              <w:outlineLvl w:val="0"/>
              <w:rPr>
                <w:rFonts w:ascii="Garamond" w:eastAsia="Calibri" w:hAnsi="Garamond"/>
                <w:b/>
                <w:sz w:val="22"/>
                <w:szCs w:val="22"/>
                <w:lang w:eastAsia="en-US"/>
              </w:rPr>
            </w:pPr>
          </w:p>
          <w:p w14:paraId="07E3D33A" w14:textId="77777777" w:rsidR="008766E9" w:rsidRPr="00B721AC"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 Акт приема-передачи электроэнергии </w:t>
            </w:r>
          </w:p>
          <w:p w14:paraId="6F30597F" w14:textId="6239DDF6" w:rsidR="008766E9" w:rsidRPr="00B721AC" w:rsidRDefault="008F5B74" w:rsidP="001D4CEA">
            <w:pPr>
              <w:adjustRightInd/>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w:t>
            </w:r>
          </w:p>
        </w:tc>
      </w:tr>
      <w:tr w:rsidR="008766E9" w:rsidRPr="00B721AC" w14:paraId="4919983D" w14:textId="77777777" w:rsidTr="00EB72EF">
        <w:tc>
          <w:tcPr>
            <w:tcW w:w="1039" w:type="dxa"/>
          </w:tcPr>
          <w:p w14:paraId="1A3BFF83"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lastRenderedPageBreak/>
              <w:t>Прило</w:t>
            </w:r>
          </w:p>
          <w:p w14:paraId="0AC61404"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жение 2</w:t>
            </w:r>
          </w:p>
        </w:tc>
        <w:tc>
          <w:tcPr>
            <w:tcW w:w="6469" w:type="dxa"/>
          </w:tcPr>
          <w:p w14:paraId="6BFAA59B"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Приложение 2 </w:t>
            </w:r>
          </w:p>
          <w:p w14:paraId="09B02871"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к Договору комиссии на продажу электрической энергии </w:t>
            </w:r>
          </w:p>
          <w:p w14:paraId="460C37B7"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по результатам конкурентного отбора заявок для балансирования системы </w:t>
            </w:r>
          </w:p>
          <w:p w14:paraId="5DC237F4" w14:textId="77777777" w:rsidR="008766E9" w:rsidRPr="00B721AC" w:rsidRDefault="008766E9" w:rsidP="001D4CEA">
            <w:pPr>
              <w:adjustRightInd/>
              <w:spacing w:line="256" w:lineRule="auto"/>
              <w:jc w:val="right"/>
              <w:textAlignment w:val="auto"/>
              <w:rPr>
                <w:rFonts w:ascii="Garamond" w:eastAsia="Calibri" w:hAnsi="Garamond"/>
                <w:b/>
                <w:sz w:val="22"/>
                <w:szCs w:val="22"/>
                <w:lang w:eastAsia="en-US"/>
              </w:rPr>
            </w:pPr>
            <w:r w:rsidRPr="00B721AC">
              <w:rPr>
                <w:rFonts w:ascii="Garamond" w:eastAsia="Calibri" w:hAnsi="Garamond"/>
                <w:sz w:val="22"/>
                <w:szCs w:val="22"/>
                <w:lang w:eastAsia="en-US"/>
              </w:rPr>
              <w:t>№____от_________</w:t>
            </w:r>
          </w:p>
          <w:p w14:paraId="7EE968A0"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5B5FABEC"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Форму УТВЕРЖДАЮ       Форму УТВЕРЖДАЮ</w:t>
            </w:r>
          </w:p>
          <w:p w14:paraId="005368DC"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Комитент                             Комиссионер</w:t>
            </w:r>
          </w:p>
          <w:p w14:paraId="1AEA7785"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__________________              _________________</w:t>
            </w:r>
          </w:p>
          <w:p w14:paraId="2FF7FA9E"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57564455" w14:textId="77777777" w:rsidR="008766E9" w:rsidRPr="00B721AC" w:rsidRDefault="008766E9" w:rsidP="001D4CEA">
            <w:pPr>
              <w:adjustRightInd/>
              <w:spacing w:line="256" w:lineRule="auto"/>
              <w:jc w:val="center"/>
              <w:textAlignment w:val="auto"/>
              <w:rPr>
                <w:rFonts w:ascii="Garamond" w:eastAsia="Calibri" w:hAnsi="Garamond"/>
                <w:b/>
                <w:sz w:val="22"/>
                <w:szCs w:val="22"/>
                <w:lang w:eastAsia="en-US"/>
              </w:rPr>
            </w:pPr>
            <w:r w:rsidRPr="00B721AC">
              <w:rPr>
                <w:rFonts w:ascii="Garamond" w:eastAsia="Calibri" w:hAnsi="Garamond"/>
                <w:b/>
                <w:sz w:val="22"/>
                <w:szCs w:val="22"/>
                <w:lang w:eastAsia="en-US"/>
              </w:rPr>
              <w:t>ОТЧЕТ АО «ЦФР»</w:t>
            </w:r>
          </w:p>
          <w:p w14:paraId="23884EEA" w14:textId="77777777" w:rsidR="008766E9" w:rsidRPr="00B721AC" w:rsidRDefault="008766E9" w:rsidP="001D4CEA">
            <w:pPr>
              <w:adjustRightInd/>
              <w:spacing w:after="120" w:line="288" w:lineRule="auto"/>
              <w:textAlignment w:val="auto"/>
              <w:rPr>
                <w:rFonts w:ascii="Garamond" w:eastAsia="Calibri" w:hAnsi="Garamond"/>
                <w:sz w:val="22"/>
                <w:szCs w:val="22"/>
                <w:lang w:eastAsia="en-US"/>
              </w:rPr>
            </w:pPr>
            <w:r w:rsidRPr="00B721AC">
              <w:rPr>
                <w:rFonts w:ascii="Garamond" w:eastAsia="Calibri" w:hAnsi="Garamond"/>
                <w:b/>
                <w:sz w:val="22"/>
                <w:szCs w:val="22"/>
                <w:lang w:eastAsia="en-US"/>
              </w:rPr>
              <w:t>…</w:t>
            </w:r>
          </w:p>
        </w:tc>
        <w:tc>
          <w:tcPr>
            <w:tcW w:w="7229" w:type="dxa"/>
          </w:tcPr>
          <w:p w14:paraId="3F483F46"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Приложение 2 </w:t>
            </w:r>
          </w:p>
          <w:p w14:paraId="51B03938"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к Договору комиссии на продажу электрической энергии </w:t>
            </w:r>
          </w:p>
          <w:p w14:paraId="708FFC8C"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по результатам конкурентного отбора заявок для балансирования системы </w:t>
            </w:r>
          </w:p>
          <w:p w14:paraId="5ED87394" w14:textId="77777777" w:rsidR="008766E9" w:rsidRPr="00B721AC" w:rsidRDefault="008766E9" w:rsidP="001D4CEA">
            <w:pPr>
              <w:adjustRightInd/>
              <w:spacing w:line="256" w:lineRule="auto"/>
              <w:jc w:val="right"/>
              <w:textAlignment w:val="auto"/>
              <w:rPr>
                <w:rFonts w:ascii="Garamond" w:eastAsia="Calibri" w:hAnsi="Garamond"/>
                <w:b/>
                <w:sz w:val="22"/>
                <w:szCs w:val="22"/>
                <w:lang w:eastAsia="en-US"/>
              </w:rPr>
            </w:pPr>
            <w:r w:rsidRPr="00B721AC">
              <w:rPr>
                <w:rFonts w:ascii="Garamond" w:eastAsia="Calibri" w:hAnsi="Garamond"/>
                <w:sz w:val="22"/>
                <w:szCs w:val="22"/>
                <w:lang w:eastAsia="en-US"/>
              </w:rPr>
              <w:t>№____от_________</w:t>
            </w:r>
          </w:p>
          <w:p w14:paraId="30D6E42F"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3EFCBCBC"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Форму УТВЕРЖДАЮ       Форму УТВЕРЖДАЮ</w:t>
            </w:r>
          </w:p>
          <w:p w14:paraId="00E15417"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Комитент                             Комиссионер</w:t>
            </w:r>
          </w:p>
          <w:p w14:paraId="5F639706"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__________________              _________________</w:t>
            </w:r>
          </w:p>
          <w:p w14:paraId="0AA5A284"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0F585F06" w14:textId="14014A23" w:rsidR="008766E9" w:rsidRPr="00B721AC" w:rsidRDefault="008766E9" w:rsidP="001D4CEA">
            <w:pPr>
              <w:shd w:val="clear" w:color="auto" w:fill="FFFF00"/>
              <w:tabs>
                <w:tab w:val="left" w:pos="6486"/>
              </w:tabs>
              <w:adjustRightInd/>
              <w:spacing w:line="288" w:lineRule="auto"/>
              <w:ind w:right="34"/>
              <w:textAlignment w:val="auto"/>
              <w:rPr>
                <w:rFonts w:ascii="Garamond" w:eastAsia="Calibri" w:hAnsi="Garamond" w:cs="Garamond"/>
                <w:b/>
                <w:i/>
                <w:sz w:val="22"/>
                <w:szCs w:val="22"/>
                <w:lang w:eastAsia="en-US"/>
              </w:rPr>
            </w:pPr>
            <w:r w:rsidRPr="00B721AC">
              <w:rPr>
                <w:rFonts w:ascii="Garamond" w:eastAsia="Calibri" w:hAnsi="Garamond" w:cs="Garamond"/>
                <w:b/>
                <w:i/>
                <w:sz w:val="22"/>
                <w:szCs w:val="22"/>
                <w:lang w:eastAsia="en-US"/>
              </w:rPr>
              <w:t xml:space="preserve">Для </w:t>
            </w:r>
            <w:r w:rsidR="00B721AC">
              <w:rPr>
                <w:rFonts w:ascii="Garamond" w:eastAsia="Calibri" w:hAnsi="Garamond" w:cs="Garamond"/>
                <w:b/>
                <w:i/>
                <w:sz w:val="22"/>
                <w:szCs w:val="22"/>
                <w:lang w:eastAsia="en-US"/>
              </w:rPr>
              <w:t>у</w:t>
            </w:r>
            <w:r w:rsidRPr="00B721AC">
              <w:rPr>
                <w:rFonts w:ascii="Garamond" w:eastAsia="Calibri" w:hAnsi="Garamond" w:cs="Garamond"/>
                <w:b/>
                <w:i/>
                <w:sz w:val="22"/>
                <w:szCs w:val="22"/>
                <w:lang w:eastAsia="en-US"/>
              </w:rPr>
              <w:t>частника оптового рынка, заключающего Договор комиссии на продажу электрической энергии по результатам конкурентного отбора заявок для б</w:t>
            </w:r>
            <w:r w:rsidR="00C865CA" w:rsidRPr="00B721AC">
              <w:rPr>
                <w:rFonts w:ascii="Garamond" w:eastAsia="Calibri" w:hAnsi="Garamond" w:cs="Garamond"/>
                <w:b/>
                <w:i/>
                <w:sz w:val="22"/>
                <w:szCs w:val="22"/>
                <w:lang w:eastAsia="en-US"/>
              </w:rPr>
              <w:t xml:space="preserve">алансирования системы после </w:t>
            </w:r>
            <w:r w:rsidRPr="00B721AC">
              <w:rPr>
                <w:rFonts w:ascii="Garamond" w:eastAsia="Calibri" w:hAnsi="Garamond" w:cs="Garamond"/>
                <w:b/>
                <w:i/>
                <w:sz w:val="22"/>
                <w:szCs w:val="22"/>
                <w:lang w:eastAsia="en-US"/>
              </w:rPr>
              <w:t>1 декабря 2024 года:</w:t>
            </w:r>
          </w:p>
          <w:p w14:paraId="4C421E14" w14:textId="77777777" w:rsidR="008766E9" w:rsidRPr="00164B22" w:rsidRDefault="008766E9" w:rsidP="00164B22">
            <w:pPr>
              <w:adjustRightInd/>
              <w:jc w:val="right"/>
              <w:textAlignment w:val="auto"/>
              <w:rPr>
                <w:rFonts w:ascii="Garamond" w:eastAsia="Calibri" w:hAnsi="Garamond"/>
                <w:b/>
                <w:sz w:val="20"/>
                <w:szCs w:val="20"/>
                <w:highlight w:val="yellow"/>
                <w:lang w:eastAsia="en-US"/>
              </w:rPr>
            </w:pPr>
            <w:r w:rsidRPr="00B721AC">
              <w:rPr>
                <w:rFonts w:ascii="Garamond" w:eastAsia="Calibri" w:hAnsi="Garamond"/>
                <w:b/>
                <w:sz w:val="22"/>
                <w:szCs w:val="22"/>
                <w:lang w:eastAsia="en-US"/>
              </w:rPr>
              <w:t xml:space="preserve">       </w:t>
            </w:r>
            <w:r w:rsidRPr="00164B22">
              <w:rPr>
                <w:rFonts w:ascii="Garamond" w:eastAsia="Calibri" w:hAnsi="Garamond"/>
                <w:b/>
                <w:sz w:val="20"/>
                <w:szCs w:val="20"/>
                <w:highlight w:val="yellow"/>
                <w:lang w:eastAsia="en-US"/>
              </w:rPr>
              <w:t xml:space="preserve">Приложение 2 </w:t>
            </w:r>
          </w:p>
          <w:p w14:paraId="1F88C840" w14:textId="77777777" w:rsidR="008766E9" w:rsidRPr="00164B22" w:rsidRDefault="008766E9" w:rsidP="00164B22">
            <w:pPr>
              <w:adjustRightInd/>
              <w:jc w:val="right"/>
              <w:textAlignment w:val="auto"/>
              <w:rPr>
                <w:rFonts w:ascii="Garamond" w:eastAsia="Calibri" w:hAnsi="Garamond"/>
                <w:sz w:val="20"/>
                <w:szCs w:val="20"/>
                <w:highlight w:val="yellow"/>
                <w:lang w:eastAsia="en-US"/>
              </w:rPr>
            </w:pPr>
            <w:r w:rsidRPr="00164B22">
              <w:rPr>
                <w:rFonts w:ascii="Garamond" w:eastAsia="Calibri" w:hAnsi="Garamond"/>
                <w:sz w:val="20"/>
                <w:szCs w:val="20"/>
                <w:highlight w:val="yellow"/>
                <w:lang w:eastAsia="en-US"/>
              </w:rPr>
              <w:t xml:space="preserve">         к Договору комиссии на продажу электрической </w:t>
            </w:r>
          </w:p>
          <w:p w14:paraId="5D76F0B4" w14:textId="77777777" w:rsidR="008766E9" w:rsidRPr="00164B22" w:rsidRDefault="008766E9" w:rsidP="00164B22">
            <w:pPr>
              <w:adjustRightInd/>
              <w:jc w:val="right"/>
              <w:textAlignment w:val="auto"/>
              <w:rPr>
                <w:rFonts w:ascii="Garamond" w:eastAsia="Calibri" w:hAnsi="Garamond"/>
                <w:sz w:val="20"/>
                <w:szCs w:val="20"/>
                <w:highlight w:val="yellow"/>
                <w:lang w:eastAsia="en-US"/>
              </w:rPr>
            </w:pPr>
            <w:r w:rsidRPr="00164B22">
              <w:rPr>
                <w:rFonts w:ascii="Garamond" w:eastAsia="Calibri" w:hAnsi="Garamond"/>
                <w:sz w:val="20"/>
                <w:szCs w:val="20"/>
                <w:highlight w:val="yellow"/>
                <w:lang w:eastAsia="en-US"/>
              </w:rPr>
              <w:t xml:space="preserve">энергии по результатам конкурентного отбора </w:t>
            </w:r>
          </w:p>
          <w:p w14:paraId="36FCFEBC" w14:textId="77777777" w:rsidR="008766E9" w:rsidRPr="00B721AC" w:rsidRDefault="008766E9" w:rsidP="00164B22">
            <w:pPr>
              <w:adjustRightInd/>
              <w:jc w:val="right"/>
              <w:textAlignment w:val="auto"/>
              <w:rPr>
                <w:rFonts w:ascii="Garamond" w:eastAsia="Calibri" w:hAnsi="Garamond"/>
                <w:sz w:val="22"/>
                <w:szCs w:val="22"/>
                <w:lang w:eastAsia="en-US"/>
              </w:rPr>
            </w:pPr>
            <w:r w:rsidRPr="00164B22">
              <w:rPr>
                <w:rFonts w:ascii="Garamond" w:eastAsia="Calibri" w:hAnsi="Garamond"/>
                <w:sz w:val="20"/>
                <w:szCs w:val="20"/>
                <w:highlight w:val="yellow"/>
                <w:lang w:eastAsia="en-US"/>
              </w:rPr>
              <w:t xml:space="preserve">                                      заявок для балансирования системы № _______</w:t>
            </w:r>
          </w:p>
          <w:p w14:paraId="22C547DE" w14:textId="77777777" w:rsidR="008766E9" w:rsidRPr="00B721AC" w:rsidRDefault="008766E9" w:rsidP="001D4CEA">
            <w:pPr>
              <w:adjustRightInd/>
              <w:spacing w:line="256" w:lineRule="auto"/>
              <w:ind w:right="-5"/>
              <w:jc w:val="center"/>
              <w:textAlignment w:val="auto"/>
              <w:outlineLvl w:val="0"/>
              <w:rPr>
                <w:rFonts w:ascii="Garamond" w:eastAsia="Calibri" w:hAnsi="Garamond"/>
                <w:b/>
                <w:sz w:val="22"/>
                <w:szCs w:val="22"/>
                <w:lang w:eastAsia="en-US"/>
              </w:rPr>
            </w:pPr>
          </w:p>
          <w:p w14:paraId="0562D3C3" w14:textId="77777777" w:rsidR="008766E9" w:rsidRPr="00B721AC" w:rsidRDefault="008766E9" w:rsidP="001D4CEA">
            <w:pPr>
              <w:adjustRightInd/>
              <w:spacing w:line="256" w:lineRule="auto"/>
              <w:ind w:right="-5"/>
              <w:jc w:val="right"/>
              <w:textAlignment w:val="auto"/>
              <w:outlineLvl w:val="0"/>
              <w:rPr>
                <w:rFonts w:ascii="Garamond" w:eastAsia="Calibri" w:hAnsi="Garamond"/>
                <w:b/>
                <w:sz w:val="22"/>
                <w:szCs w:val="22"/>
                <w:lang w:eastAsia="en-US"/>
              </w:rPr>
            </w:pPr>
            <w:r w:rsidRPr="00B721AC">
              <w:rPr>
                <w:rFonts w:ascii="Garamond" w:eastAsia="Calibri" w:hAnsi="Garamond"/>
                <w:b/>
                <w:sz w:val="22"/>
                <w:szCs w:val="22"/>
                <w:highlight w:val="yellow"/>
                <w:lang w:eastAsia="en-US"/>
              </w:rPr>
              <w:t>ФОРМА</w:t>
            </w:r>
          </w:p>
          <w:p w14:paraId="3B629796" w14:textId="77777777" w:rsidR="008766E9" w:rsidRPr="00B721AC" w:rsidRDefault="008766E9" w:rsidP="001D4CEA">
            <w:pPr>
              <w:adjustRightInd/>
              <w:spacing w:line="256" w:lineRule="auto"/>
              <w:jc w:val="center"/>
              <w:textAlignment w:val="auto"/>
              <w:rPr>
                <w:rFonts w:ascii="Garamond" w:eastAsia="Calibri" w:hAnsi="Garamond"/>
                <w:b/>
                <w:sz w:val="22"/>
                <w:szCs w:val="22"/>
                <w:lang w:eastAsia="en-US"/>
              </w:rPr>
            </w:pPr>
            <w:r w:rsidRPr="00B721AC">
              <w:rPr>
                <w:rFonts w:ascii="Garamond" w:eastAsia="Calibri" w:hAnsi="Garamond"/>
                <w:b/>
                <w:sz w:val="22"/>
                <w:szCs w:val="22"/>
                <w:lang w:eastAsia="en-US"/>
              </w:rPr>
              <w:t>ОТЧЕТ АО «ЦФР»</w:t>
            </w:r>
          </w:p>
          <w:p w14:paraId="505E34BA" w14:textId="77777777" w:rsidR="008766E9" w:rsidRPr="00B721AC" w:rsidRDefault="008766E9" w:rsidP="001D4CEA">
            <w:pPr>
              <w:adjustRightInd/>
              <w:spacing w:line="256" w:lineRule="auto"/>
              <w:textAlignment w:val="auto"/>
              <w:rPr>
                <w:rFonts w:ascii="Garamond" w:eastAsia="Calibri" w:hAnsi="Garamond"/>
                <w:sz w:val="22"/>
                <w:szCs w:val="22"/>
                <w:lang w:eastAsia="en-US"/>
              </w:rPr>
            </w:pPr>
            <w:r w:rsidRPr="00B721AC">
              <w:rPr>
                <w:rFonts w:ascii="Garamond" w:eastAsia="Calibri" w:hAnsi="Garamond"/>
                <w:b/>
                <w:sz w:val="22"/>
                <w:szCs w:val="22"/>
                <w:lang w:eastAsia="en-US"/>
              </w:rPr>
              <w:t>…</w:t>
            </w:r>
          </w:p>
        </w:tc>
      </w:tr>
      <w:tr w:rsidR="008766E9" w:rsidRPr="00B721AC" w14:paraId="6D421AD9" w14:textId="77777777" w:rsidTr="00EB72EF">
        <w:tc>
          <w:tcPr>
            <w:tcW w:w="1039" w:type="dxa"/>
          </w:tcPr>
          <w:p w14:paraId="75F23FBD"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Прило</w:t>
            </w:r>
          </w:p>
          <w:p w14:paraId="69841EDB"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жение 2.1</w:t>
            </w:r>
          </w:p>
        </w:tc>
        <w:tc>
          <w:tcPr>
            <w:tcW w:w="6469" w:type="dxa"/>
          </w:tcPr>
          <w:p w14:paraId="0CA0B8AA"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Приложение 2.1 </w:t>
            </w:r>
          </w:p>
          <w:p w14:paraId="0CD903F7"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к Договору комиссии на продажу электрической </w:t>
            </w:r>
          </w:p>
          <w:p w14:paraId="7C79C2AA"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энергии по результатам конкурентного отбора </w:t>
            </w:r>
          </w:p>
          <w:p w14:paraId="662DECD7"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заявок для балансирования системы №____от_________</w:t>
            </w:r>
          </w:p>
          <w:p w14:paraId="0AE3E254"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p>
          <w:p w14:paraId="1E1B6C25"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lastRenderedPageBreak/>
              <w:t xml:space="preserve">    Форму УТВЕРЖДАЮ             Форму УТВЕРЖДАЮ</w:t>
            </w:r>
          </w:p>
          <w:p w14:paraId="1D10887B"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Комитент                                 Комиссионер</w:t>
            </w:r>
          </w:p>
          <w:p w14:paraId="1E50A3A3"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__________________              _________________           </w:t>
            </w:r>
          </w:p>
          <w:p w14:paraId="16A26C99"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w:t>
            </w:r>
          </w:p>
          <w:p w14:paraId="702CEEE3" w14:textId="77777777" w:rsidR="008766E9" w:rsidRPr="00B721AC" w:rsidRDefault="008766E9" w:rsidP="001D4CEA">
            <w:pPr>
              <w:adjustRightInd/>
              <w:spacing w:line="256" w:lineRule="auto"/>
              <w:jc w:val="center"/>
              <w:textAlignment w:val="auto"/>
              <w:rPr>
                <w:rFonts w:ascii="Garamond" w:eastAsia="Calibri" w:hAnsi="Garamond"/>
                <w:b/>
                <w:sz w:val="22"/>
                <w:szCs w:val="22"/>
                <w:lang w:eastAsia="en-US"/>
              </w:rPr>
            </w:pPr>
            <w:r w:rsidRPr="00B721AC">
              <w:rPr>
                <w:rFonts w:ascii="Garamond" w:eastAsia="Calibri" w:hAnsi="Garamond"/>
                <w:b/>
                <w:sz w:val="22"/>
                <w:szCs w:val="22"/>
                <w:lang w:eastAsia="en-US"/>
              </w:rPr>
              <w:t>Приложение к отчету</w:t>
            </w:r>
          </w:p>
          <w:p w14:paraId="06D57B58" w14:textId="77777777" w:rsidR="008766E9" w:rsidRPr="00B721AC" w:rsidRDefault="008766E9" w:rsidP="001D4CEA">
            <w:pPr>
              <w:adjustRightInd/>
              <w:spacing w:after="120" w:line="288" w:lineRule="auto"/>
              <w:textAlignment w:val="auto"/>
              <w:rPr>
                <w:rFonts w:ascii="Garamond" w:eastAsia="Calibri" w:hAnsi="Garamond"/>
                <w:sz w:val="22"/>
                <w:szCs w:val="22"/>
                <w:lang w:eastAsia="en-US"/>
              </w:rPr>
            </w:pPr>
            <w:r w:rsidRPr="00B721AC">
              <w:rPr>
                <w:rFonts w:ascii="Garamond" w:eastAsia="Calibri" w:hAnsi="Garamond"/>
                <w:b/>
                <w:sz w:val="22"/>
                <w:szCs w:val="22"/>
                <w:lang w:eastAsia="en-US"/>
              </w:rPr>
              <w:t>…</w:t>
            </w:r>
          </w:p>
        </w:tc>
        <w:tc>
          <w:tcPr>
            <w:tcW w:w="7229" w:type="dxa"/>
          </w:tcPr>
          <w:p w14:paraId="46E9A2A1"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lastRenderedPageBreak/>
              <w:t xml:space="preserve">Приложение 2.1 </w:t>
            </w:r>
          </w:p>
          <w:p w14:paraId="0C10D528"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к Договору комиссии на продажу электрической </w:t>
            </w:r>
          </w:p>
          <w:p w14:paraId="7CCE0AC3"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энергии по результатам конкурентного отбора </w:t>
            </w:r>
          </w:p>
          <w:p w14:paraId="077FD3A1"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заявок для балансирования системы №____от_________</w:t>
            </w:r>
          </w:p>
          <w:p w14:paraId="4DE67378"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p>
          <w:p w14:paraId="265B16BE"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lastRenderedPageBreak/>
              <w:t xml:space="preserve">    Форму УТВЕРЖДАЮ             Форму УТВЕРЖДАЮ</w:t>
            </w:r>
          </w:p>
          <w:p w14:paraId="0F844627"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Комитент                                  Комиссионер</w:t>
            </w:r>
          </w:p>
          <w:p w14:paraId="6083F273"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40F90D07"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__________________               _________________ </w:t>
            </w:r>
          </w:p>
          <w:p w14:paraId="2D75AAEC"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162AF05C" w14:textId="7CA26582" w:rsidR="008766E9" w:rsidRPr="00B721AC" w:rsidRDefault="008766E9" w:rsidP="001D4CEA">
            <w:pPr>
              <w:shd w:val="clear" w:color="auto" w:fill="FFFF00"/>
              <w:tabs>
                <w:tab w:val="left" w:pos="6486"/>
              </w:tabs>
              <w:adjustRightInd/>
              <w:spacing w:line="288" w:lineRule="auto"/>
              <w:ind w:right="34"/>
              <w:textAlignment w:val="auto"/>
              <w:rPr>
                <w:rFonts w:ascii="Garamond" w:eastAsia="Calibri" w:hAnsi="Garamond" w:cs="Garamond"/>
                <w:b/>
                <w:i/>
                <w:sz w:val="22"/>
                <w:szCs w:val="22"/>
                <w:lang w:eastAsia="en-US"/>
              </w:rPr>
            </w:pPr>
            <w:r w:rsidRPr="00B721AC">
              <w:rPr>
                <w:rFonts w:ascii="Garamond" w:eastAsia="Calibri" w:hAnsi="Garamond" w:cs="Garamond"/>
                <w:b/>
                <w:i/>
                <w:sz w:val="22"/>
                <w:szCs w:val="22"/>
                <w:lang w:eastAsia="en-US"/>
              </w:rPr>
              <w:t xml:space="preserve">Для </w:t>
            </w:r>
            <w:r w:rsidR="00B721AC">
              <w:rPr>
                <w:rFonts w:ascii="Garamond" w:eastAsia="Calibri" w:hAnsi="Garamond" w:cs="Garamond"/>
                <w:b/>
                <w:i/>
                <w:sz w:val="22"/>
                <w:szCs w:val="22"/>
                <w:lang w:eastAsia="en-US"/>
              </w:rPr>
              <w:t>у</w:t>
            </w:r>
            <w:r w:rsidRPr="00B721AC">
              <w:rPr>
                <w:rFonts w:ascii="Garamond" w:eastAsia="Calibri" w:hAnsi="Garamond" w:cs="Garamond"/>
                <w:b/>
                <w:i/>
                <w:sz w:val="22"/>
                <w:szCs w:val="22"/>
                <w:lang w:eastAsia="en-US"/>
              </w:rPr>
              <w:t>частника оптового рынка, заключающего Договор комиссии на продажу электрической энергии по результатам конкурентного отбора заявок дл</w:t>
            </w:r>
            <w:r w:rsidR="00C865CA" w:rsidRPr="00B721AC">
              <w:rPr>
                <w:rFonts w:ascii="Garamond" w:eastAsia="Calibri" w:hAnsi="Garamond" w:cs="Garamond"/>
                <w:b/>
                <w:i/>
                <w:sz w:val="22"/>
                <w:szCs w:val="22"/>
                <w:lang w:eastAsia="en-US"/>
              </w:rPr>
              <w:t xml:space="preserve">я балансирования системы после </w:t>
            </w:r>
            <w:r w:rsidRPr="00B721AC">
              <w:rPr>
                <w:rFonts w:ascii="Garamond" w:eastAsia="Calibri" w:hAnsi="Garamond" w:cs="Garamond"/>
                <w:b/>
                <w:i/>
                <w:sz w:val="22"/>
                <w:szCs w:val="22"/>
                <w:lang w:eastAsia="en-US"/>
              </w:rPr>
              <w:t>1 декабря 2024 года:</w:t>
            </w:r>
          </w:p>
          <w:p w14:paraId="0853BDFC" w14:textId="77777777" w:rsidR="008766E9" w:rsidRPr="00164B22" w:rsidRDefault="008766E9" w:rsidP="00164B22">
            <w:pPr>
              <w:adjustRightInd/>
              <w:jc w:val="right"/>
              <w:textAlignment w:val="auto"/>
              <w:rPr>
                <w:rFonts w:ascii="Garamond" w:eastAsia="Calibri" w:hAnsi="Garamond"/>
                <w:b/>
                <w:sz w:val="20"/>
                <w:szCs w:val="20"/>
                <w:highlight w:val="yellow"/>
                <w:lang w:eastAsia="en-US"/>
              </w:rPr>
            </w:pPr>
            <w:r w:rsidRPr="00B721AC">
              <w:rPr>
                <w:rFonts w:ascii="Garamond" w:eastAsia="Calibri" w:hAnsi="Garamond"/>
                <w:b/>
                <w:sz w:val="22"/>
                <w:szCs w:val="22"/>
                <w:lang w:eastAsia="en-US"/>
              </w:rPr>
              <w:t xml:space="preserve">       </w:t>
            </w:r>
            <w:r w:rsidRPr="00164B22">
              <w:rPr>
                <w:rFonts w:ascii="Garamond" w:eastAsia="Calibri" w:hAnsi="Garamond"/>
                <w:b/>
                <w:sz w:val="20"/>
                <w:szCs w:val="20"/>
                <w:highlight w:val="yellow"/>
                <w:lang w:eastAsia="en-US"/>
              </w:rPr>
              <w:t xml:space="preserve">Приложение 2.1 </w:t>
            </w:r>
          </w:p>
          <w:p w14:paraId="0FAC27BE" w14:textId="77777777" w:rsidR="008766E9" w:rsidRPr="00164B22" w:rsidRDefault="008766E9" w:rsidP="00164B22">
            <w:pPr>
              <w:adjustRightInd/>
              <w:jc w:val="right"/>
              <w:textAlignment w:val="auto"/>
              <w:rPr>
                <w:rFonts w:ascii="Garamond" w:eastAsia="Calibri" w:hAnsi="Garamond"/>
                <w:sz w:val="20"/>
                <w:szCs w:val="20"/>
                <w:highlight w:val="yellow"/>
                <w:lang w:eastAsia="en-US"/>
              </w:rPr>
            </w:pPr>
            <w:r w:rsidRPr="00164B22">
              <w:rPr>
                <w:rFonts w:ascii="Garamond" w:eastAsia="Calibri" w:hAnsi="Garamond"/>
                <w:sz w:val="20"/>
                <w:szCs w:val="20"/>
                <w:highlight w:val="yellow"/>
                <w:lang w:eastAsia="en-US"/>
              </w:rPr>
              <w:t xml:space="preserve">         к Договору комиссии на продажу электрической </w:t>
            </w:r>
          </w:p>
          <w:p w14:paraId="5A7D6A88" w14:textId="77777777" w:rsidR="008766E9" w:rsidRPr="00164B22" w:rsidRDefault="008766E9" w:rsidP="00164B22">
            <w:pPr>
              <w:adjustRightInd/>
              <w:jc w:val="right"/>
              <w:textAlignment w:val="auto"/>
              <w:rPr>
                <w:rFonts w:ascii="Garamond" w:eastAsia="Calibri" w:hAnsi="Garamond"/>
                <w:sz w:val="20"/>
                <w:szCs w:val="20"/>
                <w:highlight w:val="yellow"/>
                <w:lang w:eastAsia="en-US"/>
              </w:rPr>
            </w:pPr>
            <w:r w:rsidRPr="00164B22">
              <w:rPr>
                <w:rFonts w:ascii="Garamond" w:eastAsia="Calibri" w:hAnsi="Garamond"/>
                <w:sz w:val="20"/>
                <w:szCs w:val="20"/>
                <w:highlight w:val="yellow"/>
                <w:lang w:eastAsia="en-US"/>
              </w:rPr>
              <w:t xml:space="preserve">энергии по результатам конкурентного отбора </w:t>
            </w:r>
          </w:p>
          <w:p w14:paraId="186CBA53" w14:textId="77777777" w:rsidR="008766E9" w:rsidRPr="00B721AC" w:rsidRDefault="008766E9" w:rsidP="00164B22">
            <w:pPr>
              <w:adjustRightInd/>
              <w:jc w:val="right"/>
              <w:textAlignment w:val="auto"/>
              <w:rPr>
                <w:rFonts w:ascii="Garamond" w:eastAsia="Calibri" w:hAnsi="Garamond"/>
                <w:sz w:val="22"/>
                <w:szCs w:val="22"/>
                <w:lang w:eastAsia="en-US"/>
              </w:rPr>
            </w:pPr>
            <w:r w:rsidRPr="00164B22">
              <w:rPr>
                <w:rFonts w:ascii="Garamond" w:eastAsia="Calibri" w:hAnsi="Garamond"/>
                <w:sz w:val="20"/>
                <w:szCs w:val="20"/>
                <w:highlight w:val="yellow"/>
                <w:lang w:eastAsia="en-US"/>
              </w:rPr>
              <w:t xml:space="preserve">                                      заявок для балансирования системы № _______</w:t>
            </w:r>
          </w:p>
          <w:p w14:paraId="1E34D09B" w14:textId="77777777" w:rsidR="008766E9" w:rsidRPr="00B721AC" w:rsidRDefault="008766E9" w:rsidP="001D4CEA">
            <w:pPr>
              <w:adjustRightInd/>
              <w:spacing w:line="256" w:lineRule="auto"/>
              <w:ind w:right="-5"/>
              <w:jc w:val="center"/>
              <w:textAlignment w:val="auto"/>
              <w:outlineLvl w:val="0"/>
              <w:rPr>
                <w:rFonts w:ascii="Garamond" w:eastAsia="Calibri" w:hAnsi="Garamond"/>
                <w:b/>
                <w:sz w:val="22"/>
                <w:szCs w:val="22"/>
                <w:lang w:eastAsia="en-US"/>
              </w:rPr>
            </w:pPr>
          </w:p>
          <w:p w14:paraId="6B33849A" w14:textId="77777777" w:rsidR="008766E9" w:rsidRPr="00B721AC" w:rsidRDefault="008766E9" w:rsidP="001D4CEA">
            <w:pPr>
              <w:adjustRightInd/>
              <w:spacing w:line="256" w:lineRule="auto"/>
              <w:ind w:right="-5"/>
              <w:jc w:val="right"/>
              <w:textAlignment w:val="auto"/>
              <w:outlineLvl w:val="0"/>
              <w:rPr>
                <w:rFonts w:ascii="Garamond" w:eastAsia="Calibri" w:hAnsi="Garamond"/>
                <w:b/>
                <w:sz w:val="22"/>
                <w:szCs w:val="22"/>
                <w:lang w:eastAsia="en-US"/>
              </w:rPr>
            </w:pPr>
            <w:r w:rsidRPr="00B721AC">
              <w:rPr>
                <w:rFonts w:ascii="Garamond" w:eastAsia="Calibri" w:hAnsi="Garamond"/>
                <w:b/>
                <w:sz w:val="22"/>
                <w:szCs w:val="22"/>
                <w:highlight w:val="yellow"/>
                <w:lang w:eastAsia="en-US"/>
              </w:rPr>
              <w:t>ФОРМА</w:t>
            </w:r>
            <w:r w:rsidRPr="00B721AC">
              <w:rPr>
                <w:rFonts w:ascii="Garamond" w:eastAsia="Calibri" w:hAnsi="Garamond"/>
                <w:b/>
                <w:sz w:val="22"/>
                <w:szCs w:val="22"/>
                <w:lang w:eastAsia="en-US"/>
              </w:rPr>
              <w:t xml:space="preserve">     </w:t>
            </w:r>
          </w:p>
          <w:p w14:paraId="3272EDED" w14:textId="77777777" w:rsidR="008766E9" w:rsidRPr="00B721AC" w:rsidRDefault="008766E9" w:rsidP="001D4CEA">
            <w:pPr>
              <w:adjustRightInd/>
              <w:spacing w:line="256" w:lineRule="auto"/>
              <w:jc w:val="center"/>
              <w:textAlignment w:val="auto"/>
              <w:rPr>
                <w:rFonts w:ascii="Garamond" w:eastAsia="Calibri" w:hAnsi="Garamond"/>
                <w:b/>
                <w:sz w:val="22"/>
                <w:szCs w:val="22"/>
                <w:lang w:eastAsia="en-US"/>
              </w:rPr>
            </w:pPr>
            <w:r w:rsidRPr="00B721AC">
              <w:rPr>
                <w:rFonts w:ascii="Garamond" w:eastAsia="Calibri" w:hAnsi="Garamond"/>
                <w:b/>
                <w:sz w:val="22"/>
                <w:szCs w:val="22"/>
                <w:lang w:eastAsia="en-US"/>
              </w:rPr>
              <w:t>Приложение к отчету</w:t>
            </w:r>
          </w:p>
          <w:p w14:paraId="7E1E58D0" w14:textId="77777777" w:rsidR="008766E9" w:rsidRPr="00B721AC" w:rsidRDefault="008766E9" w:rsidP="001D4CEA">
            <w:pPr>
              <w:adjustRightInd/>
              <w:spacing w:line="256" w:lineRule="auto"/>
              <w:textAlignment w:val="auto"/>
              <w:rPr>
                <w:rFonts w:ascii="Garamond" w:eastAsia="Calibri" w:hAnsi="Garamond"/>
                <w:sz w:val="22"/>
                <w:szCs w:val="22"/>
                <w:lang w:eastAsia="en-US"/>
              </w:rPr>
            </w:pPr>
            <w:r w:rsidRPr="00B721AC">
              <w:rPr>
                <w:rFonts w:ascii="Garamond" w:eastAsia="Calibri" w:hAnsi="Garamond"/>
                <w:b/>
                <w:sz w:val="22"/>
                <w:szCs w:val="22"/>
                <w:lang w:eastAsia="en-US"/>
              </w:rPr>
              <w:t>…</w:t>
            </w:r>
          </w:p>
        </w:tc>
      </w:tr>
      <w:tr w:rsidR="008766E9" w:rsidRPr="00B721AC" w14:paraId="23370259" w14:textId="77777777" w:rsidTr="00EB72EF">
        <w:tc>
          <w:tcPr>
            <w:tcW w:w="1039" w:type="dxa"/>
          </w:tcPr>
          <w:p w14:paraId="1C0CD744"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lastRenderedPageBreak/>
              <w:t>Прило</w:t>
            </w:r>
          </w:p>
          <w:p w14:paraId="33AB1CDA"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жение 2.2</w:t>
            </w:r>
          </w:p>
        </w:tc>
        <w:tc>
          <w:tcPr>
            <w:tcW w:w="6469" w:type="dxa"/>
          </w:tcPr>
          <w:p w14:paraId="467EA62B" w14:textId="77777777" w:rsidR="008766E9" w:rsidRPr="00B721AC" w:rsidRDefault="008766E9" w:rsidP="001D4CEA">
            <w:pPr>
              <w:adjustRightInd/>
              <w:spacing w:line="259"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Приложение 2.2</w:t>
            </w:r>
          </w:p>
          <w:p w14:paraId="03B9AAB3" w14:textId="77777777" w:rsidR="008766E9" w:rsidRPr="00B721AC" w:rsidRDefault="008766E9" w:rsidP="001D4CEA">
            <w:pPr>
              <w:adjustRightInd/>
              <w:spacing w:line="259"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к Договору комиссии на продажу электрической энергии </w:t>
            </w:r>
          </w:p>
          <w:p w14:paraId="04D637CC" w14:textId="77777777" w:rsidR="008766E9" w:rsidRPr="00B721AC" w:rsidRDefault="008766E9" w:rsidP="001D4CEA">
            <w:pPr>
              <w:adjustRightInd/>
              <w:spacing w:line="259"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по результатам конкурентного отбора заявок для балансирования системы </w:t>
            </w:r>
          </w:p>
          <w:p w14:paraId="29274B60" w14:textId="77777777" w:rsidR="008766E9" w:rsidRPr="00B721AC" w:rsidRDefault="008766E9" w:rsidP="001D4CEA">
            <w:pPr>
              <w:adjustRightInd/>
              <w:spacing w:line="259"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№____от_________</w:t>
            </w:r>
          </w:p>
          <w:p w14:paraId="6383798A" w14:textId="77777777" w:rsidR="008766E9" w:rsidRPr="00B721AC" w:rsidRDefault="008766E9" w:rsidP="001D4CEA">
            <w:pPr>
              <w:adjustRightInd/>
              <w:spacing w:line="259" w:lineRule="auto"/>
              <w:jc w:val="left"/>
              <w:textAlignment w:val="auto"/>
              <w:rPr>
                <w:rFonts w:ascii="Garamond" w:eastAsia="Calibri" w:hAnsi="Garamond"/>
                <w:b/>
                <w:sz w:val="22"/>
                <w:szCs w:val="22"/>
                <w:lang w:eastAsia="en-US"/>
              </w:rPr>
            </w:pPr>
          </w:p>
          <w:p w14:paraId="45DA90E7" w14:textId="77777777" w:rsidR="008766E9" w:rsidRPr="00B721AC" w:rsidRDefault="008766E9" w:rsidP="001D4CEA">
            <w:pPr>
              <w:adjustRightInd/>
              <w:spacing w:line="259"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Форму УТВЕРЖДАЮ         Форму УТВЕРЖДАЮ</w:t>
            </w:r>
          </w:p>
          <w:p w14:paraId="6CF5CBBA" w14:textId="77777777" w:rsidR="008766E9" w:rsidRPr="00B721AC" w:rsidRDefault="008766E9" w:rsidP="001D4CEA">
            <w:pPr>
              <w:adjustRightInd/>
              <w:spacing w:line="259"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Комитент                           Комиссионер</w:t>
            </w:r>
          </w:p>
          <w:p w14:paraId="2C95884C" w14:textId="77777777" w:rsidR="008766E9" w:rsidRPr="00B721AC" w:rsidRDefault="008766E9" w:rsidP="001D4CEA">
            <w:pPr>
              <w:adjustRightInd/>
              <w:spacing w:line="259"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__________________          _________________</w:t>
            </w:r>
          </w:p>
          <w:p w14:paraId="7F9A8A78" w14:textId="77777777" w:rsidR="008766E9" w:rsidRPr="00B721AC" w:rsidRDefault="008766E9" w:rsidP="001D4CEA">
            <w:pPr>
              <w:adjustRightInd/>
              <w:spacing w:line="259"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w:t>
            </w:r>
          </w:p>
          <w:p w14:paraId="66BF2D01" w14:textId="77777777" w:rsidR="008766E9" w:rsidRPr="00B721AC" w:rsidRDefault="008766E9" w:rsidP="001D4CEA">
            <w:pPr>
              <w:adjustRightInd/>
              <w:spacing w:line="259" w:lineRule="auto"/>
              <w:jc w:val="center"/>
              <w:textAlignment w:val="auto"/>
              <w:rPr>
                <w:rFonts w:ascii="Garamond" w:eastAsia="Calibri" w:hAnsi="Garamond"/>
                <w:b/>
                <w:sz w:val="22"/>
                <w:szCs w:val="22"/>
                <w:lang w:eastAsia="en-US"/>
              </w:rPr>
            </w:pPr>
            <w:r w:rsidRPr="00B721AC">
              <w:rPr>
                <w:rFonts w:ascii="Garamond" w:eastAsia="Calibri" w:hAnsi="Garamond"/>
                <w:b/>
                <w:sz w:val="22"/>
                <w:szCs w:val="22"/>
                <w:lang w:eastAsia="en-US"/>
              </w:rPr>
              <w:t>Приложение к Отчету комиссионера</w:t>
            </w:r>
          </w:p>
          <w:p w14:paraId="4F2E72AD" w14:textId="77777777" w:rsidR="008766E9" w:rsidRPr="00B721AC" w:rsidRDefault="008766E9" w:rsidP="001D4CEA">
            <w:pPr>
              <w:adjustRightInd/>
              <w:spacing w:line="259"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w:t>
            </w:r>
          </w:p>
        </w:tc>
        <w:tc>
          <w:tcPr>
            <w:tcW w:w="7229" w:type="dxa"/>
          </w:tcPr>
          <w:p w14:paraId="43F24597"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Приложение 2.2</w:t>
            </w:r>
          </w:p>
          <w:p w14:paraId="40649D87"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к Договору комиссии на продажу электрической энергии </w:t>
            </w:r>
          </w:p>
          <w:p w14:paraId="6EFC1E8E"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по результатам конкурентного отбора заявок для балансирования системы </w:t>
            </w:r>
          </w:p>
          <w:p w14:paraId="592D179C"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№____от_________</w:t>
            </w:r>
          </w:p>
          <w:p w14:paraId="31EF9669"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4F6A12B6"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Форму УТВЕРЖДАЮ         Форму УТВЕРЖДАЮ</w:t>
            </w:r>
          </w:p>
          <w:p w14:paraId="335C9E6B"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Комитент                           Комиссионер</w:t>
            </w:r>
          </w:p>
          <w:p w14:paraId="03364199"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537F2C13"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__________________          _________________</w:t>
            </w:r>
          </w:p>
          <w:p w14:paraId="0BBB2AE6" w14:textId="6210775C" w:rsidR="008766E9" w:rsidRPr="00B721AC" w:rsidRDefault="008766E9" w:rsidP="001D4CEA">
            <w:pPr>
              <w:shd w:val="clear" w:color="auto" w:fill="FFFF00"/>
              <w:tabs>
                <w:tab w:val="left" w:pos="6486"/>
              </w:tabs>
              <w:adjustRightInd/>
              <w:spacing w:line="288" w:lineRule="auto"/>
              <w:ind w:right="34"/>
              <w:textAlignment w:val="auto"/>
              <w:rPr>
                <w:rFonts w:ascii="Garamond" w:eastAsia="Calibri" w:hAnsi="Garamond" w:cs="Garamond"/>
                <w:b/>
                <w:i/>
                <w:sz w:val="22"/>
                <w:szCs w:val="22"/>
                <w:lang w:eastAsia="en-US"/>
              </w:rPr>
            </w:pPr>
            <w:r w:rsidRPr="00B721AC">
              <w:rPr>
                <w:rFonts w:ascii="Garamond" w:eastAsia="Calibri" w:hAnsi="Garamond" w:cs="Garamond"/>
                <w:b/>
                <w:i/>
                <w:sz w:val="22"/>
                <w:szCs w:val="22"/>
                <w:lang w:eastAsia="en-US"/>
              </w:rPr>
              <w:t xml:space="preserve">Для </w:t>
            </w:r>
            <w:r w:rsidR="00B721AC">
              <w:rPr>
                <w:rFonts w:ascii="Garamond" w:eastAsia="Calibri" w:hAnsi="Garamond" w:cs="Garamond"/>
                <w:b/>
                <w:i/>
                <w:sz w:val="22"/>
                <w:szCs w:val="22"/>
                <w:lang w:eastAsia="en-US"/>
              </w:rPr>
              <w:t>у</w:t>
            </w:r>
            <w:r w:rsidRPr="00B721AC">
              <w:rPr>
                <w:rFonts w:ascii="Garamond" w:eastAsia="Calibri" w:hAnsi="Garamond" w:cs="Garamond"/>
                <w:b/>
                <w:i/>
                <w:sz w:val="22"/>
                <w:szCs w:val="22"/>
                <w:lang w:eastAsia="en-US"/>
              </w:rPr>
              <w:t>частника оптового рынка, заключающего Договор комиссии на продажу электрической энергии по результатам конкурентного отбора заявок для балансирован</w:t>
            </w:r>
            <w:r w:rsidR="00C865CA" w:rsidRPr="00B721AC">
              <w:rPr>
                <w:rFonts w:ascii="Garamond" w:eastAsia="Calibri" w:hAnsi="Garamond" w:cs="Garamond"/>
                <w:b/>
                <w:i/>
                <w:sz w:val="22"/>
                <w:szCs w:val="22"/>
                <w:lang w:eastAsia="en-US"/>
              </w:rPr>
              <w:t xml:space="preserve">ия системы после </w:t>
            </w:r>
            <w:r w:rsidRPr="00B721AC">
              <w:rPr>
                <w:rFonts w:ascii="Garamond" w:eastAsia="Calibri" w:hAnsi="Garamond" w:cs="Garamond"/>
                <w:b/>
                <w:i/>
                <w:sz w:val="22"/>
                <w:szCs w:val="22"/>
                <w:lang w:eastAsia="en-US"/>
              </w:rPr>
              <w:t>1 декабря 2024 года:</w:t>
            </w:r>
          </w:p>
          <w:p w14:paraId="26697187" w14:textId="77777777" w:rsidR="008766E9" w:rsidRPr="00164B22" w:rsidRDefault="008766E9" w:rsidP="00164B22">
            <w:pPr>
              <w:adjustRightInd/>
              <w:jc w:val="right"/>
              <w:textAlignment w:val="auto"/>
              <w:rPr>
                <w:rFonts w:ascii="Garamond" w:eastAsia="Calibri" w:hAnsi="Garamond"/>
                <w:b/>
                <w:sz w:val="20"/>
                <w:szCs w:val="20"/>
                <w:highlight w:val="yellow"/>
                <w:lang w:eastAsia="en-US"/>
              </w:rPr>
            </w:pPr>
            <w:r w:rsidRPr="00164B22">
              <w:rPr>
                <w:rFonts w:ascii="Garamond" w:eastAsia="Calibri" w:hAnsi="Garamond"/>
                <w:b/>
                <w:sz w:val="22"/>
                <w:szCs w:val="22"/>
                <w:lang w:eastAsia="en-US"/>
              </w:rPr>
              <w:t xml:space="preserve">       </w:t>
            </w:r>
            <w:r w:rsidRPr="00164B22">
              <w:rPr>
                <w:rFonts w:ascii="Garamond" w:eastAsia="Calibri" w:hAnsi="Garamond"/>
                <w:b/>
                <w:sz w:val="20"/>
                <w:szCs w:val="20"/>
                <w:highlight w:val="yellow"/>
                <w:lang w:eastAsia="en-US"/>
              </w:rPr>
              <w:t xml:space="preserve">Приложение 2.2 </w:t>
            </w:r>
          </w:p>
          <w:p w14:paraId="363515D2" w14:textId="77777777" w:rsidR="008766E9" w:rsidRPr="00164B22" w:rsidRDefault="008766E9" w:rsidP="00164B22">
            <w:pPr>
              <w:adjustRightInd/>
              <w:jc w:val="right"/>
              <w:textAlignment w:val="auto"/>
              <w:rPr>
                <w:rFonts w:ascii="Garamond" w:eastAsia="Calibri" w:hAnsi="Garamond"/>
                <w:sz w:val="20"/>
                <w:szCs w:val="20"/>
                <w:highlight w:val="yellow"/>
                <w:lang w:eastAsia="en-US"/>
              </w:rPr>
            </w:pPr>
            <w:r w:rsidRPr="00164B22">
              <w:rPr>
                <w:rFonts w:ascii="Garamond" w:eastAsia="Calibri" w:hAnsi="Garamond"/>
                <w:sz w:val="20"/>
                <w:szCs w:val="20"/>
                <w:highlight w:val="yellow"/>
                <w:lang w:eastAsia="en-US"/>
              </w:rPr>
              <w:t xml:space="preserve">         к Договору комиссии на продажу электрической </w:t>
            </w:r>
          </w:p>
          <w:p w14:paraId="2D92E199" w14:textId="77777777" w:rsidR="008766E9" w:rsidRPr="00164B22" w:rsidRDefault="008766E9" w:rsidP="00164B22">
            <w:pPr>
              <w:adjustRightInd/>
              <w:jc w:val="right"/>
              <w:textAlignment w:val="auto"/>
              <w:rPr>
                <w:rFonts w:ascii="Garamond" w:eastAsia="Calibri" w:hAnsi="Garamond"/>
                <w:sz w:val="20"/>
                <w:szCs w:val="20"/>
                <w:highlight w:val="yellow"/>
                <w:lang w:eastAsia="en-US"/>
              </w:rPr>
            </w:pPr>
            <w:r w:rsidRPr="00164B22">
              <w:rPr>
                <w:rFonts w:ascii="Garamond" w:eastAsia="Calibri" w:hAnsi="Garamond"/>
                <w:sz w:val="20"/>
                <w:szCs w:val="20"/>
                <w:highlight w:val="yellow"/>
                <w:lang w:eastAsia="en-US"/>
              </w:rPr>
              <w:t xml:space="preserve">энергии по результатам конкурентного отбора </w:t>
            </w:r>
          </w:p>
          <w:p w14:paraId="76E568EB" w14:textId="77777777" w:rsidR="008766E9" w:rsidRPr="00164B22" w:rsidRDefault="008766E9" w:rsidP="00164B22">
            <w:pPr>
              <w:adjustRightInd/>
              <w:jc w:val="right"/>
              <w:textAlignment w:val="auto"/>
              <w:rPr>
                <w:rFonts w:ascii="Garamond" w:eastAsia="Calibri" w:hAnsi="Garamond"/>
                <w:sz w:val="20"/>
                <w:szCs w:val="20"/>
                <w:lang w:eastAsia="en-US"/>
              </w:rPr>
            </w:pPr>
            <w:r w:rsidRPr="00164B22">
              <w:rPr>
                <w:rFonts w:ascii="Garamond" w:eastAsia="Calibri" w:hAnsi="Garamond"/>
                <w:sz w:val="20"/>
                <w:szCs w:val="20"/>
                <w:highlight w:val="yellow"/>
                <w:lang w:eastAsia="en-US"/>
              </w:rPr>
              <w:t xml:space="preserve">                                      заявок для балансирования системы № _______</w:t>
            </w:r>
          </w:p>
          <w:p w14:paraId="59F7045E" w14:textId="77777777" w:rsidR="008766E9" w:rsidRPr="00B721AC" w:rsidRDefault="008766E9" w:rsidP="001D4CEA">
            <w:pPr>
              <w:adjustRightInd/>
              <w:spacing w:line="256" w:lineRule="auto"/>
              <w:ind w:right="-5"/>
              <w:jc w:val="center"/>
              <w:textAlignment w:val="auto"/>
              <w:outlineLvl w:val="0"/>
              <w:rPr>
                <w:rFonts w:ascii="Garamond" w:eastAsia="Calibri" w:hAnsi="Garamond"/>
                <w:b/>
                <w:sz w:val="22"/>
                <w:szCs w:val="22"/>
                <w:lang w:eastAsia="en-US"/>
              </w:rPr>
            </w:pPr>
          </w:p>
          <w:p w14:paraId="746F73DF" w14:textId="77777777" w:rsidR="008766E9" w:rsidRPr="00B721AC" w:rsidRDefault="008766E9" w:rsidP="001D4CEA">
            <w:pPr>
              <w:adjustRightInd/>
              <w:spacing w:line="256" w:lineRule="auto"/>
              <w:ind w:right="-5"/>
              <w:jc w:val="right"/>
              <w:textAlignment w:val="auto"/>
              <w:outlineLvl w:val="0"/>
              <w:rPr>
                <w:rFonts w:ascii="Garamond" w:eastAsia="Calibri" w:hAnsi="Garamond"/>
                <w:b/>
                <w:sz w:val="22"/>
                <w:szCs w:val="22"/>
                <w:lang w:eastAsia="en-US"/>
              </w:rPr>
            </w:pPr>
            <w:r w:rsidRPr="00B721AC">
              <w:rPr>
                <w:rFonts w:ascii="Garamond" w:eastAsia="Calibri" w:hAnsi="Garamond"/>
                <w:b/>
                <w:sz w:val="22"/>
                <w:szCs w:val="22"/>
                <w:highlight w:val="yellow"/>
                <w:lang w:eastAsia="en-US"/>
              </w:rPr>
              <w:t>ФОРМА</w:t>
            </w:r>
            <w:r w:rsidRPr="00B721AC">
              <w:rPr>
                <w:rFonts w:ascii="Garamond" w:eastAsia="Calibri" w:hAnsi="Garamond"/>
                <w:b/>
                <w:sz w:val="22"/>
                <w:szCs w:val="22"/>
                <w:lang w:eastAsia="en-US"/>
              </w:rPr>
              <w:t xml:space="preserve">     </w:t>
            </w:r>
          </w:p>
          <w:p w14:paraId="72BD172A" w14:textId="77777777" w:rsidR="008766E9" w:rsidRPr="00B721AC" w:rsidRDefault="008766E9" w:rsidP="001D4CEA">
            <w:pPr>
              <w:adjustRightInd/>
              <w:spacing w:line="256" w:lineRule="auto"/>
              <w:jc w:val="center"/>
              <w:textAlignment w:val="auto"/>
              <w:rPr>
                <w:rFonts w:ascii="Garamond" w:eastAsia="Calibri" w:hAnsi="Garamond"/>
                <w:b/>
                <w:sz w:val="22"/>
                <w:szCs w:val="22"/>
                <w:lang w:eastAsia="en-US"/>
              </w:rPr>
            </w:pPr>
            <w:r w:rsidRPr="00B721AC">
              <w:rPr>
                <w:rFonts w:ascii="Garamond" w:eastAsia="Calibri" w:hAnsi="Garamond"/>
                <w:b/>
                <w:sz w:val="22"/>
                <w:szCs w:val="22"/>
                <w:lang w:eastAsia="en-US"/>
              </w:rPr>
              <w:t>Приложение к Отчету комиссионера</w:t>
            </w:r>
          </w:p>
          <w:p w14:paraId="5B2E887D" w14:textId="77777777" w:rsidR="008766E9" w:rsidRPr="00B721AC" w:rsidRDefault="008766E9" w:rsidP="001D4CEA">
            <w:pPr>
              <w:adjustRightInd/>
              <w:spacing w:line="256" w:lineRule="auto"/>
              <w:jc w:val="left"/>
              <w:textAlignment w:val="auto"/>
              <w:rPr>
                <w:rFonts w:ascii="Garamond" w:eastAsia="Calibri" w:hAnsi="Garamond"/>
                <w:sz w:val="22"/>
                <w:szCs w:val="22"/>
                <w:lang w:eastAsia="en-US"/>
              </w:rPr>
            </w:pPr>
            <w:r w:rsidRPr="00B721AC">
              <w:rPr>
                <w:rFonts w:ascii="Garamond" w:eastAsia="Calibri" w:hAnsi="Garamond"/>
                <w:b/>
                <w:sz w:val="22"/>
                <w:szCs w:val="22"/>
                <w:lang w:eastAsia="en-US"/>
              </w:rPr>
              <w:t>…</w:t>
            </w:r>
          </w:p>
        </w:tc>
      </w:tr>
      <w:tr w:rsidR="008766E9" w:rsidRPr="00B721AC" w14:paraId="1CFA500E" w14:textId="77777777" w:rsidTr="00EB72EF">
        <w:tc>
          <w:tcPr>
            <w:tcW w:w="1039" w:type="dxa"/>
          </w:tcPr>
          <w:p w14:paraId="1061C922"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Прило</w:t>
            </w:r>
          </w:p>
          <w:p w14:paraId="126DC4B1"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lastRenderedPageBreak/>
              <w:t>жение 3</w:t>
            </w:r>
          </w:p>
        </w:tc>
        <w:tc>
          <w:tcPr>
            <w:tcW w:w="6469" w:type="dxa"/>
          </w:tcPr>
          <w:p w14:paraId="181F7BA4"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lastRenderedPageBreak/>
              <w:t>Приложение 3</w:t>
            </w:r>
          </w:p>
          <w:p w14:paraId="0AD7050B"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lastRenderedPageBreak/>
              <w:t xml:space="preserve">к Договору комиссии на продажу электрической энергии </w:t>
            </w:r>
          </w:p>
          <w:p w14:paraId="75E92EE4"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по результатам конкурентного отбора заявок для балансирования системы </w:t>
            </w:r>
          </w:p>
          <w:p w14:paraId="0DB8CE01"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№____от_________</w:t>
            </w:r>
          </w:p>
          <w:p w14:paraId="05C3A281"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3D3DF3CC"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Форму УТВЕРЖДАЮ       Форму УТВЕРЖДАЮ</w:t>
            </w:r>
          </w:p>
          <w:p w14:paraId="0CBEB726"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Комитент                           Комиссионер</w:t>
            </w:r>
          </w:p>
          <w:p w14:paraId="0B84DEB6"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__________________             _________________</w:t>
            </w:r>
          </w:p>
          <w:p w14:paraId="03609E8C"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2CAF1DB4" w14:textId="77777777" w:rsidR="008766E9" w:rsidRPr="00B721AC" w:rsidRDefault="008766E9" w:rsidP="001D4CEA">
            <w:pPr>
              <w:adjustRightInd/>
              <w:spacing w:line="256" w:lineRule="auto"/>
              <w:jc w:val="center"/>
              <w:textAlignment w:val="auto"/>
              <w:rPr>
                <w:rFonts w:ascii="Garamond" w:eastAsia="Calibri" w:hAnsi="Garamond"/>
                <w:b/>
                <w:sz w:val="22"/>
                <w:szCs w:val="22"/>
                <w:lang w:eastAsia="en-US"/>
              </w:rPr>
            </w:pPr>
            <w:r w:rsidRPr="00B721AC">
              <w:rPr>
                <w:rFonts w:ascii="Garamond" w:eastAsia="Calibri" w:hAnsi="Garamond"/>
                <w:b/>
                <w:sz w:val="22"/>
                <w:szCs w:val="22"/>
                <w:lang w:eastAsia="en-US"/>
              </w:rPr>
              <w:t>АКТ СВЕРКИ РАСЧЕТОВ</w:t>
            </w:r>
          </w:p>
          <w:p w14:paraId="551348BF" w14:textId="77777777" w:rsidR="008766E9" w:rsidRPr="00B721AC" w:rsidRDefault="008766E9" w:rsidP="001D4CEA">
            <w:pPr>
              <w:adjustRightInd/>
              <w:spacing w:line="256" w:lineRule="auto"/>
              <w:jc w:val="left"/>
              <w:textAlignment w:val="auto"/>
              <w:rPr>
                <w:rFonts w:ascii="Garamond" w:eastAsia="Calibri" w:hAnsi="Garamond"/>
                <w:sz w:val="22"/>
                <w:szCs w:val="22"/>
                <w:lang w:eastAsia="en-US"/>
              </w:rPr>
            </w:pPr>
            <w:r w:rsidRPr="00B721AC">
              <w:rPr>
                <w:rFonts w:ascii="Garamond" w:eastAsia="Calibri" w:hAnsi="Garamond"/>
                <w:b/>
                <w:sz w:val="22"/>
                <w:szCs w:val="22"/>
                <w:lang w:eastAsia="en-US"/>
              </w:rPr>
              <w:t>…</w:t>
            </w:r>
          </w:p>
        </w:tc>
        <w:tc>
          <w:tcPr>
            <w:tcW w:w="7229" w:type="dxa"/>
          </w:tcPr>
          <w:p w14:paraId="5FDAB6BB"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lastRenderedPageBreak/>
              <w:t>Приложение 3</w:t>
            </w:r>
          </w:p>
          <w:p w14:paraId="64A0FAA0"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lastRenderedPageBreak/>
              <w:t xml:space="preserve">к Договору комиссии на продажу электрической энергии </w:t>
            </w:r>
          </w:p>
          <w:p w14:paraId="0EBBAC09"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 xml:space="preserve">по результатам конкурентного отбора заявок для балансирования системы </w:t>
            </w:r>
          </w:p>
          <w:p w14:paraId="50C39BED" w14:textId="77777777" w:rsidR="008766E9" w:rsidRPr="00B721AC" w:rsidRDefault="008766E9" w:rsidP="001D4CEA">
            <w:pPr>
              <w:adjustRightInd/>
              <w:spacing w:line="256" w:lineRule="auto"/>
              <w:jc w:val="right"/>
              <w:textAlignment w:val="auto"/>
              <w:rPr>
                <w:rFonts w:ascii="Garamond" w:eastAsia="Calibri" w:hAnsi="Garamond"/>
                <w:sz w:val="22"/>
                <w:szCs w:val="22"/>
                <w:lang w:eastAsia="en-US"/>
              </w:rPr>
            </w:pPr>
            <w:r w:rsidRPr="00B721AC">
              <w:rPr>
                <w:rFonts w:ascii="Garamond" w:eastAsia="Calibri" w:hAnsi="Garamond"/>
                <w:sz w:val="22"/>
                <w:szCs w:val="22"/>
                <w:lang w:eastAsia="en-US"/>
              </w:rPr>
              <w:t>№____от_________</w:t>
            </w:r>
          </w:p>
          <w:p w14:paraId="7B41B7F3"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233AD1DA"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Форму УТВЕРЖДАЮ       Форму УТВЕРЖДАЮ</w:t>
            </w:r>
          </w:p>
          <w:p w14:paraId="22915351"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Комитент                           Комиссионер</w:t>
            </w:r>
          </w:p>
          <w:p w14:paraId="3C3609F7"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          __________________             _________________</w:t>
            </w:r>
          </w:p>
          <w:p w14:paraId="002923C6"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454E0AA4" w14:textId="5B61D81C" w:rsidR="008766E9" w:rsidRPr="00B721AC" w:rsidRDefault="008766E9" w:rsidP="001D4CEA">
            <w:pPr>
              <w:shd w:val="clear" w:color="auto" w:fill="FFFF00"/>
              <w:tabs>
                <w:tab w:val="left" w:pos="6486"/>
              </w:tabs>
              <w:adjustRightInd/>
              <w:spacing w:line="288" w:lineRule="auto"/>
              <w:ind w:right="34"/>
              <w:textAlignment w:val="auto"/>
              <w:rPr>
                <w:rFonts w:ascii="Garamond" w:eastAsia="Calibri" w:hAnsi="Garamond" w:cs="Garamond"/>
                <w:b/>
                <w:i/>
                <w:sz w:val="22"/>
                <w:szCs w:val="22"/>
                <w:lang w:eastAsia="en-US"/>
              </w:rPr>
            </w:pPr>
            <w:r w:rsidRPr="00B721AC">
              <w:rPr>
                <w:rFonts w:ascii="Garamond" w:eastAsia="Calibri" w:hAnsi="Garamond" w:cs="Garamond"/>
                <w:b/>
                <w:i/>
                <w:sz w:val="22"/>
                <w:szCs w:val="22"/>
                <w:lang w:eastAsia="en-US"/>
              </w:rPr>
              <w:t xml:space="preserve">Для </w:t>
            </w:r>
            <w:r w:rsidR="00B721AC">
              <w:rPr>
                <w:rFonts w:ascii="Garamond" w:eastAsia="Calibri" w:hAnsi="Garamond" w:cs="Garamond"/>
                <w:b/>
                <w:i/>
                <w:sz w:val="22"/>
                <w:szCs w:val="22"/>
                <w:lang w:eastAsia="en-US"/>
              </w:rPr>
              <w:t>у</w:t>
            </w:r>
            <w:r w:rsidRPr="00B721AC">
              <w:rPr>
                <w:rFonts w:ascii="Garamond" w:eastAsia="Calibri" w:hAnsi="Garamond" w:cs="Garamond"/>
                <w:b/>
                <w:i/>
                <w:sz w:val="22"/>
                <w:szCs w:val="22"/>
                <w:lang w:eastAsia="en-US"/>
              </w:rPr>
              <w:t>частника оптового рынка, заключающего Договор комиссии на продажу электрической энергии по результатам конкурентного отбора заявок дл</w:t>
            </w:r>
            <w:r w:rsidR="00C865CA" w:rsidRPr="00B721AC">
              <w:rPr>
                <w:rFonts w:ascii="Garamond" w:eastAsia="Calibri" w:hAnsi="Garamond" w:cs="Garamond"/>
                <w:b/>
                <w:i/>
                <w:sz w:val="22"/>
                <w:szCs w:val="22"/>
                <w:lang w:eastAsia="en-US"/>
              </w:rPr>
              <w:t xml:space="preserve">я балансирования системы после </w:t>
            </w:r>
            <w:r w:rsidRPr="00B721AC">
              <w:rPr>
                <w:rFonts w:ascii="Garamond" w:eastAsia="Calibri" w:hAnsi="Garamond" w:cs="Garamond"/>
                <w:b/>
                <w:i/>
                <w:sz w:val="22"/>
                <w:szCs w:val="22"/>
                <w:lang w:eastAsia="en-US"/>
              </w:rPr>
              <w:t>1 декабря 2024 года:</w:t>
            </w:r>
          </w:p>
          <w:p w14:paraId="5DFB19C2" w14:textId="77777777" w:rsidR="008766E9" w:rsidRPr="00164B22" w:rsidRDefault="008766E9" w:rsidP="00164B22">
            <w:pPr>
              <w:adjustRightInd/>
              <w:jc w:val="right"/>
              <w:textAlignment w:val="auto"/>
              <w:rPr>
                <w:rFonts w:ascii="Garamond" w:eastAsia="Calibri" w:hAnsi="Garamond"/>
                <w:b/>
                <w:sz w:val="20"/>
                <w:szCs w:val="20"/>
                <w:highlight w:val="yellow"/>
                <w:lang w:eastAsia="en-US"/>
              </w:rPr>
            </w:pPr>
            <w:r w:rsidRPr="00B721AC">
              <w:rPr>
                <w:rFonts w:ascii="Garamond" w:eastAsia="Calibri" w:hAnsi="Garamond"/>
                <w:b/>
                <w:sz w:val="22"/>
                <w:szCs w:val="22"/>
                <w:lang w:eastAsia="en-US"/>
              </w:rPr>
              <w:t xml:space="preserve">       </w:t>
            </w:r>
            <w:r w:rsidRPr="00164B22">
              <w:rPr>
                <w:rFonts w:ascii="Garamond" w:eastAsia="Calibri" w:hAnsi="Garamond"/>
                <w:b/>
                <w:sz w:val="20"/>
                <w:szCs w:val="20"/>
                <w:highlight w:val="yellow"/>
                <w:lang w:eastAsia="en-US"/>
              </w:rPr>
              <w:t xml:space="preserve">Приложение 3 </w:t>
            </w:r>
          </w:p>
          <w:p w14:paraId="05180A16" w14:textId="77777777" w:rsidR="008766E9" w:rsidRPr="00164B22" w:rsidRDefault="008766E9" w:rsidP="00164B22">
            <w:pPr>
              <w:adjustRightInd/>
              <w:jc w:val="right"/>
              <w:textAlignment w:val="auto"/>
              <w:rPr>
                <w:rFonts w:ascii="Garamond" w:eastAsia="Calibri" w:hAnsi="Garamond"/>
                <w:sz w:val="20"/>
                <w:szCs w:val="20"/>
                <w:highlight w:val="yellow"/>
                <w:lang w:eastAsia="en-US"/>
              </w:rPr>
            </w:pPr>
            <w:r w:rsidRPr="00164B22">
              <w:rPr>
                <w:rFonts w:ascii="Garamond" w:eastAsia="Calibri" w:hAnsi="Garamond"/>
                <w:sz w:val="20"/>
                <w:szCs w:val="20"/>
                <w:highlight w:val="yellow"/>
                <w:lang w:eastAsia="en-US"/>
              </w:rPr>
              <w:t xml:space="preserve">         к Договору комиссии на продажу электрической </w:t>
            </w:r>
          </w:p>
          <w:p w14:paraId="0647A2F8" w14:textId="77777777" w:rsidR="008766E9" w:rsidRPr="00164B22" w:rsidRDefault="008766E9" w:rsidP="00164B22">
            <w:pPr>
              <w:adjustRightInd/>
              <w:jc w:val="right"/>
              <w:textAlignment w:val="auto"/>
              <w:rPr>
                <w:rFonts w:ascii="Garamond" w:eastAsia="Calibri" w:hAnsi="Garamond"/>
                <w:sz w:val="20"/>
                <w:szCs w:val="20"/>
                <w:highlight w:val="yellow"/>
                <w:lang w:eastAsia="en-US"/>
              </w:rPr>
            </w:pPr>
            <w:r w:rsidRPr="00164B22">
              <w:rPr>
                <w:rFonts w:ascii="Garamond" w:eastAsia="Calibri" w:hAnsi="Garamond"/>
                <w:sz w:val="20"/>
                <w:szCs w:val="20"/>
                <w:highlight w:val="yellow"/>
                <w:lang w:eastAsia="en-US"/>
              </w:rPr>
              <w:t xml:space="preserve">энергии по результатам конкурентного отбора </w:t>
            </w:r>
          </w:p>
          <w:p w14:paraId="0543C7AF" w14:textId="77777777" w:rsidR="008766E9" w:rsidRPr="00164B22" w:rsidRDefault="008766E9" w:rsidP="00164B22">
            <w:pPr>
              <w:adjustRightInd/>
              <w:jc w:val="right"/>
              <w:textAlignment w:val="auto"/>
              <w:rPr>
                <w:rFonts w:ascii="Garamond" w:eastAsia="Calibri" w:hAnsi="Garamond"/>
                <w:sz w:val="20"/>
                <w:szCs w:val="20"/>
                <w:lang w:eastAsia="en-US"/>
              </w:rPr>
            </w:pPr>
            <w:r w:rsidRPr="00164B22">
              <w:rPr>
                <w:rFonts w:ascii="Garamond" w:eastAsia="Calibri" w:hAnsi="Garamond"/>
                <w:sz w:val="20"/>
                <w:szCs w:val="20"/>
                <w:highlight w:val="yellow"/>
                <w:lang w:eastAsia="en-US"/>
              </w:rPr>
              <w:t xml:space="preserve">                                      заявок для балансирования системы № _______</w:t>
            </w:r>
          </w:p>
          <w:p w14:paraId="145031E9" w14:textId="77777777" w:rsidR="008766E9" w:rsidRPr="00B721AC" w:rsidRDefault="008766E9" w:rsidP="001D4CEA">
            <w:pPr>
              <w:adjustRightInd/>
              <w:spacing w:line="256" w:lineRule="auto"/>
              <w:ind w:right="-5"/>
              <w:jc w:val="center"/>
              <w:textAlignment w:val="auto"/>
              <w:outlineLvl w:val="0"/>
              <w:rPr>
                <w:rFonts w:ascii="Garamond" w:eastAsia="Calibri" w:hAnsi="Garamond"/>
                <w:b/>
                <w:sz w:val="22"/>
                <w:szCs w:val="22"/>
                <w:lang w:eastAsia="en-US"/>
              </w:rPr>
            </w:pPr>
          </w:p>
          <w:p w14:paraId="639766FF" w14:textId="77777777" w:rsidR="008766E9" w:rsidRPr="00B721AC" w:rsidRDefault="008766E9" w:rsidP="001D4CEA">
            <w:pPr>
              <w:adjustRightInd/>
              <w:spacing w:line="256" w:lineRule="auto"/>
              <w:ind w:right="-5"/>
              <w:jc w:val="right"/>
              <w:textAlignment w:val="auto"/>
              <w:outlineLvl w:val="0"/>
              <w:rPr>
                <w:rFonts w:ascii="Garamond" w:eastAsia="Calibri" w:hAnsi="Garamond"/>
                <w:b/>
                <w:sz w:val="22"/>
                <w:szCs w:val="22"/>
                <w:lang w:eastAsia="en-US"/>
              </w:rPr>
            </w:pPr>
            <w:r w:rsidRPr="00B721AC">
              <w:rPr>
                <w:rFonts w:ascii="Garamond" w:eastAsia="Calibri" w:hAnsi="Garamond"/>
                <w:b/>
                <w:sz w:val="22"/>
                <w:szCs w:val="22"/>
                <w:highlight w:val="yellow"/>
                <w:lang w:eastAsia="en-US"/>
              </w:rPr>
              <w:t>ФОРМА</w:t>
            </w:r>
            <w:r w:rsidRPr="00B721AC">
              <w:rPr>
                <w:rFonts w:ascii="Garamond" w:eastAsia="Calibri" w:hAnsi="Garamond"/>
                <w:b/>
                <w:sz w:val="22"/>
                <w:szCs w:val="22"/>
                <w:lang w:eastAsia="en-US"/>
              </w:rPr>
              <w:t xml:space="preserve">     </w:t>
            </w:r>
          </w:p>
          <w:p w14:paraId="42573D0C" w14:textId="77777777" w:rsidR="008766E9" w:rsidRPr="00B721AC" w:rsidRDefault="008766E9" w:rsidP="001D4CEA">
            <w:pPr>
              <w:adjustRightInd/>
              <w:spacing w:line="256" w:lineRule="auto"/>
              <w:jc w:val="center"/>
              <w:textAlignment w:val="auto"/>
              <w:rPr>
                <w:rFonts w:ascii="Garamond" w:eastAsia="Calibri" w:hAnsi="Garamond"/>
                <w:b/>
                <w:sz w:val="22"/>
                <w:szCs w:val="22"/>
                <w:lang w:eastAsia="en-US"/>
              </w:rPr>
            </w:pPr>
            <w:r w:rsidRPr="00B721AC">
              <w:rPr>
                <w:rFonts w:ascii="Garamond" w:eastAsia="Calibri" w:hAnsi="Garamond"/>
                <w:b/>
                <w:sz w:val="22"/>
                <w:szCs w:val="22"/>
                <w:lang w:eastAsia="en-US"/>
              </w:rPr>
              <w:t>АКТ СВЕРКИ РАСЧЕТОВ</w:t>
            </w:r>
          </w:p>
          <w:p w14:paraId="27CDCB3B" w14:textId="77777777" w:rsidR="008766E9" w:rsidRPr="00B721AC" w:rsidRDefault="008766E9" w:rsidP="001D4CEA">
            <w:pPr>
              <w:adjustRightInd/>
              <w:spacing w:line="256" w:lineRule="auto"/>
              <w:jc w:val="left"/>
              <w:textAlignment w:val="auto"/>
              <w:rPr>
                <w:rFonts w:ascii="Garamond" w:eastAsia="Calibri" w:hAnsi="Garamond"/>
                <w:sz w:val="22"/>
                <w:szCs w:val="22"/>
                <w:lang w:eastAsia="en-US"/>
              </w:rPr>
            </w:pPr>
            <w:r w:rsidRPr="00B721AC">
              <w:rPr>
                <w:rFonts w:ascii="Garamond" w:eastAsia="Calibri" w:hAnsi="Garamond"/>
                <w:b/>
                <w:sz w:val="22"/>
                <w:szCs w:val="22"/>
                <w:lang w:eastAsia="en-US"/>
              </w:rPr>
              <w:t>…</w:t>
            </w:r>
          </w:p>
        </w:tc>
      </w:tr>
    </w:tbl>
    <w:p w14:paraId="49DDF6B6" w14:textId="77777777" w:rsidR="008766E9" w:rsidRPr="0002173E" w:rsidRDefault="008766E9" w:rsidP="00B721AC">
      <w:pPr>
        <w:adjustRightInd/>
        <w:jc w:val="left"/>
        <w:textAlignment w:val="auto"/>
        <w:rPr>
          <w:rFonts w:ascii="Garamond" w:eastAsia="Calibri" w:hAnsi="Garamond"/>
          <w:sz w:val="22"/>
          <w:szCs w:val="22"/>
          <w:lang w:eastAsia="en-US"/>
        </w:rPr>
      </w:pPr>
    </w:p>
    <w:p w14:paraId="437E536E" w14:textId="77777777" w:rsidR="000F31C7" w:rsidRDefault="000F31C7">
      <w:pPr>
        <w:widowControl/>
        <w:adjustRightInd/>
        <w:spacing w:after="160" w:line="259" w:lineRule="auto"/>
        <w:jc w:val="left"/>
        <w:textAlignment w:val="auto"/>
        <w:rPr>
          <w:rFonts w:ascii="Garamond" w:hAnsi="Garamond"/>
          <w:b/>
          <w:bCs/>
          <w:sz w:val="26"/>
          <w:szCs w:val="26"/>
        </w:rPr>
      </w:pPr>
      <w:r>
        <w:rPr>
          <w:rFonts w:ascii="Garamond" w:hAnsi="Garamond"/>
          <w:b/>
          <w:bCs/>
          <w:sz w:val="26"/>
          <w:szCs w:val="26"/>
        </w:rPr>
        <w:br w:type="page"/>
      </w:r>
    </w:p>
    <w:p w14:paraId="564B65C7" w14:textId="4EFFB98E" w:rsidR="008766E9" w:rsidRPr="0002173E" w:rsidRDefault="008766E9" w:rsidP="00B721AC">
      <w:pPr>
        <w:adjustRightInd/>
        <w:jc w:val="left"/>
        <w:textAlignment w:val="auto"/>
        <w:rPr>
          <w:rFonts w:ascii="Garamond" w:hAnsi="Garamond"/>
          <w:b/>
          <w:sz w:val="26"/>
          <w:szCs w:val="26"/>
        </w:rPr>
      </w:pPr>
      <w:r w:rsidRPr="0002173E">
        <w:rPr>
          <w:rFonts w:ascii="Garamond" w:hAnsi="Garamond"/>
          <w:b/>
          <w:bCs/>
          <w:sz w:val="26"/>
          <w:szCs w:val="26"/>
        </w:rPr>
        <w:lastRenderedPageBreak/>
        <w:t xml:space="preserve">Предложения по изменениям и дополнениям в СТАНДАРТНУЮ ФОРМУ </w:t>
      </w:r>
      <w:r w:rsidRPr="0002173E">
        <w:rPr>
          <w:rFonts w:ascii="Garamond" w:hAnsi="Garamond"/>
          <w:b/>
          <w:sz w:val="26"/>
          <w:szCs w:val="26"/>
        </w:rPr>
        <w:t xml:space="preserve">ДОГОВОРА </w:t>
      </w:r>
      <w:r w:rsidRPr="0002173E">
        <w:rPr>
          <w:rFonts w:ascii="Garamond" w:hAnsi="Garamond"/>
          <w:b/>
          <w:bCs/>
          <w:sz w:val="26"/>
          <w:szCs w:val="26"/>
        </w:rPr>
        <w:t xml:space="preserve">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02173E">
        <w:rPr>
          <w:rFonts w:ascii="Garamond" w:hAnsi="Garamond"/>
          <w:b/>
          <w:sz w:val="26"/>
          <w:szCs w:val="26"/>
        </w:rPr>
        <w:t>(Приложение № Д 6.3 к Договору о присоединении к торговой системе оптового рынка)</w:t>
      </w:r>
    </w:p>
    <w:p w14:paraId="258C612E" w14:textId="77777777" w:rsidR="008766E9" w:rsidRPr="00E83E94" w:rsidRDefault="008766E9" w:rsidP="00B721AC">
      <w:pPr>
        <w:adjustRightInd/>
        <w:jc w:val="left"/>
        <w:textAlignment w:val="auto"/>
        <w:rPr>
          <w:rFonts w:ascii="Garamond" w:hAnsi="Garamond"/>
          <w:b/>
          <w:bCs/>
          <w:sz w:val="26"/>
          <w:szCs w:val="26"/>
        </w:rPr>
      </w:pPr>
    </w:p>
    <w:tbl>
      <w:tblPr>
        <w:tblStyle w:val="10"/>
        <w:tblW w:w="14737" w:type="dxa"/>
        <w:tblLayout w:type="fixed"/>
        <w:tblLook w:val="04A0" w:firstRow="1" w:lastRow="0" w:firstColumn="1" w:lastColumn="0" w:noHBand="0" w:noVBand="1"/>
      </w:tblPr>
      <w:tblGrid>
        <w:gridCol w:w="931"/>
        <w:gridCol w:w="57"/>
        <w:gridCol w:w="6520"/>
        <w:gridCol w:w="7229"/>
      </w:tblGrid>
      <w:tr w:rsidR="008766E9" w:rsidRPr="00B721AC" w14:paraId="177FC90C" w14:textId="77777777" w:rsidTr="00B721AC">
        <w:tc>
          <w:tcPr>
            <w:tcW w:w="931" w:type="dxa"/>
          </w:tcPr>
          <w:p w14:paraId="1578EC0B" w14:textId="77777777" w:rsidR="008766E9" w:rsidRPr="00B721AC" w:rsidRDefault="008766E9" w:rsidP="00B721AC">
            <w:pPr>
              <w:adjustRightInd/>
              <w:jc w:val="center"/>
              <w:textAlignment w:val="auto"/>
              <w:rPr>
                <w:rFonts w:ascii="Garamond" w:hAnsi="Garamond"/>
                <w:b/>
                <w:sz w:val="22"/>
                <w:szCs w:val="22"/>
              </w:rPr>
            </w:pPr>
            <w:r w:rsidRPr="00B721AC">
              <w:rPr>
                <w:rFonts w:ascii="Garamond" w:hAnsi="Garamond"/>
                <w:b/>
                <w:sz w:val="22"/>
                <w:szCs w:val="22"/>
              </w:rPr>
              <w:t xml:space="preserve">№ </w:t>
            </w:r>
          </w:p>
          <w:p w14:paraId="5B041CAA" w14:textId="77777777" w:rsidR="008766E9" w:rsidRPr="00B721AC" w:rsidRDefault="008766E9" w:rsidP="00B721AC">
            <w:pPr>
              <w:adjustRightInd/>
              <w:jc w:val="left"/>
              <w:textAlignment w:val="auto"/>
              <w:rPr>
                <w:rFonts w:ascii="Garamond" w:eastAsia="Calibri" w:hAnsi="Garamond"/>
                <w:b/>
                <w:sz w:val="22"/>
                <w:szCs w:val="22"/>
                <w:lang w:eastAsia="en-US"/>
              </w:rPr>
            </w:pPr>
            <w:r w:rsidRPr="00B721AC">
              <w:rPr>
                <w:rFonts w:ascii="Garamond" w:hAnsi="Garamond"/>
                <w:b/>
                <w:sz w:val="22"/>
                <w:szCs w:val="22"/>
              </w:rPr>
              <w:t>пункта</w:t>
            </w:r>
          </w:p>
        </w:tc>
        <w:tc>
          <w:tcPr>
            <w:tcW w:w="6577" w:type="dxa"/>
            <w:gridSpan w:val="2"/>
          </w:tcPr>
          <w:p w14:paraId="47CC8837" w14:textId="77777777" w:rsidR="008766E9" w:rsidRPr="00B721AC" w:rsidRDefault="008766E9" w:rsidP="00B721AC">
            <w:pPr>
              <w:adjustRightInd/>
              <w:jc w:val="center"/>
              <w:textAlignment w:val="auto"/>
              <w:rPr>
                <w:rFonts w:ascii="Garamond" w:hAnsi="Garamond" w:cs="Garamond"/>
                <w:b/>
                <w:bCs/>
                <w:sz w:val="22"/>
                <w:szCs w:val="22"/>
              </w:rPr>
            </w:pPr>
            <w:r w:rsidRPr="00B721AC">
              <w:rPr>
                <w:rFonts w:ascii="Garamond" w:hAnsi="Garamond" w:cs="Garamond"/>
                <w:b/>
                <w:bCs/>
                <w:sz w:val="22"/>
                <w:szCs w:val="22"/>
              </w:rPr>
              <w:t>Редакция, действующая на момент</w:t>
            </w:r>
          </w:p>
          <w:p w14:paraId="0C927363" w14:textId="77777777" w:rsidR="008766E9" w:rsidRPr="00B721AC" w:rsidRDefault="008766E9" w:rsidP="00B721AC">
            <w:pPr>
              <w:tabs>
                <w:tab w:val="left" w:pos="1838"/>
              </w:tabs>
              <w:adjustRightInd/>
              <w:jc w:val="center"/>
              <w:textAlignment w:val="auto"/>
              <w:rPr>
                <w:rFonts w:ascii="Garamond" w:eastAsia="Calibri" w:hAnsi="Garamond"/>
                <w:sz w:val="22"/>
                <w:szCs w:val="22"/>
                <w:lang w:eastAsia="en-US"/>
              </w:rPr>
            </w:pPr>
            <w:r w:rsidRPr="00B721AC">
              <w:rPr>
                <w:rFonts w:ascii="Garamond" w:hAnsi="Garamond" w:cs="Garamond"/>
                <w:b/>
                <w:bCs/>
                <w:sz w:val="22"/>
                <w:szCs w:val="22"/>
              </w:rPr>
              <w:t>вступления в силу изменений</w:t>
            </w:r>
          </w:p>
        </w:tc>
        <w:tc>
          <w:tcPr>
            <w:tcW w:w="7229" w:type="dxa"/>
          </w:tcPr>
          <w:p w14:paraId="6961426D" w14:textId="77777777" w:rsidR="008766E9" w:rsidRPr="00B721AC" w:rsidRDefault="008766E9" w:rsidP="00B721AC">
            <w:pPr>
              <w:adjustRightInd/>
              <w:jc w:val="center"/>
              <w:textAlignment w:val="auto"/>
              <w:rPr>
                <w:rFonts w:ascii="Garamond" w:hAnsi="Garamond"/>
                <w:b/>
                <w:sz w:val="22"/>
                <w:szCs w:val="22"/>
              </w:rPr>
            </w:pPr>
            <w:r w:rsidRPr="00B721AC">
              <w:rPr>
                <w:rFonts w:ascii="Garamond" w:hAnsi="Garamond"/>
                <w:b/>
                <w:sz w:val="22"/>
                <w:szCs w:val="22"/>
              </w:rPr>
              <w:t>Предлагаемая редакция</w:t>
            </w:r>
          </w:p>
          <w:p w14:paraId="533E48E8" w14:textId="77777777" w:rsidR="008766E9" w:rsidRPr="00B721AC" w:rsidRDefault="008766E9" w:rsidP="00B721AC">
            <w:pPr>
              <w:adjustRightInd/>
              <w:jc w:val="center"/>
              <w:textAlignment w:val="auto"/>
              <w:rPr>
                <w:rFonts w:ascii="Garamond" w:eastAsia="Calibri" w:hAnsi="Garamond"/>
                <w:sz w:val="22"/>
                <w:szCs w:val="22"/>
                <w:lang w:eastAsia="en-US"/>
              </w:rPr>
            </w:pPr>
            <w:r w:rsidRPr="00B721AC">
              <w:rPr>
                <w:rFonts w:ascii="Garamond" w:hAnsi="Garamond"/>
                <w:sz w:val="22"/>
                <w:szCs w:val="22"/>
              </w:rPr>
              <w:t>(изменения выделены цветом)</w:t>
            </w:r>
          </w:p>
        </w:tc>
      </w:tr>
      <w:tr w:rsidR="008766E9" w:rsidRPr="00B721AC" w14:paraId="0081F08F" w14:textId="77777777" w:rsidTr="00B721AC">
        <w:tc>
          <w:tcPr>
            <w:tcW w:w="931" w:type="dxa"/>
          </w:tcPr>
          <w:p w14:paraId="1C507FE4"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Вводная часть</w:t>
            </w:r>
          </w:p>
        </w:tc>
        <w:tc>
          <w:tcPr>
            <w:tcW w:w="6577" w:type="dxa"/>
            <w:gridSpan w:val="2"/>
          </w:tcPr>
          <w:p w14:paraId="57471FF3" w14:textId="77777777" w:rsidR="008766E9" w:rsidRPr="00B721AC" w:rsidRDefault="008766E9" w:rsidP="00B721AC">
            <w:pPr>
              <w:adjustRightInd/>
              <w:spacing w:after="120" w:line="288" w:lineRule="auto"/>
              <w:textAlignment w:val="auto"/>
              <w:rPr>
                <w:rFonts w:ascii="Garamond" w:hAnsi="Garamond"/>
                <w:sz w:val="22"/>
                <w:szCs w:val="22"/>
              </w:rPr>
            </w:pPr>
            <w:r w:rsidRPr="00B721AC">
              <w:rPr>
                <w:rFonts w:ascii="Garamond" w:hAnsi="Garamond"/>
                <w:sz w:val="22"/>
                <w:szCs w:val="22"/>
              </w:rPr>
              <w:t>г. Москва</w:t>
            </w:r>
            <w:r w:rsidRPr="00B721AC">
              <w:rPr>
                <w:rFonts w:ascii="Garamond" w:hAnsi="Garamond"/>
                <w:sz w:val="22"/>
                <w:szCs w:val="22"/>
              </w:rPr>
              <w:tab/>
            </w:r>
            <w:r w:rsidRPr="00B721AC">
              <w:rPr>
                <w:rFonts w:ascii="Garamond" w:hAnsi="Garamond"/>
                <w:sz w:val="22"/>
                <w:szCs w:val="22"/>
              </w:rPr>
              <w:tab/>
            </w:r>
            <w:r w:rsidRPr="00B721AC">
              <w:rPr>
                <w:rFonts w:ascii="Garamond" w:hAnsi="Garamond"/>
                <w:sz w:val="22"/>
                <w:szCs w:val="22"/>
              </w:rPr>
              <w:tab/>
            </w:r>
            <w:r w:rsidRPr="00B721AC">
              <w:rPr>
                <w:rFonts w:ascii="Garamond" w:hAnsi="Garamond"/>
                <w:sz w:val="22"/>
                <w:szCs w:val="22"/>
              </w:rPr>
              <w:tab/>
              <w:t>«___» ____________ 20 ___ г.</w:t>
            </w:r>
          </w:p>
          <w:p w14:paraId="5EA18A1D" w14:textId="77777777" w:rsidR="008766E9" w:rsidRPr="00B721AC" w:rsidRDefault="008766E9" w:rsidP="00B721AC">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B721AC">
              <w:rPr>
                <w:rFonts w:ascii="Garamond" w:eastAsia="Calibri" w:hAnsi="Garamond" w:cs="Garamond"/>
                <w:sz w:val="22"/>
                <w:szCs w:val="22"/>
                <w:lang w:eastAsia="en-US"/>
              </w:rPr>
              <w:t xml:space="preserve">Настоящий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 _____________________________________________________________________, именуемым в настоящем Договоре «Доверитель» и именуемым в Договоре о присоединении </w:t>
            </w:r>
            <w:r w:rsidRPr="00B721AC">
              <w:rPr>
                <w:rFonts w:ascii="Garamond" w:eastAsia="Calibri" w:hAnsi="Garamond" w:cs="Garamond"/>
                <w:color w:val="000000"/>
                <w:sz w:val="22"/>
                <w:szCs w:val="22"/>
                <w:lang w:eastAsia="en-US"/>
              </w:rPr>
              <w:t>к торговой системе оптового рынка № _______________ от «_____» _____________ 20____ г.</w:t>
            </w:r>
            <w:r w:rsidRPr="00B721AC">
              <w:rPr>
                <w:rFonts w:ascii="Garamond" w:eastAsia="Calibri" w:hAnsi="Garamond" w:cs="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Pr="009C733B">
              <w:rPr>
                <w:rFonts w:ascii="Garamond" w:eastAsia="Calibri" w:hAnsi="Garamond" w:cs="Garamond"/>
                <w:sz w:val="22"/>
                <w:szCs w:val="22"/>
                <w:highlight w:val="yellow"/>
                <w:lang w:eastAsia="en-US"/>
              </w:rPr>
              <w:t>У</w:t>
            </w:r>
            <w:r w:rsidRPr="00B721AC">
              <w:rPr>
                <w:rFonts w:ascii="Garamond" w:eastAsia="Calibri" w:hAnsi="Garamond" w:cs="Garamond"/>
                <w:sz w:val="22"/>
                <w:szCs w:val="22"/>
                <w:lang w:eastAsia="en-US"/>
              </w:rPr>
              <w:t>частник оптового рынка, в лице ________________________________________, действующего (действующей) на основании _______________________________________________,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АО «ЦФР» и (или) ЦФР, в лице _____________________________________________________, действующего на основании ______________________, именуемые в дальнейшем Стороны.</w:t>
            </w:r>
          </w:p>
          <w:p w14:paraId="763C5665" w14:textId="77777777" w:rsidR="008766E9" w:rsidRPr="00B721AC" w:rsidRDefault="008766E9" w:rsidP="00B721AC">
            <w:pPr>
              <w:tabs>
                <w:tab w:val="left" w:pos="1276"/>
                <w:tab w:val="left" w:pos="1843"/>
              </w:tabs>
              <w:autoSpaceDE w:val="0"/>
              <w:autoSpaceDN w:val="0"/>
              <w:spacing w:after="120" w:line="288" w:lineRule="auto"/>
              <w:textAlignment w:val="auto"/>
              <w:rPr>
                <w:rFonts w:ascii="Garamond" w:eastAsia="Calibri" w:hAnsi="Garamond"/>
                <w:sz w:val="22"/>
                <w:szCs w:val="22"/>
                <w:lang w:eastAsia="en-US"/>
              </w:rPr>
            </w:pPr>
          </w:p>
        </w:tc>
        <w:tc>
          <w:tcPr>
            <w:tcW w:w="7229" w:type="dxa"/>
          </w:tcPr>
          <w:p w14:paraId="03CB550F" w14:textId="77777777" w:rsidR="008766E9" w:rsidRPr="00B721AC" w:rsidRDefault="008766E9" w:rsidP="00B721AC">
            <w:pPr>
              <w:adjustRightInd/>
              <w:spacing w:after="120" w:line="288" w:lineRule="auto"/>
              <w:textAlignment w:val="auto"/>
              <w:rPr>
                <w:rFonts w:ascii="Garamond" w:hAnsi="Garamond"/>
                <w:sz w:val="22"/>
                <w:szCs w:val="22"/>
              </w:rPr>
            </w:pPr>
            <w:r w:rsidRPr="00B721AC">
              <w:rPr>
                <w:rFonts w:ascii="Garamond" w:hAnsi="Garamond"/>
                <w:sz w:val="22"/>
                <w:szCs w:val="22"/>
              </w:rPr>
              <w:lastRenderedPageBreak/>
              <w:t>г. Москва</w:t>
            </w:r>
            <w:r w:rsidRPr="00B721AC">
              <w:rPr>
                <w:rFonts w:ascii="Garamond" w:hAnsi="Garamond"/>
                <w:sz w:val="22"/>
                <w:szCs w:val="22"/>
              </w:rPr>
              <w:tab/>
            </w:r>
            <w:r w:rsidRPr="00B721AC">
              <w:rPr>
                <w:rFonts w:ascii="Garamond" w:hAnsi="Garamond"/>
                <w:sz w:val="22"/>
                <w:szCs w:val="22"/>
              </w:rPr>
              <w:tab/>
            </w:r>
            <w:r w:rsidRPr="00B721AC">
              <w:rPr>
                <w:rFonts w:ascii="Garamond" w:hAnsi="Garamond"/>
                <w:sz w:val="22"/>
                <w:szCs w:val="22"/>
              </w:rPr>
              <w:tab/>
            </w:r>
            <w:r w:rsidRPr="00B721AC">
              <w:rPr>
                <w:rFonts w:ascii="Garamond" w:hAnsi="Garamond"/>
                <w:sz w:val="22"/>
                <w:szCs w:val="22"/>
              </w:rPr>
              <w:tab/>
              <w:t>«___» ____________ 20 ___ г.</w:t>
            </w:r>
          </w:p>
          <w:p w14:paraId="2A8AD760" w14:textId="548994E8" w:rsidR="008766E9" w:rsidRPr="00B721AC" w:rsidRDefault="008766E9" w:rsidP="00B721AC">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B721AC">
              <w:rPr>
                <w:rFonts w:ascii="Garamond" w:eastAsia="Calibri" w:hAnsi="Garamond" w:cs="Garamond"/>
                <w:sz w:val="22"/>
                <w:szCs w:val="22"/>
                <w:lang w:eastAsia="en-US"/>
              </w:rPr>
              <w:t xml:space="preserve">Настоящий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 _____________________________________________________________________, именуемым в настоящем Договоре «Доверитель» и именуемым в Договоре о присоединении </w:t>
            </w:r>
            <w:r w:rsidRPr="00B721AC">
              <w:rPr>
                <w:rFonts w:ascii="Garamond" w:eastAsia="Calibri" w:hAnsi="Garamond" w:cs="Garamond"/>
                <w:color w:val="000000"/>
                <w:sz w:val="22"/>
                <w:szCs w:val="22"/>
                <w:lang w:eastAsia="en-US"/>
              </w:rPr>
              <w:t>к торговой системе оптового рынка № _______________ от «_____» _____________ 20____ г.</w:t>
            </w:r>
            <w:r w:rsidRPr="00B721AC">
              <w:rPr>
                <w:rFonts w:ascii="Garamond" w:eastAsia="Calibri" w:hAnsi="Garamond" w:cs="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9C733B" w:rsidRPr="009C733B">
              <w:rPr>
                <w:rFonts w:ascii="Garamond" w:eastAsia="Calibri" w:hAnsi="Garamond"/>
                <w:sz w:val="22"/>
                <w:szCs w:val="22"/>
                <w:highlight w:val="yellow"/>
                <w:lang w:eastAsia="en-US"/>
              </w:rPr>
              <w:t>«</w:t>
            </w:r>
            <w:r w:rsidR="009C733B" w:rsidRPr="00EB72EF">
              <w:rPr>
                <w:rFonts w:ascii="Garamond" w:eastAsia="Calibri" w:hAnsi="Garamond"/>
                <w:sz w:val="22"/>
                <w:szCs w:val="22"/>
                <w:lang w:eastAsia="en-US"/>
              </w:rPr>
              <w:t>участник оптового рынка</w:t>
            </w:r>
            <w:r w:rsidR="009C733B" w:rsidRPr="009C733B">
              <w:rPr>
                <w:rFonts w:ascii="Garamond" w:eastAsia="Calibri" w:hAnsi="Garamond"/>
                <w:sz w:val="22"/>
                <w:szCs w:val="22"/>
                <w:highlight w:val="yellow"/>
                <w:lang w:eastAsia="en-US"/>
              </w:rPr>
              <w:t>»</w:t>
            </w:r>
            <w:r w:rsidRPr="00B721AC">
              <w:rPr>
                <w:rFonts w:ascii="Garamond" w:eastAsia="Calibri" w:hAnsi="Garamond" w:cs="Garamond"/>
                <w:sz w:val="22"/>
                <w:szCs w:val="22"/>
                <w:lang w:eastAsia="en-US"/>
              </w:rPr>
              <w:t>, в лице</w:t>
            </w:r>
            <w:r w:rsidR="00B721AC">
              <w:rPr>
                <w:rFonts w:ascii="Garamond" w:eastAsia="Calibri" w:hAnsi="Garamond" w:cs="Garamond"/>
                <w:sz w:val="22"/>
                <w:szCs w:val="22"/>
                <w:lang w:eastAsia="en-US"/>
              </w:rPr>
              <w:t xml:space="preserve"> _____________________________</w:t>
            </w:r>
            <w:r w:rsidRPr="00B721AC">
              <w:rPr>
                <w:rFonts w:ascii="Garamond" w:eastAsia="Calibri" w:hAnsi="Garamond" w:cs="Garamond"/>
                <w:sz w:val="22"/>
                <w:szCs w:val="22"/>
                <w:lang w:eastAsia="en-US"/>
              </w:rPr>
              <w:t>_________, действующего (действующей</w:t>
            </w:r>
            <w:r w:rsidR="00B721AC">
              <w:rPr>
                <w:rFonts w:ascii="Garamond" w:eastAsia="Calibri" w:hAnsi="Garamond" w:cs="Garamond"/>
                <w:sz w:val="22"/>
                <w:szCs w:val="22"/>
                <w:lang w:eastAsia="en-US"/>
              </w:rPr>
              <w:t>) на основании ________</w:t>
            </w:r>
            <w:r w:rsidRPr="00B721AC">
              <w:rPr>
                <w:rFonts w:ascii="Garamond" w:eastAsia="Calibri" w:hAnsi="Garamond" w:cs="Garamond"/>
                <w:sz w:val="22"/>
                <w:szCs w:val="22"/>
                <w:lang w:eastAsia="en-US"/>
              </w:rPr>
              <w:t xml:space="preserve">______________________________,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w:t>
            </w:r>
            <w:r w:rsidR="00B3545D" w:rsidRPr="00942F32">
              <w:rPr>
                <w:rFonts w:ascii="Garamond" w:eastAsia="Calibri" w:hAnsi="Garamond"/>
                <w:sz w:val="22"/>
                <w:szCs w:val="22"/>
                <w:highlight w:val="yellow"/>
                <w:lang w:eastAsia="en-US"/>
              </w:rPr>
              <w:t>«</w:t>
            </w:r>
            <w:r w:rsidR="00B3545D" w:rsidRPr="00117BA8">
              <w:rPr>
                <w:rFonts w:ascii="Garamond" w:eastAsia="Calibri" w:hAnsi="Garamond"/>
                <w:sz w:val="22"/>
                <w:szCs w:val="22"/>
                <w:lang w:eastAsia="en-US"/>
              </w:rPr>
              <w:t xml:space="preserve">АО «ЦФР» и (или) </w:t>
            </w:r>
            <w:r w:rsidR="00B3545D" w:rsidRPr="00942F32">
              <w:rPr>
                <w:rFonts w:ascii="Garamond" w:eastAsia="Calibri" w:hAnsi="Garamond"/>
                <w:sz w:val="22"/>
                <w:szCs w:val="22"/>
                <w:highlight w:val="yellow"/>
                <w:lang w:eastAsia="en-US"/>
              </w:rPr>
              <w:t>«</w:t>
            </w:r>
            <w:r w:rsidR="00B3545D" w:rsidRPr="00117BA8">
              <w:rPr>
                <w:rFonts w:ascii="Garamond" w:eastAsia="Calibri" w:hAnsi="Garamond"/>
                <w:sz w:val="22"/>
                <w:szCs w:val="22"/>
                <w:lang w:eastAsia="en-US"/>
              </w:rPr>
              <w:t>ЦФР</w:t>
            </w:r>
            <w:r w:rsidR="00B3545D" w:rsidRPr="00942F32">
              <w:rPr>
                <w:rFonts w:ascii="Garamond" w:eastAsia="Calibri" w:hAnsi="Garamond"/>
                <w:sz w:val="22"/>
                <w:szCs w:val="22"/>
                <w:highlight w:val="yellow"/>
                <w:lang w:eastAsia="en-US"/>
              </w:rPr>
              <w:t>»</w:t>
            </w:r>
            <w:r w:rsidRPr="00B721AC">
              <w:rPr>
                <w:rFonts w:ascii="Garamond" w:eastAsia="Calibri" w:hAnsi="Garamond" w:cs="Garamond"/>
                <w:sz w:val="22"/>
                <w:szCs w:val="22"/>
                <w:lang w:eastAsia="en-US"/>
              </w:rPr>
              <w:t>, в лице ______</w:t>
            </w:r>
            <w:r w:rsidR="00B721AC">
              <w:rPr>
                <w:rFonts w:ascii="Garamond" w:eastAsia="Calibri" w:hAnsi="Garamond" w:cs="Garamond"/>
                <w:sz w:val="22"/>
                <w:szCs w:val="22"/>
                <w:lang w:eastAsia="en-US"/>
              </w:rPr>
              <w:t>__________________________</w:t>
            </w:r>
            <w:r w:rsidRPr="00B721AC">
              <w:rPr>
                <w:rFonts w:ascii="Garamond" w:eastAsia="Calibri" w:hAnsi="Garamond" w:cs="Garamond"/>
                <w:sz w:val="22"/>
                <w:szCs w:val="22"/>
                <w:lang w:eastAsia="en-US"/>
              </w:rPr>
              <w:t xml:space="preserve">_______________, действующего на основании ______________________, именуемые в дальнейшем </w:t>
            </w:r>
            <w:r w:rsidR="009C733B" w:rsidRPr="009C733B">
              <w:rPr>
                <w:rFonts w:ascii="Garamond" w:eastAsia="Calibri" w:hAnsi="Garamond"/>
                <w:sz w:val="22"/>
                <w:szCs w:val="22"/>
                <w:highlight w:val="yellow"/>
                <w:lang w:eastAsia="en-US"/>
              </w:rPr>
              <w:t>«</w:t>
            </w:r>
            <w:r w:rsidR="009C733B" w:rsidRPr="00EB72EF">
              <w:rPr>
                <w:rFonts w:ascii="Garamond" w:eastAsia="Calibri" w:hAnsi="Garamond"/>
                <w:sz w:val="22"/>
                <w:szCs w:val="22"/>
                <w:lang w:eastAsia="en-US"/>
              </w:rPr>
              <w:t>Стороны</w:t>
            </w:r>
            <w:r w:rsidR="009C733B" w:rsidRPr="009C733B">
              <w:rPr>
                <w:rFonts w:ascii="Garamond" w:eastAsia="Calibri" w:hAnsi="Garamond"/>
                <w:sz w:val="22"/>
                <w:szCs w:val="22"/>
                <w:highlight w:val="yellow"/>
                <w:lang w:eastAsia="en-US"/>
              </w:rPr>
              <w:t>»</w:t>
            </w:r>
            <w:r w:rsidRPr="00B721AC">
              <w:rPr>
                <w:rFonts w:ascii="Garamond" w:eastAsia="Calibri" w:hAnsi="Garamond" w:cs="Garamond"/>
                <w:sz w:val="22"/>
                <w:szCs w:val="22"/>
                <w:lang w:eastAsia="en-US"/>
              </w:rPr>
              <w:t>.</w:t>
            </w:r>
          </w:p>
          <w:p w14:paraId="2B7536D2" w14:textId="6DD4E84A" w:rsidR="008766E9" w:rsidRPr="00B721AC" w:rsidRDefault="008766E9" w:rsidP="00B721AC">
            <w:pPr>
              <w:shd w:val="clear" w:color="auto" w:fill="FFFF00"/>
              <w:adjustRightInd/>
              <w:spacing w:after="120" w:line="288" w:lineRule="auto"/>
              <w:textAlignment w:val="auto"/>
              <w:rPr>
                <w:rFonts w:ascii="Garamond" w:eastAsia="Calibri" w:hAnsi="Garamond"/>
                <w:b/>
                <w:i/>
                <w:sz w:val="22"/>
                <w:szCs w:val="22"/>
                <w:lang w:eastAsia="en-US"/>
              </w:rPr>
            </w:pPr>
            <w:r w:rsidRPr="00B721AC">
              <w:rPr>
                <w:rFonts w:ascii="Garamond" w:eastAsia="Calibri" w:hAnsi="Garamond" w:cs="Garamond"/>
                <w:b/>
                <w:i/>
                <w:sz w:val="22"/>
                <w:szCs w:val="22"/>
                <w:lang w:eastAsia="en-US"/>
              </w:rPr>
              <w:t xml:space="preserve">Для </w:t>
            </w:r>
            <w:r w:rsidR="00B721AC">
              <w:rPr>
                <w:rFonts w:ascii="Garamond" w:eastAsia="Calibri" w:hAnsi="Garamond" w:cs="Garamond"/>
                <w:b/>
                <w:i/>
                <w:sz w:val="22"/>
                <w:szCs w:val="22"/>
                <w:lang w:eastAsia="en-US"/>
              </w:rPr>
              <w:t>у</w:t>
            </w:r>
            <w:r w:rsidRPr="00B721AC">
              <w:rPr>
                <w:rFonts w:ascii="Garamond" w:eastAsia="Calibri" w:hAnsi="Garamond" w:cs="Garamond"/>
                <w:b/>
                <w:i/>
                <w:sz w:val="22"/>
                <w:szCs w:val="22"/>
                <w:lang w:eastAsia="en-US"/>
              </w:rPr>
              <w:t xml:space="preserve">частника оптового рынка, </w:t>
            </w:r>
            <w:r w:rsidRPr="00B721AC">
              <w:rPr>
                <w:rFonts w:ascii="Garamond" w:eastAsia="Calibri" w:hAnsi="Garamond"/>
                <w:b/>
                <w:i/>
                <w:sz w:val="22"/>
                <w:szCs w:val="22"/>
                <w:highlight w:val="yellow"/>
                <w:lang w:eastAsia="en-US"/>
              </w:rPr>
              <w:t xml:space="preserve">заключающего Договор </w:t>
            </w:r>
            <w:r w:rsidRPr="00B721AC">
              <w:rPr>
                <w:rFonts w:ascii="Garamond" w:eastAsia="Calibri" w:hAnsi="Garamond" w:cs="Garamond"/>
                <w:b/>
                <w:i/>
                <w:sz w:val="22"/>
                <w:szCs w:val="22"/>
                <w:lang w:eastAsia="en-US"/>
              </w:rPr>
              <w:t>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8E63EE">
              <w:rPr>
                <w:rFonts w:ascii="Garamond" w:eastAsia="Calibri" w:hAnsi="Garamond" w:cs="Garamond"/>
                <w:b/>
                <w:i/>
                <w:sz w:val="22"/>
                <w:szCs w:val="22"/>
                <w:lang w:eastAsia="en-US"/>
              </w:rPr>
              <w:t>,</w:t>
            </w:r>
            <w:r w:rsidRPr="00B721AC">
              <w:rPr>
                <w:rFonts w:ascii="Garamond" w:eastAsia="Calibri" w:hAnsi="Garamond"/>
                <w:b/>
                <w:i/>
                <w:sz w:val="22"/>
                <w:szCs w:val="22"/>
                <w:highlight w:val="yellow"/>
                <w:lang w:eastAsia="en-US"/>
              </w:rPr>
              <w:t xml:space="preserve"> после 1 декабря </w:t>
            </w:r>
            <w:r w:rsidRPr="00B721AC">
              <w:rPr>
                <w:rFonts w:ascii="Garamond" w:eastAsia="Calibri" w:hAnsi="Garamond"/>
                <w:b/>
                <w:i/>
                <w:sz w:val="22"/>
                <w:szCs w:val="22"/>
                <w:highlight w:val="yellow"/>
                <w:lang w:eastAsia="en-US"/>
              </w:rPr>
              <w:lastRenderedPageBreak/>
              <w:t>2024 года:</w:t>
            </w:r>
          </w:p>
          <w:p w14:paraId="4AC4F1ED" w14:textId="13B13F64" w:rsidR="008766E9" w:rsidRPr="00B721AC" w:rsidRDefault="008766E9" w:rsidP="00C01AA7">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B721AC">
              <w:rPr>
                <w:rFonts w:ascii="Garamond" w:eastAsia="Calibri" w:hAnsi="Garamond" w:cs="Garamond"/>
                <w:sz w:val="22"/>
                <w:szCs w:val="22"/>
                <w:highlight w:val="yellow"/>
                <w:lang w:eastAsia="en-US"/>
              </w:rPr>
              <w:t xml:space="preserve">Настоящий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 _____________________________________________________________________, именуемым в настоящем Договоре «Доверитель» и именуемым в Договоре о присоединении </w:t>
            </w:r>
            <w:r w:rsidRPr="00B721AC">
              <w:rPr>
                <w:rFonts w:ascii="Garamond" w:eastAsia="Calibri" w:hAnsi="Garamond" w:cs="Garamond"/>
                <w:color w:val="000000"/>
                <w:sz w:val="22"/>
                <w:szCs w:val="22"/>
                <w:highlight w:val="yellow"/>
                <w:lang w:eastAsia="en-US"/>
              </w:rPr>
              <w:t>к торговой системе оптового рынка № _______________ от «_____» _____________ 20____ г.</w:t>
            </w:r>
            <w:r w:rsidRPr="00B721AC">
              <w:rPr>
                <w:rFonts w:ascii="Garamond" w:eastAsia="Calibri" w:hAnsi="Garamond" w:cs="Garamond"/>
                <w:sz w:val="22"/>
                <w:szCs w:val="22"/>
                <w:highlight w:val="yellow"/>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C01AA7">
              <w:rPr>
                <w:rFonts w:ascii="Garamond" w:eastAsia="Calibri" w:hAnsi="Garamond" w:cs="Garamond"/>
                <w:sz w:val="22"/>
                <w:szCs w:val="22"/>
                <w:highlight w:val="yellow"/>
                <w:lang w:eastAsia="en-US"/>
              </w:rPr>
              <w:t>«у</w:t>
            </w:r>
            <w:r w:rsidRPr="00B721AC">
              <w:rPr>
                <w:rFonts w:ascii="Garamond" w:eastAsia="Calibri" w:hAnsi="Garamond" w:cs="Garamond"/>
                <w:sz w:val="22"/>
                <w:szCs w:val="22"/>
                <w:highlight w:val="yellow"/>
                <w:lang w:eastAsia="en-US"/>
              </w:rPr>
              <w:t>частник оптового рынка</w:t>
            </w:r>
            <w:r w:rsidR="00C01AA7">
              <w:rPr>
                <w:rFonts w:ascii="Garamond" w:eastAsia="Calibri" w:hAnsi="Garamond" w:cs="Garamond"/>
                <w:sz w:val="22"/>
                <w:szCs w:val="22"/>
                <w:highlight w:val="yellow"/>
                <w:lang w:eastAsia="en-US"/>
              </w:rPr>
              <w:t>»</w:t>
            </w:r>
            <w:r w:rsidRPr="00B721AC">
              <w:rPr>
                <w:rFonts w:ascii="Garamond" w:eastAsia="Calibri" w:hAnsi="Garamond" w:cs="Garamond"/>
                <w:sz w:val="22"/>
                <w:szCs w:val="22"/>
                <w:highlight w:val="yellow"/>
                <w:lang w:eastAsia="en-US"/>
              </w:rPr>
              <w:t xml:space="preserve">,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w:t>
            </w:r>
            <w:r w:rsidR="00C01AA7">
              <w:rPr>
                <w:rFonts w:ascii="Garamond" w:eastAsia="Calibri" w:hAnsi="Garamond" w:cs="Garamond"/>
                <w:sz w:val="22"/>
                <w:szCs w:val="22"/>
                <w:highlight w:val="yellow"/>
                <w:lang w:eastAsia="en-US"/>
              </w:rPr>
              <w:t>«</w:t>
            </w:r>
            <w:r w:rsidRPr="00B721AC">
              <w:rPr>
                <w:rFonts w:ascii="Garamond" w:eastAsia="Calibri" w:hAnsi="Garamond" w:cs="Garamond"/>
                <w:sz w:val="22"/>
                <w:szCs w:val="22"/>
                <w:highlight w:val="yellow"/>
                <w:lang w:eastAsia="en-US"/>
              </w:rPr>
              <w:t xml:space="preserve">АО «ЦФР» и (или) </w:t>
            </w:r>
            <w:r w:rsidR="00C01AA7">
              <w:rPr>
                <w:rFonts w:ascii="Garamond" w:eastAsia="Calibri" w:hAnsi="Garamond" w:cs="Garamond"/>
                <w:sz w:val="22"/>
                <w:szCs w:val="22"/>
                <w:highlight w:val="yellow"/>
                <w:lang w:eastAsia="en-US"/>
              </w:rPr>
              <w:t>«</w:t>
            </w:r>
            <w:r w:rsidRPr="00B721AC">
              <w:rPr>
                <w:rFonts w:ascii="Garamond" w:eastAsia="Calibri" w:hAnsi="Garamond" w:cs="Garamond"/>
                <w:sz w:val="22"/>
                <w:szCs w:val="22"/>
                <w:highlight w:val="yellow"/>
                <w:lang w:eastAsia="en-US"/>
              </w:rPr>
              <w:t>ЦФР</w:t>
            </w:r>
            <w:r w:rsidR="00C01AA7">
              <w:rPr>
                <w:rFonts w:ascii="Garamond" w:eastAsia="Calibri" w:hAnsi="Garamond" w:cs="Garamond"/>
                <w:sz w:val="22"/>
                <w:szCs w:val="22"/>
                <w:highlight w:val="yellow"/>
                <w:lang w:eastAsia="en-US"/>
              </w:rPr>
              <w:t>»</w:t>
            </w:r>
            <w:r w:rsidRPr="00B721AC">
              <w:rPr>
                <w:rFonts w:ascii="Garamond" w:eastAsia="Calibri" w:hAnsi="Garamond" w:cs="Garamond"/>
                <w:sz w:val="22"/>
                <w:szCs w:val="22"/>
                <w:highlight w:val="yellow"/>
                <w:lang w:eastAsia="en-US"/>
              </w:rPr>
              <w:t xml:space="preserve">, именуемые в дальнейшем </w:t>
            </w:r>
            <w:r w:rsidR="00C01AA7">
              <w:rPr>
                <w:rFonts w:ascii="Garamond" w:eastAsia="Calibri" w:hAnsi="Garamond" w:cs="Garamond"/>
                <w:sz w:val="22"/>
                <w:szCs w:val="22"/>
                <w:highlight w:val="yellow"/>
                <w:lang w:eastAsia="en-US"/>
              </w:rPr>
              <w:t>«</w:t>
            </w:r>
            <w:r w:rsidRPr="00B721AC">
              <w:rPr>
                <w:rFonts w:ascii="Garamond" w:eastAsia="Calibri" w:hAnsi="Garamond" w:cs="Garamond"/>
                <w:sz w:val="22"/>
                <w:szCs w:val="22"/>
                <w:highlight w:val="yellow"/>
                <w:lang w:eastAsia="en-US"/>
              </w:rPr>
              <w:t>Стороны</w:t>
            </w:r>
            <w:r w:rsidR="00C01AA7">
              <w:rPr>
                <w:rFonts w:ascii="Garamond" w:eastAsia="Calibri" w:hAnsi="Garamond" w:cs="Garamond"/>
                <w:sz w:val="22"/>
                <w:szCs w:val="22"/>
                <w:highlight w:val="yellow"/>
                <w:lang w:eastAsia="en-US"/>
              </w:rPr>
              <w:t>»</w:t>
            </w:r>
            <w:r w:rsidRPr="00B721AC">
              <w:rPr>
                <w:rFonts w:ascii="Garamond" w:eastAsia="Calibri" w:hAnsi="Garamond" w:cs="Garamond"/>
                <w:sz w:val="22"/>
                <w:szCs w:val="22"/>
                <w:highlight w:val="yellow"/>
                <w:lang w:eastAsia="en-US"/>
              </w:rPr>
              <w:t>.</w:t>
            </w:r>
          </w:p>
        </w:tc>
      </w:tr>
      <w:tr w:rsidR="008766E9" w:rsidRPr="00B721AC" w14:paraId="2013C7C6" w14:textId="77777777" w:rsidTr="00B721AC">
        <w:tc>
          <w:tcPr>
            <w:tcW w:w="931" w:type="dxa"/>
          </w:tcPr>
          <w:p w14:paraId="13F6612A"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lastRenderedPageBreak/>
              <w:t xml:space="preserve"> 4.1</w:t>
            </w:r>
          </w:p>
        </w:tc>
        <w:tc>
          <w:tcPr>
            <w:tcW w:w="6577" w:type="dxa"/>
            <w:gridSpan w:val="2"/>
          </w:tcPr>
          <w:p w14:paraId="18C40193" w14:textId="19009A4F" w:rsidR="008766E9" w:rsidRPr="00B721AC" w:rsidRDefault="008766E9" w:rsidP="00B721AC">
            <w:pPr>
              <w:tabs>
                <w:tab w:val="left" w:pos="864"/>
                <w:tab w:val="left" w:pos="1008"/>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B721AC">
              <w:rPr>
                <w:rFonts w:ascii="Garamond" w:eastAsia="Calibri" w:hAnsi="Garamond" w:cs="Garamond"/>
                <w:sz w:val="22"/>
                <w:szCs w:val="22"/>
                <w:lang w:eastAsia="en-US"/>
              </w:rPr>
              <w:t>Настоящий Договор вступае</w:t>
            </w:r>
            <w:r w:rsidR="00E83E94" w:rsidRPr="00B721AC">
              <w:rPr>
                <w:rFonts w:ascii="Garamond" w:eastAsia="Calibri" w:hAnsi="Garamond" w:cs="Garamond"/>
                <w:sz w:val="22"/>
                <w:szCs w:val="22"/>
                <w:lang w:eastAsia="en-US"/>
              </w:rPr>
              <w:t>т в силу с даты его подписания.</w:t>
            </w:r>
          </w:p>
          <w:p w14:paraId="327D1D33" w14:textId="77777777" w:rsidR="008766E9" w:rsidRPr="00B721AC" w:rsidRDefault="008766E9" w:rsidP="00B721AC">
            <w:pPr>
              <w:adjustRightInd/>
              <w:spacing w:after="120" w:line="288" w:lineRule="auto"/>
              <w:jc w:val="center"/>
              <w:textAlignment w:val="auto"/>
              <w:rPr>
                <w:rFonts w:ascii="Garamond" w:eastAsia="Calibri" w:hAnsi="Garamond"/>
                <w:sz w:val="22"/>
                <w:szCs w:val="22"/>
                <w:lang w:eastAsia="en-US"/>
              </w:rPr>
            </w:pPr>
          </w:p>
        </w:tc>
        <w:tc>
          <w:tcPr>
            <w:tcW w:w="7229" w:type="dxa"/>
          </w:tcPr>
          <w:p w14:paraId="04D5FB3B" w14:textId="324F0293" w:rsidR="008766E9" w:rsidRPr="00B721AC" w:rsidRDefault="008766E9" w:rsidP="00B721AC">
            <w:pPr>
              <w:adjustRightInd/>
              <w:spacing w:after="120" w:line="288" w:lineRule="auto"/>
              <w:textAlignment w:val="auto"/>
              <w:rPr>
                <w:rFonts w:ascii="Garamond" w:eastAsia="Calibri" w:hAnsi="Garamond"/>
                <w:sz w:val="22"/>
                <w:szCs w:val="22"/>
                <w:lang w:eastAsia="en-US"/>
              </w:rPr>
            </w:pPr>
            <w:r w:rsidRPr="00B721AC">
              <w:rPr>
                <w:rFonts w:ascii="Garamond" w:hAnsi="Garamond"/>
                <w:sz w:val="22"/>
                <w:szCs w:val="22"/>
              </w:rPr>
              <w:t>Настоящий Договор вступает в силу с даты его подписания.</w:t>
            </w:r>
            <w:r w:rsidR="00043785" w:rsidRPr="00B721AC">
              <w:rPr>
                <w:rFonts w:ascii="Garamond" w:hAnsi="Garamond"/>
                <w:sz w:val="22"/>
                <w:szCs w:val="22"/>
              </w:rPr>
              <w:t xml:space="preserve"> </w:t>
            </w:r>
            <w:r w:rsidRPr="00B721AC">
              <w:rPr>
                <w:rFonts w:ascii="Garamond" w:hAnsi="Garamond"/>
                <w:sz w:val="22"/>
                <w:szCs w:val="22"/>
                <w:highlight w:val="yellow"/>
              </w:rPr>
              <w:t xml:space="preserve">В случае заключения Договора в форме электронного документа с применением электронной подписи настоящий Договор </w:t>
            </w:r>
            <w:r w:rsidRPr="00B721AC">
              <w:rPr>
                <w:rFonts w:ascii="Garamond" w:eastAsia="MS Mincho" w:hAnsi="Garamond"/>
                <w:sz w:val="22"/>
                <w:szCs w:val="22"/>
                <w:highlight w:val="yellow"/>
                <w:lang w:eastAsia="en-US"/>
              </w:rPr>
              <w:t>вступает в силу с даты проставления последней электронной подписи</w:t>
            </w:r>
            <w:r w:rsidRPr="00B721AC">
              <w:rPr>
                <w:rFonts w:ascii="Garamond" w:hAnsi="Garamond"/>
                <w:sz w:val="22"/>
                <w:szCs w:val="22"/>
                <w:highlight w:val="yellow"/>
              </w:rPr>
              <w:t>.</w:t>
            </w:r>
          </w:p>
        </w:tc>
      </w:tr>
      <w:tr w:rsidR="008766E9" w:rsidRPr="00B721AC" w14:paraId="44BC3765" w14:textId="77777777" w:rsidTr="00B721AC">
        <w:tc>
          <w:tcPr>
            <w:tcW w:w="931" w:type="dxa"/>
          </w:tcPr>
          <w:p w14:paraId="31E3B964"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5.1</w:t>
            </w:r>
          </w:p>
        </w:tc>
        <w:tc>
          <w:tcPr>
            <w:tcW w:w="6577" w:type="dxa"/>
            <w:gridSpan w:val="2"/>
          </w:tcPr>
          <w:p w14:paraId="084C0F97" w14:textId="77777777" w:rsidR="008766E9" w:rsidRPr="00B721AC" w:rsidRDefault="008766E9" w:rsidP="00B721AC">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r w:rsidRPr="00B721AC">
              <w:rPr>
                <w:rFonts w:ascii="Garamond" w:hAnsi="Garamond"/>
                <w:bCs/>
                <w:color w:val="000000"/>
                <w:sz w:val="22"/>
                <w:szCs w:val="22"/>
                <w:lang w:eastAsia="en-US"/>
              </w:rPr>
              <w:t>В</w:t>
            </w:r>
            <w:r w:rsidRPr="00B721AC">
              <w:rPr>
                <w:rFonts w:ascii="Garamond" w:hAnsi="Garamond"/>
                <w:sz w:val="22"/>
                <w:szCs w:val="22"/>
                <w:lang w:eastAsia="en-US"/>
              </w:rPr>
              <w:t>се документы, связанные с исполнением Поверенным и Доверителем настоящего Договора, могут предоставляться (выставляться, направляться, передаваться, подаваться)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w:t>
            </w:r>
          </w:p>
          <w:p w14:paraId="68FEDAA9" w14:textId="77777777" w:rsidR="008766E9" w:rsidRPr="00B721AC" w:rsidRDefault="008766E9" w:rsidP="00B721AC">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r w:rsidRPr="00B721AC">
              <w:rPr>
                <w:rFonts w:ascii="Garamond" w:hAnsi="Garamond"/>
                <w:sz w:val="22"/>
                <w:szCs w:val="22"/>
                <w:lang w:eastAsia="en-US"/>
              </w:rPr>
              <w:t>…</w:t>
            </w:r>
          </w:p>
          <w:p w14:paraId="14177830" w14:textId="77777777" w:rsidR="008766E9" w:rsidRPr="00B721AC" w:rsidRDefault="008766E9" w:rsidP="00B721AC">
            <w:pPr>
              <w:tabs>
                <w:tab w:val="left" w:pos="159"/>
                <w:tab w:val="left" w:pos="1843"/>
              </w:tabs>
              <w:adjustRightInd/>
              <w:spacing w:after="120" w:line="288" w:lineRule="auto"/>
              <w:ind w:left="18" w:hanging="18"/>
              <w:textAlignment w:val="auto"/>
              <w:rPr>
                <w:rFonts w:ascii="Garamond" w:eastAsia="Calibri" w:hAnsi="Garamond"/>
                <w:sz w:val="22"/>
                <w:szCs w:val="22"/>
                <w:lang w:eastAsia="en-US"/>
              </w:rPr>
            </w:pPr>
          </w:p>
        </w:tc>
        <w:tc>
          <w:tcPr>
            <w:tcW w:w="7229" w:type="dxa"/>
          </w:tcPr>
          <w:p w14:paraId="636A8767" w14:textId="201E096B" w:rsidR="008766E9" w:rsidRPr="00B721AC" w:rsidRDefault="008766E9" w:rsidP="00B721AC">
            <w:pPr>
              <w:adjustRightInd/>
              <w:spacing w:after="120" w:line="288" w:lineRule="auto"/>
              <w:textAlignment w:val="auto"/>
              <w:rPr>
                <w:rFonts w:ascii="Garamond" w:eastAsia="Calibri" w:hAnsi="Garamond"/>
                <w:sz w:val="22"/>
                <w:szCs w:val="22"/>
                <w:lang w:eastAsia="en-US"/>
              </w:rPr>
            </w:pPr>
            <w:r w:rsidRPr="00B721AC">
              <w:rPr>
                <w:rFonts w:ascii="Garamond" w:eastAsia="Calibri" w:hAnsi="Garamond"/>
                <w:sz w:val="22"/>
                <w:szCs w:val="22"/>
                <w:highlight w:val="yellow"/>
                <w:lang w:eastAsia="en-US"/>
              </w:rPr>
              <w:t>Настоящий Договор начиная с</w:t>
            </w:r>
            <w:r w:rsidR="00C865CA" w:rsidRPr="00B721AC">
              <w:rPr>
                <w:rFonts w:ascii="Garamond" w:eastAsia="Calibri" w:hAnsi="Garamond"/>
                <w:b/>
                <w:i/>
                <w:sz w:val="22"/>
                <w:szCs w:val="22"/>
                <w:highlight w:val="yellow"/>
                <w:lang w:eastAsia="en-US"/>
              </w:rPr>
              <w:t xml:space="preserve"> </w:t>
            </w:r>
            <w:r w:rsidRPr="00B721AC">
              <w:rPr>
                <w:rFonts w:ascii="Garamond" w:eastAsia="Calibri" w:hAnsi="Garamond"/>
                <w:sz w:val="22"/>
                <w:szCs w:val="22"/>
                <w:highlight w:val="yellow"/>
                <w:lang w:eastAsia="en-US"/>
              </w:rPr>
              <w:t xml:space="preserve">1 декабря 2024 года заключается в форме электронного документа с использованием электронной подписи ЦФР, действующего в качестве Поверенного, и электронной подписи </w:t>
            </w:r>
            <w:r w:rsidR="00C01AA7">
              <w:rPr>
                <w:rFonts w:ascii="Garamond" w:eastAsia="Calibri" w:hAnsi="Garamond"/>
                <w:sz w:val="22"/>
                <w:szCs w:val="22"/>
                <w:highlight w:val="yellow"/>
                <w:lang w:eastAsia="en-US"/>
              </w:rPr>
              <w:t>у</w:t>
            </w:r>
            <w:r w:rsidRPr="00B721AC">
              <w:rPr>
                <w:rFonts w:ascii="Garamond" w:eastAsia="Calibri" w:hAnsi="Garamond"/>
                <w:sz w:val="22"/>
                <w:szCs w:val="22"/>
                <w:highlight w:val="yellow"/>
                <w:lang w:eastAsia="en-US"/>
              </w:rPr>
              <w:t xml:space="preserve">частника оптового рынка, действующего в качестве Доверителя. Доступ к электронному документу АТС предоставляет Поверенному, Доверителю в личном кабинете на сайте АТС в дату </w:t>
            </w:r>
            <w:r w:rsidRPr="00B721AC">
              <w:rPr>
                <w:rFonts w:ascii="Garamond" w:eastAsia="Calibri" w:hAnsi="Garamond"/>
                <w:bCs/>
                <w:sz w:val="22"/>
                <w:szCs w:val="22"/>
                <w:highlight w:val="yellow"/>
                <w:lang w:eastAsia="en-US"/>
              </w:rPr>
              <w:t>проставления последней электронной подписи.</w:t>
            </w:r>
          </w:p>
          <w:p w14:paraId="08D95C94" w14:textId="77777777" w:rsidR="008766E9" w:rsidRPr="00B721AC" w:rsidRDefault="008766E9" w:rsidP="00B721AC">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r w:rsidRPr="00B721AC">
              <w:rPr>
                <w:rFonts w:ascii="Garamond" w:hAnsi="Garamond"/>
                <w:bCs/>
                <w:color w:val="000000"/>
                <w:sz w:val="22"/>
                <w:szCs w:val="22"/>
                <w:lang w:eastAsia="en-US"/>
              </w:rPr>
              <w:t>В</w:t>
            </w:r>
            <w:r w:rsidRPr="00B721AC">
              <w:rPr>
                <w:rFonts w:ascii="Garamond" w:hAnsi="Garamond"/>
                <w:sz w:val="22"/>
                <w:szCs w:val="22"/>
                <w:lang w:eastAsia="en-US"/>
              </w:rPr>
              <w:t xml:space="preserve">се документы, связанные с исполнением Поверенным и Доверителем настоящего Договора, могут предоставляться (выставляться, направляться, передаваться, подаваться) Сторонами настоящего Договора друг другу в </w:t>
            </w:r>
            <w:r w:rsidRPr="00B721AC">
              <w:rPr>
                <w:rFonts w:ascii="Garamond" w:hAnsi="Garamond"/>
                <w:sz w:val="22"/>
                <w:szCs w:val="22"/>
                <w:lang w:eastAsia="en-US"/>
              </w:rPr>
              <w:lastRenderedPageBreak/>
              <w:t>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w:t>
            </w:r>
          </w:p>
          <w:p w14:paraId="3372588F" w14:textId="4146C3C3" w:rsidR="008766E9" w:rsidRPr="00B721AC" w:rsidRDefault="00E83E94" w:rsidP="00B721AC">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r w:rsidRPr="00B721AC">
              <w:rPr>
                <w:rFonts w:ascii="Garamond" w:hAnsi="Garamond"/>
                <w:sz w:val="22"/>
                <w:szCs w:val="22"/>
                <w:lang w:eastAsia="en-US"/>
              </w:rPr>
              <w:t>…</w:t>
            </w:r>
          </w:p>
        </w:tc>
      </w:tr>
      <w:tr w:rsidR="008766E9" w:rsidRPr="00B721AC" w14:paraId="18E751AD" w14:textId="77777777" w:rsidTr="00B721AC">
        <w:tc>
          <w:tcPr>
            <w:tcW w:w="931" w:type="dxa"/>
          </w:tcPr>
          <w:p w14:paraId="03A6088B"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lastRenderedPageBreak/>
              <w:t xml:space="preserve">8.2 </w:t>
            </w:r>
          </w:p>
          <w:p w14:paraId="13A270B9"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tc>
        <w:tc>
          <w:tcPr>
            <w:tcW w:w="6577" w:type="dxa"/>
            <w:gridSpan w:val="2"/>
          </w:tcPr>
          <w:p w14:paraId="63906F48" w14:textId="4A9CD045" w:rsidR="008766E9" w:rsidRPr="00B721AC" w:rsidRDefault="008766E9" w:rsidP="00B721AC">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B721AC">
              <w:rPr>
                <w:rFonts w:ascii="Garamond" w:eastAsia="Calibri" w:hAnsi="Garamond" w:cs="Garamond"/>
                <w:sz w:val="22"/>
                <w:szCs w:val="22"/>
                <w:lang w:eastAsia="en-US"/>
              </w:rPr>
              <w:t>Настоящий Договор составлен в двух экземплярах, имеющих одинаковую юридическую силу, один из которых передается Дове</w:t>
            </w:r>
            <w:r w:rsidR="00E83E94" w:rsidRPr="00B721AC">
              <w:rPr>
                <w:rFonts w:ascii="Garamond" w:eastAsia="Calibri" w:hAnsi="Garamond" w:cs="Garamond"/>
                <w:sz w:val="22"/>
                <w:szCs w:val="22"/>
                <w:lang w:eastAsia="en-US"/>
              </w:rPr>
              <w:t>рителю, а другой – Поверенному.</w:t>
            </w:r>
          </w:p>
        </w:tc>
        <w:tc>
          <w:tcPr>
            <w:tcW w:w="7229" w:type="dxa"/>
          </w:tcPr>
          <w:p w14:paraId="370A157E" w14:textId="77777777" w:rsidR="008766E9" w:rsidRPr="00B721AC" w:rsidRDefault="008766E9" w:rsidP="00B721AC">
            <w:pPr>
              <w:adjustRightInd/>
              <w:spacing w:after="120" w:line="288" w:lineRule="auto"/>
              <w:textAlignment w:val="auto"/>
              <w:rPr>
                <w:rFonts w:ascii="Garamond" w:eastAsia="Calibri" w:hAnsi="Garamond"/>
                <w:sz w:val="22"/>
                <w:szCs w:val="22"/>
                <w:lang w:eastAsia="en-US"/>
              </w:rPr>
            </w:pPr>
            <w:r w:rsidRPr="00B721AC">
              <w:rPr>
                <w:rFonts w:ascii="Garamond" w:eastAsia="Calibri" w:hAnsi="Garamond" w:cs="Garamond"/>
                <w:sz w:val="22"/>
                <w:szCs w:val="22"/>
                <w:lang w:eastAsia="en-US"/>
              </w:rPr>
              <w:t>Настоящий Договор</w:t>
            </w:r>
            <w:r w:rsidRPr="00C01AA7">
              <w:rPr>
                <w:rFonts w:ascii="Garamond" w:eastAsia="Calibri" w:hAnsi="Garamond"/>
                <w:sz w:val="22"/>
                <w:szCs w:val="22"/>
                <w:highlight w:val="yellow"/>
                <w:lang w:eastAsia="en-US"/>
              </w:rPr>
              <w:t>, в случае его заключения в форме документа на бумажном носителе,</w:t>
            </w:r>
            <w:r w:rsidRPr="00B721AC">
              <w:rPr>
                <w:rFonts w:ascii="Garamond" w:eastAsia="Calibri" w:hAnsi="Garamond" w:cs="Garamond"/>
                <w:sz w:val="22"/>
                <w:szCs w:val="22"/>
                <w:lang w:eastAsia="en-US"/>
              </w:rPr>
              <w:t xml:space="preserve"> составлен в двух экземплярах, имеющих одинаковую юридическую силу, один из которых передается Доверителю, а другой – Поверенному.</w:t>
            </w:r>
          </w:p>
        </w:tc>
      </w:tr>
      <w:tr w:rsidR="008766E9" w:rsidRPr="00B721AC" w14:paraId="2C4A2ACF" w14:textId="77777777" w:rsidTr="00B721AC">
        <w:trPr>
          <w:trHeight w:val="1540"/>
        </w:trPr>
        <w:tc>
          <w:tcPr>
            <w:tcW w:w="931" w:type="dxa"/>
          </w:tcPr>
          <w:p w14:paraId="7D351796"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Прило</w:t>
            </w:r>
          </w:p>
          <w:p w14:paraId="78D6C91A"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жение 1</w:t>
            </w:r>
          </w:p>
        </w:tc>
        <w:tc>
          <w:tcPr>
            <w:tcW w:w="6577" w:type="dxa"/>
            <w:gridSpan w:val="2"/>
          </w:tcPr>
          <w:p w14:paraId="62EDF523" w14:textId="77777777" w:rsidR="008766E9" w:rsidRPr="00B721AC" w:rsidRDefault="008766E9" w:rsidP="001D4CEA">
            <w:pPr>
              <w:adjustRightInd/>
              <w:spacing w:line="256" w:lineRule="auto"/>
              <w:jc w:val="righ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Приложение 1</w:t>
            </w:r>
          </w:p>
          <w:p w14:paraId="5DE221F2" w14:textId="77777777" w:rsidR="008766E9" w:rsidRPr="00B721AC" w:rsidRDefault="008766E9" w:rsidP="001D4CEA">
            <w:pPr>
              <w:adjustRightInd/>
              <w:spacing w:line="256" w:lineRule="auto"/>
              <w:jc w:val="right"/>
              <w:textAlignment w:val="auto"/>
              <w:outlineLvl w:val="0"/>
              <w:rPr>
                <w:rFonts w:ascii="Garamond" w:eastAsia="Calibri" w:hAnsi="Garamond"/>
                <w:b/>
                <w:sz w:val="22"/>
                <w:szCs w:val="22"/>
                <w:lang w:eastAsia="en-US"/>
              </w:rPr>
            </w:pPr>
          </w:p>
          <w:p w14:paraId="473D1FC6" w14:textId="77777777" w:rsidR="008766E9" w:rsidRPr="00B721AC" w:rsidRDefault="008766E9" w:rsidP="001D4CEA">
            <w:pPr>
              <w:adjustRightInd/>
              <w:spacing w:line="256" w:lineRule="auto"/>
              <w:ind w:firstLine="360"/>
              <w:jc w:val="right"/>
              <w:textAlignment w:val="auto"/>
              <w:rPr>
                <w:rFonts w:ascii="Garamond" w:eastAsia="Calibri" w:hAnsi="Garamond"/>
                <w:b/>
                <w:sz w:val="22"/>
                <w:szCs w:val="22"/>
                <w:lang w:eastAsia="en-US"/>
              </w:rPr>
            </w:pPr>
            <w:r w:rsidRPr="00B721AC">
              <w:rPr>
                <w:rFonts w:ascii="Garamond" w:eastAsia="Calibri" w:hAnsi="Garamond"/>
                <w:b/>
                <w:sz w:val="22"/>
                <w:szCs w:val="22"/>
                <w:lang w:eastAsia="en-US"/>
              </w:rPr>
              <w:t>к Договору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от «___»_____________№___</w:t>
            </w:r>
          </w:p>
          <w:p w14:paraId="0EF8C720" w14:textId="77777777" w:rsidR="008766E9" w:rsidRPr="00B721AC" w:rsidRDefault="008766E9" w:rsidP="001D4CEA">
            <w:pPr>
              <w:adjustRightInd/>
              <w:spacing w:line="256" w:lineRule="auto"/>
              <w:ind w:firstLine="360"/>
              <w:jc w:val="right"/>
              <w:textAlignment w:val="auto"/>
              <w:rPr>
                <w:rFonts w:ascii="Garamond" w:eastAsia="Calibri" w:hAnsi="Garamond"/>
                <w:b/>
                <w:sz w:val="22"/>
                <w:szCs w:val="22"/>
                <w:lang w:eastAsia="en-US"/>
              </w:rPr>
            </w:pPr>
          </w:p>
          <w:p w14:paraId="78FBC215" w14:textId="0BB537A6" w:rsidR="008766E9" w:rsidRPr="00B721AC"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B721AC">
              <w:rPr>
                <w:rFonts w:ascii="Garamond" w:eastAsia="Batang" w:hAnsi="Garamond" w:cs="Garamond"/>
                <w:sz w:val="22"/>
                <w:szCs w:val="22"/>
                <w:lang w:eastAsia="ar-SA"/>
              </w:rPr>
              <w:t>Форму утверждаю</w:t>
            </w:r>
            <w:r w:rsidR="00043785" w:rsidRPr="00B721AC">
              <w:rPr>
                <w:rFonts w:ascii="Garamond" w:eastAsia="Batang" w:hAnsi="Garamond" w:cs="Garamond"/>
                <w:sz w:val="22"/>
                <w:szCs w:val="22"/>
                <w:lang w:eastAsia="ar-SA"/>
              </w:rPr>
              <w:t xml:space="preserve">    </w:t>
            </w:r>
            <w:r w:rsidRPr="00B721AC">
              <w:rPr>
                <w:rFonts w:ascii="Garamond" w:eastAsia="Batang" w:hAnsi="Garamond" w:cs="Garamond"/>
                <w:sz w:val="22"/>
                <w:szCs w:val="22"/>
                <w:lang w:eastAsia="ar-SA"/>
              </w:rPr>
              <w:t xml:space="preserve">                                Форму утверждаю</w:t>
            </w:r>
          </w:p>
          <w:p w14:paraId="6D5186F4" w14:textId="77777777" w:rsidR="008766E9" w:rsidRPr="00B721AC"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B721AC">
              <w:rPr>
                <w:rFonts w:ascii="Garamond" w:eastAsia="Batang" w:hAnsi="Garamond" w:cs="Garamond"/>
                <w:sz w:val="22"/>
                <w:szCs w:val="22"/>
                <w:lang w:eastAsia="ar-SA"/>
              </w:rPr>
              <w:t>_______  (от Поверенного)                        __________ (от Доверителя)</w:t>
            </w:r>
          </w:p>
          <w:p w14:paraId="6BB32B0F" w14:textId="77777777" w:rsidR="008766E9" w:rsidRPr="00B721AC" w:rsidRDefault="008766E9" w:rsidP="001D4CEA">
            <w:pPr>
              <w:tabs>
                <w:tab w:val="left" w:pos="1276"/>
                <w:tab w:val="left" w:pos="1843"/>
              </w:tabs>
              <w:autoSpaceDE w:val="0"/>
              <w:autoSpaceDN w:val="0"/>
              <w:spacing w:before="120" w:after="120" w:line="288" w:lineRule="auto"/>
              <w:textAlignment w:val="auto"/>
              <w:rPr>
                <w:rFonts w:ascii="Garamond" w:eastAsia="Batang" w:hAnsi="Garamond" w:cs="Garamond"/>
                <w:b/>
                <w:sz w:val="22"/>
                <w:szCs w:val="22"/>
                <w:lang w:eastAsia="ar-SA"/>
              </w:rPr>
            </w:pPr>
            <w:r w:rsidRPr="00B721AC">
              <w:rPr>
                <w:rFonts w:ascii="Garamond" w:eastAsia="Batang" w:hAnsi="Garamond" w:cs="Garamond"/>
                <w:b/>
                <w:sz w:val="22"/>
                <w:szCs w:val="22"/>
                <w:lang w:eastAsia="ar-SA"/>
              </w:rPr>
              <w:t>Отчет поверенного по договору коммерческого представительства</w:t>
            </w:r>
          </w:p>
          <w:p w14:paraId="5387D85B" w14:textId="77777777" w:rsidR="008766E9" w:rsidRPr="00B721AC" w:rsidRDefault="008766E9" w:rsidP="001D4CEA">
            <w:pPr>
              <w:tabs>
                <w:tab w:val="left" w:pos="1276"/>
                <w:tab w:val="left" w:pos="1843"/>
              </w:tabs>
              <w:autoSpaceDE w:val="0"/>
              <w:autoSpaceDN w:val="0"/>
              <w:spacing w:before="120" w:after="120" w:line="288" w:lineRule="auto"/>
              <w:textAlignment w:val="auto"/>
              <w:rPr>
                <w:rFonts w:ascii="Garamond" w:eastAsia="Batang" w:hAnsi="Garamond" w:cs="Garamond"/>
                <w:b/>
                <w:sz w:val="22"/>
                <w:szCs w:val="22"/>
                <w:lang w:eastAsia="ar-SA"/>
              </w:rPr>
            </w:pPr>
            <w:r w:rsidRPr="00B721AC">
              <w:rPr>
                <w:rFonts w:ascii="Garamond" w:eastAsia="Batang" w:hAnsi="Garamond" w:cs="Garamond"/>
                <w:b/>
                <w:sz w:val="22"/>
                <w:szCs w:val="22"/>
                <w:lang w:eastAsia="ar-SA"/>
              </w:rPr>
              <w:t>…</w:t>
            </w:r>
          </w:p>
          <w:p w14:paraId="1D840948" w14:textId="77777777" w:rsidR="008766E9" w:rsidRPr="00B721AC" w:rsidRDefault="008766E9" w:rsidP="001D4CEA">
            <w:pPr>
              <w:tabs>
                <w:tab w:val="left" w:pos="1276"/>
                <w:tab w:val="left" w:pos="1843"/>
              </w:tabs>
              <w:autoSpaceDE w:val="0"/>
              <w:autoSpaceDN w:val="0"/>
              <w:spacing w:before="120" w:after="120" w:line="288" w:lineRule="auto"/>
              <w:textAlignment w:val="auto"/>
              <w:rPr>
                <w:rFonts w:ascii="Garamond" w:eastAsia="Batang" w:hAnsi="Garamond" w:cs="Garamond"/>
                <w:b/>
                <w:sz w:val="22"/>
                <w:szCs w:val="22"/>
                <w:lang w:eastAsia="ar-SA"/>
              </w:rPr>
            </w:pPr>
          </w:p>
          <w:p w14:paraId="6D64CA0C" w14:textId="77777777" w:rsidR="008766E9" w:rsidRPr="00B721AC" w:rsidRDefault="008766E9" w:rsidP="001D4CEA">
            <w:pPr>
              <w:tabs>
                <w:tab w:val="left" w:pos="1276"/>
                <w:tab w:val="left" w:pos="1843"/>
              </w:tabs>
              <w:autoSpaceDE w:val="0"/>
              <w:autoSpaceDN w:val="0"/>
              <w:spacing w:before="120" w:after="120" w:line="288" w:lineRule="auto"/>
              <w:textAlignment w:val="auto"/>
              <w:rPr>
                <w:rFonts w:ascii="Garamond" w:eastAsia="Batang" w:hAnsi="Garamond" w:cs="Garamond"/>
                <w:b/>
                <w:sz w:val="22"/>
                <w:szCs w:val="22"/>
                <w:lang w:eastAsia="ar-SA"/>
              </w:rPr>
            </w:pPr>
          </w:p>
          <w:p w14:paraId="4EA825B8" w14:textId="77777777" w:rsidR="008766E9" w:rsidRPr="00B721AC" w:rsidRDefault="008766E9" w:rsidP="001D4CEA">
            <w:pPr>
              <w:tabs>
                <w:tab w:val="left" w:pos="1276"/>
                <w:tab w:val="left" w:pos="1843"/>
              </w:tabs>
              <w:autoSpaceDE w:val="0"/>
              <w:autoSpaceDN w:val="0"/>
              <w:spacing w:before="120" w:after="120" w:line="288" w:lineRule="auto"/>
              <w:textAlignment w:val="auto"/>
              <w:rPr>
                <w:rFonts w:ascii="Garamond" w:eastAsia="Batang" w:hAnsi="Garamond" w:cs="Garamond"/>
                <w:b/>
                <w:sz w:val="22"/>
                <w:szCs w:val="22"/>
                <w:lang w:eastAsia="ar-SA"/>
              </w:rPr>
            </w:pPr>
          </w:p>
          <w:p w14:paraId="23BBEB52" w14:textId="77777777" w:rsidR="008766E9" w:rsidRPr="00B721AC" w:rsidRDefault="008766E9" w:rsidP="001D4CEA">
            <w:pPr>
              <w:tabs>
                <w:tab w:val="left" w:pos="1276"/>
                <w:tab w:val="left" w:pos="1843"/>
              </w:tabs>
              <w:autoSpaceDE w:val="0"/>
              <w:autoSpaceDN w:val="0"/>
              <w:spacing w:before="120" w:after="120" w:line="288" w:lineRule="auto"/>
              <w:textAlignment w:val="auto"/>
              <w:rPr>
                <w:rFonts w:ascii="Garamond" w:eastAsia="Batang" w:hAnsi="Garamond" w:cs="Garamond"/>
                <w:b/>
                <w:sz w:val="22"/>
                <w:szCs w:val="22"/>
                <w:lang w:eastAsia="ar-SA"/>
              </w:rPr>
            </w:pPr>
          </w:p>
          <w:p w14:paraId="7B3F7CB5" w14:textId="77777777" w:rsidR="008766E9" w:rsidRPr="00B721AC" w:rsidRDefault="008766E9" w:rsidP="001D4CEA">
            <w:pPr>
              <w:tabs>
                <w:tab w:val="left" w:pos="1276"/>
                <w:tab w:val="left" w:pos="1843"/>
              </w:tabs>
              <w:autoSpaceDE w:val="0"/>
              <w:autoSpaceDN w:val="0"/>
              <w:spacing w:before="120" w:after="120" w:line="288" w:lineRule="auto"/>
              <w:textAlignment w:val="auto"/>
              <w:rPr>
                <w:rFonts w:ascii="Garamond" w:eastAsia="Batang" w:hAnsi="Garamond" w:cs="Garamond"/>
                <w:b/>
                <w:sz w:val="22"/>
                <w:szCs w:val="22"/>
                <w:lang w:eastAsia="ar-SA"/>
              </w:rPr>
            </w:pPr>
          </w:p>
          <w:p w14:paraId="4DA01660" w14:textId="77777777" w:rsidR="008766E9" w:rsidRPr="00B721AC" w:rsidRDefault="008766E9" w:rsidP="001D4CEA">
            <w:pPr>
              <w:tabs>
                <w:tab w:val="left" w:pos="1276"/>
                <w:tab w:val="left" w:pos="1843"/>
              </w:tabs>
              <w:autoSpaceDE w:val="0"/>
              <w:autoSpaceDN w:val="0"/>
              <w:spacing w:before="120" w:after="120" w:line="288" w:lineRule="auto"/>
              <w:textAlignment w:val="auto"/>
              <w:rPr>
                <w:rFonts w:ascii="Garamond" w:eastAsia="Batang" w:hAnsi="Garamond" w:cs="Garamond"/>
                <w:b/>
                <w:sz w:val="22"/>
                <w:szCs w:val="22"/>
                <w:lang w:eastAsia="ar-SA"/>
              </w:rPr>
            </w:pPr>
          </w:p>
          <w:p w14:paraId="11874D00" w14:textId="77777777" w:rsidR="008766E9" w:rsidRPr="00B721AC" w:rsidRDefault="008766E9" w:rsidP="001D4CEA">
            <w:pPr>
              <w:tabs>
                <w:tab w:val="left" w:pos="1276"/>
                <w:tab w:val="left" w:pos="1843"/>
              </w:tabs>
              <w:autoSpaceDE w:val="0"/>
              <w:autoSpaceDN w:val="0"/>
              <w:spacing w:before="120" w:after="120" w:line="288" w:lineRule="auto"/>
              <w:textAlignment w:val="auto"/>
              <w:rPr>
                <w:rFonts w:ascii="Garamond" w:eastAsia="Batang" w:hAnsi="Garamond" w:cs="Garamond"/>
                <w:b/>
                <w:sz w:val="22"/>
                <w:szCs w:val="22"/>
                <w:lang w:eastAsia="ar-SA"/>
              </w:rPr>
            </w:pPr>
          </w:p>
          <w:p w14:paraId="0EA1B09A" w14:textId="77777777" w:rsidR="008766E9" w:rsidRPr="00B721AC" w:rsidRDefault="008766E9" w:rsidP="001D4CEA">
            <w:pPr>
              <w:tabs>
                <w:tab w:val="left" w:pos="1276"/>
                <w:tab w:val="left" w:pos="1843"/>
              </w:tabs>
              <w:autoSpaceDE w:val="0"/>
              <w:autoSpaceDN w:val="0"/>
              <w:spacing w:before="120" w:after="120" w:line="288" w:lineRule="auto"/>
              <w:textAlignment w:val="auto"/>
              <w:rPr>
                <w:rFonts w:ascii="Garamond" w:eastAsia="Calibri" w:hAnsi="Garamond" w:cs="Garamond"/>
                <w:sz w:val="22"/>
                <w:szCs w:val="22"/>
                <w:lang w:eastAsia="en-US"/>
              </w:rPr>
            </w:pPr>
          </w:p>
          <w:p w14:paraId="6C00AEE0" w14:textId="77777777" w:rsidR="008766E9" w:rsidRPr="00B721AC" w:rsidRDefault="008766E9" w:rsidP="001D4CEA">
            <w:pPr>
              <w:adjustRightInd/>
              <w:spacing w:line="256" w:lineRule="auto"/>
              <w:jc w:val="right"/>
              <w:textAlignment w:val="auto"/>
              <w:outlineLvl w:val="0"/>
              <w:rPr>
                <w:rFonts w:ascii="Garamond" w:eastAsia="Calibri" w:hAnsi="Garamond"/>
                <w:b/>
                <w:sz w:val="22"/>
                <w:szCs w:val="22"/>
                <w:lang w:eastAsia="en-US"/>
              </w:rPr>
            </w:pPr>
          </w:p>
          <w:p w14:paraId="7141CAA6" w14:textId="77777777" w:rsidR="008766E9" w:rsidRPr="00B721AC"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B721AC">
              <w:rPr>
                <w:rFonts w:ascii="Garamond" w:eastAsia="Batang" w:hAnsi="Garamond" w:cs="Garamond"/>
                <w:sz w:val="22"/>
                <w:szCs w:val="22"/>
                <w:lang w:eastAsia="ar-SA"/>
              </w:rPr>
              <w:t>Форму утверждаю                                        Форму утверждаю</w:t>
            </w:r>
          </w:p>
          <w:p w14:paraId="04082524" w14:textId="2E858D16" w:rsidR="008766E9" w:rsidRPr="00B721AC"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B721AC">
              <w:rPr>
                <w:rFonts w:ascii="Garamond" w:eastAsia="Batang" w:hAnsi="Garamond" w:cs="Garamond"/>
                <w:sz w:val="22"/>
                <w:szCs w:val="22"/>
                <w:lang w:eastAsia="ar-SA"/>
              </w:rPr>
              <w:t>_______  (о</w:t>
            </w:r>
            <w:r w:rsidR="00B721AC">
              <w:rPr>
                <w:rFonts w:ascii="Garamond" w:eastAsia="Batang" w:hAnsi="Garamond" w:cs="Garamond"/>
                <w:sz w:val="22"/>
                <w:szCs w:val="22"/>
                <w:lang w:eastAsia="ar-SA"/>
              </w:rPr>
              <w:t xml:space="preserve">т Доверителя)                  </w:t>
            </w:r>
            <w:r w:rsidRPr="00B721AC">
              <w:rPr>
                <w:rFonts w:ascii="Garamond" w:eastAsia="Batang" w:hAnsi="Garamond" w:cs="Garamond"/>
                <w:sz w:val="22"/>
                <w:szCs w:val="22"/>
                <w:lang w:eastAsia="ar-SA"/>
              </w:rPr>
              <w:t xml:space="preserve">     __________ (от Поверенного)</w:t>
            </w:r>
          </w:p>
          <w:p w14:paraId="478579AB" w14:textId="77777777" w:rsidR="008766E9" w:rsidRPr="00B721AC" w:rsidRDefault="008766E9" w:rsidP="001D4CEA">
            <w:pPr>
              <w:adjustRightInd/>
              <w:spacing w:line="256" w:lineRule="auto"/>
              <w:jc w:val="left"/>
              <w:textAlignment w:val="auto"/>
              <w:outlineLvl w:val="0"/>
              <w:rPr>
                <w:rFonts w:ascii="Garamond" w:eastAsia="Calibri" w:hAnsi="Garamond"/>
                <w:b/>
                <w:sz w:val="22"/>
                <w:szCs w:val="22"/>
                <w:lang w:eastAsia="en-US"/>
              </w:rPr>
            </w:pPr>
          </w:p>
          <w:p w14:paraId="669979AC" w14:textId="77777777" w:rsidR="008766E9" w:rsidRPr="00B721AC" w:rsidRDefault="008766E9" w:rsidP="001D4CEA">
            <w:pPr>
              <w:adjustRightInd/>
              <w:spacing w:line="256" w:lineRule="auto"/>
              <w:jc w:val="right"/>
              <w:textAlignment w:val="auto"/>
              <w:outlineLvl w:val="0"/>
              <w:rPr>
                <w:rFonts w:ascii="Garamond" w:eastAsia="Calibri" w:hAnsi="Garamond"/>
                <w:b/>
                <w:sz w:val="22"/>
                <w:szCs w:val="22"/>
                <w:lang w:eastAsia="en-US"/>
              </w:rPr>
            </w:pPr>
          </w:p>
          <w:p w14:paraId="28DDB28C" w14:textId="77777777" w:rsidR="008766E9" w:rsidRPr="00B721AC" w:rsidRDefault="008766E9" w:rsidP="001D4CEA">
            <w:pPr>
              <w:adjustRightInd/>
              <w:jc w:val="righ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Приложение к отчету Поверенного за _______________ </w:t>
            </w:r>
          </w:p>
          <w:p w14:paraId="5C177063" w14:textId="77777777" w:rsidR="008766E9" w:rsidRPr="00B721AC" w:rsidRDefault="008766E9" w:rsidP="001D4CEA">
            <w:pPr>
              <w:adjustRightInd/>
              <w:ind w:firstLine="360"/>
              <w:jc w:val="right"/>
              <w:textAlignment w:val="auto"/>
              <w:rPr>
                <w:rFonts w:ascii="Garamond" w:eastAsia="Calibri" w:hAnsi="Garamond"/>
                <w:b/>
                <w:sz w:val="22"/>
                <w:szCs w:val="22"/>
                <w:lang w:eastAsia="en-US"/>
              </w:rPr>
            </w:pPr>
            <w:r w:rsidRPr="00B721AC">
              <w:rPr>
                <w:rFonts w:ascii="Garamond" w:eastAsia="Calibri" w:hAnsi="Garamond"/>
                <w:b/>
                <w:sz w:val="22"/>
                <w:szCs w:val="22"/>
                <w:lang w:eastAsia="en-US"/>
              </w:rPr>
              <w:t>по Договору коммерческого представительства</w:t>
            </w:r>
          </w:p>
          <w:p w14:paraId="0A3F6367" w14:textId="77777777" w:rsidR="008766E9" w:rsidRPr="00B721AC" w:rsidRDefault="008766E9" w:rsidP="001D4CEA">
            <w:pPr>
              <w:adjustRightInd/>
              <w:ind w:firstLine="360"/>
              <w:jc w:val="right"/>
              <w:textAlignment w:val="auto"/>
              <w:rPr>
                <w:rFonts w:ascii="Garamond" w:eastAsia="Calibri" w:hAnsi="Garamond"/>
                <w:b/>
                <w:sz w:val="22"/>
                <w:szCs w:val="22"/>
                <w:lang w:eastAsia="en-US"/>
              </w:rPr>
            </w:pPr>
          </w:p>
          <w:p w14:paraId="3CD52D4D" w14:textId="77777777" w:rsidR="008766E9" w:rsidRPr="00B721AC" w:rsidRDefault="008766E9" w:rsidP="001D4CEA">
            <w:pPr>
              <w:adjustRightInd/>
              <w:ind w:firstLine="360"/>
              <w:jc w:val="left"/>
              <w:textAlignment w:val="auto"/>
              <w:rPr>
                <w:rFonts w:ascii="Garamond" w:eastAsia="Calibri" w:hAnsi="Garamond"/>
                <w:b/>
                <w:sz w:val="22"/>
                <w:szCs w:val="22"/>
                <w:lang w:eastAsia="en-US"/>
              </w:rPr>
            </w:pPr>
            <w:r w:rsidRPr="00B721AC">
              <w:rPr>
                <w:rFonts w:ascii="Garamond" w:eastAsia="Calibri" w:hAnsi="Garamond"/>
                <w:b/>
                <w:bCs/>
                <w:iCs/>
                <w:sz w:val="22"/>
                <w:szCs w:val="22"/>
                <w:lang w:eastAsia="en-US"/>
              </w:rPr>
              <w:t>РАСШИРЕННЫЙ ОТЧЕТ Поверенного от ____________________</w:t>
            </w:r>
            <w:r w:rsidRPr="00B721AC">
              <w:rPr>
                <w:rFonts w:ascii="Garamond" w:eastAsia="Calibri" w:hAnsi="Garamond"/>
                <w:b/>
                <w:sz w:val="22"/>
                <w:szCs w:val="22"/>
                <w:lang w:eastAsia="en-US"/>
              </w:rPr>
              <w:t xml:space="preserve"> </w:t>
            </w:r>
          </w:p>
          <w:p w14:paraId="5937B65E" w14:textId="77777777" w:rsidR="008766E9" w:rsidRPr="00B721AC" w:rsidRDefault="008766E9" w:rsidP="001D4CEA">
            <w:pPr>
              <w:adjustRightInd/>
              <w:spacing w:line="256" w:lineRule="auto"/>
              <w:jc w:val="left"/>
              <w:textAlignment w:val="auto"/>
              <w:outlineLvl w:val="0"/>
              <w:rPr>
                <w:rFonts w:ascii="Garamond" w:eastAsia="Calibri" w:hAnsi="Garamond" w:cs="Garamond"/>
                <w:sz w:val="22"/>
                <w:szCs w:val="22"/>
                <w:lang w:eastAsia="en-US"/>
              </w:rPr>
            </w:pPr>
            <w:r w:rsidRPr="00B721AC">
              <w:rPr>
                <w:rFonts w:ascii="Garamond" w:eastAsia="Calibri" w:hAnsi="Garamond"/>
                <w:b/>
                <w:sz w:val="22"/>
                <w:szCs w:val="22"/>
                <w:lang w:eastAsia="en-US"/>
              </w:rPr>
              <w:t>…</w:t>
            </w:r>
          </w:p>
        </w:tc>
        <w:tc>
          <w:tcPr>
            <w:tcW w:w="7229" w:type="dxa"/>
          </w:tcPr>
          <w:p w14:paraId="495C145B" w14:textId="77777777" w:rsidR="008766E9" w:rsidRPr="00B721AC" w:rsidRDefault="008766E9" w:rsidP="001D4CEA">
            <w:pPr>
              <w:adjustRightInd/>
              <w:spacing w:line="256" w:lineRule="auto"/>
              <w:jc w:val="righ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lastRenderedPageBreak/>
              <w:t>Приложение 1</w:t>
            </w:r>
          </w:p>
          <w:p w14:paraId="6C85C996" w14:textId="77777777" w:rsidR="008766E9" w:rsidRPr="00B721AC" w:rsidRDefault="008766E9" w:rsidP="001D4CEA">
            <w:pPr>
              <w:adjustRightInd/>
              <w:spacing w:line="256" w:lineRule="auto"/>
              <w:jc w:val="right"/>
              <w:textAlignment w:val="auto"/>
              <w:outlineLvl w:val="0"/>
              <w:rPr>
                <w:rFonts w:ascii="Garamond" w:eastAsia="Calibri" w:hAnsi="Garamond"/>
                <w:b/>
                <w:sz w:val="22"/>
                <w:szCs w:val="22"/>
                <w:lang w:eastAsia="en-US"/>
              </w:rPr>
            </w:pPr>
          </w:p>
          <w:p w14:paraId="63937A39" w14:textId="77777777" w:rsidR="008766E9" w:rsidRPr="00B721AC" w:rsidRDefault="008766E9" w:rsidP="001D4CEA">
            <w:pPr>
              <w:adjustRightInd/>
              <w:spacing w:line="256" w:lineRule="auto"/>
              <w:ind w:firstLine="360"/>
              <w:jc w:val="right"/>
              <w:textAlignment w:val="auto"/>
              <w:rPr>
                <w:rFonts w:ascii="Garamond" w:eastAsia="Calibri" w:hAnsi="Garamond"/>
                <w:b/>
                <w:sz w:val="22"/>
                <w:szCs w:val="22"/>
                <w:lang w:eastAsia="en-US"/>
              </w:rPr>
            </w:pPr>
            <w:r w:rsidRPr="00B721AC">
              <w:rPr>
                <w:rFonts w:ascii="Garamond" w:eastAsia="Calibri" w:hAnsi="Garamond"/>
                <w:b/>
                <w:sz w:val="22"/>
                <w:szCs w:val="22"/>
                <w:lang w:eastAsia="en-US"/>
              </w:rPr>
              <w:t>к Договору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от «___»_____________№___</w:t>
            </w:r>
          </w:p>
          <w:p w14:paraId="2BC4CAEE" w14:textId="77777777" w:rsidR="008766E9" w:rsidRPr="00B721AC" w:rsidRDefault="008766E9" w:rsidP="001D4CEA">
            <w:pPr>
              <w:adjustRightInd/>
              <w:spacing w:line="256" w:lineRule="auto"/>
              <w:ind w:firstLine="360"/>
              <w:jc w:val="right"/>
              <w:textAlignment w:val="auto"/>
              <w:rPr>
                <w:rFonts w:ascii="Garamond" w:eastAsia="Calibri" w:hAnsi="Garamond"/>
                <w:b/>
                <w:sz w:val="22"/>
                <w:szCs w:val="22"/>
                <w:lang w:eastAsia="en-US"/>
              </w:rPr>
            </w:pPr>
          </w:p>
          <w:p w14:paraId="37A9C75B" w14:textId="77777777" w:rsidR="008766E9" w:rsidRPr="00B721AC"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B721AC">
              <w:rPr>
                <w:rFonts w:ascii="Garamond" w:eastAsia="Batang" w:hAnsi="Garamond" w:cs="Garamond"/>
                <w:sz w:val="22"/>
                <w:szCs w:val="22"/>
                <w:lang w:eastAsia="ar-SA"/>
              </w:rPr>
              <w:t>Форму утверждаю                                         Форму утверждаю</w:t>
            </w:r>
          </w:p>
          <w:p w14:paraId="0751BF0F" w14:textId="77777777" w:rsidR="008766E9" w:rsidRPr="00B721AC"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B721AC">
              <w:rPr>
                <w:rFonts w:ascii="Garamond" w:eastAsia="Batang" w:hAnsi="Garamond" w:cs="Garamond"/>
                <w:sz w:val="22"/>
                <w:szCs w:val="22"/>
                <w:lang w:eastAsia="ar-SA"/>
              </w:rPr>
              <w:t>_______  (от Поверенного)                        __________ (от Доверителя)</w:t>
            </w:r>
          </w:p>
          <w:p w14:paraId="661B637C" w14:textId="77777777" w:rsidR="008766E9" w:rsidRPr="00B721AC"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p>
          <w:p w14:paraId="43C47F5D" w14:textId="1BE061B6" w:rsidR="008766E9" w:rsidRPr="00B721AC" w:rsidRDefault="008766E9" w:rsidP="001D4CEA">
            <w:pPr>
              <w:shd w:val="clear" w:color="auto" w:fill="FFFF00"/>
              <w:adjustRightInd/>
              <w:spacing w:after="120" w:line="288" w:lineRule="auto"/>
              <w:textAlignment w:val="auto"/>
              <w:rPr>
                <w:rFonts w:ascii="Garamond" w:eastAsia="Calibri" w:hAnsi="Garamond"/>
                <w:b/>
                <w:i/>
                <w:sz w:val="22"/>
                <w:szCs w:val="22"/>
                <w:lang w:eastAsia="en-US"/>
              </w:rPr>
            </w:pPr>
            <w:r w:rsidRPr="00B721AC">
              <w:rPr>
                <w:rFonts w:ascii="Garamond" w:eastAsia="Calibri" w:hAnsi="Garamond" w:cs="Garamond"/>
                <w:b/>
                <w:i/>
                <w:sz w:val="22"/>
                <w:szCs w:val="22"/>
                <w:lang w:eastAsia="en-US"/>
              </w:rPr>
              <w:t xml:space="preserve">Для </w:t>
            </w:r>
            <w:r w:rsidR="00B721AC">
              <w:rPr>
                <w:rFonts w:ascii="Garamond" w:eastAsia="Calibri" w:hAnsi="Garamond" w:cs="Garamond"/>
                <w:b/>
                <w:i/>
                <w:sz w:val="22"/>
                <w:szCs w:val="22"/>
                <w:lang w:eastAsia="en-US"/>
              </w:rPr>
              <w:t>у</w:t>
            </w:r>
            <w:r w:rsidRPr="00B721AC">
              <w:rPr>
                <w:rFonts w:ascii="Garamond" w:eastAsia="Calibri" w:hAnsi="Garamond" w:cs="Garamond"/>
                <w:b/>
                <w:i/>
                <w:sz w:val="22"/>
                <w:szCs w:val="22"/>
                <w:lang w:eastAsia="en-US"/>
              </w:rPr>
              <w:t xml:space="preserve">частника оптового рынка, </w:t>
            </w:r>
            <w:r w:rsidRPr="008E63EE">
              <w:rPr>
                <w:rFonts w:ascii="Garamond" w:eastAsia="Calibri" w:hAnsi="Garamond"/>
                <w:b/>
                <w:i/>
                <w:sz w:val="22"/>
                <w:szCs w:val="22"/>
                <w:highlight w:val="yellow"/>
                <w:lang w:eastAsia="en-US"/>
              </w:rPr>
              <w:t xml:space="preserve">заключающего Договор </w:t>
            </w:r>
            <w:r w:rsidRPr="008E63EE">
              <w:rPr>
                <w:rFonts w:ascii="Garamond" w:eastAsia="Calibri" w:hAnsi="Garamond" w:cs="Garamond"/>
                <w:b/>
                <w:i/>
                <w:sz w:val="22"/>
                <w:szCs w:val="22"/>
                <w:lang w:eastAsia="en-US"/>
              </w:rPr>
              <w:t>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8E63EE">
              <w:rPr>
                <w:rFonts w:ascii="Garamond" w:eastAsia="Calibri" w:hAnsi="Garamond" w:cs="Garamond"/>
                <w:b/>
                <w:i/>
                <w:sz w:val="22"/>
                <w:szCs w:val="22"/>
                <w:lang w:eastAsia="en-US"/>
              </w:rPr>
              <w:t>,</w:t>
            </w:r>
            <w:r w:rsidRPr="008E63EE">
              <w:rPr>
                <w:rFonts w:ascii="Garamond" w:eastAsia="Calibri" w:hAnsi="Garamond"/>
                <w:b/>
                <w:i/>
                <w:sz w:val="22"/>
                <w:szCs w:val="22"/>
                <w:highlight w:val="yellow"/>
                <w:lang w:eastAsia="en-US"/>
              </w:rPr>
              <w:t xml:space="preserve"> </w:t>
            </w:r>
            <w:r w:rsidR="00C865CA" w:rsidRPr="008E63EE">
              <w:rPr>
                <w:rFonts w:ascii="Garamond" w:eastAsia="Calibri" w:hAnsi="Garamond"/>
                <w:b/>
                <w:i/>
                <w:sz w:val="22"/>
                <w:szCs w:val="22"/>
                <w:highlight w:val="yellow"/>
                <w:lang w:eastAsia="en-US"/>
              </w:rPr>
              <w:t xml:space="preserve">после </w:t>
            </w:r>
            <w:r w:rsidRPr="008E63EE">
              <w:rPr>
                <w:rFonts w:ascii="Garamond" w:eastAsia="Calibri" w:hAnsi="Garamond"/>
                <w:b/>
                <w:i/>
                <w:sz w:val="22"/>
                <w:szCs w:val="22"/>
                <w:highlight w:val="yellow"/>
                <w:lang w:eastAsia="en-US"/>
              </w:rPr>
              <w:t>1 декабря 2024 года:</w:t>
            </w:r>
          </w:p>
          <w:p w14:paraId="7322C5ED" w14:textId="77777777" w:rsidR="008766E9" w:rsidRPr="00C01AA7" w:rsidRDefault="008766E9" w:rsidP="001D4CEA">
            <w:pPr>
              <w:adjustRightInd/>
              <w:spacing w:line="256" w:lineRule="auto"/>
              <w:jc w:val="right"/>
              <w:textAlignment w:val="auto"/>
              <w:outlineLvl w:val="0"/>
              <w:rPr>
                <w:rFonts w:ascii="Garamond" w:eastAsia="Calibri" w:hAnsi="Garamond"/>
                <w:b/>
                <w:sz w:val="20"/>
                <w:szCs w:val="20"/>
                <w:highlight w:val="yellow"/>
                <w:lang w:eastAsia="en-US"/>
              </w:rPr>
            </w:pPr>
            <w:r w:rsidRPr="00C01AA7">
              <w:rPr>
                <w:rFonts w:ascii="Garamond" w:eastAsia="Calibri" w:hAnsi="Garamond"/>
                <w:b/>
                <w:sz w:val="20"/>
                <w:szCs w:val="20"/>
                <w:highlight w:val="yellow"/>
                <w:lang w:eastAsia="en-US"/>
              </w:rPr>
              <w:t>Приложение 1</w:t>
            </w:r>
          </w:p>
          <w:p w14:paraId="181015FA" w14:textId="77777777" w:rsidR="008766E9" w:rsidRPr="00C01AA7" w:rsidRDefault="008766E9" w:rsidP="001D4CEA">
            <w:pPr>
              <w:adjustRightInd/>
              <w:spacing w:line="256" w:lineRule="auto"/>
              <w:jc w:val="right"/>
              <w:textAlignment w:val="auto"/>
              <w:outlineLvl w:val="0"/>
              <w:rPr>
                <w:rFonts w:ascii="Garamond" w:eastAsia="Calibri" w:hAnsi="Garamond"/>
                <w:b/>
                <w:sz w:val="20"/>
                <w:szCs w:val="20"/>
                <w:highlight w:val="yellow"/>
                <w:lang w:eastAsia="en-US"/>
              </w:rPr>
            </w:pPr>
          </w:p>
          <w:p w14:paraId="3C27DB7B" w14:textId="77777777" w:rsidR="008766E9" w:rsidRPr="00C01AA7" w:rsidRDefault="008766E9" w:rsidP="001D4CEA">
            <w:pPr>
              <w:adjustRightInd/>
              <w:spacing w:line="256" w:lineRule="auto"/>
              <w:ind w:firstLine="360"/>
              <w:jc w:val="right"/>
              <w:textAlignment w:val="auto"/>
              <w:rPr>
                <w:rFonts w:ascii="Garamond" w:eastAsia="Calibri" w:hAnsi="Garamond"/>
                <w:b/>
                <w:sz w:val="20"/>
                <w:szCs w:val="20"/>
                <w:highlight w:val="yellow"/>
                <w:lang w:eastAsia="en-US"/>
              </w:rPr>
            </w:pPr>
            <w:r w:rsidRPr="00C01AA7">
              <w:rPr>
                <w:rFonts w:ascii="Garamond" w:eastAsia="Calibri" w:hAnsi="Garamond"/>
                <w:b/>
                <w:sz w:val="20"/>
                <w:szCs w:val="20"/>
                <w:highlight w:val="yellow"/>
                <w:lang w:eastAsia="en-US"/>
              </w:rPr>
              <w:t>к Договору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№_____________</w:t>
            </w:r>
          </w:p>
          <w:p w14:paraId="601BD858" w14:textId="77777777" w:rsidR="008766E9" w:rsidRPr="00B721AC" w:rsidRDefault="008766E9" w:rsidP="001D4CEA">
            <w:pPr>
              <w:adjustRightInd/>
              <w:spacing w:line="256" w:lineRule="auto"/>
              <w:ind w:firstLine="360"/>
              <w:jc w:val="right"/>
              <w:textAlignment w:val="auto"/>
              <w:rPr>
                <w:rFonts w:ascii="Garamond" w:eastAsia="Calibri" w:hAnsi="Garamond"/>
                <w:b/>
                <w:sz w:val="22"/>
                <w:szCs w:val="22"/>
                <w:lang w:eastAsia="en-US"/>
              </w:rPr>
            </w:pPr>
            <w:r w:rsidRPr="00B721AC">
              <w:rPr>
                <w:rFonts w:ascii="Garamond" w:eastAsia="Calibri" w:hAnsi="Garamond"/>
                <w:b/>
                <w:sz w:val="22"/>
                <w:szCs w:val="22"/>
                <w:highlight w:val="yellow"/>
                <w:lang w:eastAsia="en-US"/>
              </w:rPr>
              <w:t>ФОРМА</w:t>
            </w:r>
          </w:p>
          <w:p w14:paraId="27479FEE" w14:textId="77777777" w:rsidR="008766E9" w:rsidRPr="00B721AC" w:rsidRDefault="008766E9" w:rsidP="001D4CEA">
            <w:pPr>
              <w:tabs>
                <w:tab w:val="left" w:pos="1276"/>
                <w:tab w:val="left" w:pos="1843"/>
              </w:tabs>
              <w:autoSpaceDE w:val="0"/>
              <w:autoSpaceDN w:val="0"/>
              <w:spacing w:before="120" w:after="120" w:line="288" w:lineRule="auto"/>
              <w:textAlignment w:val="auto"/>
              <w:rPr>
                <w:rFonts w:ascii="Garamond" w:eastAsia="Batang" w:hAnsi="Garamond" w:cs="Garamond"/>
                <w:b/>
                <w:sz w:val="22"/>
                <w:szCs w:val="22"/>
                <w:lang w:eastAsia="ar-SA"/>
              </w:rPr>
            </w:pPr>
            <w:r w:rsidRPr="00B721AC">
              <w:rPr>
                <w:rFonts w:ascii="Garamond" w:eastAsia="Batang" w:hAnsi="Garamond" w:cs="Garamond"/>
                <w:b/>
                <w:sz w:val="22"/>
                <w:szCs w:val="22"/>
                <w:lang w:eastAsia="ar-SA"/>
              </w:rPr>
              <w:lastRenderedPageBreak/>
              <w:t>Отчет поверенного по договору коммерческого представительства</w:t>
            </w:r>
          </w:p>
          <w:p w14:paraId="01CF3FE3" w14:textId="77777777" w:rsidR="008766E9" w:rsidRPr="00B721AC" w:rsidRDefault="008766E9" w:rsidP="001D4CEA">
            <w:pPr>
              <w:adjustRightInd/>
              <w:spacing w:line="256" w:lineRule="auto"/>
              <w:jc w:val="left"/>
              <w:textAlignment w:val="auto"/>
              <w:rPr>
                <w:rFonts w:ascii="Garamond" w:eastAsia="Batang" w:hAnsi="Garamond" w:cs="Garamond"/>
                <w:b/>
                <w:sz w:val="22"/>
                <w:szCs w:val="22"/>
                <w:lang w:eastAsia="ar-SA"/>
              </w:rPr>
            </w:pPr>
            <w:r w:rsidRPr="00B721AC">
              <w:rPr>
                <w:rFonts w:ascii="Garamond" w:eastAsia="Batang" w:hAnsi="Garamond" w:cs="Garamond"/>
                <w:b/>
                <w:sz w:val="22"/>
                <w:szCs w:val="22"/>
                <w:lang w:eastAsia="ar-SA"/>
              </w:rPr>
              <w:t>…</w:t>
            </w:r>
          </w:p>
          <w:p w14:paraId="06D29374" w14:textId="77777777" w:rsidR="008766E9" w:rsidRPr="00B721AC" w:rsidRDefault="008766E9" w:rsidP="001D4CEA">
            <w:pPr>
              <w:adjustRightInd/>
              <w:spacing w:line="256" w:lineRule="auto"/>
              <w:jc w:val="left"/>
              <w:textAlignment w:val="auto"/>
              <w:rPr>
                <w:rFonts w:ascii="Garamond" w:eastAsia="Calibri" w:hAnsi="Garamond"/>
                <w:b/>
                <w:sz w:val="22"/>
                <w:szCs w:val="22"/>
                <w:lang w:eastAsia="en-US"/>
              </w:rPr>
            </w:pPr>
          </w:p>
          <w:p w14:paraId="68E1DB06" w14:textId="77777777" w:rsidR="008766E9" w:rsidRPr="00B721AC"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B721AC">
              <w:rPr>
                <w:rFonts w:ascii="Garamond" w:eastAsia="Batang" w:hAnsi="Garamond" w:cs="Garamond"/>
                <w:sz w:val="22"/>
                <w:szCs w:val="22"/>
                <w:lang w:eastAsia="ar-SA"/>
              </w:rPr>
              <w:t>Форму утверждаю                                        Форму утверждаю</w:t>
            </w:r>
          </w:p>
          <w:p w14:paraId="3B9C5251" w14:textId="77777777" w:rsidR="008766E9" w:rsidRPr="00B721AC"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B721AC">
              <w:rPr>
                <w:rFonts w:ascii="Garamond" w:eastAsia="Batang" w:hAnsi="Garamond" w:cs="Garamond"/>
                <w:sz w:val="22"/>
                <w:szCs w:val="22"/>
                <w:lang w:eastAsia="ar-SA"/>
              </w:rPr>
              <w:t>_______  (от Доверителя)                        __________ (от Поверенного)</w:t>
            </w:r>
          </w:p>
          <w:p w14:paraId="770EBECB" w14:textId="77777777" w:rsidR="008766E9" w:rsidRPr="00B721AC" w:rsidRDefault="008766E9" w:rsidP="001D4CEA">
            <w:pPr>
              <w:adjustRightInd/>
              <w:spacing w:line="256" w:lineRule="auto"/>
              <w:jc w:val="left"/>
              <w:textAlignment w:val="auto"/>
              <w:outlineLvl w:val="0"/>
              <w:rPr>
                <w:rFonts w:ascii="Garamond" w:eastAsia="Calibri" w:hAnsi="Garamond"/>
                <w:b/>
                <w:sz w:val="22"/>
                <w:szCs w:val="22"/>
                <w:lang w:eastAsia="en-US"/>
              </w:rPr>
            </w:pPr>
          </w:p>
          <w:p w14:paraId="0BBA7BFE" w14:textId="77777777" w:rsidR="008766E9" w:rsidRPr="00B721AC" w:rsidRDefault="008766E9" w:rsidP="001D4CEA">
            <w:pPr>
              <w:adjustRightInd/>
              <w:jc w:val="right"/>
              <w:textAlignment w:val="auto"/>
              <w:outlineLvl w:val="0"/>
              <w:rPr>
                <w:rFonts w:ascii="Garamond" w:eastAsia="Calibri" w:hAnsi="Garamond"/>
                <w:b/>
                <w:sz w:val="22"/>
                <w:szCs w:val="22"/>
                <w:lang w:eastAsia="en-US"/>
              </w:rPr>
            </w:pPr>
            <w:r w:rsidRPr="00B721AC">
              <w:rPr>
                <w:rFonts w:ascii="Garamond" w:eastAsia="Calibri" w:hAnsi="Garamond"/>
                <w:b/>
                <w:sz w:val="22"/>
                <w:szCs w:val="22"/>
                <w:lang w:eastAsia="en-US"/>
              </w:rPr>
              <w:t xml:space="preserve">Приложение к отчету Поверенного за _______________ </w:t>
            </w:r>
          </w:p>
          <w:p w14:paraId="0C3377B3" w14:textId="77777777" w:rsidR="008766E9" w:rsidRPr="00B721AC" w:rsidRDefault="008766E9" w:rsidP="001D4CEA">
            <w:pPr>
              <w:adjustRightInd/>
              <w:ind w:firstLine="360"/>
              <w:jc w:val="right"/>
              <w:textAlignment w:val="auto"/>
              <w:rPr>
                <w:rFonts w:ascii="Garamond" w:eastAsia="Calibri" w:hAnsi="Garamond"/>
                <w:b/>
                <w:sz w:val="22"/>
                <w:szCs w:val="22"/>
                <w:lang w:eastAsia="en-US"/>
              </w:rPr>
            </w:pPr>
            <w:r w:rsidRPr="00B721AC">
              <w:rPr>
                <w:rFonts w:ascii="Garamond" w:eastAsia="Calibri" w:hAnsi="Garamond"/>
                <w:b/>
                <w:sz w:val="22"/>
                <w:szCs w:val="22"/>
                <w:lang w:eastAsia="en-US"/>
              </w:rPr>
              <w:t xml:space="preserve">по Договору коммерческого представительства </w:t>
            </w:r>
          </w:p>
          <w:p w14:paraId="2D83B8E3" w14:textId="77777777" w:rsidR="008766E9" w:rsidRPr="00B721AC" w:rsidRDefault="008766E9" w:rsidP="001D4CEA">
            <w:pPr>
              <w:adjustRightInd/>
              <w:spacing w:line="256" w:lineRule="auto"/>
              <w:jc w:val="right"/>
              <w:textAlignment w:val="auto"/>
              <w:outlineLvl w:val="0"/>
              <w:rPr>
                <w:rFonts w:ascii="Garamond" w:eastAsia="Calibri" w:hAnsi="Garamond"/>
                <w:b/>
                <w:sz w:val="22"/>
                <w:szCs w:val="22"/>
                <w:lang w:eastAsia="en-US"/>
              </w:rPr>
            </w:pPr>
          </w:p>
          <w:p w14:paraId="3158B269" w14:textId="0A113C4B" w:rsidR="008766E9" w:rsidRPr="00B721AC" w:rsidRDefault="008766E9" w:rsidP="001D4CEA">
            <w:pPr>
              <w:shd w:val="clear" w:color="auto" w:fill="FFFF00"/>
              <w:adjustRightInd/>
              <w:spacing w:after="120" w:line="288" w:lineRule="auto"/>
              <w:textAlignment w:val="auto"/>
              <w:rPr>
                <w:rFonts w:ascii="Garamond" w:eastAsia="Calibri" w:hAnsi="Garamond"/>
                <w:b/>
                <w:i/>
                <w:sz w:val="22"/>
                <w:szCs w:val="22"/>
                <w:lang w:eastAsia="en-US"/>
              </w:rPr>
            </w:pPr>
            <w:r w:rsidRPr="00B721AC">
              <w:rPr>
                <w:rFonts w:ascii="Garamond" w:eastAsia="Calibri" w:hAnsi="Garamond" w:cs="Garamond"/>
                <w:b/>
                <w:i/>
                <w:sz w:val="22"/>
                <w:szCs w:val="22"/>
                <w:lang w:eastAsia="en-US"/>
              </w:rPr>
              <w:t xml:space="preserve">Для </w:t>
            </w:r>
            <w:r w:rsidR="00B721AC">
              <w:rPr>
                <w:rFonts w:ascii="Garamond" w:eastAsia="Calibri" w:hAnsi="Garamond" w:cs="Garamond"/>
                <w:b/>
                <w:i/>
                <w:sz w:val="22"/>
                <w:szCs w:val="22"/>
                <w:lang w:eastAsia="en-US"/>
              </w:rPr>
              <w:t>у</w:t>
            </w:r>
            <w:r w:rsidRPr="00B721AC">
              <w:rPr>
                <w:rFonts w:ascii="Garamond" w:eastAsia="Calibri" w:hAnsi="Garamond" w:cs="Garamond"/>
                <w:b/>
                <w:i/>
                <w:sz w:val="22"/>
                <w:szCs w:val="22"/>
                <w:lang w:eastAsia="en-US"/>
              </w:rPr>
              <w:t xml:space="preserve">частника оптового рынка, </w:t>
            </w:r>
            <w:r w:rsidRPr="00B721AC">
              <w:rPr>
                <w:rFonts w:ascii="Garamond" w:eastAsia="Calibri" w:hAnsi="Garamond"/>
                <w:b/>
                <w:i/>
                <w:sz w:val="22"/>
                <w:szCs w:val="22"/>
                <w:highlight w:val="yellow"/>
                <w:lang w:eastAsia="en-US"/>
              </w:rPr>
              <w:t xml:space="preserve">заключающего Договор </w:t>
            </w:r>
            <w:r w:rsidRPr="00B721AC">
              <w:rPr>
                <w:rFonts w:ascii="Garamond" w:eastAsia="Calibri" w:hAnsi="Garamond" w:cs="Garamond"/>
                <w:b/>
                <w:i/>
                <w:sz w:val="22"/>
                <w:szCs w:val="22"/>
                <w:lang w:eastAsia="en-US"/>
              </w:rPr>
              <w:t>коммерческого представительства покупателя для целей заключения договоров о предоставл</w:t>
            </w:r>
            <w:r w:rsidR="00C865CA" w:rsidRPr="00B721AC">
              <w:rPr>
                <w:rFonts w:ascii="Garamond" w:eastAsia="Calibri" w:hAnsi="Garamond" w:cs="Garamond"/>
                <w:b/>
                <w:i/>
                <w:sz w:val="22"/>
                <w:szCs w:val="22"/>
                <w:lang w:eastAsia="en-US"/>
              </w:rPr>
              <w:t xml:space="preserve">ении мощности квалифицированных </w:t>
            </w:r>
            <w:r w:rsidRPr="00B721AC">
              <w:rPr>
                <w:rFonts w:ascii="Garamond" w:eastAsia="Calibri" w:hAnsi="Garamond" w:cs="Garamond"/>
                <w:b/>
                <w:i/>
                <w:sz w:val="22"/>
                <w:szCs w:val="22"/>
                <w:lang w:eastAsia="en-US"/>
              </w:rPr>
              <w:t>генерирующих объектов, функционирующих на основе использования возобновляемых источников энергии</w:t>
            </w:r>
            <w:r w:rsidR="008E63EE">
              <w:rPr>
                <w:rFonts w:ascii="Garamond" w:eastAsia="Calibri" w:hAnsi="Garamond" w:cs="Garamond"/>
                <w:b/>
                <w:i/>
                <w:sz w:val="22"/>
                <w:szCs w:val="22"/>
                <w:lang w:eastAsia="en-US"/>
              </w:rPr>
              <w:t>,</w:t>
            </w:r>
            <w:r w:rsidR="00C01AA7">
              <w:rPr>
                <w:rFonts w:ascii="Garamond" w:eastAsia="Calibri" w:hAnsi="Garamond"/>
                <w:b/>
                <w:i/>
                <w:sz w:val="22"/>
                <w:szCs w:val="22"/>
                <w:highlight w:val="yellow"/>
                <w:lang w:eastAsia="en-US"/>
              </w:rPr>
              <w:t xml:space="preserve"> после</w:t>
            </w:r>
            <w:r w:rsidRPr="00B721AC">
              <w:rPr>
                <w:rFonts w:ascii="Garamond" w:eastAsia="Calibri" w:hAnsi="Garamond"/>
                <w:b/>
                <w:i/>
                <w:sz w:val="22"/>
                <w:szCs w:val="22"/>
                <w:highlight w:val="yellow"/>
                <w:lang w:eastAsia="en-US"/>
              </w:rPr>
              <w:t xml:space="preserve"> 1 декабря 2024 года:</w:t>
            </w:r>
          </w:p>
          <w:p w14:paraId="32C126BC" w14:textId="77777777" w:rsidR="008766E9" w:rsidRPr="00B721AC" w:rsidRDefault="008766E9" w:rsidP="001D4CEA">
            <w:pPr>
              <w:adjustRightInd/>
              <w:jc w:val="right"/>
              <w:textAlignment w:val="auto"/>
              <w:outlineLvl w:val="0"/>
              <w:rPr>
                <w:rFonts w:ascii="Garamond" w:eastAsia="Calibri" w:hAnsi="Garamond"/>
                <w:b/>
                <w:sz w:val="22"/>
                <w:szCs w:val="22"/>
                <w:highlight w:val="yellow"/>
                <w:lang w:eastAsia="en-US"/>
              </w:rPr>
            </w:pPr>
            <w:r w:rsidRPr="00B721AC">
              <w:rPr>
                <w:rFonts w:ascii="Garamond" w:eastAsia="Calibri" w:hAnsi="Garamond"/>
                <w:b/>
                <w:sz w:val="22"/>
                <w:szCs w:val="22"/>
                <w:highlight w:val="yellow"/>
                <w:lang w:eastAsia="en-US"/>
              </w:rPr>
              <w:t xml:space="preserve">Приложение к отчету Поверенного за _______________ </w:t>
            </w:r>
          </w:p>
          <w:p w14:paraId="36F7C3CD" w14:textId="77777777" w:rsidR="008766E9" w:rsidRPr="00B721AC" w:rsidRDefault="008766E9" w:rsidP="001D4CEA">
            <w:pPr>
              <w:adjustRightInd/>
              <w:ind w:firstLine="360"/>
              <w:jc w:val="right"/>
              <w:textAlignment w:val="auto"/>
              <w:rPr>
                <w:rFonts w:ascii="Garamond" w:eastAsia="Calibri" w:hAnsi="Garamond"/>
                <w:b/>
                <w:sz w:val="22"/>
                <w:szCs w:val="22"/>
                <w:highlight w:val="yellow"/>
                <w:lang w:eastAsia="en-US"/>
              </w:rPr>
            </w:pPr>
            <w:r w:rsidRPr="00B721AC">
              <w:rPr>
                <w:rFonts w:ascii="Garamond" w:eastAsia="Calibri" w:hAnsi="Garamond"/>
                <w:b/>
                <w:sz w:val="22"/>
                <w:szCs w:val="22"/>
                <w:highlight w:val="yellow"/>
                <w:lang w:eastAsia="en-US"/>
              </w:rPr>
              <w:t xml:space="preserve">по Договору коммерческого представительства </w:t>
            </w:r>
          </w:p>
          <w:p w14:paraId="5A1F7094" w14:textId="77777777" w:rsidR="008766E9" w:rsidRPr="00B721AC" w:rsidRDefault="008766E9" w:rsidP="001D4CEA">
            <w:pPr>
              <w:adjustRightInd/>
              <w:spacing w:line="256" w:lineRule="auto"/>
              <w:jc w:val="left"/>
              <w:textAlignment w:val="auto"/>
              <w:outlineLvl w:val="0"/>
              <w:rPr>
                <w:rFonts w:ascii="Garamond" w:eastAsia="Calibri" w:hAnsi="Garamond"/>
                <w:b/>
                <w:sz w:val="22"/>
                <w:szCs w:val="22"/>
                <w:lang w:eastAsia="en-US"/>
              </w:rPr>
            </w:pPr>
            <w:r w:rsidRPr="00B721AC">
              <w:rPr>
                <w:rFonts w:ascii="Garamond" w:eastAsia="Calibri" w:hAnsi="Garamond"/>
                <w:b/>
                <w:sz w:val="22"/>
                <w:szCs w:val="22"/>
                <w:highlight w:val="yellow"/>
                <w:lang w:eastAsia="en-US"/>
              </w:rPr>
              <w:t xml:space="preserve">                                                                                                         ФОРМА</w:t>
            </w:r>
          </w:p>
          <w:p w14:paraId="032EC732" w14:textId="77777777" w:rsidR="008766E9" w:rsidRPr="00B721AC" w:rsidRDefault="008766E9" w:rsidP="001D4CEA">
            <w:pPr>
              <w:adjustRightInd/>
              <w:ind w:firstLine="360"/>
              <w:jc w:val="left"/>
              <w:textAlignment w:val="auto"/>
              <w:rPr>
                <w:rFonts w:ascii="Garamond" w:eastAsia="Calibri" w:hAnsi="Garamond"/>
                <w:b/>
                <w:sz w:val="22"/>
                <w:szCs w:val="22"/>
                <w:lang w:eastAsia="en-US"/>
              </w:rPr>
            </w:pPr>
            <w:r w:rsidRPr="00B721AC">
              <w:rPr>
                <w:rFonts w:ascii="Garamond" w:eastAsia="Calibri" w:hAnsi="Garamond"/>
                <w:b/>
                <w:bCs/>
                <w:iCs/>
                <w:sz w:val="22"/>
                <w:szCs w:val="22"/>
                <w:lang w:eastAsia="en-US"/>
              </w:rPr>
              <w:t>РАСШИРЕННЫЙ ОТЧЕТ Поверенного от ____________________</w:t>
            </w:r>
            <w:r w:rsidRPr="00B721AC">
              <w:rPr>
                <w:rFonts w:ascii="Garamond" w:eastAsia="Calibri" w:hAnsi="Garamond"/>
                <w:b/>
                <w:sz w:val="22"/>
                <w:szCs w:val="22"/>
                <w:lang w:eastAsia="en-US"/>
              </w:rPr>
              <w:t xml:space="preserve"> </w:t>
            </w:r>
          </w:p>
          <w:p w14:paraId="6FEB2DD5" w14:textId="531713A3" w:rsidR="008766E9" w:rsidRPr="00B721AC" w:rsidRDefault="001D4CEA" w:rsidP="001D4CEA">
            <w:pPr>
              <w:adjustRightInd/>
              <w:jc w:val="left"/>
              <w:textAlignment w:val="auto"/>
              <w:rPr>
                <w:rFonts w:ascii="Garamond" w:eastAsia="Calibri" w:hAnsi="Garamond"/>
                <w:b/>
                <w:sz w:val="22"/>
                <w:szCs w:val="22"/>
                <w:lang w:eastAsia="en-US"/>
              </w:rPr>
            </w:pPr>
            <w:r w:rsidRPr="00B721AC">
              <w:rPr>
                <w:rFonts w:ascii="Garamond" w:eastAsia="Calibri" w:hAnsi="Garamond"/>
                <w:b/>
                <w:sz w:val="22"/>
                <w:szCs w:val="22"/>
                <w:lang w:eastAsia="en-US"/>
              </w:rPr>
              <w:t>…</w:t>
            </w:r>
          </w:p>
        </w:tc>
      </w:tr>
      <w:tr w:rsidR="008766E9" w:rsidRPr="0002173E" w14:paraId="11C4D2A6" w14:textId="77777777" w:rsidTr="00B721AC">
        <w:tc>
          <w:tcPr>
            <w:tcW w:w="988" w:type="dxa"/>
            <w:gridSpan w:val="2"/>
          </w:tcPr>
          <w:p w14:paraId="5655FC58" w14:textId="77777777" w:rsidR="008766E9" w:rsidRPr="00E83E94" w:rsidRDefault="008766E9" w:rsidP="001D4CEA">
            <w:pPr>
              <w:adjustRightInd/>
              <w:spacing w:line="256" w:lineRule="auto"/>
              <w:jc w:val="left"/>
              <w:textAlignment w:val="auto"/>
              <w:rPr>
                <w:rFonts w:ascii="Garamond" w:eastAsia="Calibri" w:hAnsi="Garamond"/>
                <w:b/>
                <w:sz w:val="22"/>
                <w:szCs w:val="22"/>
                <w:lang w:eastAsia="en-US"/>
              </w:rPr>
            </w:pPr>
            <w:r w:rsidRPr="00E83E94">
              <w:rPr>
                <w:rFonts w:ascii="Garamond" w:eastAsia="Calibri" w:hAnsi="Garamond"/>
                <w:b/>
                <w:sz w:val="22"/>
                <w:szCs w:val="22"/>
                <w:lang w:eastAsia="en-US"/>
              </w:rPr>
              <w:lastRenderedPageBreak/>
              <w:t>Прило</w:t>
            </w:r>
          </w:p>
          <w:p w14:paraId="3BBE9EA6" w14:textId="77777777" w:rsidR="008766E9" w:rsidRPr="0002173E" w:rsidRDefault="008766E9" w:rsidP="001D4CEA">
            <w:pPr>
              <w:adjustRightInd/>
              <w:spacing w:line="256" w:lineRule="auto"/>
              <w:jc w:val="left"/>
              <w:textAlignment w:val="auto"/>
              <w:rPr>
                <w:rFonts w:ascii="Garamond" w:eastAsia="Calibri" w:hAnsi="Garamond"/>
                <w:sz w:val="22"/>
                <w:szCs w:val="22"/>
                <w:lang w:eastAsia="en-US"/>
              </w:rPr>
            </w:pPr>
            <w:r w:rsidRPr="00E83E94">
              <w:rPr>
                <w:rFonts w:ascii="Garamond" w:eastAsia="Calibri" w:hAnsi="Garamond"/>
                <w:b/>
                <w:sz w:val="22"/>
                <w:szCs w:val="22"/>
                <w:lang w:eastAsia="en-US"/>
              </w:rPr>
              <w:t>жение 2</w:t>
            </w:r>
          </w:p>
        </w:tc>
        <w:tc>
          <w:tcPr>
            <w:tcW w:w="6520" w:type="dxa"/>
          </w:tcPr>
          <w:p w14:paraId="1AD9289D" w14:textId="77777777" w:rsidR="008766E9" w:rsidRPr="0002173E" w:rsidRDefault="008766E9" w:rsidP="001D4CEA">
            <w:pPr>
              <w:adjustRightInd/>
              <w:jc w:val="right"/>
              <w:textAlignment w:val="auto"/>
              <w:outlineLvl w:val="0"/>
              <w:rPr>
                <w:rFonts w:ascii="Garamond" w:eastAsia="Calibri" w:hAnsi="Garamond"/>
                <w:b/>
                <w:sz w:val="20"/>
                <w:szCs w:val="20"/>
                <w:lang w:eastAsia="en-US"/>
              </w:rPr>
            </w:pPr>
            <w:r w:rsidRPr="0002173E">
              <w:rPr>
                <w:rFonts w:ascii="Garamond" w:eastAsia="Calibri" w:hAnsi="Garamond"/>
                <w:b/>
                <w:sz w:val="20"/>
                <w:szCs w:val="20"/>
                <w:lang w:eastAsia="en-US"/>
              </w:rPr>
              <w:t>Приложение 2</w:t>
            </w:r>
          </w:p>
          <w:p w14:paraId="17F7CE81" w14:textId="77777777" w:rsidR="008766E9" w:rsidRPr="0002173E" w:rsidRDefault="008766E9" w:rsidP="001D4CEA">
            <w:pPr>
              <w:adjustRightInd/>
              <w:ind w:firstLine="360"/>
              <w:jc w:val="right"/>
              <w:textAlignment w:val="auto"/>
              <w:rPr>
                <w:rFonts w:ascii="Garamond" w:eastAsia="Calibri" w:hAnsi="Garamond"/>
                <w:b/>
                <w:sz w:val="20"/>
                <w:szCs w:val="22"/>
                <w:lang w:eastAsia="en-US"/>
              </w:rPr>
            </w:pPr>
            <w:r w:rsidRPr="0002173E">
              <w:rPr>
                <w:rFonts w:ascii="Garamond" w:eastAsia="Calibri" w:hAnsi="Garamond"/>
                <w:b/>
                <w:sz w:val="20"/>
                <w:szCs w:val="22"/>
                <w:lang w:eastAsia="en-US"/>
              </w:rPr>
              <w:t xml:space="preserve">к Договору коммерческого представительства покупателя для </w:t>
            </w:r>
          </w:p>
          <w:p w14:paraId="18B9D893" w14:textId="77777777" w:rsidR="008766E9" w:rsidRPr="0002173E" w:rsidRDefault="008766E9" w:rsidP="001D4CEA">
            <w:pPr>
              <w:adjustRightInd/>
              <w:ind w:firstLine="360"/>
              <w:jc w:val="right"/>
              <w:textAlignment w:val="auto"/>
              <w:rPr>
                <w:rFonts w:ascii="Garamond" w:eastAsia="Calibri" w:hAnsi="Garamond"/>
                <w:b/>
                <w:sz w:val="20"/>
                <w:szCs w:val="22"/>
                <w:lang w:eastAsia="en-US"/>
              </w:rPr>
            </w:pPr>
            <w:r w:rsidRPr="0002173E">
              <w:rPr>
                <w:rFonts w:ascii="Garamond" w:eastAsia="Calibri" w:hAnsi="Garamond"/>
                <w:b/>
                <w:sz w:val="20"/>
                <w:szCs w:val="22"/>
                <w:lang w:eastAsia="en-US"/>
              </w:rPr>
              <w:t xml:space="preserve">целей заключения договоров о предоставлении </w:t>
            </w:r>
          </w:p>
          <w:p w14:paraId="2CB62B3D" w14:textId="77777777" w:rsidR="008766E9" w:rsidRPr="0002173E" w:rsidRDefault="008766E9" w:rsidP="001D4CEA">
            <w:pPr>
              <w:adjustRightInd/>
              <w:ind w:firstLine="360"/>
              <w:jc w:val="right"/>
              <w:textAlignment w:val="auto"/>
              <w:rPr>
                <w:rFonts w:ascii="Garamond" w:eastAsia="Calibri" w:hAnsi="Garamond"/>
                <w:b/>
                <w:sz w:val="20"/>
                <w:szCs w:val="22"/>
                <w:lang w:eastAsia="en-US"/>
              </w:rPr>
            </w:pPr>
            <w:r w:rsidRPr="0002173E">
              <w:rPr>
                <w:rFonts w:ascii="Garamond" w:eastAsia="Calibri" w:hAnsi="Garamond"/>
                <w:b/>
                <w:sz w:val="20"/>
                <w:szCs w:val="22"/>
                <w:lang w:eastAsia="en-US"/>
              </w:rPr>
              <w:t xml:space="preserve">мощности квалифицированных генерирующих объектов, </w:t>
            </w:r>
          </w:p>
          <w:p w14:paraId="63A58099" w14:textId="77777777" w:rsidR="008766E9" w:rsidRPr="0002173E" w:rsidRDefault="008766E9" w:rsidP="001D4CEA">
            <w:pPr>
              <w:adjustRightInd/>
              <w:ind w:firstLine="360"/>
              <w:jc w:val="right"/>
              <w:textAlignment w:val="auto"/>
              <w:rPr>
                <w:rFonts w:ascii="Garamond" w:eastAsia="Calibri" w:hAnsi="Garamond"/>
                <w:b/>
                <w:sz w:val="20"/>
                <w:szCs w:val="22"/>
                <w:lang w:eastAsia="en-US"/>
              </w:rPr>
            </w:pPr>
            <w:r w:rsidRPr="0002173E">
              <w:rPr>
                <w:rFonts w:ascii="Garamond" w:eastAsia="Calibri" w:hAnsi="Garamond"/>
                <w:b/>
                <w:sz w:val="20"/>
                <w:szCs w:val="22"/>
                <w:lang w:eastAsia="en-US"/>
              </w:rPr>
              <w:t>функционирующих на основе использования</w:t>
            </w:r>
          </w:p>
          <w:p w14:paraId="5F436BAF" w14:textId="77777777" w:rsidR="008766E9" w:rsidRPr="0002173E" w:rsidRDefault="008766E9" w:rsidP="001D4CEA">
            <w:pPr>
              <w:adjustRightInd/>
              <w:ind w:firstLine="360"/>
              <w:jc w:val="right"/>
              <w:textAlignment w:val="auto"/>
              <w:rPr>
                <w:rFonts w:ascii="Garamond" w:eastAsia="Calibri" w:hAnsi="Garamond"/>
                <w:b/>
                <w:sz w:val="20"/>
                <w:szCs w:val="22"/>
                <w:lang w:eastAsia="en-US"/>
              </w:rPr>
            </w:pPr>
            <w:r w:rsidRPr="0002173E">
              <w:rPr>
                <w:rFonts w:ascii="Garamond" w:eastAsia="Calibri" w:hAnsi="Garamond"/>
                <w:b/>
                <w:sz w:val="20"/>
                <w:szCs w:val="22"/>
                <w:lang w:eastAsia="en-US"/>
              </w:rPr>
              <w:t xml:space="preserve"> возобновляемых источников энергии</w:t>
            </w:r>
          </w:p>
          <w:p w14:paraId="38870D50" w14:textId="77777777" w:rsidR="008766E9" w:rsidRPr="0002173E" w:rsidRDefault="008766E9" w:rsidP="001D4CEA">
            <w:pPr>
              <w:tabs>
                <w:tab w:val="left" w:pos="1276"/>
                <w:tab w:val="left" w:pos="1843"/>
              </w:tabs>
              <w:autoSpaceDE w:val="0"/>
              <w:autoSpaceDN w:val="0"/>
              <w:spacing w:before="120" w:after="120" w:line="288" w:lineRule="auto"/>
              <w:textAlignment w:val="auto"/>
              <w:rPr>
                <w:rFonts w:ascii="Garamond" w:eastAsia="Calibri" w:hAnsi="Garamond"/>
                <w:b/>
                <w:sz w:val="20"/>
                <w:szCs w:val="20"/>
                <w:lang w:eastAsia="en-US"/>
              </w:rPr>
            </w:pPr>
            <w:r w:rsidRPr="0002173E">
              <w:rPr>
                <w:rFonts w:ascii="Garamond" w:eastAsia="Calibri" w:hAnsi="Garamond"/>
                <w:b/>
                <w:sz w:val="20"/>
                <w:szCs w:val="20"/>
                <w:lang w:eastAsia="en-US"/>
              </w:rPr>
              <w:t xml:space="preserve">                                                                               от «___»_________ №_____</w:t>
            </w:r>
          </w:p>
          <w:p w14:paraId="30168FC1" w14:textId="77777777" w:rsidR="008766E9" w:rsidRPr="0002173E"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02173E">
              <w:rPr>
                <w:rFonts w:ascii="Garamond" w:eastAsia="Batang" w:hAnsi="Garamond" w:cs="Garamond"/>
                <w:sz w:val="22"/>
                <w:szCs w:val="22"/>
                <w:lang w:eastAsia="ar-SA"/>
              </w:rPr>
              <w:t>Форму утверждаю                                        Форму утверждаю</w:t>
            </w:r>
          </w:p>
          <w:p w14:paraId="6C95A2D9" w14:textId="77777777" w:rsidR="008766E9" w:rsidRPr="0002173E"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02173E">
              <w:rPr>
                <w:rFonts w:ascii="Garamond" w:eastAsia="Batang" w:hAnsi="Garamond" w:cs="Garamond"/>
                <w:sz w:val="22"/>
                <w:szCs w:val="22"/>
                <w:lang w:eastAsia="ar-SA"/>
              </w:rPr>
              <w:t>_______  (от Доверителя)                        __________ (от Поверенного)</w:t>
            </w:r>
          </w:p>
          <w:p w14:paraId="43954077" w14:textId="77777777" w:rsidR="008766E9" w:rsidRPr="0002173E" w:rsidRDefault="008766E9" w:rsidP="001D4CEA">
            <w:pPr>
              <w:adjustRightInd/>
              <w:spacing w:line="256" w:lineRule="auto"/>
              <w:jc w:val="left"/>
              <w:textAlignment w:val="auto"/>
              <w:outlineLvl w:val="0"/>
              <w:rPr>
                <w:rFonts w:ascii="Garamond" w:eastAsia="Calibri" w:hAnsi="Garamond"/>
                <w:b/>
                <w:sz w:val="20"/>
                <w:szCs w:val="22"/>
                <w:lang w:eastAsia="en-US"/>
              </w:rPr>
            </w:pPr>
          </w:p>
          <w:p w14:paraId="4FD6E2C8" w14:textId="77777777" w:rsidR="008766E9" w:rsidRPr="0002173E" w:rsidRDefault="008766E9" w:rsidP="001D4CEA">
            <w:pPr>
              <w:adjustRightInd/>
              <w:ind w:right="-5"/>
              <w:jc w:val="center"/>
              <w:textAlignment w:val="auto"/>
              <w:outlineLvl w:val="0"/>
              <w:rPr>
                <w:rFonts w:ascii="Garamond" w:eastAsia="Calibri" w:hAnsi="Garamond"/>
                <w:b/>
                <w:sz w:val="22"/>
                <w:szCs w:val="22"/>
                <w:lang w:eastAsia="en-US"/>
              </w:rPr>
            </w:pPr>
            <w:r w:rsidRPr="0002173E">
              <w:rPr>
                <w:rFonts w:ascii="Garamond" w:eastAsia="Calibri" w:hAnsi="Garamond"/>
                <w:b/>
                <w:sz w:val="22"/>
                <w:szCs w:val="22"/>
                <w:lang w:eastAsia="en-US"/>
              </w:rPr>
              <w:t xml:space="preserve">АКТ СВЕРКИ РАСЧЕТОВ </w:t>
            </w:r>
          </w:p>
          <w:p w14:paraId="01C6EC6D" w14:textId="77777777" w:rsidR="008766E9" w:rsidRPr="0002173E" w:rsidRDefault="008766E9" w:rsidP="001D4CEA">
            <w:pPr>
              <w:tabs>
                <w:tab w:val="left" w:pos="1276"/>
                <w:tab w:val="left" w:pos="1843"/>
              </w:tabs>
              <w:autoSpaceDE w:val="0"/>
              <w:autoSpaceDN w:val="0"/>
              <w:spacing w:before="120" w:after="120" w:line="288" w:lineRule="auto"/>
              <w:textAlignment w:val="auto"/>
              <w:rPr>
                <w:rFonts w:ascii="Garamond" w:eastAsia="Calibri" w:hAnsi="Garamond" w:cs="Garamond"/>
                <w:b/>
                <w:sz w:val="22"/>
                <w:szCs w:val="22"/>
                <w:lang w:eastAsia="en-US"/>
              </w:rPr>
            </w:pPr>
            <w:r w:rsidRPr="0002173E">
              <w:rPr>
                <w:rFonts w:ascii="Garamond" w:eastAsia="Calibri" w:hAnsi="Garamond" w:cs="Garamond"/>
                <w:b/>
                <w:sz w:val="22"/>
                <w:szCs w:val="22"/>
                <w:lang w:eastAsia="en-US"/>
              </w:rPr>
              <w:lastRenderedPageBreak/>
              <w:t>…</w:t>
            </w:r>
          </w:p>
        </w:tc>
        <w:tc>
          <w:tcPr>
            <w:tcW w:w="7229" w:type="dxa"/>
          </w:tcPr>
          <w:p w14:paraId="4768B5F0" w14:textId="77777777" w:rsidR="008766E9" w:rsidRPr="0002173E" w:rsidRDefault="008766E9" w:rsidP="001D4CEA">
            <w:pPr>
              <w:adjustRightInd/>
              <w:jc w:val="right"/>
              <w:textAlignment w:val="auto"/>
              <w:outlineLvl w:val="0"/>
              <w:rPr>
                <w:rFonts w:ascii="Garamond" w:eastAsia="Calibri" w:hAnsi="Garamond"/>
                <w:b/>
                <w:sz w:val="20"/>
                <w:szCs w:val="20"/>
                <w:lang w:eastAsia="en-US"/>
              </w:rPr>
            </w:pPr>
            <w:r w:rsidRPr="0002173E">
              <w:rPr>
                <w:rFonts w:ascii="Garamond" w:eastAsia="Calibri" w:hAnsi="Garamond"/>
                <w:b/>
                <w:sz w:val="20"/>
                <w:szCs w:val="20"/>
                <w:lang w:eastAsia="en-US"/>
              </w:rPr>
              <w:lastRenderedPageBreak/>
              <w:t>Приложение 2</w:t>
            </w:r>
          </w:p>
          <w:p w14:paraId="171895B4" w14:textId="77777777" w:rsidR="008766E9" w:rsidRPr="0002173E" w:rsidRDefault="008766E9" w:rsidP="001D4CEA">
            <w:pPr>
              <w:adjustRightInd/>
              <w:ind w:firstLine="360"/>
              <w:jc w:val="right"/>
              <w:textAlignment w:val="auto"/>
              <w:rPr>
                <w:rFonts w:ascii="Garamond" w:eastAsia="Calibri" w:hAnsi="Garamond"/>
                <w:b/>
                <w:sz w:val="20"/>
                <w:szCs w:val="22"/>
                <w:lang w:eastAsia="en-US"/>
              </w:rPr>
            </w:pPr>
            <w:r w:rsidRPr="0002173E">
              <w:rPr>
                <w:rFonts w:ascii="Garamond" w:eastAsia="Calibri" w:hAnsi="Garamond"/>
                <w:b/>
                <w:sz w:val="20"/>
                <w:szCs w:val="22"/>
                <w:lang w:eastAsia="en-US"/>
              </w:rPr>
              <w:t xml:space="preserve">к Договору коммерческого представительства покупателя для </w:t>
            </w:r>
          </w:p>
          <w:p w14:paraId="2533D8E2" w14:textId="77777777" w:rsidR="008766E9" w:rsidRPr="0002173E" w:rsidRDefault="008766E9" w:rsidP="001D4CEA">
            <w:pPr>
              <w:adjustRightInd/>
              <w:ind w:firstLine="360"/>
              <w:jc w:val="right"/>
              <w:textAlignment w:val="auto"/>
              <w:rPr>
                <w:rFonts w:ascii="Garamond" w:eastAsia="Calibri" w:hAnsi="Garamond"/>
                <w:b/>
                <w:sz w:val="20"/>
                <w:szCs w:val="22"/>
                <w:lang w:eastAsia="en-US"/>
              </w:rPr>
            </w:pPr>
            <w:r w:rsidRPr="0002173E">
              <w:rPr>
                <w:rFonts w:ascii="Garamond" w:eastAsia="Calibri" w:hAnsi="Garamond"/>
                <w:b/>
                <w:sz w:val="20"/>
                <w:szCs w:val="22"/>
                <w:lang w:eastAsia="en-US"/>
              </w:rPr>
              <w:t xml:space="preserve">целей заключения договоров о предоставлении </w:t>
            </w:r>
          </w:p>
          <w:p w14:paraId="51141C4F" w14:textId="77777777" w:rsidR="008766E9" w:rsidRPr="0002173E" w:rsidRDefault="008766E9" w:rsidP="001D4CEA">
            <w:pPr>
              <w:adjustRightInd/>
              <w:ind w:firstLine="360"/>
              <w:jc w:val="right"/>
              <w:textAlignment w:val="auto"/>
              <w:rPr>
                <w:rFonts w:ascii="Garamond" w:eastAsia="Calibri" w:hAnsi="Garamond"/>
                <w:b/>
                <w:sz w:val="20"/>
                <w:szCs w:val="22"/>
                <w:lang w:eastAsia="en-US"/>
              </w:rPr>
            </w:pPr>
            <w:r w:rsidRPr="0002173E">
              <w:rPr>
                <w:rFonts w:ascii="Garamond" w:eastAsia="Calibri" w:hAnsi="Garamond"/>
                <w:b/>
                <w:sz w:val="20"/>
                <w:szCs w:val="22"/>
                <w:lang w:eastAsia="en-US"/>
              </w:rPr>
              <w:t xml:space="preserve">мощности квалифицированных генерирующих объектов, </w:t>
            </w:r>
          </w:p>
          <w:p w14:paraId="0B8EE41C" w14:textId="77777777" w:rsidR="008766E9" w:rsidRPr="0002173E" w:rsidRDefault="008766E9" w:rsidP="001D4CEA">
            <w:pPr>
              <w:adjustRightInd/>
              <w:ind w:firstLine="360"/>
              <w:jc w:val="right"/>
              <w:textAlignment w:val="auto"/>
              <w:rPr>
                <w:rFonts w:ascii="Garamond" w:eastAsia="Calibri" w:hAnsi="Garamond"/>
                <w:b/>
                <w:sz w:val="20"/>
                <w:szCs w:val="22"/>
                <w:lang w:eastAsia="en-US"/>
              </w:rPr>
            </w:pPr>
            <w:r w:rsidRPr="0002173E">
              <w:rPr>
                <w:rFonts w:ascii="Garamond" w:eastAsia="Calibri" w:hAnsi="Garamond"/>
                <w:b/>
                <w:sz w:val="20"/>
                <w:szCs w:val="22"/>
                <w:lang w:eastAsia="en-US"/>
              </w:rPr>
              <w:t>функционирующих на основе использования</w:t>
            </w:r>
          </w:p>
          <w:p w14:paraId="03D1BEBF" w14:textId="77777777" w:rsidR="008766E9" w:rsidRPr="0002173E" w:rsidRDefault="008766E9" w:rsidP="001D4CEA">
            <w:pPr>
              <w:adjustRightInd/>
              <w:ind w:firstLine="360"/>
              <w:jc w:val="right"/>
              <w:textAlignment w:val="auto"/>
              <w:rPr>
                <w:rFonts w:ascii="Garamond" w:eastAsia="Calibri" w:hAnsi="Garamond"/>
                <w:b/>
                <w:sz w:val="20"/>
                <w:szCs w:val="22"/>
                <w:lang w:eastAsia="en-US"/>
              </w:rPr>
            </w:pPr>
            <w:r w:rsidRPr="0002173E">
              <w:rPr>
                <w:rFonts w:ascii="Garamond" w:eastAsia="Calibri" w:hAnsi="Garamond"/>
                <w:b/>
                <w:sz w:val="20"/>
                <w:szCs w:val="22"/>
                <w:lang w:eastAsia="en-US"/>
              </w:rPr>
              <w:t xml:space="preserve"> возобновляемых источников энергии</w:t>
            </w:r>
          </w:p>
          <w:p w14:paraId="208F5E2F" w14:textId="77777777" w:rsidR="008766E9" w:rsidRPr="0002173E" w:rsidRDefault="008766E9" w:rsidP="001D4CEA">
            <w:pPr>
              <w:adjustRightInd/>
              <w:spacing w:line="256" w:lineRule="auto"/>
              <w:textAlignment w:val="auto"/>
              <w:rPr>
                <w:rFonts w:ascii="Garamond" w:eastAsia="Calibri" w:hAnsi="Garamond"/>
                <w:b/>
                <w:sz w:val="20"/>
                <w:szCs w:val="20"/>
                <w:lang w:eastAsia="en-US"/>
              </w:rPr>
            </w:pPr>
            <w:r w:rsidRPr="0002173E">
              <w:rPr>
                <w:rFonts w:ascii="Garamond" w:eastAsia="Calibri" w:hAnsi="Garamond"/>
                <w:b/>
                <w:sz w:val="20"/>
                <w:szCs w:val="20"/>
                <w:lang w:eastAsia="en-US"/>
              </w:rPr>
              <w:t xml:space="preserve">                                                                                от «___»_________ №_____</w:t>
            </w:r>
          </w:p>
          <w:p w14:paraId="371CFEC7" w14:textId="77777777" w:rsidR="008766E9" w:rsidRPr="0002173E"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02173E">
              <w:rPr>
                <w:rFonts w:ascii="Garamond" w:eastAsia="Batang" w:hAnsi="Garamond" w:cs="Garamond"/>
                <w:sz w:val="22"/>
                <w:szCs w:val="22"/>
                <w:lang w:eastAsia="ar-SA"/>
              </w:rPr>
              <w:t>Форму утверждаю                                        Форму утверждаю</w:t>
            </w:r>
          </w:p>
          <w:p w14:paraId="6E66D9A1" w14:textId="77777777" w:rsidR="008766E9" w:rsidRPr="0002173E" w:rsidRDefault="008766E9" w:rsidP="001D4CEA">
            <w:pPr>
              <w:suppressAutoHyphens/>
              <w:adjustRightInd/>
              <w:spacing w:line="256" w:lineRule="auto"/>
              <w:jc w:val="left"/>
              <w:textAlignment w:val="auto"/>
              <w:outlineLvl w:val="0"/>
              <w:rPr>
                <w:rFonts w:ascii="Garamond" w:eastAsia="Batang" w:hAnsi="Garamond" w:cs="Garamond"/>
                <w:sz w:val="22"/>
                <w:szCs w:val="22"/>
                <w:lang w:eastAsia="ar-SA"/>
              </w:rPr>
            </w:pPr>
            <w:r w:rsidRPr="0002173E">
              <w:rPr>
                <w:rFonts w:ascii="Garamond" w:eastAsia="Batang" w:hAnsi="Garamond" w:cs="Garamond"/>
                <w:sz w:val="22"/>
                <w:szCs w:val="22"/>
                <w:lang w:eastAsia="ar-SA"/>
              </w:rPr>
              <w:t>_______  (от Доверителя)                        __________ (от Поверенного)</w:t>
            </w:r>
          </w:p>
          <w:p w14:paraId="7AB7DE4F" w14:textId="77777777" w:rsidR="008766E9" w:rsidRPr="0002173E" w:rsidRDefault="008766E9" w:rsidP="001D4CEA">
            <w:pPr>
              <w:adjustRightInd/>
              <w:spacing w:line="256" w:lineRule="auto"/>
              <w:jc w:val="left"/>
              <w:textAlignment w:val="auto"/>
              <w:outlineLvl w:val="0"/>
              <w:rPr>
                <w:rFonts w:ascii="Garamond" w:eastAsia="Calibri" w:hAnsi="Garamond"/>
                <w:b/>
                <w:sz w:val="20"/>
                <w:szCs w:val="22"/>
                <w:lang w:eastAsia="en-US"/>
              </w:rPr>
            </w:pPr>
          </w:p>
          <w:p w14:paraId="7AD88165" w14:textId="5242AD10" w:rsidR="008766E9" w:rsidRPr="0002173E" w:rsidRDefault="008766E9" w:rsidP="001D4CEA">
            <w:pPr>
              <w:shd w:val="clear" w:color="auto" w:fill="FFFF00"/>
              <w:adjustRightInd/>
              <w:spacing w:after="120" w:line="288" w:lineRule="auto"/>
              <w:textAlignment w:val="auto"/>
              <w:rPr>
                <w:rFonts w:ascii="Garamond" w:eastAsia="Calibri" w:hAnsi="Garamond"/>
                <w:b/>
                <w:i/>
                <w:sz w:val="22"/>
                <w:szCs w:val="22"/>
                <w:lang w:eastAsia="en-US"/>
              </w:rPr>
            </w:pPr>
            <w:r w:rsidRPr="0002173E">
              <w:rPr>
                <w:rFonts w:ascii="Garamond" w:eastAsia="Calibri" w:hAnsi="Garamond" w:cs="Garamond"/>
                <w:b/>
                <w:i/>
                <w:sz w:val="22"/>
                <w:szCs w:val="22"/>
                <w:lang w:eastAsia="en-US"/>
              </w:rPr>
              <w:t xml:space="preserve">Для </w:t>
            </w:r>
            <w:r w:rsidR="00B721AC">
              <w:rPr>
                <w:rFonts w:ascii="Garamond" w:eastAsia="Calibri" w:hAnsi="Garamond" w:cs="Garamond"/>
                <w:b/>
                <w:i/>
                <w:sz w:val="22"/>
                <w:szCs w:val="22"/>
                <w:lang w:eastAsia="en-US"/>
              </w:rPr>
              <w:t>у</w:t>
            </w:r>
            <w:r w:rsidRPr="0002173E">
              <w:rPr>
                <w:rFonts w:ascii="Garamond" w:eastAsia="Calibri" w:hAnsi="Garamond" w:cs="Garamond"/>
                <w:b/>
                <w:i/>
                <w:sz w:val="22"/>
                <w:szCs w:val="22"/>
                <w:lang w:eastAsia="en-US"/>
              </w:rPr>
              <w:t xml:space="preserve">частника оптового рынка, </w:t>
            </w:r>
            <w:r w:rsidRPr="008E63EE">
              <w:rPr>
                <w:rFonts w:ascii="Garamond" w:eastAsia="Calibri" w:hAnsi="Garamond"/>
                <w:b/>
                <w:i/>
                <w:sz w:val="22"/>
                <w:szCs w:val="22"/>
                <w:highlight w:val="yellow"/>
                <w:lang w:eastAsia="en-US"/>
              </w:rPr>
              <w:t xml:space="preserve">заключающего Договор </w:t>
            </w:r>
            <w:r w:rsidRPr="008E63EE">
              <w:rPr>
                <w:rFonts w:ascii="Garamond" w:eastAsia="Calibri" w:hAnsi="Garamond" w:cs="Garamond"/>
                <w:b/>
                <w:i/>
                <w:sz w:val="22"/>
                <w:szCs w:val="22"/>
                <w:lang w:eastAsia="en-US"/>
              </w:rPr>
              <w:t xml:space="preserve">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w:t>
            </w:r>
            <w:r w:rsidRPr="008E63EE">
              <w:rPr>
                <w:rFonts w:ascii="Garamond" w:eastAsia="Calibri" w:hAnsi="Garamond" w:cs="Garamond"/>
                <w:b/>
                <w:i/>
                <w:sz w:val="22"/>
                <w:szCs w:val="22"/>
                <w:lang w:eastAsia="en-US"/>
              </w:rPr>
              <w:lastRenderedPageBreak/>
              <w:t>использования возобновляемых источников энергии</w:t>
            </w:r>
            <w:r w:rsidR="008E63EE">
              <w:rPr>
                <w:rFonts w:ascii="Garamond" w:eastAsia="Calibri" w:hAnsi="Garamond"/>
                <w:b/>
                <w:i/>
                <w:sz w:val="22"/>
                <w:szCs w:val="22"/>
                <w:highlight w:val="yellow"/>
                <w:lang w:eastAsia="en-US"/>
              </w:rPr>
              <w:t>,</w:t>
            </w:r>
            <w:r w:rsidR="00C865CA" w:rsidRPr="0002173E">
              <w:rPr>
                <w:rFonts w:ascii="Garamond" w:eastAsia="Calibri" w:hAnsi="Garamond"/>
                <w:b/>
                <w:i/>
                <w:sz w:val="22"/>
                <w:szCs w:val="22"/>
                <w:highlight w:val="yellow"/>
                <w:lang w:eastAsia="en-US"/>
              </w:rPr>
              <w:t xml:space="preserve"> после </w:t>
            </w:r>
            <w:r w:rsidRPr="0002173E">
              <w:rPr>
                <w:rFonts w:ascii="Garamond" w:eastAsia="Calibri" w:hAnsi="Garamond"/>
                <w:b/>
                <w:i/>
                <w:sz w:val="22"/>
                <w:szCs w:val="22"/>
                <w:highlight w:val="yellow"/>
                <w:lang w:eastAsia="en-US"/>
              </w:rPr>
              <w:t>1 декабря 2024 года:</w:t>
            </w:r>
          </w:p>
          <w:p w14:paraId="5EE8F3E7" w14:textId="77777777" w:rsidR="008766E9" w:rsidRPr="0002173E" w:rsidRDefault="008766E9" w:rsidP="00C01AA7">
            <w:pPr>
              <w:adjustRightInd/>
              <w:jc w:val="right"/>
              <w:textAlignment w:val="auto"/>
              <w:outlineLvl w:val="0"/>
              <w:rPr>
                <w:rFonts w:ascii="Garamond" w:eastAsia="Calibri" w:hAnsi="Garamond"/>
                <w:b/>
                <w:sz w:val="20"/>
                <w:szCs w:val="20"/>
                <w:highlight w:val="yellow"/>
                <w:lang w:eastAsia="en-US"/>
              </w:rPr>
            </w:pPr>
            <w:r w:rsidRPr="0002173E">
              <w:rPr>
                <w:rFonts w:ascii="Garamond" w:eastAsia="Calibri" w:hAnsi="Garamond"/>
                <w:b/>
                <w:sz w:val="20"/>
                <w:szCs w:val="20"/>
                <w:highlight w:val="yellow"/>
                <w:lang w:eastAsia="en-US"/>
              </w:rPr>
              <w:t>Приложение 2</w:t>
            </w:r>
          </w:p>
          <w:p w14:paraId="29E1DAA2" w14:textId="77777777" w:rsidR="008766E9" w:rsidRPr="0002173E" w:rsidRDefault="008766E9" w:rsidP="00C01AA7">
            <w:pPr>
              <w:adjustRightInd/>
              <w:ind w:firstLine="360"/>
              <w:jc w:val="right"/>
              <w:textAlignment w:val="auto"/>
              <w:rPr>
                <w:rFonts w:ascii="Garamond" w:eastAsia="Calibri" w:hAnsi="Garamond"/>
                <w:b/>
                <w:sz w:val="20"/>
                <w:szCs w:val="22"/>
                <w:highlight w:val="yellow"/>
                <w:lang w:eastAsia="en-US"/>
              </w:rPr>
            </w:pPr>
            <w:r w:rsidRPr="0002173E">
              <w:rPr>
                <w:rFonts w:ascii="Garamond" w:eastAsia="Calibri" w:hAnsi="Garamond"/>
                <w:b/>
                <w:sz w:val="20"/>
                <w:szCs w:val="22"/>
                <w:highlight w:val="yellow"/>
                <w:lang w:eastAsia="en-US"/>
              </w:rPr>
              <w:t xml:space="preserve">к Договору коммерческого представительства покупателя для </w:t>
            </w:r>
          </w:p>
          <w:p w14:paraId="588D3A0A" w14:textId="77777777" w:rsidR="008766E9" w:rsidRPr="0002173E" w:rsidRDefault="008766E9" w:rsidP="00C01AA7">
            <w:pPr>
              <w:adjustRightInd/>
              <w:ind w:firstLine="360"/>
              <w:jc w:val="right"/>
              <w:textAlignment w:val="auto"/>
              <w:rPr>
                <w:rFonts w:ascii="Garamond" w:eastAsia="Calibri" w:hAnsi="Garamond"/>
                <w:b/>
                <w:sz w:val="20"/>
                <w:szCs w:val="22"/>
                <w:highlight w:val="yellow"/>
                <w:lang w:eastAsia="en-US"/>
              </w:rPr>
            </w:pPr>
            <w:r w:rsidRPr="0002173E">
              <w:rPr>
                <w:rFonts w:ascii="Garamond" w:eastAsia="Calibri" w:hAnsi="Garamond"/>
                <w:b/>
                <w:sz w:val="20"/>
                <w:szCs w:val="22"/>
                <w:highlight w:val="yellow"/>
                <w:lang w:eastAsia="en-US"/>
              </w:rPr>
              <w:t xml:space="preserve">целей заключения договоров о предоставлении </w:t>
            </w:r>
          </w:p>
          <w:p w14:paraId="3CF86C85" w14:textId="77777777" w:rsidR="008766E9" w:rsidRPr="0002173E" w:rsidRDefault="008766E9" w:rsidP="00C01AA7">
            <w:pPr>
              <w:adjustRightInd/>
              <w:ind w:firstLine="360"/>
              <w:jc w:val="right"/>
              <w:textAlignment w:val="auto"/>
              <w:rPr>
                <w:rFonts w:ascii="Garamond" w:eastAsia="Calibri" w:hAnsi="Garamond"/>
                <w:b/>
                <w:sz w:val="20"/>
                <w:szCs w:val="22"/>
                <w:highlight w:val="yellow"/>
                <w:lang w:eastAsia="en-US"/>
              </w:rPr>
            </w:pPr>
            <w:r w:rsidRPr="0002173E">
              <w:rPr>
                <w:rFonts w:ascii="Garamond" w:eastAsia="Calibri" w:hAnsi="Garamond"/>
                <w:b/>
                <w:sz w:val="20"/>
                <w:szCs w:val="22"/>
                <w:highlight w:val="yellow"/>
                <w:lang w:eastAsia="en-US"/>
              </w:rPr>
              <w:t xml:space="preserve">мощности квалифицированных генерирующих объектов, </w:t>
            </w:r>
          </w:p>
          <w:p w14:paraId="216810D2" w14:textId="77777777" w:rsidR="008766E9" w:rsidRPr="0002173E" w:rsidRDefault="008766E9" w:rsidP="00C01AA7">
            <w:pPr>
              <w:adjustRightInd/>
              <w:ind w:firstLine="360"/>
              <w:jc w:val="right"/>
              <w:textAlignment w:val="auto"/>
              <w:rPr>
                <w:rFonts w:ascii="Garamond" w:eastAsia="Calibri" w:hAnsi="Garamond"/>
                <w:b/>
                <w:sz w:val="20"/>
                <w:szCs w:val="22"/>
                <w:highlight w:val="yellow"/>
                <w:lang w:eastAsia="en-US"/>
              </w:rPr>
            </w:pPr>
            <w:r w:rsidRPr="0002173E">
              <w:rPr>
                <w:rFonts w:ascii="Garamond" w:eastAsia="Calibri" w:hAnsi="Garamond"/>
                <w:b/>
                <w:sz w:val="20"/>
                <w:szCs w:val="22"/>
                <w:highlight w:val="yellow"/>
                <w:lang w:eastAsia="en-US"/>
              </w:rPr>
              <w:t>функционирующих на основе использования</w:t>
            </w:r>
          </w:p>
          <w:p w14:paraId="305A0E59" w14:textId="77777777" w:rsidR="008766E9" w:rsidRPr="0002173E" w:rsidRDefault="008766E9" w:rsidP="00C01AA7">
            <w:pPr>
              <w:adjustRightInd/>
              <w:ind w:firstLine="360"/>
              <w:jc w:val="right"/>
              <w:textAlignment w:val="auto"/>
              <w:rPr>
                <w:rFonts w:ascii="Garamond" w:eastAsia="Calibri" w:hAnsi="Garamond"/>
                <w:b/>
                <w:sz w:val="20"/>
                <w:szCs w:val="22"/>
                <w:highlight w:val="yellow"/>
                <w:lang w:eastAsia="en-US"/>
              </w:rPr>
            </w:pPr>
            <w:r w:rsidRPr="0002173E">
              <w:rPr>
                <w:rFonts w:ascii="Garamond" w:eastAsia="Calibri" w:hAnsi="Garamond"/>
                <w:b/>
                <w:sz w:val="20"/>
                <w:szCs w:val="22"/>
                <w:highlight w:val="yellow"/>
                <w:lang w:eastAsia="en-US"/>
              </w:rPr>
              <w:t xml:space="preserve"> возобновляемых источников энергии</w:t>
            </w:r>
          </w:p>
          <w:p w14:paraId="09E53FCE" w14:textId="77777777" w:rsidR="008766E9" w:rsidRPr="0002173E" w:rsidRDefault="008766E9" w:rsidP="00C01AA7">
            <w:pPr>
              <w:adjustRightInd/>
              <w:spacing w:line="256" w:lineRule="auto"/>
              <w:jc w:val="right"/>
              <w:textAlignment w:val="auto"/>
              <w:rPr>
                <w:rFonts w:ascii="Garamond" w:eastAsia="Calibri" w:hAnsi="Garamond"/>
                <w:b/>
                <w:sz w:val="20"/>
                <w:szCs w:val="20"/>
                <w:highlight w:val="yellow"/>
                <w:lang w:eastAsia="en-US"/>
              </w:rPr>
            </w:pPr>
            <w:r w:rsidRPr="0002173E">
              <w:rPr>
                <w:rFonts w:ascii="Garamond" w:eastAsia="Calibri" w:hAnsi="Garamond"/>
                <w:b/>
                <w:sz w:val="20"/>
                <w:szCs w:val="20"/>
                <w:highlight w:val="yellow"/>
                <w:lang w:eastAsia="en-US"/>
              </w:rPr>
              <w:t xml:space="preserve">                                                                                                         №_____</w:t>
            </w:r>
          </w:p>
          <w:p w14:paraId="3ACD82A6" w14:textId="77777777" w:rsidR="008766E9" w:rsidRPr="0002173E" w:rsidRDefault="008766E9" w:rsidP="001D4CEA">
            <w:pPr>
              <w:adjustRightInd/>
              <w:spacing w:line="256" w:lineRule="auto"/>
              <w:textAlignment w:val="auto"/>
              <w:rPr>
                <w:rFonts w:ascii="Garamond" w:eastAsia="Calibri" w:hAnsi="Garamond"/>
                <w:b/>
                <w:sz w:val="20"/>
                <w:szCs w:val="20"/>
                <w:lang w:eastAsia="en-US"/>
              </w:rPr>
            </w:pPr>
            <w:r w:rsidRPr="0002173E">
              <w:rPr>
                <w:rFonts w:ascii="Garamond" w:eastAsia="Calibri" w:hAnsi="Garamond"/>
                <w:b/>
                <w:sz w:val="20"/>
                <w:szCs w:val="20"/>
                <w:highlight w:val="yellow"/>
                <w:lang w:eastAsia="en-US"/>
              </w:rPr>
              <w:t xml:space="preserve">                                                                                                              ФОРМА</w:t>
            </w:r>
          </w:p>
          <w:p w14:paraId="7919F8B6" w14:textId="77777777" w:rsidR="008766E9" w:rsidRPr="0002173E" w:rsidRDefault="008766E9" w:rsidP="001D4CEA">
            <w:pPr>
              <w:adjustRightInd/>
              <w:spacing w:line="256" w:lineRule="auto"/>
              <w:textAlignment w:val="auto"/>
              <w:rPr>
                <w:rFonts w:ascii="Garamond" w:eastAsia="Calibri" w:hAnsi="Garamond" w:cs="Garamond"/>
                <w:sz w:val="22"/>
                <w:szCs w:val="22"/>
                <w:lang w:eastAsia="en-US"/>
              </w:rPr>
            </w:pPr>
          </w:p>
          <w:p w14:paraId="3BD6CA55" w14:textId="77777777" w:rsidR="008766E9" w:rsidRPr="0002173E" w:rsidRDefault="008766E9" w:rsidP="001D4CEA">
            <w:pPr>
              <w:adjustRightInd/>
              <w:ind w:right="-5"/>
              <w:jc w:val="center"/>
              <w:textAlignment w:val="auto"/>
              <w:outlineLvl w:val="0"/>
              <w:rPr>
                <w:rFonts w:ascii="Garamond" w:eastAsia="Calibri" w:hAnsi="Garamond"/>
                <w:b/>
                <w:sz w:val="22"/>
                <w:szCs w:val="22"/>
                <w:lang w:eastAsia="en-US"/>
              </w:rPr>
            </w:pPr>
            <w:r w:rsidRPr="0002173E">
              <w:rPr>
                <w:rFonts w:ascii="Garamond" w:eastAsia="Calibri" w:hAnsi="Garamond"/>
                <w:b/>
                <w:sz w:val="22"/>
                <w:szCs w:val="22"/>
                <w:lang w:eastAsia="en-US"/>
              </w:rPr>
              <w:t xml:space="preserve">АКТ СВЕРКИ РАСЧЕТОВ </w:t>
            </w:r>
          </w:p>
          <w:p w14:paraId="017C1F2E" w14:textId="2989747F" w:rsidR="008766E9" w:rsidRPr="00E83E94" w:rsidRDefault="00E83E94" w:rsidP="001D4CEA">
            <w:pPr>
              <w:adjustRightInd/>
              <w:ind w:right="-5"/>
              <w:jc w:val="left"/>
              <w:textAlignment w:val="auto"/>
              <w:outlineLvl w:val="0"/>
              <w:rPr>
                <w:rFonts w:ascii="Garamond" w:eastAsia="Calibri" w:hAnsi="Garamond"/>
                <w:b/>
                <w:sz w:val="22"/>
                <w:szCs w:val="22"/>
                <w:lang w:eastAsia="en-US"/>
              </w:rPr>
            </w:pPr>
            <w:r>
              <w:rPr>
                <w:rFonts w:ascii="Garamond" w:eastAsia="Calibri" w:hAnsi="Garamond"/>
                <w:b/>
                <w:sz w:val="22"/>
                <w:szCs w:val="22"/>
                <w:lang w:eastAsia="en-US"/>
              </w:rPr>
              <w:t>…</w:t>
            </w:r>
          </w:p>
        </w:tc>
      </w:tr>
    </w:tbl>
    <w:p w14:paraId="46D1E0DB" w14:textId="77777777" w:rsidR="008766E9" w:rsidRPr="0002173E" w:rsidRDefault="008766E9" w:rsidP="00B721AC">
      <w:pPr>
        <w:adjustRightInd/>
        <w:jc w:val="left"/>
        <w:textAlignment w:val="auto"/>
        <w:rPr>
          <w:rFonts w:ascii="Garamond" w:eastAsia="Calibri" w:hAnsi="Garamond"/>
          <w:sz w:val="22"/>
          <w:szCs w:val="22"/>
          <w:lang w:eastAsia="en-US"/>
        </w:rPr>
      </w:pPr>
    </w:p>
    <w:p w14:paraId="7CABF986" w14:textId="77777777" w:rsidR="008766E9" w:rsidRPr="0002173E" w:rsidRDefault="008766E9" w:rsidP="00B721AC">
      <w:pPr>
        <w:adjustRightInd/>
        <w:jc w:val="left"/>
        <w:textAlignment w:val="auto"/>
        <w:outlineLvl w:val="1"/>
        <w:rPr>
          <w:rFonts w:ascii="Garamond" w:hAnsi="Garamond"/>
          <w:b/>
          <w:sz w:val="26"/>
          <w:szCs w:val="26"/>
          <w:lang w:eastAsia="en-US"/>
        </w:rPr>
      </w:pPr>
      <w:r w:rsidRPr="0002173E">
        <w:rPr>
          <w:rFonts w:ascii="Garamond" w:hAnsi="Garamond"/>
          <w:b/>
          <w:bCs/>
          <w:sz w:val="26"/>
          <w:szCs w:val="26"/>
        </w:rPr>
        <w:t xml:space="preserve">Предложения по изменениям и дополнениям в </w:t>
      </w:r>
      <w:r w:rsidRPr="0002173E">
        <w:rPr>
          <w:rFonts w:ascii="Garamond" w:hAnsi="Garamond"/>
          <w:b/>
          <w:sz w:val="26"/>
          <w:szCs w:val="26"/>
          <w:lang w:eastAsia="en-US"/>
        </w:rPr>
        <w:t>СТАНДАРТНУЮ ФОРМУ ДО</w:t>
      </w:r>
      <w:r w:rsidRPr="0002173E">
        <w:rPr>
          <w:rFonts w:ascii="Garamond" w:hAnsi="Garamond" w:cs="Arial"/>
          <w:b/>
          <w:sz w:val="26"/>
          <w:szCs w:val="26"/>
          <w:shd w:val="clear" w:color="auto" w:fill="FFFFFF"/>
          <w:lang w:eastAsia="en-US"/>
        </w:rPr>
        <w:t xml:space="preserve">ГОВОРА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w:t>
      </w:r>
      <w:r w:rsidRPr="0002173E">
        <w:rPr>
          <w:rFonts w:ascii="Garamond" w:hAnsi="Garamond"/>
          <w:b/>
          <w:sz w:val="26"/>
          <w:szCs w:val="26"/>
          <w:lang w:eastAsia="en-US"/>
        </w:rPr>
        <w:t>(Приложение № Д 6.3.1 к Договору о присоединении к торговой системе оптового рынка)</w:t>
      </w:r>
    </w:p>
    <w:p w14:paraId="7FD5971E" w14:textId="77777777" w:rsidR="008766E9" w:rsidRPr="0002173E" w:rsidRDefault="008766E9" w:rsidP="00B721AC">
      <w:pPr>
        <w:adjustRightInd/>
        <w:ind w:right="-172"/>
        <w:jc w:val="left"/>
        <w:textAlignment w:val="auto"/>
        <w:outlineLvl w:val="1"/>
        <w:rPr>
          <w:rFonts w:ascii="Garamond" w:eastAsia="Calibri" w:hAnsi="Garamond"/>
          <w:sz w:val="22"/>
          <w:szCs w:val="22"/>
          <w:lang w:eastAsia="en-US"/>
        </w:rPr>
      </w:pPr>
    </w:p>
    <w:tbl>
      <w:tblPr>
        <w:tblStyle w:val="10"/>
        <w:tblW w:w="14737" w:type="dxa"/>
        <w:tblLayout w:type="fixed"/>
        <w:tblLook w:val="04A0" w:firstRow="1" w:lastRow="0" w:firstColumn="1" w:lastColumn="0" w:noHBand="0" w:noVBand="1"/>
      </w:tblPr>
      <w:tblGrid>
        <w:gridCol w:w="988"/>
        <w:gridCol w:w="6520"/>
        <w:gridCol w:w="7229"/>
      </w:tblGrid>
      <w:tr w:rsidR="008766E9" w:rsidRPr="002512C1" w14:paraId="324945E7" w14:textId="77777777" w:rsidTr="00B721AC">
        <w:tc>
          <w:tcPr>
            <w:tcW w:w="988" w:type="dxa"/>
          </w:tcPr>
          <w:p w14:paraId="401360FF" w14:textId="77777777" w:rsidR="008766E9" w:rsidRPr="002512C1" w:rsidRDefault="008766E9" w:rsidP="00B721AC">
            <w:pPr>
              <w:adjustRightInd/>
              <w:jc w:val="center"/>
              <w:textAlignment w:val="auto"/>
              <w:rPr>
                <w:rFonts w:ascii="Garamond" w:hAnsi="Garamond"/>
                <w:b/>
                <w:sz w:val="22"/>
                <w:szCs w:val="22"/>
              </w:rPr>
            </w:pPr>
            <w:r w:rsidRPr="002512C1">
              <w:rPr>
                <w:rFonts w:ascii="Garamond" w:hAnsi="Garamond"/>
                <w:b/>
                <w:sz w:val="22"/>
                <w:szCs w:val="22"/>
              </w:rPr>
              <w:t xml:space="preserve">№ </w:t>
            </w:r>
          </w:p>
          <w:p w14:paraId="427CDD4B" w14:textId="77777777" w:rsidR="008766E9" w:rsidRPr="002512C1" w:rsidRDefault="008766E9" w:rsidP="00B721AC">
            <w:pPr>
              <w:adjustRightInd/>
              <w:jc w:val="left"/>
              <w:textAlignment w:val="auto"/>
              <w:rPr>
                <w:rFonts w:ascii="Garamond" w:eastAsia="Calibri" w:hAnsi="Garamond"/>
                <w:b/>
                <w:sz w:val="22"/>
                <w:szCs w:val="22"/>
                <w:lang w:eastAsia="en-US"/>
              </w:rPr>
            </w:pPr>
            <w:r w:rsidRPr="002512C1">
              <w:rPr>
                <w:rFonts w:ascii="Garamond" w:hAnsi="Garamond"/>
                <w:b/>
                <w:sz w:val="22"/>
                <w:szCs w:val="22"/>
              </w:rPr>
              <w:t>пункта</w:t>
            </w:r>
          </w:p>
        </w:tc>
        <w:tc>
          <w:tcPr>
            <w:tcW w:w="6520" w:type="dxa"/>
          </w:tcPr>
          <w:p w14:paraId="4B426B19" w14:textId="77777777" w:rsidR="008766E9" w:rsidRPr="002512C1" w:rsidRDefault="008766E9" w:rsidP="00B721AC">
            <w:pPr>
              <w:adjustRightInd/>
              <w:jc w:val="center"/>
              <w:textAlignment w:val="auto"/>
              <w:rPr>
                <w:rFonts w:ascii="Garamond" w:hAnsi="Garamond" w:cs="Garamond"/>
                <w:b/>
                <w:bCs/>
                <w:sz w:val="22"/>
                <w:szCs w:val="22"/>
              </w:rPr>
            </w:pPr>
            <w:r w:rsidRPr="002512C1">
              <w:rPr>
                <w:rFonts w:ascii="Garamond" w:hAnsi="Garamond" w:cs="Garamond"/>
                <w:b/>
                <w:bCs/>
                <w:sz w:val="22"/>
                <w:szCs w:val="22"/>
              </w:rPr>
              <w:t>Редакция, действующая на момент</w:t>
            </w:r>
          </w:p>
          <w:p w14:paraId="4E138AA7" w14:textId="77777777" w:rsidR="008766E9" w:rsidRPr="002512C1" w:rsidRDefault="008766E9" w:rsidP="00B721AC">
            <w:pPr>
              <w:tabs>
                <w:tab w:val="left" w:pos="1838"/>
              </w:tabs>
              <w:adjustRightInd/>
              <w:jc w:val="center"/>
              <w:textAlignment w:val="auto"/>
              <w:rPr>
                <w:rFonts w:ascii="Garamond" w:eastAsia="Calibri" w:hAnsi="Garamond"/>
                <w:sz w:val="22"/>
                <w:szCs w:val="22"/>
                <w:lang w:eastAsia="en-US"/>
              </w:rPr>
            </w:pPr>
            <w:r w:rsidRPr="002512C1">
              <w:rPr>
                <w:rFonts w:ascii="Garamond" w:hAnsi="Garamond" w:cs="Garamond"/>
                <w:b/>
                <w:bCs/>
                <w:sz w:val="22"/>
                <w:szCs w:val="22"/>
              </w:rPr>
              <w:t>вступления в силу изменений</w:t>
            </w:r>
          </w:p>
        </w:tc>
        <w:tc>
          <w:tcPr>
            <w:tcW w:w="7229" w:type="dxa"/>
          </w:tcPr>
          <w:p w14:paraId="5EBB0A13" w14:textId="77777777" w:rsidR="008766E9" w:rsidRPr="002512C1" w:rsidRDefault="008766E9" w:rsidP="00B721AC">
            <w:pPr>
              <w:adjustRightInd/>
              <w:jc w:val="center"/>
              <w:textAlignment w:val="auto"/>
              <w:rPr>
                <w:rFonts w:ascii="Garamond" w:hAnsi="Garamond"/>
                <w:b/>
                <w:sz w:val="22"/>
                <w:szCs w:val="22"/>
              </w:rPr>
            </w:pPr>
            <w:r w:rsidRPr="002512C1">
              <w:rPr>
                <w:rFonts w:ascii="Garamond" w:hAnsi="Garamond"/>
                <w:b/>
                <w:sz w:val="22"/>
                <w:szCs w:val="22"/>
              </w:rPr>
              <w:t>Предлагаемая редакция</w:t>
            </w:r>
          </w:p>
          <w:p w14:paraId="487E59D6" w14:textId="77777777" w:rsidR="008766E9" w:rsidRPr="002512C1" w:rsidRDefault="008766E9" w:rsidP="00B721AC">
            <w:pPr>
              <w:adjustRightInd/>
              <w:jc w:val="center"/>
              <w:textAlignment w:val="auto"/>
              <w:rPr>
                <w:rFonts w:ascii="Garamond" w:eastAsia="Calibri" w:hAnsi="Garamond"/>
                <w:sz w:val="22"/>
                <w:szCs w:val="22"/>
                <w:lang w:eastAsia="en-US"/>
              </w:rPr>
            </w:pPr>
            <w:r w:rsidRPr="002512C1">
              <w:rPr>
                <w:rFonts w:ascii="Garamond" w:hAnsi="Garamond"/>
                <w:sz w:val="22"/>
                <w:szCs w:val="22"/>
              </w:rPr>
              <w:t>(изменения выделены цветом)</w:t>
            </w:r>
          </w:p>
        </w:tc>
      </w:tr>
      <w:tr w:rsidR="008766E9" w:rsidRPr="002512C1" w14:paraId="3FB1E663" w14:textId="77777777" w:rsidTr="00B721AC">
        <w:tc>
          <w:tcPr>
            <w:tcW w:w="988" w:type="dxa"/>
          </w:tcPr>
          <w:p w14:paraId="400B7C9E"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Вводная часть</w:t>
            </w:r>
          </w:p>
        </w:tc>
        <w:tc>
          <w:tcPr>
            <w:tcW w:w="6520" w:type="dxa"/>
          </w:tcPr>
          <w:p w14:paraId="13B8A11A" w14:textId="77777777" w:rsidR="008766E9" w:rsidRPr="002512C1" w:rsidRDefault="008766E9" w:rsidP="002512C1">
            <w:pPr>
              <w:adjustRightInd/>
              <w:spacing w:after="120" w:line="288" w:lineRule="auto"/>
              <w:textAlignment w:val="auto"/>
              <w:rPr>
                <w:rFonts w:ascii="Garamond" w:hAnsi="Garamond"/>
                <w:sz w:val="22"/>
                <w:szCs w:val="22"/>
              </w:rPr>
            </w:pPr>
            <w:r w:rsidRPr="002512C1">
              <w:rPr>
                <w:rFonts w:ascii="Garamond" w:hAnsi="Garamond"/>
                <w:sz w:val="22"/>
                <w:szCs w:val="22"/>
              </w:rPr>
              <w:t>г. Москва</w:t>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t>«___» ____________ 20 ___ г.</w:t>
            </w:r>
          </w:p>
          <w:p w14:paraId="2D0924E8" w14:textId="77777777"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 xml:space="preserve">Настоящий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заключен __________________________________________, именуемым в настоящем Договоре «Доверитель» и именуемым в Договоре о </w:t>
            </w:r>
            <w:r w:rsidRPr="002512C1">
              <w:rPr>
                <w:rFonts w:ascii="Garamond" w:eastAsia="Calibri" w:hAnsi="Garamond" w:cs="Garamond"/>
                <w:sz w:val="22"/>
                <w:szCs w:val="22"/>
                <w:lang w:eastAsia="en-US"/>
              </w:rPr>
              <w:lastRenderedPageBreak/>
              <w:t xml:space="preserve">присоединении </w:t>
            </w:r>
            <w:r w:rsidRPr="002512C1">
              <w:rPr>
                <w:rFonts w:ascii="Garamond" w:eastAsia="Calibri" w:hAnsi="Garamond" w:cs="Garamond"/>
                <w:color w:val="000000"/>
                <w:sz w:val="22"/>
                <w:szCs w:val="22"/>
                <w:lang w:eastAsia="en-US"/>
              </w:rPr>
              <w:t>к торговой системе оптового рынка № _______________ от «_____» _____________ 20____ г.</w:t>
            </w:r>
            <w:r w:rsidRPr="002512C1">
              <w:rPr>
                <w:rFonts w:ascii="Garamond" w:eastAsia="Calibri" w:hAnsi="Garamond" w:cs="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«участник оптового рынка», в лице ________________________________________, действующего (действующей) на основании _______________________________________________,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АО «ЦФР» и (или) ЦФР, в лице _____________________________________________________, действующего на основании ______________________, именуемыми в дальнейшем «Стороны».</w:t>
            </w:r>
          </w:p>
          <w:p w14:paraId="52D9B68A" w14:textId="77777777"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sz w:val="22"/>
                <w:szCs w:val="22"/>
                <w:lang w:eastAsia="en-US"/>
              </w:rPr>
            </w:pPr>
          </w:p>
        </w:tc>
        <w:tc>
          <w:tcPr>
            <w:tcW w:w="7229" w:type="dxa"/>
          </w:tcPr>
          <w:p w14:paraId="053CB94F" w14:textId="77777777" w:rsidR="008766E9" w:rsidRPr="002512C1" w:rsidRDefault="008766E9" w:rsidP="002512C1">
            <w:pPr>
              <w:adjustRightInd/>
              <w:spacing w:after="120" w:line="288" w:lineRule="auto"/>
              <w:textAlignment w:val="auto"/>
              <w:rPr>
                <w:rFonts w:ascii="Garamond" w:hAnsi="Garamond"/>
                <w:sz w:val="22"/>
                <w:szCs w:val="22"/>
              </w:rPr>
            </w:pPr>
            <w:r w:rsidRPr="002512C1">
              <w:rPr>
                <w:rFonts w:ascii="Garamond" w:hAnsi="Garamond"/>
                <w:sz w:val="22"/>
                <w:szCs w:val="22"/>
              </w:rPr>
              <w:lastRenderedPageBreak/>
              <w:t>г. Москва</w:t>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t>«___» ____________ 20 ___ г.</w:t>
            </w:r>
          </w:p>
          <w:p w14:paraId="059DB1C4" w14:textId="38A07255"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 xml:space="preserve">Настоящий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заключен __________________________________________, именуемым в настоящем Договоре «Доверитель» и именуемым в Договоре о присоединении </w:t>
            </w:r>
            <w:r w:rsidRPr="002512C1">
              <w:rPr>
                <w:rFonts w:ascii="Garamond" w:eastAsia="Calibri" w:hAnsi="Garamond" w:cs="Garamond"/>
                <w:color w:val="000000"/>
                <w:sz w:val="22"/>
                <w:szCs w:val="22"/>
                <w:lang w:eastAsia="en-US"/>
              </w:rPr>
              <w:t xml:space="preserve">к торговой системе оптового рынка № _______________ от «_____» </w:t>
            </w:r>
            <w:r w:rsidRPr="002512C1">
              <w:rPr>
                <w:rFonts w:ascii="Garamond" w:eastAsia="Calibri" w:hAnsi="Garamond" w:cs="Garamond"/>
                <w:color w:val="000000"/>
                <w:sz w:val="22"/>
                <w:szCs w:val="22"/>
                <w:lang w:eastAsia="en-US"/>
              </w:rPr>
              <w:lastRenderedPageBreak/>
              <w:t>_____________ 20____ г.</w:t>
            </w:r>
            <w:r w:rsidRPr="002512C1">
              <w:rPr>
                <w:rFonts w:ascii="Garamond" w:eastAsia="Calibri" w:hAnsi="Garamond" w:cs="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«участник оптового рынка», в лице _____</w:t>
            </w:r>
            <w:r w:rsidR="002512C1">
              <w:rPr>
                <w:rFonts w:ascii="Garamond" w:eastAsia="Calibri" w:hAnsi="Garamond" w:cs="Garamond"/>
                <w:sz w:val="22"/>
                <w:szCs w:val="22"/>
                <w:lang w:eastAsia="en-US"/>
              </w:rPr>
              <w:t>___________________________</w:t>
            </w:r>
            <w:r w:rsidRPr="002512C1">
              <w:rPr>
                <w:rFonts w:ascii="Garamond" w:eastAsia="Calibri" w:hAnsi="Garamond" w:cs="Garamond"/>
                <w:sz w:val="22"/>
                <w:szCs w:val="22"/>
                <w:lang w:eastAsia="en-US"/>
              </w:rPr>
              <w:t>___, действующего (действующей) на основании ________</w:t>
            </w:r>
            <w:r w:rsidR="002512C1">
              <w:rPr>
                <w:rFonts w:ascii="Garamond" w:eastAsia="Calibri" w:hAnsi="Garamond" w:cs="Garamond"/>
                <w:sz w:val="22"/>
                <w:szCs w:val="22"/>
                <w:lang w:eastAsia="en-US"/>
              </w:rPr>
              <w:t>_______________</w:t>
            </w:r>
            <w:r w:rsidRPr="002512C1">
              <w:rPr>
                <w:rFonts w:ascii="Garamond" w:eastAsia="Calibri" w:hAnsi="Garamond" w:cs="Garamond"/>
                <w:sz w:val="22"/>
                <w:szCs w:val="22"/>
                <w:lang w:eastAsia="en-US"/>
              </w:rPr>
              <w:t xml:space="preserve">_______,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w:t>
            </w:r>
            <w:r w:rsidR="00B3545D" w:rsidRPr="00942F32">
              <w:rPr>
                <w:rFonts w:ascii="Garamond" w:eastAsia="Calibri" w:hAnsi="Garamond"/>
                <w:sz w:val="22"/>
                <w:szCs w:val="22"/>
                <w:highlight w:val="yellow"/>
                <w:lang w:eastAsia="en-US"/>
              </w:rPr>
              <w:t>«</w:t>
            </w:r>
            <w:r w:rsidR="00B3545D" w:rsidRPr="00117BA8">
              <w:rPr>
                <w:rFonts w:ascii="Garamond" w:eastAsia="Calibri" w:hAnsi="Garamond"/>
                <w:sz w:val="22"/>
                <w:szCs w:val="22"/>
                <w:lang w:eastAsia="en-US"/>
              </w:rPr>
              <w:t xml:space="preserve">АО «ЦФР» и (или) </w:t>
            </w:r>
            <w:r w:rsidR="00B3545D" w:rsidRPr="00942F32">
              <w:rPr>
                <w:rFonts w:ascii="Garamond" w:eastAsia="Calibri" w:hAnsi="Garamond"/>
                <w:sz w:val="22"/>
                <w:szCs w:val="22"/>
                <w:highlight w:val="yellow"/>
                <w:lang w:eastAsia="en-US"/>
              </w:rPr>
              <w:t>«</w:t>
            </w:r>
            <w:r w:rsidR="00B3545D" w:rsidRPr="00117BA8">
              <w:rPr>
                <w:rFonts w:ascii="Garamond" w:eastAsia="Calibri" w:hAnsi="Garamond"/>
                <w:sz w:val="22"/>
                <w:szCs w:val="22"/>
                <w:lang w:eastAsia="en-US"/>
              </w:rPr>
              <w:t>ЦФР</w:t>
            </w:r>
            <w:r w:rsidR="00B3545D" w:rsidRPr="00942F32">
              <w:rPr>
                <w:rFonts w:ascii="Garamond" w:eastAsia="Calibri" w:hAnsi="Garamond"/>
                <w:sz w:val="22"/>
                <w:szCs w:val="22"/>
                <w:highlight w:val="yellow"/>
                <w:lang w:eastAsia="en-US"/>
              </w:rPr>
              <w:t>»</w:t>
            </w:r>
            <w:r w:rsidRPr="002512C1">
              <w:rPr>
                <w:rFonts w:ascii="Garamond" w:eastAsia="Calibri" w:hAnsi="Garamond" w:cs="Garamond"/>
                <w:sz w:val="22"/>
                <w:szCs w:val="22"/>
                <w:lang w:eastAsia="en-US"/>
              </w:rPr>
              <w:t>, в лице ______</w:t>
            </w:r>
            <w:r w:rsidR="002512C1">
              <w:rPr>
                <w:rFonts w:ascii="Garamond" w:eastAsia="Calibri" w:hAnsi="Garamond" w:cs="Garamond"/>
                <w:sz w:val="22"/>
                <w:szCs w:val="22"/>
                <w:lang w:eastAsia="en-US"/>
              </w:rPr>
              <w:t>___________________</w:t>
            </w:r>
            <w:r w:rsidRPr="002512C1">
              <w:rPr>
                <w:rFonts w:ascii="Garamond" w:eastAsia="Calibri" w:hAnsi="Garamond" w:cs="Garamond"/>
                <w:sz w:val="22"/>
                <w:szCs w:val="22"/>
                <w:lang w:eastAsia="en-US"/>
              </w:rPr>
              <w:t>______________, действующего на основании ______________________, именуемыми в дальнейшем «Стороны».</w:t>
            </w:r>
          </w:p>
          <w:p w14:paraId="0DB96A2C" w14:textId="64D2CA08" w:rsidR="008766E9" w:rsidRPr="002512C1" w:rsidRDefault="008766E9" w:rsidP="008E63EE">
            <w:pPr>
              <w:shd w:val="clear" w:color="auto" w:fill="FFFF00"/>
              <w:tabs>
                <w:tab w:val="left" w:pos="6476"/>
              </w:tabs>
              <w:adjustRightInd/>
              <w:spacing w:after="120" w:line="288" w:lineRule="auto"/>
              <w:ind w:right="29"/>
              <w:textAlignment w:val="auto"/>
              <w:rPr>
                <w:rFonts w:ascii="Garamond" w:eastAsia="Calibri" w:hAnsi="Garamond"/>
                <w:b/>
                <w:i/>
                <w:sz w:val="22"/>
                <w:szCs w:val="22"/>
                <w:lang w:eastAsia="en-US"/>
              </w:rPr>
            </w:pPr>
            <w:r w:rsidRPr="002512C1">
              <w:rPr>
                <w:rFonts w:ascii="Garamond" w:eastAsia="Calibri" w:hAnsi="Garamond" w:cs="Garamond"/>
                <w:b/>
                <w:i/>
                <w:sz w:val="22"/>
                <w:szCs w:val="22"/>
                <w:lang w:eastAsia="en-US"/>
              </w:rPr>
              <w:t xml:space="preserve">Для </w:t>
            </w:r>
            <w:r w:rsidR="002512C1">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 xml:space="preserve">частника оптового рынка, </w:t>
            </w:r>
            <w:r w:rsidRPr="002512C1">
              <w:rPr>
                <w:rFonts w:ascii="Garamond" w:eastAsia="Calibri" w:hAnsi="Garamond"/>
                <w:b/>
                <w:i/>
                <w:sz w:val="22"/>
                <w:szCs w:val="22"/>
                <w:highlight w:val="yellow"/>
                <w:lang w:eastAsia="en-US"/>
              </w:rPr>
              <w:t>заключающего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w:t>
            </w:r>
            <w:r w:rsidR="00C865CA" w:rsidRPr="002512C1">
              <w:rPr>
                <w:rFonts w:ascii="Garamond" w:eastAsia="Calibri" w:hAnsi="Garamond"/>
                <w:b/>
                <w:i/>
                <w:sz w:val="22"/>
                <w:szCs w:val="22"/>
                <w:highlight w:val="yellow"/>
                <w:lang w:eastAsia="en-US"/>
              </w:rPr>
              <w:t>еводородного сырья и топлива</w:t>
            </w:r>
            <w:r w:rsidR="00344091" w:rsidRPr="002512C1">
              <w:rPr>
                <w:rFonts w:ascii="Garamond" w:eastAsia="Calibri" w:hAnsi="Garamond"/>
                <w:b/>
                <w:i/>
                <w:sz w:val="22"/>
                <w:szCs w:val="22"/>
                <w:highlight w:val="yellow"/>
                <w:lang w:eastAsia="en-US"/>
              </w:rPr>
              <w:t>,</w:t>
            </w:r>
            <w:r w:rsidR="00C865CA" w:rsidRPr="002512C1">
              <w:rPr>
                <w:rFonts w:ascii="Garamond" w:eastAsia="Calibri" w:hAnsi="Garamond"/>
                <w:b/>
                <w:i/>
                <w:sz w:val="22"/>
                <w:szCs w:val="22"/>
                <w:highlight w:val="yellow"/>
                <w:lang w:eastAsia="en-US"/>
              </w:rPr>
              <w:t xml:space="preserve"> с </w:t>
            </w:r>
            <w:r w:rsidRPr="002512C1">
              <w:rPr>
                <w:rFonts w:ascii="Garamond" w:eastAsia="Calibri" w:hAnsi="Garamond"/>
                <w:b/>
                <w:i/>
                <w:sz w:val="22"/>
                <w:szCs w:val="22"/>
                <w:highlight w:val="yellow"/>
                <w:lang w:eastAsia="en-US"/>
              </w:rPr>
              <w:t>1 декабря 2024 года:</w:t>
            </w:r>
          </w:p>
          <w:p w14:paraId="0F580B30" w14:textId="26A4A0BE"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highlight w:val="yellow"/>
                <w:lang w:eastAsia="en-US"/>
              </w:rPr>
              <w:t xml:space="preserve">Настоящий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заключен __________________________________________, именуемым в настоящем Договоре «Доверитель» и именуемым в Договоре о присоединении </w:t>
            </w:r>
            <w:r w:rsidRPr="002512C1">
              <w:rPr>
                <w:rFonts w:ascii="Garamond" w:eastAsia="Calibri" w:hAnsi="Garamond" w:cs="Garamond"/>
                <w:color w:val="000000"/>
                <w:sz w:val="22"/>
                <w:szCs w:val="22"/>
                <w:highlight w:val="yellow"/>
                <w:lang w:eastAsia="en-US"/>
              </w:rPr>
              <w:t>к торговой системе оптового рынка № _______________ от «_____» _____________ 20____ г.</w:t>
            </w:r>
            <w:r w:rsidRPr="002512C1">
              <w:rPr>
                <w:rFonts w:ascii="Garamond" w:eastAsia="Calibri" w:hAnsi="Garamond" w:cs="Garamond"/>
                <w:sz w:val="22"/>
                <w:szCs w:val="22"/>
                <w:highlight w:val="yellow"/>
                <w:lang w:eastAsia="en-US"/>
              </w:rPr>
              <w:t xml:space="preserve"> (далее – Договор о присоединении) и регламентах оптового рынка, являющихся приложением к указанному Договору о присоединении, «участник оптового рынка», и Акционерным обществом </w:t>
            </w:r>
            <w:r w:rsidRPr="002512C1">
              <w:rPr>
                <w:rFonts w:ascii="Garamond" w:eastAsia="Calibri" w:hAnsi="Garamond" w:cs="Garamond"/>
                <w:sz w:val="22"/>
                <w:szCs w:val="22"/>
                <w:highlight w:val="yellow"/>
                <w:lang w:eastAsia="en-US"/>
              </w:rPr>
              <w:lastRenderedPageBreak/>
              <w:t xml:space="preserve">«Центр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w:t>
            </w:r>
            <w:r w:rsidR="008E63EE">
              <w:rPr>
                <w:rFonts w:ascii="Garamond" w:eastAsia="Calibri" w:hAnsi="Garamond" w:cs="Garamond"/>
                <w:sz w:val="22"/>
                <w:szCs w:val="22"/>
                <w:highlight w:val="yellow"/>
                <w:lang w:eastAsia="en-US"/>
              </w:rPr>
              <w:t>«</w:t>
            </w:r>
            <w:r w:rsidRPr="002512C1">
              <w:rPr>
                <w:rFonts w:ascii="Garamond" w:eastAsia="Calibri" w:hAnsi="Garamond" w:cs="Garamond"/>
                <w:sz w:val="22"/>
                <w:szCs w:val="22"/>
                <w:highlight w:val="yellow"/>
                <w:lang w:eastAsia="en-US"/>
              </w:rPr>
              <w:t xml:space="preserve">АО «ЦФР» и (или) </w:t>
            </w:r>
            <w:r w:rsidR="008E63EE">
              <w:rPr>
                <w:rFonts w:ascii="Garamond" w:eastAsia="Calibri" w:hAnsi="Garamond" w:cs="Garamond"/>
                <w:sz w:val="22"/>
                <w:szCs w:val="22"/>
                <w:highlight w:val="yellow"/>
                <w:lang w:eastAsia="en-US"/>
              </w:rPr>
              <w:t>«</w:t>
            </w:r>
            <w:r w:rsidRPr="002512C1">
              <w:rPr>
                <w:rFonts w:ascii="Garamond" w:eastAsia="Calibri" w:hAnsi="Garamond" w:cs="Garamond"/>
                <w:sz w:val="22"/>
                <w:szCs w:val="22"/>
                <w:highlight w:val="yellow"/>
                <w:lang w:eastAsia="en-US"/>
              </w:rPr>
              <w:t>ЦФР</w:t>
            </w:r>
            <w:r w:rsidR="008E63EE">
              <w:rPr>
                <w:rFonts w:ascii="Garamond" w:eastAsia="Calibri" w:hAnsi="Garamond" w:cs="Garamond"/>
                <w:sz w:val="22"/>
                <w:szCs w:val="22"/>
                <w:highlight w:val="yellow"/>
                <w:lang w:eastAsia="en-US"/>
              </w:rPr>
              <w:t>»</w:t>
            </w:r>
            <w:r w:rsidRPr="002512C1">
              <w:rPr>
                <w:rFonts w:ascii="Garamond" w:eastAsia="Calibri" w:hAnsi="Garamond" w:cs="Garamond"/>
                <w:sz w:val="22"/>
                <w:szCs w:val="22"/>
                <w:highlight w:val="yellow"/>
                <w:lang w:eastAsia="en-US"/>
              </w:rPr>
              <w:t>, именуемыми в дальнейшем «Стороны».</w:t>
            </w:r>
          </w:p>
        </w:tc>
      </w:tr>
      <w:tr w:rsidR="008766E9" w:rsidRPr="002512C1" w14:paraId="53591C3D" w14:textId="77777777" w:rsidTr="00B721AC">
        <w:tc>
          <w:tcPr>
            <w:tcW w:w="988" w:type="dxa"/>
          </w:tcPr>
          <w:p w14:paraId="26E0356A"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 xml:space="preserve"> 4.1</w:t>
            </w:r>
          </w:p>
        </w:tc>
        <w:tc>
          <w:tcPr>
            <w:tcW w:w="6520" w:type="dxa"/>
          </w:tcPr>
          <w:p w14:paraId="026DE7FF" w14:textId="77777777" w:rsidR="008766E9" w:rsidRPr="002512C1" w:rsidRDefault="008766E9" w:rsidP="002512C1">
            <w:pPr>
              <w:tabs>
                <w:tab w:val="left" w:pos="864"/>
                <w:tab w:val="left" w:pos="1008"/>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Настоящий Договор вступает в силу с даты его подписания.</w:t>
            </w:r>
          </w:p>
          <w:p w14:paraId="20A6838E" w14:textId="7AAB2F2F" w:rsidR="008766E9" w:rsidRPr="002512C1" w:rsidRDefault="008766E9" w:rsidP="002512C1">
            <w:pPr>
              <w:adjustRightInd/>
              <w:spacing w:after="120" w:line="288" w:lineRule="auto"/>
              <w:textAlignment w:val="auto"/>
              <w:rPr>
                <w:rFonts w:ascii="Garamond" w:eastAsia="Calibri" w:hAnsi="Garamond"/>
                <w:sz w:val="22"/>
                <w:szCs w:val="22"/>
                <w:lang w:eastAsia="en-US"/>
              </w:rPr>
            </w:pPr>
          </w:p>
        </w:tc>
        <w:tc>
          <w:tcPr>
            <w:tcW w:w="7229" w:type="dxa"/>
          </w:tcPr>
          <w:p w14:paraId="2F11A7A4" w14:textId="0E94EB32" w:rsidR="008766E9" w:rsidRPr="002512C1" w:rsidRDefault="008766E9" w:rsidP="002512C1">
            <w:pPr>
              <w:adjustRightInd/>
              <w:spacing w:after="120" w:line="288" w:lineRule="auto"/>
              <w:textAlignment w:val="auto"/>
              <w:rPr>
                <w:rFonts w:ascii="Garamond" w:eastAsia="Calibri" w:hAnsi="Garamond"/>
                <w:sz w:val="22"/>
                <w:szCs w:val="22"/>
                <w:lang w:eastAsia="en-US"/>
              </w:rPr>
            </w:pPr>
            <w:r w:rsidRPr="002512C1">
              <w:rPr>
                <w:rFonts w:ascii="Garamond" w:hAnsi="Garamond"/>
                <w:sz w:val="22"/>
                <w:szCs w:val="22"/>
              </w:rPr>
              <w:t>Настоящий Договор вступает в силу с даты его подписания.</w:t>
            </w:r>
            <w:r w:rsidR="00043785" w:rsidRPr="002512C1">
              <w:rPr>
                <w:rFonts w:ascii="Garamond" w:hAnsi="Garamond"/>
                <w:sz w:val="22"/>
                <w:szCs w:val="22"/>
              </w:rPr>
              <w:t xml:space="preserve"> </w:t>
            </w:r>
            <w:r w:rsidRPr="002512C1">
              <w:rPr>
                <w:rFonts w:ascii="Garamond" w:hAnsi="Garamond"/>
                <w:sz w:val="22"/>
                <w:szCs w:val="22"/>
                <w:highlight w:val="yellow"/>
              </w:rPr>
              <w:t xml:space="preserve">В случае заключения Договора в форме электронного документа с применением электронной подписи настоящий Договор </w:t>
            </w:r>
            <w:r w:rsidRPr="002512C1">
              <w:rPr>
                <w:rFonts w:ascii="Garamond" w:eastAsia="MS Mincho" w:hAnsi="Garamond"/>
                <w:sz w:val="22"/>
                <w:szCs w:val="22"/>
                <w:highlight w:val="yellow"/>
                <w:lang w:eastAsia="en-US"/>
              </w:rPr>
              <w:t>вступает в силу с даты проставления последней электронной подписи</w:t>
            </w:r>
            <w:r w:rsidRPr="002512C1">
              <w:rPr>
                <w:rFonts w:ascii="Garamond" w:hAnsi="Garamond"/>
                <w:sz w:val="22"/>
                <w:szCs w:val="22"/>
                <w:highlight w:val="yellow"/>
              </w:rPr>
              <w:t>.</w:t>
            </w:r>
          </w:p>
        </w:tc>
      </w:tr>
      <w:tr w:rsidR="008766E9" w:rsidRPr="002512C1" w14:paraId="7B67A642" w14:textId="77777777" w:rsidTr="00B721AC">
        <w:tc>
          <w:tcPr>
            <w:tcW w:w="988" w:type="dxa"/>
          </w:tcPr>
          <w:p w14:paraId="1C9D2BF3"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5.1</w:t>
            </w:r>
          </w:p>
        </w:tc>
        <w:tc>
          <w:tcPr>
            <w:tcW w:w="6520" w:type="dxa"/>
          </w:tcPr>
          <w:p w14:paraId="54ABD04F" w14:textId="77777777" w:rsidR="008766E9" w:rsidRPr="002512C1" w:rsidRDefault="008766E9" w:rsidP="002512C1">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r w:rsidRPr="002512C1">
              <w:rPr>
                <w:rFonts w:ascii="Garamond" w:hAnsi="Garamond"/>
                <w:bCs/>
                <w:color w:val="000000"/>
                <w:sz w:val="22"/>
                <w:szCs w:val="22"/>
                <w:lang w:eastAsia="en-US"/>
              </w:rPr>
              <w:t>В</w:t>
            </w:r>
            <w:r w:rsidRPr="002512C1">
              <w:rPr>
                <w:rFonts w:ascii="Garamond" w:hAnsi="Garamond"/>
                <w:sz w:val="22"/>
                <w:szCs w:val="22"/>
                <w:lang w:eastAsia="en-US"/>
              </w:rPr>
              <w:t>се документы, связанные с исполнением Поверенным и Доверителем настоящего Договора, могут предоставляться (выставляться, направляться, передаваться, подаваться)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w:t>
            </w:r>
          </w:p>
          <w:p w14:paraId="5E634808" w14:textId="77777777" w:rsidR="008766E9" w:rsidRPr="002512C1" w:rsidRDefault="008766E9" w:rsidP="002512C1">
            <w:pPr>
              <w:tabs>
                <w:tab w:val="left" w:pos="60"/>
                <w:tab w:val="left" w:pos="1843"/>
              </w:tabs>
              <w:adjustRightInd/>
              <w:spacing w:after="120" w:line="288" w:lineRule="auto"/>
              <w:ind w:left="60"/>
              <w:textAlignment w:val="auto"/>
              <w:rPr>
                <w:rFonts w:ascii="Garamond" w:eastAsia="Calibri" w:hAnsi="Garamond"/>
                <w:b/>
                <w:sz w:val="22"/>
                <w:szCs w:val="22"/>
                <w:lang w:eastAsia="en-US"/>
              </w:rPr>
            </w:pPr>
            <w:r w:rsidRPr="002512C1">
              <w:rPr>
                <w:rFonts w:ascii="Garamond" w:eastAsia="Calibri" w:hAnsi="Garamond"/>
                <w:b/>
                <w:sz w:val="22"/>
                <w:szCs w:val="22"/>
                <w:lang w:eastAsia="en-US"/>
              </w:rPr>
              <w:t>…</w:t>
            </w:r>
          </w:p>
        </w:tc>
        <w:tc>
          <w:tcPr>
            <w:tcW w:w="7229" w:type="dxa"/>
          </w:tcPr>
          <w:p w14:paraId="21CF32E0" w14:textId="3B5C0A6A" w:rsidR="008766E9" w:rsidRPr="002512C1" w:rsidRDefault="008766E9" w:rsidP="002512C1">
            <w:pPr>
              <w:adjustRightInd/>
              <w:spacing w:after="120" w:line="288" w:lineRule="auto"/>
              <w:ind w:right="-2"/>
              <w:textAlignment w:val="auto"/>
              <w:rPr>
                <w:rFonts w:ascii="Garamond" w:eastAsia="Calibri" w:hAnsi="Garamond"/>
                <w:b/>
                <w:color w:val="FF0000"/>
                <w:sz w:val="22"/>
                <w:szCs w:val="22"/>
                <w:lang w:eastAsia="en-US"/>
              </w:rPr>
            </w:pPr>
            <w:r w:rsidRPr="002512C1">
              <w:rPr>
                <w:rFonts w:ascii="Garamond" w:eastAsia="Calibri" w:hAnsi="Garamond"/>
                <w:sz w:val="22"/>
                <w:szCs w:val="22"/>
                <w:highlight w:val="yellow"/>
                <w:lang w:eastAsia="en-US"/>
              </w:rPr>
              <w:t>Настоящий Договор начиная с</w:t>
            </w:r>
            <w:r w:rsidR="00C865CA" w:rsidRPr="002512C1">
              <w:rPr>
                <w:rFonts w:ascii="Garamond" w:eastAsia="Calibri" w:hAnsi="Garamond"/>
                <w:b/>
                <w:i/>
                <w:sz w:val="22"/>
                <w:szCs w:val="22"/>
                <w:highlight w:val="yellow"/>
                <w:lang w:eastAsia="en-US"/>
              </w:rPr>
              <w:t xml:space="preserve"> </w:t>
            </w:r>
            <w:r w:rsidRPr="002512C1">
              <w:rPr>
                <w:rFonts w:ascii="Garamond" w:eastAsia="Calibri" w:hAnsi="Garamond"/>
                <w:sz w:val="22"/>
                <w:szCs w:val="22"/>
                <w:highlight w:val="yellow"/>
                <w:lang w:eastAsia="en-US"/>
              </w:rPr>
              <w:t>1 декабря 2024 года</w:t>
            </w:r>
            <w:r w:rsidRPr="002512C1">
              <w:rPr>
                <w:rFonts w:ascii="Garamond" w:eastAsia="Calibri" w:hAnsi="Garamond"/>
                <w:b/>
                <w:sz w:val="22"/>
                <w:szCs w:val="22"/>
                <w:highlight w:val="yellow"/>
                <w:lang w:eastAsia="en-US"/>
              </w:rPr>
              <w:t xml:space="preserve"> </w:t>
            </w:r>
            <w:r w:rsidRPr="002512C1">
              <w:rPr>
                <w:rFonts w:ascii="Garamond" w:eastAsia="Calibri" w:hAnsi="Garamond"/>
                <w:sz w:val="22"/>
                <w:szCs w:val="22"/>
                <w:highlight w:val="yellow"/>
                <w:lang w:eastAsia="en-US"/>
              </w:rPr>
              <w:t xml:space="preserve">заключается в форме электронного документа с использованием электронной подписи ЦФР, действующего в качестве Поверенного, и электронной подписи </w:t>
            </w:r>
            <w:r w:rsidR="00C01AA7">
              <w:rPr>
                <w:rFonts w:ascii="Garamond" w:eastAsia="Calibri" w:hAnsi="Garamond"/>
                <w:sz w:val="22"/>
                <w:szCs w:val="22"/>
                <w:highlight w:val="yellow"/>
                <w:lang w:eastAsia="en-US"/>
              </w:rPr>
              <w:t>у</w:t>
            </w:r>
            <w:r w:rsidRPr="002512C1">
              <w:rPr>
                <w:rFonts w:ascii="Garamond" w:eastAsia="Calibri" w:hAnsi="Garamond"/>
                <w:sz w:val="22"/>
                <w:szCs w:val="22"/>
                <w:highlight w:val="yellow"/>
                <w:lang w:eastAsia="en-US"/>
              </w:rPr>
              <w:t xml:space="preserve">частника оптового рынка, действующего в качестве Доверителя. Доступ к электронному документу АТС предоставляет Поверенному, Доверителю в личном кабинете на сайте АТС в дату </w:t>
            </w:r>
            <w:r w:rsidRPr="002512C1">
              <w:rPr>
                <w:rFonts w:ascii="Garamond" w:eastAsia="Calibri" w:hAnsi="Garamond"/>
                <w:bCs/>
                <w:sz w:val="22"/>
                <w:szCs w:val="22"/>
                <w:highlight w:val="yellow"/>
                <w:lang w:eastAsia="en-US"/>
              </w:rPr>
              <w:t>проставления последней электронной подписи</w:t>
            </w:r>
            <w:r w:rsidRPr="002512C1">
              <w:rPr>
                <w:rFonts w:ascii="Garamond" w:eastAsia="Calibri" w:hAnsi="Garamond"/>
                <w:bCs/>
                <w:sz w:val="22"/>
                <w:szCs w:val="22"/>
                <w:lang w:eastAsia="en-US"/>
              </w:rPr>
              <w:t>.</w:t>
            </w:r>
          </w:p>
          <w:p w14:paraId="24DF784B" w14:textId="77777777" w:rsidR="008766E9" w:rsidRPr="002512C1" w:rsidRDefault="008766E9" w:rsidP="002512C1">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r w:rsidRPr="002512C1">
              <w:rPr>
                <w:rFonts w:ascii="Garamond" w:hAnsi="Garamond"/>
                <w:bCs/>
                <w:color w:val="000000"/>
                <w:sz w:val="22"/>
                <w:szCs w:val="22"/>
                <w:lang w:eastAsia="en-US"/>
              </w:rPr>
              <w:t>В</w:t>
            </w:r>
            <w:r w:rsidRPr="002512C1">
              <w:rPr>
                <w:rFonts w:ascii="Garamond" w:hAnsi="Garamond"/>
                <w:sz w:val="22"/>
                <w:szCs w:val="22"/>
                <w:lang w:eastAsia="en-US"/>
              </w:rPr>
              <w:t>се документы, связанные с исполнением Поверенным и Доверителем настоящего Договора, могут предоставляться (выставляться, направляться, передаваться, подаваться)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w:t>
            </w:r>
          </w:p>
          <w:p w14:paraId="2C16A293" w14:textId="77777777" w:rsidR="008766E9" w:rsidRPr="002512C1" w:rsidRDefault="008766E9" w:rsidP="002512C1">
            <w:pPr>
              <w:tabs>
                <w:tab w:val="left" w:pos="1843"/>
              </w:tabs>
              <w:adjustRightInd/>
              <w:spacing w:after="120" w:line="288" w:lineRule="auto"/>
              <w:ind w:left="-38"/>
              <w:textAlignment w:val="auto"/>
              <w:rPr>
                <w:rFonts w:ascii="Garamond" w:eastAsia="Calibri" w:hAnsi="Garamond"/>
                <w:b/>
                <w:sz w:val="22"/>
                <w:szCs w:val="22"/>
                <w:lang w:eastAsia="en-US"/>
              </w:rPr>
            </w:pPr>
            <w:r w:rsidRPr="002512C1">
              <w:rPr>
                <w:rFonts w:ascii="Garamond" w:eastAsia="Calibri" w:hAnsi="Garamond"/>
                <w:b/>
                <w:sz w:val="22"/>
                <w:szCs w:val="22"/>
                <w:lang w:eastAsia="en-US"/>
              </w:rPr>
              <w:t>…</w:t>
            </w:r>
          </w:p>
        </w:tc>
      </w:tr>
      <w:tr w:rsidR="008766E9" w:rsidRPr="002512C1" w14:paraId="22C94802" w14:textId="77777777" w:rsidTr="00B721AC">
        <w:tc>
          <w:tcPr>
            <w:tcW w:w="988" w:type="dxa"/>
          </w:tcPr>
          <w:p w14:paraId="52622F68"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8.2</w:t>
            </w:r>
          </w:p>
        </w:tc>
        <w:tc>
          <w:tcPr>
            <w:tcW w:w="6520" w:type="dxa"/>
          </w:tcPr>
          <w:p w14:paraId="6A245AC7" w14:textId="2DAF2075"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Настоящий Договор составлен в двух экземплярах, имеющих одинаковую юридическую силу, один из которых передается Доверителю, а другой –</w:t>
            </w:r>
            <w:r w:rsidR="00E83E94" w:rsidRPr="002512C1">
              <w:rPr>
                <w:rFonts w:ascii="Garamond" w:eastAsia="Calibri" w:hAnsi="Garamond" w:cs="Garamond"/>
                <w:sz w:val="22"/>
                <w:szCs w:val="22"/>
                <w:lang w:eastAsia="en-US"/>
              </w:rPr>
              <w:t xml:space="preserve"> Поверенному.</w:t>
            </w:r>
          </w:p>
        </w:tc>
        <w:tc>
          <w:tcPr>
            <w:tcW w:w="7229" w:type="dxa"/>
          </w:tcPr>
          <w:p w14:paraId="0FBB62C8" w14:textId="77777777" w:rsidR="008766E9" w:rsidRPr="002512C1" w:rsidRDefault="008766E9" w:rsidP="002512C1">
            <w:pPr>
              <w:adjustRightInd/>
              <w:spacing w:after="120" w:line="288" w:lineRule="auto"/>
              <w:textAlignment w:val="auto"/>
              <w:rPr>
                <w:rFonts w:ascii="Garamond" w:eastAsia="Calibri" w:hAnsi="Garamond"/>
                <w:sz w:val="22"/>
                <w:szCs w:val="22"/>
                <w:lang w:eastAsia="en-US"/>
              </w:rPr>
            </w:pPr>
            <w:r w:rsidRPr="002512C1">
              <w:rPr>
                <w:rFonts w:ascii="Garamond" w:eastAsia="Calibri" w:hAnsi="Garamond" w:cs="Garamond"/>
                <w:sz w:val="22"/>
                <w:szCs w:val="22"/>
                <w:lang w:eastAsia="en-US"/>
              </w:rPr>
              <w:t>Настоящий Договор</w:t>
            </w:r>
            <w:r w:rsidRPr="002512C1">
              <w:rPr>
                <w:rFonts w:ascii="Garamond" w:eastAsia="Calibri" w:hAnsi="Garamond"/>
                <w:sz w:val="22"/>
                <w:szCs w:val="22"/>
                <w:highlight w:val="yellow"/>
                <w:lang w:eastAsia="en-US"/>
              </w:rPr>
              <w:t>, в случае его заключения в форме документа на бумажном носителе,</w:t>
            </w:r>
            <w:r w:rsidRPr="002512C1">
              <w:rPr>
                <w:rFonts w:ascii="Garamond" w:eastAsia="Calibri" w:hAnsi="Garamond" w:cs="Garamond"/>
                <w:sz w:val="22"/>
                <w:szCs w:val="22"/>
                <w:lang w:eastAsia="en-US"/>
              </w:rPr>
              <w:t xml:space="preserve"> составлен в двух экземплярах, имеющих одинаковую юридическую силу, один из которых передается Доверителю, а другой – Поверенному.</w:t>
            </w:r>
          </w:p>
        </w:tc>
      </w:tr>
      <w:tr w:rsidR="008766E9" w:rsidRPr="002512C1" w14:paraId="61CB31A8" w14:textId="77777777" w:rsidTr="00B721AC">
        <w:trPr>
          <w:trHeight w:val="4375"/>
        </w:trPr>
        <w:tc>
          <w:tcPr>
            <w:tcW w:w="988" w:type="dxa"/>
          </w:tcPr>
          <w:p w14:paraId="1EDC34CB"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cs="Garamond"/>
                <w:b/>
                <w:sz w:val="22"/>
                <w:szCs w:val="22"/>
                <w:lang w:eastAsia="en-US"/>
              </w:rPr>
              <w:lastRenderedPageBreak/>
              <w:t>Приложение 1</w:t>
            </w:r>
          </w:p>
        </w:tc>
        <w:tc>
          <w:tcPr>
            <w:tcW w:w="6520" w:type="dxa"/>
          </w:tcPr>
          <w:p w14:paraId="00E20ED7"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Приложение 1</w:t>
            </w:r>
          </w:p>
          <w:p w14:paraId="7B5FFF54"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к Договору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от «___»_____________№___</w:t>
            </w:r>
          </w:p>
          <w:p w14:paraId="2CD346AF"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404B6EAE"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28E1F183" w14:textId="77777777" w:rsidR="008766E9" w:rsidRPr="002512C1" w:rsidRDefault="008766E9" w:rsidP="001D4CEA">
            <w:pPr>
              <w:adjustRightInd/>
              <w:spacing w:line="256" w:lineRule="auto"/>
              <w:jc w:val="center"/>
              <w:textAlignment w:val="auto"/>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7EFB026E"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r w:rsidRPr="002512C1">
              <w:rPr>
                <w:rFonts w:ascii="Garamond" w:eastAsia="Calibri" w:hAnsi="Garamond"/>
                <w:sz w:val="22"/>
                <w:szCs w:val="22"/>
                <w:lang w:eastAsia="en-US"/>
              </w:rPr>
              <w:t>__________ (от Поверенного)           _________ (от Доверителя</w:t>
            </w:r>
            <w:r w:rsidRPr="002512C1">
              <w:rPr>
                <w:rFonts w:ascii="Garamond" w:eastAsia="Calibri" w:hAnsi="Garamond"/>
                <w:b/>
                <w:sz w:val="22"/>
                <w:szCs w:val="22"/>
                <w:lang w:eastAsia="en-US"/>
              </w:rPr>
              <w:t>)</w:t>
            </w:r>
          </w:p>
          <w:p w14:paraId="7E993FFA"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58384A23"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r w:rsidRPr="002512C1">
              <w:rPr>
                <w:rFonts w:ascii="Garamond" w:eastAsia="Calibri" w:hAnsi="Garamond"/>
                <w:b/>
                <w:sz w:val="22"/>
                <w:szCs w:val="22"/>
                <w:lang w:eastAsia="en-US"/>
              </w:rPr>
              <w:t>Отчет поверенного по договору Коммерческого представительства</w:t>
            </w:r>
          </w:p>
          <w:p w14:paraId="02810559"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w:t>
            </w:r>
          </w:p>
          <w:p w14:paraId="2AB6D8A3"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43A1ACA0"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2C684494"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371B9C10"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393ED16D"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39F5249B"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0C8A1844"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28D1A6E5"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69E3A004" w14:textId="4105EFD8"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5C7EB336"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03ADFED4"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4515C72F"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6F872A71"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2F741F1F"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p>
          <w:p w14:paraId="14DABBA9" w14:textId="77777777" w:rsidR="008766E9" w:rsidRPr="002512C1" w:rsidRDefault="008766E9" w:rsidP="001D4CEA">
            <w:pPr>
              <w:adjustRightInd/>
              <w:spacing w:line="256" w:lineRule="auto"/>
              <w:jc w:val="center"/>
              <w:textAlignment w:val="auto"/>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265DFC3E" w14:textId="77777777" w:rsidR="008766E9" w:rsidRPr="002512C1" w:rsidRDefault="008766E9" w:rsidP="001D4CEA">
            <w:pPr>
              <w:adjustRightInd/>
              <w:spacing w:line="256" w:lineRule="auto"/>
              <w:jc w:val="center"/>
              <w:textAlignment w:val="auto"/>
              <w:rPr>
                <w:rFonts w:ascii="Garamond" w:eastAsia="Calibri" w:hAnsi="Garamond"/>
                <w:sz w:val="22"/>
                <w:szCs w:val="22"/>
                <w:lang w:eastAsia="en-US"/>
              </w:rPr>
            </w:pPr>
            <w:r w:rsidRPr="002512C1">
              <w:rPr>
                <w:rFonts w:ascii="Garamond" w:eastAsia="Calibri" w:hAnsi="Garamond"/>
                <w:sz w:val="22"/>
                <w:szCs w:val="22"/>
                <w:lang w:eastAsia="en-US"/>
              </w:rPr>
              <w:t>__________ (от Доверителя)           _________ (от Поверенного)</w:t>
            </w:r>
          </w:p>
          <w:p w14:paraId="7EA292B0" w14:textId="77777777" w:rsidR="008766E9" w:rsidRPr="002512C1" w:rsidRDefault="008766E9" w:rsidP="001D4CEA">
            <w:pPr>
              <w:tabs>
                <w:tab w:val="left" w:pos="1276"/>
                <w:tab w:val="left" w:pos="1843"/>
              </w:tabs>
              <w:autoSpaceDE w:val="0"/>
              <w:autoSpaceDN w:val="0"/>
              <w:spacing w:before="120" w:after="120" w:line="288" w:lineRule="auto"/>
              <w:textAlignment w:val="auto"/>
              <w:rPr>
                <w:rFonts w:ascii="Garamond" w:eastAsia="Calibri" w:hAnsi="Garamond" w:cs="Garamond"/>
                <w:sz w:val="22"/>
                <w:szCs w:val="22"/>
                <w:lang w:eastAsia="en-US"/>
              </w:rPr>
            </w:pPr>
          </w:p>
          <w:p w14:paraId="3DE264AC" w14:textId="77777777" w:rsidR="008766E9" w:rsidRPr="002512C1" w:rsidRDefault="008766E9" w:rsidP="001D4CEA">
            <w:pPr>
              <w:adjustRightInd/>
              <w:jc w:val="lef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 xml:space="preserve">                        Приложение к отчету Поверенного за_______________ </w:t>
            </w:r>
          </w:p>
          <w:p w14:paraId="313CE258" w14:textId="77777777" w:rsidR="008766E9" w:rsidRPr="002512C1" w:rsidRDefault="008766E9" w:rsidP="001D4CEA">
            <w:pPr>
              <w:tabs>
                <w:tab w:val="left" w:pos="1276"/>
                <w:tab w:val="left" w:pos="1843"/>
              </w:tabs>
              <w:autoSpaceDE w:val="0"/>
              <w:autoSpaceDN w:val="0"/>
              <w:spacing w:before="120" w:after="120" w:line="288" w:lineRule="auto"/>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 xml:space="preserve">                       по Договору коммерческого представительства</w:t>
            </w:r>
          </w:p>
          <w:p w14:paraId="07C404DE" w14:textId="77777777" w:rsidR="008766E9" w:rsidRPr="002512C1" w:rsidRDefault="008766E9" w:rsidP="001D4CEA">
            <w:pPr>
              <w:tabs>
                <w:tab w:val="left" w:pos="1276"/>
                <w:tab w:val="left" w:pos="1843"/>
              </w:tabs>
              <w:autoSpaceDE w:val="0"/>
              <w:autoSpaceDN w:val="0"/>
              <w:spacing w:before="120" w:after="120" w:line="288" w:lineRule="auto"/>
              <w:textAlignment w:val="auto"/>
              <w:rPr>
                <w:rFonts w:ascii="Garamond" w:eastAsia="Calibri" w:hAnsi="Garamond"/>
                <w:b/>
                <w:bCs/>
                <w:iCs/>
                <w:sz w:val="22"/>
                <w:szCs w:val="22"/>
                <w:lang w:eastAsia="en-US"/>
              </w:rPr>
            </w:pPr>
            <w:r w:rsidRPr="002512C1">
              <w:rPr>
                <w:rFonts w:ascii="Garamond" w:eastAsia="Calibri" w:hAnsi="Garamond"/>
                <w:b/>
                <w:bCs/>
                <w:iCs/>
                <w:sz w:val="22"/>
                <w:szCs w:val="22"/>
                <w:lang w:eastAsia="en-US"/>
              </w:rPr>
              <w:t>РАСШИРЕННЫЙ ОТЧЕТ Поверенного от ____________________</w:t>
            </w:r>
          </w:p>
          <w:p w14:paraId="05FB6349" w14:textId="77777777" w:rsidR="008766E9" w:rsidRPr="002512C1" w:rsidRDefault="008766E9" w:rsidP="001D4CEA">
            <w:pPr>
              <w:tabs>
                <w:tab w:val="left" w:pos="1276"/>
                <w:tab w:val="left" w:pos="1843"/>
              </w:tabs>
              <w:autoSpaceDE w:val="0"/>
              <w:autoSpaceDN w:val="0"/>
              <w:spacing w:before="120" w:after="120" w:line="288" w:lineRule="auto"/>
              <w:textAlignment w:val="auto"/>
              <w:rPr>
                <w:rFonts w:ascii="Garamond" w:eastAsia="Calibri" w:hAnsi="Garamond" w:cs="Garamond"/>
                <w:sz w:val="22"/>
                <w:szCs w:val="22"/>
                <w:lang w:eastAsia="en-US"/>
              </w:rPr>
            </w:pPr>
            <w:r w:rsidRPr="002512C1">
              <w:rPr>
                <w:rFonts w:ascii="Garamond" w:eastAsia="Calibri" w:hAnsi="Garamond"/>
                <w:b/>
                <w:bCs/>
                <w:iCs/>
                <w:sz w:val="22"/>
                <w:szCs w:val="22"/>
                <w:lang w:eastAsia="en-US"/>
              </w:rPr>
              <w:t>…</w:t>
            </w:r>
          </w:p>
        </w:tc>
        <w:tc>
          <w:tcPr>
            <w:tcW w:w="7229" w:type="dxa"/>
          </w:tcPr>
          <w:p w14:paraId="181CA88F"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lastRenderedPageBreak/>
              <w:t>Приложение 1</w:t>
            </w:r>
          </w:p>
          <w:p w14:paraId="1E7B42E7"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к Договору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от «___»_____________№___</w:t>
            </w:r>
          </w:p>
          <w:p w14:paraId="79C2604C"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30F52F48"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4923B7BF" w14:textId="77777777" w:rsidR="008766E9" w:rsidRPr="002512C1" w:rsidRDefault="008766E9" w:rsidP="001D4CEA">
            <w:pPr>
              <w:adjustRightInd/>
              <w:spacing w:line="256" w:lineRule="auto"/>
              <w:jc w:val="center"/>
              <w:textAlignment w:val="auto"/>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7A4CE503" w14:textId="77777777" w:rsidR="008766E9" w:rsidRPr="002512C1" w:rsidRDefault="008766E9" w:rsidP="001D4CEA">
            <w:pPr>
              <w:adjustRightInd/>
              <w:spacing w:line="256" w:lineRule="auto"/>
              <w:jc w:val="center"/>
              <w:textAlignment w:val="auto"/>
              <w:rPr>
                <w:rFonts w:ascii="Garamond" w:eastAsia="Calibri" w:hAnsi="Garamond"/>
                <w:sz w:val="22"/>
                <w:szCs w:val="22"/>
                <w:lang w:eastAsia="en-US"/>
              </w:rPr>
            </w:pPr>
            <w:r w:rsidRPr="002512C1">
              <w:rPr>
                <w:rFonts w:ascii="Garamond" w:eastAsia="Calibri" w:hAnsi="Garamond"/>
                <w:sz w:val="22"/>
                <w:szCs w:val="22"/>
                <w:lang w:eastAsia="en-US"/>
              </w:rPr>
              <w:t>__________ (от Поверенного)           _________ (от Доверителя)</w:t>
            </w:r>
          </w:p>
          <w:p w14:paraId="72FAA0FE"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13FF28B0" w14:textId="41FC9064" w:rsidR="008766E9" w:rsidRPr="002512C1" w:rsidRDefault="008766E9" w:rsidP="001D4CEA">
            <w:pPr>
              <w:shd w:val="clear" w:color="auto" w:fill="FFFF00"/>
              <w:tabs>
                <w:tab w:val="left" w:pos="6486"/>
              </w:tabs>
              <w:adjustRightInd/>
              <w:spacing w:line="288" w:lineRule="auto"/>
              <w:ind w:right="34"/>
              <w:textAlignment w:val="auto"/>
              <w:rPr>
                <w:rFonts w:ascii="Garamond" w:eastAsia="Calibri" w:hAnsi="Garamond" w:cs="Garamond"/>
                <w:b/>
                <w:i/>
                <w:sz w:val="22"/>
                <w:szCs w:val="22"/>
                <w:lang w:eastAsia="en-US"/>
              </w:rPr>
            </w:pPr>
            <w:r w:rsidRPr="002512C1">
              <w:rPr>
                <w:rFonts w:ascii="Garamond" w:eastAsia="Calibri" w:hAnsi="Garamond" w:cs="Garamond"/>
                <w:b/>
                <w:i/>
                <w:sz w:val="22"/>
                <w:szCs w:val="22"/>
                <w:lang w:eastAsia="en-US"/>
              </w:rPr>
              <w:t xml:space="preserve">Для </w:t>
            </w:r>
            <w:r w:rsidR="002512C1">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частника оптового рынка, заключающего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00344091" w:rsidRPr="002512C1">
              <w:rPr>
                <w:rFonts w:ascii="Garamond" w:eastAsia="Calibri" w:hAnsi="Garamond" w:cs="Garamond"/>
                <w:b/>
                <w:i/>
                <w:sz w:val="22"/>
                <w:szCs w:val="22"/>
                <w:lang w:eastAsia="en-US"/>
              </w:rPr>
              <w:t xml:space="preserve">, после </w:t>
            </w:r>
            <w:r w:rsidRPr="002512C1">
              <w:rPr>
                <w:rFonts w:ascii="Garamond" w:eastAsia="Calibri" w:hAnsi="Garamond" w:cs="Garamond"/>
                <w:b/>
                <w:i/>
                <w:sz w:val="22"/>
                <w:szCs w:val="22"/>
                <w:lang w:eastAsia="en-US"/>
              </w:rPr>
              <w:t>1 декабря 2024 года:</w:t>
            </w:r>
          </w:p>
          <w:p w14:paraId="3EC89784" w14:textId="77777777" w:rsidR="008766E9" w:rsidRPr="002512C1" w:rsidRDefault="008766E9" w:rsidP="001D4CEA">
            <w:pPr>
              <w:adjustRightInd/>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w:t>
            </w:r>
          </w:p>
          <w:p w14:paraId="306989E8" w14:textId="77777777" w:rsidR="008766E9" w:rsidRPr="00C01AA7" w:rsidRDefault="008766E9" w:rsidP="001D4CEA">
            <w:pPr>
              <w:adjustRightInd/>
              <w:jc w:val="right"/>
              <w:textAlignment w:val="auto"/>
              <w:rPr>
                <w:rFonts w:ascii="Garamond" w:eastAsia="Calibri" w:hAnsi="Garamond"/>
                <w:b/>
                <w:sz w:val="20"/>
                <w:szCs w:val="20"/>
                <w:highlight w:val="yellow"/>
                <w:lang w:eastAsia="en-US"/>
              </w:rPr>
            </w:pPr>
            <w:r w:rsidRPr="00C01AA7">
              <w:rPr>
                <w:rFonts w:ascii="Garamond" w:eastAsia="Calibri" w:hAnsi="Garamond"/>
                <w:b/>
                <w:sz w:val="20"/>
                <w:szCs w:val="20"/>
                <w:highlight w:val="yellow"/>
                <w:lang w:eastAsia="en-US"/>
              </w:rPr>
              <w:t xml:space="preserve">Приложение 1 </w:t>
            </w:r>
          </w:p>
          <w:p w14:paraId="5BDC52C9" w14:textId="77777777" w:rsidR="008766E9" w:rsidRPr="00C01AA7" w:rsidRDefault="008766E9" w:rsidP="001D4CEA">
            <w:pPr>
              <w:adjustRightInd/>
              <w:jc w:val="right"/>
              <w:textAlignment w:val="auto"/>
              <w:rPr>
                <w:rFonts w:ascii="Garamond" w:eastAsia="Calibri" w:hAnsi="Garamond"/>
                <w:b/>
                <w:sz w:val="20"/>
                <w:szCs w:val="20"/>
                <w:lang w:eastAsia="en-US"/>
              </w:rPr>
            </w:pPr>
            <w:r w:rsidRPr="00C01AA7">
              <w:rPr>
                <w:rFonts w:ascii="Garamond" w:eastAsia="Calibri" w:hAnsi="Garamond"/>
                <w:b/>
                <w:sz w:val="20"/>
                <w:szCs w:val="20"/>
                <w:highlight w:val="yellow"/>
                <w:lang w:eastAsia="en-US"/>
              </w:rPr>
              <w:t xml:space="preserve">         к Договору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 _______</w:t>
            </w:r>
          </w:p>
          <w:p w14:paraId="2E60CA21" w14:textId="77777777" w:rsidR="008766E9" w:rsidRPr="002512C1" w:rsidRDefault="008766E9" w:rsidP="001D4CEA">
            <w:pPr>
              <w:adjustRightInd/>
              <w:spacing w:line="256" w:lineRule="auto"/>
              <w:ind w:right="-5"/>
              <w:jc w:val="center"/>
              <w:textAlignment w:val="auto"/>
              <w:outlineLvl w:val="0"/>
              <w:rPr>
                <w:rFonts w:ascii="Garamond" w:eastAsia="Calibri" w:hAnsi="Garamond"/>
                <w:b/>
                <w:sz w:val="22"/>
                <w:szCs w:val="22"/>
                <w:lang w:eastAsia="en-US"/>
              </w:rPr>
            </w:pPr>
          </w:p>
          <w:p w14:paraId="5237170C" w14:textId="77777777" w:rsidR="008766E9" w:rsidRPr="002512C1" w:rsidRDefault="008766E9" w:rsidP="001D4CEA">
            <w:pPr>
              <w:adjustRightInd/>
              <w:spacing w:line="256" w:lineRule="auto"/>
              <w:ind w:right="-5"/>
              <w:jc w:val="right"/>
              <w:textAlignment w:val="auto"/>
              <w:outlineLvl w:val="0"/>
              <w:rPr>
                <w:rFonts w:ascii="Garamond" w:eastAsia="Calibri" w:hAnsi="Garamond"/>
                <w:b/>
                <w:sz w:val="22"/>
                <w:szCs w:val="22"/>
                <w:lang w:eastAsia="en-US"/>
              </w:rPr>
            </w:pPr>
            <w:r w:rsidRPr="002512C1">
              <w:rPr>
                <w:rFonts w:ascii="Garamond" w:eastAsia="Calibri" w:hAnsi="Garamond"/>
                <w:b/>
                <w:sz w:val="22"/>
                <w:szCs w:val="22"/>
                <w:highlight w:val="yellow"/>
                <w:lang w:eastAsia="en-US"/>
              </w:rPr>
              <w:t>ФОРМА</w:t>
            </w:r>
            <w:r w:rsidRPr="002512C1">
              <w:rPr>
                <w:rFonts w:ascii="Garamond" w:eastAsia="Calibri" w:hAnsi="Garamond"/>
                <w:b/>
                <w:sz w:val="22"/>
                <w:szCs w:val="22"/>
                <w:lang w:eastAsia="en-US"/>
              </w:rPr>
              <w:t xml:space="preserve">     </w:t>
            </w:r>
          </w:p>
          <w:p w14:paraId="267C1701"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018B4D92"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r w:rsidRPr="002512C1">
              <w:rPr>
                <w:rFonts w:ascii="Garamond" w:eastAsia="Calibri" w:hAnsi="Garamond"/>
                <w:b/>
                <w:sz w:val="22"/>
                <w:szCs w:val="22"/>
                <w:lang w:eastAsia="en-US"/>
              </w:rPr>
              <w:t>Отчет поверенного по договору Коммерческого представительства</w:t>
            </w:r>
          </w:p>
          <w:p w14:paraId="582B8319"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w:t>
            </w:r>
          </w:p>
          <w:p w14:paraId="1851449B" w14:textId="77777777" w:rsidR="008766E9" w:rsidRPr="002512C1" w:rsidRDefault="008766E9" w:rsidP="001D4CEA">
            <w:pPr>
              <w:adjustRightInd/>
              <w:spacing w:line="256" w:lineRule="auto"/>
              <w:jc w:val="center"/>
              <w:textAlignment w:val="auto"/>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00C1AA2E"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r w:rsidRPr="002512C1">
              <w:rPr>
                <w:rFonts w:ascii="Garamond" w:eastAsia="Calibri" w:hAnsi="Garamond"/>
                <w:sz w:val="22"/>
                <w:szCs w:val="22"/>
                <w:lang w:eastAsia="en-US"/>
              </w:rPr>
              <w:t>__________ (от Доверителя)               _________ (от Поверенного</w:t>
            </w:r>
            <w:r w:rsidRPr="002512C1">
              <w:rPr>
                <w:rFonts w:ascii="Garamond" w:eastAsia="Calibri" w:hAnsi="Garamond"/>
                <w:b/>
                <w:sz w:val="22"/>
                <w:szCs w:val="22"/>
                <w:lang w:eastAsia="en-US"/>
              </w:rPr>
              <w:t>)</w:t>
            </w:r>
          </w:p>
          <w:p w14:paraId="43134C72" w14:textId="77777777" w:rsidR="008766E9" w:rsidRPr="002512C1" w:rsidRDefault="008766E9" w:rsidP="001D4CEA">
            <w:pPr>
              <w:adjustRightInd/>
              <w:jc w:val="lef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lastRenderedPageBreak/>
              <w:t xml:space="preserve">                             Приложение к отчету Поверенного за_______________ </w:t>
            </w:r>
          </w:p>
          <w:p w14:paraId="56688EBC" w14:textId="77777777" w:rsidR="008766E9" w:rsidRPr="002512C1" w:rsidRDefault="008766E9" w:rsidP="001D4CEA">
            <w:pPr>
              <w:tabs>
                <w:tab w:val="left" w:pos="1276"/>
                <w:tab w:val="left" w:pos="1843"/>
              </w:tabs>
              <w:autoSpaceDE w:val="0"/>
              <w:autoSpaceDN w:val="0"/>
              <w:spacing w:before="120" w:after="120" w:line="288" w:lineRule="auto"/>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по Договору коммерческого представительства</w:t>
            </w:r>
          </w:p>
          <w:p w14:paraId="0438B83D" w14:textId="4C320A0D" w:rsidR="008766E9" w:rsidRPr="002512C1" w:rsidRDefault="008766E9" w:rsidP="001D4CEA">
            <w:pPr>
              <w:shd w:val="clear" w:color="auto" w:fill="FFFF00"/>
              <w:tabs>
                <w:tab w:val="left" w:pos="6486"/>
              </w:tabs>
              <w:adjustRightInd/>
              <w:spacing w:line="288" w:lineRule="auto"/>
              <w:ind w:right="34"/>
              <w:textAlignment w:val="auto"/>
              <w:rPr>
                <w:rFonts w:ascii="Garamond" w:eastAsia="Calibri" w:hAnsi="Garamond" w:cs="Garamond"/>
                <w:b/>
                <w:i/>
                <w:sz w:val="22"/>
                <w:szCs w:val="22"/>
                <w:lang w:eastAsia="en-US"/>
              </w:rPr>
            </w:pPr>
            <w:r w:rsidRPr="002512C1">
              <w:rPr>
                <w:rFonts w:ascii="Garamond" w:eastAsia="Calibri" w:hAnsi="Garamond" w:cs="Garamond"/>
                <w:b/>
                <w:i/>
                <w:sz w:val="22"/>
                <w:szCs w:val="22"/>
                <w:lang w:eastAsia="en-US"/>
              </w:rPr>
              <w:t xml:space="preserve">Для </w:t>
            </w:r>
            <w:r w:rsidR="002512C1">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частника оптового рынка, заключающего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00344091" w:rsidRPr="002512C1">
              <w:rPr>
                <w:rFonts w:ascii="Garamond" w:eastAsia="Calibri" w:hAnsi="Garamond" w:cs="Garamond"/>
                <w:b/>
                <w:i/>
                <w:sz w:val="22"/>
                <w:szCs w:val="22"/>
                <w:lang w:eastAsia="en-US"/>
              </w:rPr>
              <w:t>,</w:t>
            </w:r>
            <w:r w:rsidRPr="002512C1">
              <w:rPr>
                <w:rFonts w:ascii="Garamond" w:eastAsia="Calibri" w:hAnsi="Garamond" w:cs="Garamond"/>
                <w:b/>
                <w:i/>
                <w:sz w:val="22"/>
                <w:szCs w:val="22"/>
                <w:lang w:eastAsia="en-US"/>
              </w:rPr>
              <w:t xml:space="preserve"> после 1 декабря 2024 года:</w:t>
            </w:r>
          </w:p>
          <w:p w14:paraId="0F00ABE5" w14:textId="77777777" w:rsidR="008766E9" w:rsidRPr="002512C1" w:rsidRDefault="008766E9" w:rsidP="007C2CED">
            <w:pPr>
              <w:adjustRightInd/>
              <w:jc w:val="right"/>
              <w:textAlignment w:val="auto"/>
              <w:outlineLvl w:val="0"/>
              <w:rPr>
                <w:rFonts w:ascii="Garamond" w:eastAsia="Calibri" w:hAnsi="Garamond"/>
                <w:b/>
                <w:sz w:val="22"/>
                <w:szCs w:val="22"/>
                <w:highlight w:val="yellow"/>
                <w:lang w:eastAsia="en-US"/>
              </w:rPr>
            </w:pPr>
            <w:r w:rsidRPr="002512C1">
              <w:rPr>
                <w:rFonts w:ascii="Garamond" w:eastAsia="Calibri" w:hAnsi="Garamond"/>
                <w:b/>
                <w:sz w:val="22"/>
                <w:szCs w:val="22"/>
                <w:lang w:eastAsia="en-US"/>
              </w:rPr>
              <w:t xml:space="preserve">                                  </w:t>
            </w:r>
            <w:r w:rsidRPr="002512C1">
              <w:rPr>
                <w:rFonts w:ascii="Garamond" w:eastAsia="Calibri" w:hAnsi="Garamond"/>
                <w:b/>
                <w:sz w:val="22"/>
                <w:szCs w:val="22"/>
                <w:highlight w:val="yellow"/>
                <w:lang w:eastAsia="en-US"/>
              </w:rPr>
              <w:t xml:space="preserve">Приложение к отчету Поверенного за_______________ </w:t>
            </w:r>
          </w:p>
          <w:p w14:paraId="27CF185B" w14:textId="77777777" w:rsidR="008766E9" w:rsidRPr="002512C1" w:rsidRDefault="008766E9" w:rsidP="007C2CED">
            <w:pPr>
              <w:tabs>
                <w:tab w:val="left" w:pos="1276"/>
                <w:tab w:val="left" w:pos="1843"/>
              </w:tabs>
              <w:autoSpaceDE w:val="0"/>
              <w:autoSpaceDN w:val="0"/>
              <w:spacing w:before="120" w:after="120" w:line="288" w:lineRule="auto"/>
              <w:jc w:val="right"/>
              <w:textAlignment w:val="auto"/>
              <w:rPr>
                <w:rFonts w:ascii="Garamond" w:eastAsia="Calibri" w:hAnsi="Garamond"/>
                <w:b/>
                <w:sz w:val="22"/>
                <w:szCs w:val="22"/>
                <w:highlight w:val="yellow"/>
                <w:lang w:eastAsia="en-US"/>
              </w:rPr>
            </w:pPr>
            <w:r w:rsidRPr="002512C1">
              <w:rPr>
                <w:rFonts w:ascii="Garamond" w:eastAsia="Calibri" w:hAnsi="Garamond"/>
                <w:b/>
                <w:sz w:val="22"/>
                <w:szCs w:val="22"/>
                <w:highlight w:val="yellow"/>
                <w:lang w:eastAsia="en-US"/>
              </w:rPr>
              <w:t xml:space="preserve">                                      по Договору коммерческого представительства</w:t>
            </w:r>
          </w:p>
          <w:p w14:paraId="4EE61C52" w14:textId="77777777" w:rsidR="008766E9" w:rsidRPr="002512C1" w:rsidRDefault="008766E9" w:rsidP="001D4CEA">
            <w:pPr>
              <w:tabs>
                <w:tab w:val="left" w:pos="1276"/>
                <w:tab w:val="left" w:pos="1843"/>
              </w:tabs>
              <w:autoSpaceDE w:val="0"/>
              <w:autoSpaceDN w:val="0"/>
              <w:spacing w:before="120" w:after="120" w:line="288" w:lineRule="auto"/>
              <w:textAlignment w:val="auto"/>
              <w:rPr>
                <w:rFonts w:ascii="Garamond" w:eastAsia="Calibri" w:hAnsi="Garamond"/>
                <w:b/>
                <w:sz w:val="22"/>
                <w:szCs w:val="22"/>
                <w:lang w:eastAsia="en-US"/>
              </w:rPr>
            </w:pPr>
            <w:r w:rsidRPr="002512C1">
              <w:rPr>
                <w:rFonts w:ascii="Garamond" w:eastAsia="Calibri" w:hAnsi="Garamond"/>
                <w:b/>
                <w:sz w:val="22"/>
                <w:szCs w:val="22"/>
                <w:highlight w:val="yellow"/>
                <w:lang w:eastAsia="en-US"/>
              </w:rPr>
              <w:t xml:space="preserve">                                                                                                ФОРМА</w:t>
            </w:r>
          </w:p>
          <w:p w14:paraId="6CD957A5" w14:textId="77777777" w:rsidR="008766E9" w:rsidRPr="002512C1" w:rsidRDefault="008766E9" w:rsidP="001D4CEA">
            <w:pPr>
              <w:adjustRightInd/>
              <w:spacing w:line="256" w:lineRule="auto"/>
              <w:textAlignment w:val="auto"/>
              <w:rPr>
                <w:rFonts w:ascii="Garamond" w:eastAsia="Calibri" w:hAnsi="Garamond"/>
                <w:b/>
                <w:bCs/>
                <w:iCs/>
                <w:sz w:val="22"/>
                <w:szCs w:val="22"/>
                <w:lang w:eastAsia="en-US"/>
              </w:rPr>
            </w:pPr>
            <w:r w:rsidRPr="002512C1">
              <w:rPr>
                <w:rFonts w:ascii="Garamond" w:eastAsia="Calibri" w:hAnsi="Garamond"/>
                <w:b/>
                <w:bCs/>
                <w:iCs/>
                <w:sz w:val="22"/>
                <w:szCs w:val="22"/>
                <w:lang w:eastAsia="en-US"/>
              </w:rPr>
              <w:t>РАСШИРЕННЫЙ ОТЧЕТ Поверенного от ____________________</w:t>
            </w:r>
          </w:p>
          <w:p w14:paraId="69043752" w14:textId="77777777" w:rsidR="008766E9" w:rsidRPr="002512C1" w:rsidRDefault="008766E9" w:rsidP="001D4CEA">
            <w:pPr>
              <w:adjustRightInd/>
              <w:spacing w:line="256" w:lineRule="auto"/>
              <w:textAlignment w:val="auto"/>
              <w:rPr>
                <w:rFonts w:ascii="Garamond" w:eastAsia="Calibri" w:hAnsi="Garamond" w:cs="Garamond"/>
                <w:sz w:val="22"/>
                <w:szCs w:val="22"/>
                <w:lang w:eastAsia="en-US"/>
              </w:rPr>
            </w:pPr>
            <w:r w:rsidRPr="002512C1">
              <w:rPr>
                <w:rFonts w:ascii="Garamond" w:eastAsia="Calibri" w:hAnsi="Garamond"/>
                <w:b/>
                <w:bCs/>
                <w:iCs/>
                <w:sz w:val="22"/>
                <w:szCs w:val="22"/>
                <w:lang w:eastAsia="en-US"/>
              </w:rPr>
              <w:t>…</w:t>
            </w:r>
          </w:p>
        </w:tc>
      </w:tr>
      <w:tr w:rsidR="008766E9" w:rsidRPr="002512C1" w14:paraId="47D6CB54" w14:textId="77777777" w:rsidTr="00B721AC">
        <w:tc>
          <w:tcPr>
            <w:tcW w:w="988" w:type="dxa"/>
          </w:tcPr>
          <w:p w14:paraId="4B3CF750"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cs="Garamond"/>
                <w:b/>
                <w:sz w:val="22"/>
                <w:szCs w:val="22"/>
                <w:lang w:eastAsia="en-US"/>
              </w:rPr>
              <w:lastRenderedPageBreak/>
              <w:t>Приложение 2</w:t>
            </w:r>
          </w:p>
        </w:tc>
        <w:tc>
          <w:tcPr>
            <w:tcW w:w="6520" w:type="dxa"/>
          </w:tcPr>
          <w:p w14:paraId="7CE88682"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Приложение 2</w:t>
            </w:r>
          </w:p>
          <w:p w14:paraId="7F7D303E"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к Договору коммерческого представительства покупателя для целей заключения договоров о предоставлении </w:t>
            </w:r>
          </w:p>
          <w:p w14:paraId="00B0C705"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мощности квалифицированных генерирующих объектов, </w:t>
            </w:r>
          </w:p>
          <w:p w14:paraId="18CFAE1C"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функционирующих на основе использования</w:t>
            </w:r>
          </w:p>
          <w:p w14:paraId="725730DA"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топлива</w:t>
            </w:r>
          </w:p>
          <w:p w14:paraId="15FA07E2"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от «___»_________ №_____</w:t>
            </w:r>
          </w:p>
          <w:p w14:paraId="340D1B88"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75E5ED3F"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r w:rsidRPr="002512C1">
              <w:rPr>
                <w:rFonts w:ascii="Garamond" w:eastAsia="Calibri" w:hAnsi="Garamond"/>
                <w:b/>
                <w:sz w:val="22"/>
                <w:szCs w:val="22"/>
                <w:lang w:eastAsia="en-US"/>
              </w:rPr>
              <w:t>Форму утверждаю                  Форму утверждаю</w:t>
            </w:r>
          </w:p>
          <w:p w14:paraId="10CB769C"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689207BA"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r w:rsidRPr="002512C1">
              <w:rPr>
                <w:rFonts w:ascii="Garamond" w:eastAsia="Calibri" w:hAnsi="Garamond"/>
                <w:b/>
                <w:sz w:val="22"/>
                <w:szCs w:val="22"/>
                <w:lang w:eastAsia="en-US"/>
              </w:rPr>
              <w:t>____________ (от Доверителя)     __________ (от Поверенного)</w:t>
            </w:r>
          </w:p>
          <w:p w14:paraId="453F483B"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27C2DB39" w14:textId="77777777" w:rsidR="008766E9" w:rsidRPr="002512C1" w:rsidRDefault="008766E9" w:rsidP="001D4CEA">
            <w:pPr>
              <w:tabs>
                <w:tab w:val="left" w:pos="1276"/>
                <w:tab w:val="left" w:pos="1843"/>
              </w:tabs>
              <w:autoSpaceDE w:val="0"/>
              <w:autoSpaceDN w:val="0"/>
              <w:spacing w:before="120" w:after="120" w:line="288" w:lineRule="auto"/>
              <w:jc w:val="center"/>
              <w:textAlignment w:val="auto"/>
              <w:rPr>
                <w:rFonts w:ascii="Garamond" w:eastAsia="Calibri" w:hAnsi="Garamond"/>
                <w:b/>
                <w:sz w:val="22"/>
                <w:szCs w:val="22"/>
                <w:lang w:eastAsia="en-US"/>
              </w:rPr>
            </w:pPr>
            <w:r w:rsidRPr="002512C1">
              <w:rPr>
                <w:rFonts w:ascii="Garamond" w:eastAsia="Calibri" w:hAnsi="Garamond"/>
                <w:b/>
                <w:sz w:val="22"/>
                <w:szCs w:val="22"/>
                <w:lang w:eastAsia="en-US"/>
              </w:rPr>
              <w:t>АКТ СВЕРКИ РАСЧЕТОВ</w:t>
            </w:r>
          </w:p>
          <w:p w14:paraId="7960E0BC" w14:textId="77777777" w:rsidR="008766E9" w:rsidRPr="002512C1" w:rsidRDefault="008766E9" w:rsidP="001D4CEA">
            <w:pPr>
              <w:tabs>
                <w:tab w:val="left" w:pos="1276"/>
                <w:tab w:val="left" w:pos="1843"/>
              </w:tabs>
              <w:autoSpaceDE w:val="0"/>
              <w:autoSpaceDN w:val="0"/>
              <w:spacing w:before="120" w:after="120" w:line="288" w:lineRule="auto"/>
              <w:textAlignment w:val="auto"/>
              <w:rPr>
                <w:rFonts w:ascii="Garamond" w:eastAsia="Calibri" w:hAnsi="Garamond" w:cs="Garamond"/>
                <w:sz w:val="22"/>
                <w:szCs w:val="22"/>
                <w:lang w:eastAsia="en-US"/>
              </w:rPr>
            </w:pPr>
            <w:r w:rsidRPr="002512C1">
              <w:rPr>
                <w:rFonts w:ascii="Garamond" w:eastAsia="Calibri" w:hAnsi="Garamond"/>
                <w:b/>
                <w:sz w:val="22"/>
                <w:szCs w:val="22"/>
                <w:lang w:eastAsia="en-US"/>
              </w:rPr>
              <w:lastRenderedPageBreak/>
              <w:t>…</w:t>
            </w:r>
          </w:p>
        </w:tc>
        <w:tc>
          <w:tcPr>
            <w:tcW w:w="7229" w:type="dxa"/>
          </w:tcPr>
          <w:p w14:paraId="149A93FF"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lastRenderedPageBreak/>
              <w:t>Приложение 2</w:t>
            </w:r>
          </w:p>
          <w:p w14:paraId="092C4F51"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к Договору коммерческого представительства покупателя для целей заключения договоров о предоставлении </w:t>
            </w:r>
          </w:p>
          <w:p w14:paraId="03EB9A51"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мощности квалифицированных генерирующих объектов, </w:t>
            </w:r>
          </w:p>
          <w:p w14:paraId="008BB846"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функционирующих на основе использования</w:t>
            </w:r>
          </w:p>
          <w:p w14:paraId="0B28F44E"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топлива</w:t>
            </w:r>
          </w:p>
          <w:p w14:paraId="3D310185" w14:textId="77777777" w:rsidR="008766E9" w:rsidRPr="002512C1" w:rsidRDefault="008766E9" w:rsidP="001D4CEA">
            <w:pPr>
              <w:adjustRightInd/>
              <w:spacing w:line="256" w:lineRule="auto"/>
              <w:jc w:val="right"/>
              <w:textAlignment w:val="auto"/>
              <w:rPr>
                <w:rFonts w:ascii="Garamond" w:eastAsia="Calibri" w:hAnsi="Garamond"/>
                <w:sz w:val="22"/>
                <w:szCs w:val="22"/>
                <w:lang w:eastAsia="en-US"/>
              </w:rPr>
            </w:pPr>
            <w:r w:rsidRPr="002512C1">
              <w:rPr>
                <w:rFonts w:ascii="Garamond" w:eastAsia="Calibri" w:hAnsi="Garamond"/>
                <w:sz w:val="22"/>
                <w:szCs w:val="22"/>
                <w:lang w:eastAsia="en-US"/>
              </w:rPr>
              <w:t>от «___»_________ №_____</w:t>
            </w:r>
          </w:p>
          <w:p w14:paraId="1C141E9A"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4AE6BC7B"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r w:rsidRPr="002512C1">
              <w:rPr>
                <w:rFonts w:ascii="Garamond" w:eastAsia="Calibri" w:hAnsi="Garamond"/>
                <w:b/>
                <w:sz w:val="22"/>
                <w:szCs w:val="22"/>
                <w:lang w:eastAsia="en-US"/>
              </w:rPr>
              <w:t>Форму утверждаю                  Форму утверждаю</w:t>
            </w:r>
          </w:p>
          <w:p w14:paraId="10D99FEA"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07D896B3"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r w:rsidRPr="002512C1">
              <w:rPr>
                <w:rFonts w:ascii="Garamond" w:eastAsia="Calibri" w:hAnsi="Garamond"/>
                <w:b/>
                <w:sz w:val="22"/>
                <w:szCs w:val="22"/>
                <w:lang w:eastAsia="en-US"/>
              </w:rPr>
              <w:t>____________ (от Доверителя)     __________ (от Поверенного)</w:t>
            </w:r>
          </w:p>
          <w:p w14:paraId="1B19F778"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p>
          <w:p w14:paraId="4E37710A" w14:textId="2415C5B6" w:rsidR="008766E9" w:rsidRPr="002512C1" w:rsidRDefault="008766E9" w:rsidP="001D4CEA">
            <w:pPr>
              <w:shd w:val="clear" w:color="auto" w:fill="FFFF00"/>
              <w:tabs>
                <w:tab w:val="left" w:pos="6486"/>
              </w:tabs>
              <w:adjustRightInd/>
              <w:spacing w:line="288" w:lineRule="auto"/>
              <w:ind w:right="34"/>
              <w:textAlignment w:val="auto"/>
              <w:rPr>
                <w:rFonts w:ascii="Garamond" w:eastAsia="Calibri" w:hAnsi="Garamond" w:cs="Garamond"/>
                <w:b/>
                <w:i/>
                <w:sz w:val="22"/>
                <w:szCs w:val="22"/>
                <w:lang w:eastAsia="en-US"/>
              </w:rPr>
            </w:pPr>
            <w:r w:rsidRPr="002512C1">
              <w:rPr>
                <w:rFonts w:ascii="Garamond" w:eastAsia="Calibri" w:hAnsi="Garamond" w:cs="Garamond"/>
                <w:b/>
                <w:i/>
                <w:sz w:val="22"/>
                <w:szCs w:val="22"/>
                <w:lang w:eastAsia="en-US"/>
              </w:rPr>
              <w:t xml:space="preserve">Для </w:t>
            </w:r>
            <w:r w:rsidR="002512C1">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 xml:space="preserve">частника оптового рынка, заключающего Договор </w:t>
            </w:r>
            <w:r w:rsidRPr="002512C1">
              <w:rPr>
                <w:rFonts w:ascii="Garamond" w:eastAsia="Calibri" w:hAnsi="Garamond" w:cs="Garamond"/>
                <w:b/>
                <w:i/>
                <w:sz w:val="22"/>
                <w:szCs w:val="22"/>
                <w:lang w:eastAsia="en-US"/>
              </w:rPr>
              <w:lastRenderedPageBreak/>
              <w:t>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00344091" w:rsidRPr="002512C1">
              <w:rPr>
                <w:rFonts w:ascii="Garamond" w:eastAsia="Calibri" w:hAnsi="Garamond" w:cs="Garamond"/>
                <w:b/>
                <w:i/>
                <w:sz w:val="22"/>
                <w:szCs w:val="22"/>
                <w:lang w:eastAsia="en-US"/>
              </w:rPr>
              <w:t>,</w:t>
            </w:r>
            <w:r w:rsidR="00C01AA7">
              <w:rPr>
                <w:rFonts w:ascii="Garamond" w:eastAsia="Calibri" w:hAnsi="Garamond" w:cs="Garamond"/>
                <w:b/>
                <w:i/>
                <w:sz w:val="22"/>
                <w:szCs w:val="22"/>
                <w:lang w:eastAsia="en-US"/>
              </w:rPr>
              <w:t xml:space="preserve"> после</w:t>
            </w:r>
            <w:r w:rsidRPr="002512C1">
              <w:rPr>
                <w:rFonts w:ascii="Garamond" w:eastAsia="Calibri" w:hAnsi="Garamond" w:cs="Garamond"/>
                <w:b/>
                <w:i/>
                <w:sz w:val="22"/>
                <w:szCs w:val="22"/>
                <w:lang w:eastAsia="en-US"/>
              </w:rPr>
              <w:t xml:space="preserve"> 1 декабря 2024 года:</w:t>
            </w:r>
          </w:p>
          <w:p w14:paraId="3FF85A2F" w14:textId="77777777" w:rsidR="008766E9" w:rsidRPr="002512C1" w:rsidRDefault="008766E9" w:rsidP="001D4CEA">
            <w:pPr>
              <w:adjustRightInd/>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w:t>
            </w:r>
          </w:p>
          <w:p w14:paraId="35A896D7" w14:textId="77777777" w:rsidR="008766E9" w:rsidRPr="00C01AA7" w:rsidRDefault="008766E9" w:rsidP="001D4CEA">
            <w:pPr>
              <w:adjustRightInd/>
              <w:jc w:val="right"/>
              <w:textAlignment w:val="auto"/>
              <w:rPr>
                <w:rFonts w:ascii="Garamond" w:eastAsia="Calibri" w:hAnsi="Garamond"/>
                <w:b/>
                <w:sz w:val="20"/>
                <w:szCs w:val="20"/>
                <w:highlight w:val="yellow"/>
                <w:lang w:eastAsia="en-US"/>
              </w:rPr>
            </w:pPr>
            <w:r w:rsidRPr="00C01AA7">
              <w:rPr>
                <w:rFonts w:ascii="Garamond" w:eastAsia="Calibri" w:hAnsi="Garamond"/>
                <w:b/>
                <w:sz w:val="20"/>
                <w:szCs w:val="20"/>
                <w:highlight w:val="yellow"/>
                <w:lang w:eastAsia="en-US"/>
              </w:rPr>
              <w:t xml:space="preserve">Приложение 2 </w:t>
            </w:r>
          </w:p>
          <w:p w14:paraId="1FAF80D0" w14:textId="77777777" w:rsidR="008766E9" w:rsidRPr="00C01AA7" w:rsidRDefault="008766E9" w:rsidP="001D4CEA">
            <w:pPr>
              <w:adjustRightInd/>
              <w:jc w:val="right"/>
              <w:textAlignment w:val="auto"/>
              <w:rPr>
                <w:rFonts w:ascii="Garamond" w:eastAsia="Calibri" w:hAnsi="Garamond"/>
                <w:b/>
                <w:sz w:val="20"/>
                <w:szCs w:val="20"/>
                <w:lang w:eastAsia="en-US"/>
              </w:rPr>
            </w:pPr>
            <w:r w:rsidRPr="00C01AA7">
              <w:rPr>
                <w:rFonts w:ascii="Garamond" w:eastAsia="Calibri" w:hAnsi="Garamond"/>
                <w:b/>
                <w:sz w:val="20"/>
                <w:szCs w:val="20"/>
                <w:highlight w:val="yellow"/>
                <w:lang w:eastAsia="en-US"/>
              </w:rPr>
              <w:t xml:space="preserve">         к Договору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 _______</w:t>
            </w:r>
          </w:p>
          <w:p w14:paraId="2AED62B6" w14:textId="77777777" w:rsidR="008766E9" w:rsidRPr="002512C1" w:rsidRDefault="008766E9" w:rsidP="001D4CEA">
            <w:pPr>
              <w:adjustRightInd/>
              <w:spacing w:line="256" w:lineRule="auto"/>
              <w:ind w:right="-5"/>
              <w:jc w:val="center"/>
              <w:textAlignment w:val="auto"/>
              <w:outlineLvl w:val="0"/>
              <w:rPr>
                <w:rFonts w:ascii="Garamond" w:eastAsia="Calibri" w:hAnsi="Garamond"/>
                <w:b/>
                <w:sz w:val="22"/>
                <w:szCs w:val="22"/>
                <w:lang w:eastAsia="en-US"/>
              </w:rPr>
            </w:pPr>
          </w:p>
          <w:p w14:paraId="7F4ED25D" w14:textId="70B829F4" w:rsidR="008766E9" w:rsidRPr="002512C1" w:rsidRDefault="008766E9" w:rsidP="001D4CEA">
            <w:pPr>
              <w:adjustRightInd/>
              <w:spacing w:line="256" w:lineRule="auto"/>
              <w:ind w:right="-5"/>
              <w:jc w:val="right"/>
              <w:textAlignment w:val="auto"/>
              <w:outlineLvl w:val="0"/>
              <w:rPr>
                <w:rFonts w:ascii="Garamond" w:eastAsia="Calibri" w:hAnsi="Garamond"/>
                <w:b/>
                <w:sz w:val="22"/>
                <w:szCs w:val="22"/>
                <w:lang w:eastAsia="en-US"/>
              </w:rPr>
            </w:pPr>
            <w:r w:rsidRPr="002512C1">
              <w:rPr>
                <w:rFonts w:ascii="Garamond" w:eastAsia="Calibri" w:hAnsi="Garamond"/>
                <w:b/>
                <w:sz w:val="22"/>
                <w:szCs w:val="22"/>
                <w:highlight w:val="yellow"/>
                <w:lang w:eastAsia="en-US"/>
              </w:rPr>
              <w:t>ФОРМА</w:t>
            </w:r>
            <w:r w:rsidR="00E83E94" w:rsidRPr="002512C1">
              <w:rPr>
                <w:rFonts w:ascii="Garamond" w:eastAsia="Calibri" w:hAnsi="Garamond"/>
                <w:b/>
                <w:sz w:val="22"/>
                <w:szCs w:val="22"/>
                <w:lang w:eastAsia="en-US"/>
              </w:rPr>
              <w:t xml:space="preserve">     </w:t>
            </w:r>
          </w:p>
          <w:p w14:paraId="0DE940E2" w14:textId="77777777" w:rsidR="008766E9" w:rsidRPr="002512C1" w:rsidRDefault="008766E9" w:rsidP="001D4CEA">
            <w:pPr>
              <w:adjustRightInd/>
              <w:spacing w:line="256" w:lineRule="auto"/>
              <w:jc w:val="center"/>
              <w:textAlignment w:val="auto"/>
              <w:rPr>
                <w:rFonts w:ascii="Garamond" w:eastAsia="Calibri" w:hAnsi="Garamond"/>
                <w:b/>
                <w:sz w:val="22"/>
                <w:szCs w:val="22"/>
                <w:lang w:eastAsia="en-US"/>
              </w:rPr>
            </w:pPr>
            <w:r w:rsidRPr="002512C1">
              <w:rPr>
                <w:rFonts w:ascii="Garamond" w:eastAsia="Calibri" w:hAnsi="Garamond"/>
                <w:b/>
                <w:sz w:val="22"/>
                <w:szCs w:val="22"/>
                <w:lang w:eastAsia="en-US"/>
              </w:rPr>
              <w:t>АКТ СВЕРКИ РАСЧЕТОВ</w:t>
            </w:r>
          </w:p>
          <w:p w14:paraId="486AE4C2" w14:textId="77777777" w:rsidR="008766E9" w:rsidRPr="002512C1" w:rsidRDefault="008766E9" w:rsidP="001D4CEA">
            <w:pPr>
              <w:adjustRightInd/>
              <w:spacing w:line="256" w:lineRule="auto"/>
              <w:textAlignment w:val="auto"/>
              <w:rPr>
                <w:rFonts w:ascii="Garamond" w:eastAsia="Calibri" w:hAnsi="Garamond" w:cs="Garamond"/>
                <w:sz w:val="22"/>
                <w:szCs w:val="22"/>
                <w:lang w:eastAsia="en-US"/>
              </w:rPr>
            </w:pPr>
            <w:r w:rsidRPr="002512C1">
              <w:rPr>
                <w:rFonts w:ascii="Garamond" w:eastAsia="Calibri" w:hAnsi="Garamond"/>
                <w:b/>
                <w:sz w:val="22"/>
                <w:szCs w:val="22"/>
                <w:lang w:eastAsia="en-US"/>
              </w:rPr>
              <w:t>…</w:t>
            </w:r>
          </w:p>
        </w:tc>
      </w:tr>
    </w:tbl>
    <w:p w14:paraId="16434217" w14:textId="77777777" w:rsidR="008766E9" w:rsidRPr="0002173E" w:rsidRDefault="008766E9" w:rsidP="001D4CEA">
      <w:pPr>
        <w:adjustRightInd/>
        <w:jc w:val="left"/>
        <w:textAlignment w:val="auto"/>
        <w:rPr>
          <w:rFonts w:ascii="Garamond" w:eastAsia="Calibri" w:hAnsi="Garamond"/>
          <w:sz w:val="22"/>
          <w:szCs w:val="22"/>
          <w:lang w:eastAsia="en-US"/>
        </w:rPr>
      </w:pPr>
    </w:p>
    <w:p w14:paraId="2D4B2767" w14:textId="74A1874E" w:rsidR="008766E9" w:rsidRPr="0002173E" w:rsidRDefault="008766E9" w:rsidP="001D4CEA">
      <w:pPr>
        <w:adjustRightInd/>
        <w:jc w:val="left"/>
        <w:textAlignment w:val="auto"/>
        <w:rPr>
          <w:rFonts w:ascii="Garamond" w:eastAsia="Calibri" w:hAnsi="Garamond"/>
          <w:b/>
          <w:sz w:val="22"/>
          <w:szCs w:val="22"/>
          <w:lang w:eastAsia="en-US"/>
        </w:rPr>
      </w:pPr>
      <w:r w:rsidRPr="0002173E">
        <w:rPr>
          <w:rFonts w:ascii="Garamond" w:hAnsi="Garamond"/>
          <w:b/>
          <w:bCs/>
          <w:sz w:val="26"/>
          <w:szCs w:val="26"/>
        </w:rPr>
        <w:t xml:space="preserve">Предложения по изменениям и дополнениям в СТАНДАРТНУЮ ФОРМУ АГЕНТСКОГО ДОГОВОРА ПОКУПАТЕЛЯ ДЛЯ ЦЕЛЕЙ ЗАКЛЮЧЕНИЯ СОГЛАШЕНИЙ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w:t>
      </w:r>
      <w:r w:rsidR="008E63EE">
        <w:rPr>
          <w:rFonts w:ascii="Garamond" w:hAnsi="Garamond"/>
          <w:b/>
          <w:bCs/>
          <w:sz w:val="26"/>
          <w:szCs w:val="26"/>
        </w:rPr>
        <w:t xml:space="preserve">ИСПОЛЬЗОВАНИЯ </w:t>
      </w:r>
      <w:r w:rsidRPr="0002173E">
        <w:rPr>
          <w:rFonts w:ascii="Garamond" w:hAnsi="Garamond"/>
          <w:b/>
          <w:bCs/>
          <w:sz w:val="26"/>
          <w:szCs w:val="26"/>
        </w:rPr>
        <w:t>ВОЗОБНОВЛЯЕМЫХ ИСТОЧНИКОВ ЭНЕРГИИ</w:t>
      </w:r>
      <w:r w:rsidRPr="0002173E">
        <w:rPr>
          <w:rFonts w:ascii="Garamond" w:eastAsia="Calibri" w:hAnsi="Garamond"/>
          <w:b/>
          <w:sz w:val="22"/>
          <w:szCs w:val="22"/>
          <w:lang w:eastAsia="en-US"/>
        </w:rPr>
        <w:t xml:space="preserve"> </w:t>
      </w:r>
      <w:r w:rsidRPr="0002173E">
        <w:rPr>
          <w:rFonts w:ascii="Garamond" w:hAnsi="Garamond"/>
          <w:b/>
          <w:bCs/>
          <w:sz w:val="26"/>
          <w:szCs w:val="26"/>
        </w:rPr>
        <w:t>(Приложение № Д 6.7 к Договору о присоединении к торговой системе оптового рынка)</w:t>
      </w:r>
    </w:p>
    <w:p w14:paraId="373352FD" w14:textId="77777777" w:rsidR="008766E9" w:rsidRPr="0002173E" w:rsidRDefault="008766E9" w:rsidP="001D4CEA">
      <w:pPr>
        <w:adjustRightInd/>
        <w:jc w:val="left"/>
        <w:textAlignment w:val="auto"/>
        <w:rPr>
          <w:rFonts w:ascii="Garamond" w:eastAsia="Calibri" w:hAnsi="Garamond"/>
          <w:sz w:val="22"/>
          <w:szCs w:val="22"/>
          <w:lang w:eastAsia="en-US"/>
        </w:rPr>
      </w:pPr>
    </w:p>
    <w:tbl>
      <w:tblPr>
        <w:tblStyle w:val="10"/>
        <w:tblW w:w="14737" w:type="dxa"/>
        <w:tblLayout w:type="fixed"/>
        <w:tblLook w:val="04A0" w:firstRow="1" w:lastRow="0" w:firstColumn="1" w:lastColumn="0" w:noHBand="0" w:noVBand="1"/>
      </w:tblPr>
      <w:tblGrid>
        <w:gridCol w:w="988"/>
        <w:gridCol w:w="6272"/>
        <w:gridCol w:w="7477"/>
      </w:tblGrid>
      <w:tr w:rsidR="008766E9" w:rsidRPr="002512C1" w14:paraId="45D92B09" w14:textId="77777777" w:rsidTr="002512C1">
        <w:tc>
          <w:tcPr>
            <w:tcW w:w="988" w:type="dxa"/>
          </w:tcPr>
          <w:p w14:paraId="47039312" w14:textId="77777777" w:rsidR="008766E9" w:rsidRPr="002512C1" w:rsidRDefault="008766E9" w:rsidP="001D4CEA">
            <w:pPr>
              <w:adjustRightInd/>
              <w:jc w:val="center"/>
              <w:textAlignment w:val="auto"/>
              <w:rPr>
                <w:rFonts w:ascii="Garamond" w:hAnsi="Garamond"/>
                <w:b/>
                <w:sz w:val="22"/>
                <w:szCs w:val="22"/>
              </w:rPr>
            </w:pPr>
            <w:r w:rsidRPr="002512C1">
              <w:rPr>
                <w:rFonts w:ascii="Garamond" w:hAnsi="Garamond"/>
                <w:b/>
                <w:sz w:val="22"/>
                <w:szCs w:val="22"/>
              </w:rPr>
              <w:t xml:space="preserve">№ </w:t>
            </w:r>
          </w:p>
          <w:p w14:paraId="6F2DE73D"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hAnsi="Garamond"/>
                <w:b/>
                <w:sz w:val="22"/>
                <w:szCs w:val="22"/>
              </w:rPr>
              <w:t>пункта</w:t>
            </w:r>
          </w:p>
        </w:tc>
        <w:tc>
          <w:tcPr>
            <w:tcW w:w="6272" w:type="dxa"/>
          </w:tcPr>
          <w:p w14:paraId="4F0CF6DC" w14:textId="77777777" w:rsidR="008766E9" w:rsidRPr="002512C1" w:rsidRDefault="008766E9" w:rsidP="001D4CEA">
            <w:pPr>
              <w:adjustRightInd/>
              <w:jc w:val="center"/>
              <w:textAlignment w:val="auto"/>
              <w:rPr>
                <w:rFonts w:ascii="Garamond" w:hAnsi="Garamond" w:cs="Garamond"/>
                <w:b/>
                <w:bCs/>
                <w:sz w:val="22"/>
                <w:szCs w:val="22"/>
              </w:rPr>
            </w:pPr>
            <w:r w:rsidRPr="002512C1">
              <w:rPr>
                <w:rFonts w:ascii="Garamond" w:hAnsi="Garamond" w:cs="Garamond"/>
                <w:b/>
                <w:bCs/>
                <w:sz w:val="22"/>
                <w:szCs w:val="22"/>
              </w:rPr>
              <w:t>Редакция, действующая на момент</w:t>
            </w:r>
          </w:p>
          <w:p w14:paraId="3F673EBF" w14:textId="77777777" w:rsidR="008766E9" w:rsidRPr="002512C1" w:rsidRDefault="008766E9" w:rsidP="001D4CEA">
            <w:pPr>
              <w:tabs>
                <w:tab w:val="left" w:pos="1838"/>
              </w:tabs>
              <w:adjustRightInd/>
              <w:jc w:val="center"/>
              <w:textAlignment w:val="auto"/>
              <w:rPr>
                <w:rFonts w:ascii="Garamond" w:eastAsia="Calibri" w:hAnsi="Garamond"/>
                <w:sz w:val="22"/>
                <w:szCs w:val="22"/>
                <w:lang w:eastAsia="en-US"/>
              </w:rPr>
            </w:pPr>
            <w:r w:rsidRPr="002512C1">
              <w:rPr>
                <w:rFonts w:ascii="Garamond" w:hAnsi="Garamond" w:cs="Garamond"/>
                <w:b/>
                <w:bCs/>
                <w:sz w:val="22"/>
                <w:szCs w:val="22"/>
              </w:rPr>
              <w:t>вступления в силу изменений</w:t>
            </w:r>
          </w:p>
        </w:tc>
        <w:tc>
          <w:tcPr>
            <w:tcW w:w="7477" w:type="dxa"/>
          </w:tcPr>
          <w:p w14:paraId="76DF03A5" w14:textId="77777777" w:rsidR="008766E9" w:rsidRPr="002512C1" w:rsidRDefault="008766E9" w:rsidP="001D4CEA">
            <w:pPr>
              <w:adjustRightInd/>
              <w:jc w:val="center"/>
              <w:textAlignment w:val="auto"/>
              <w:rPr>
                <w:rFonts w:ascii="Garamond" w:hAnsi="Garamond"/>
                <w:b/>
                <w:sz w:val="22"/>
                <w:szCs w:val="22"/>
              </w:rPr>
            </w:pPr>
            <w:r w:rsidRPr="002512C1">
              <w:rPr>
                <w:rFonts w:ascii="Garamond" w:hAnsi="Garamond"/>
                <w:b/>
                <w:sz w:val="22"/>
                <w:szCs w:val="22"/>
              </w:rPr>
              <w:t>Предлагаемая редакция</w:t>
            </w:r>
          </w:p>
          <w:p w14:paraId="649BBE1C" w14:textId="77777777" w:rsidR="008766E9" w:rsidRPr="002512C1" w:rsidRDefault="008766E9" w:rsidP="001D4CEA">
            <w:pPr>
              <w:adjustRightInd/>
              <w:jc w:val="center"/>
              <w:textAlignment w:val="auto"/>
              <w:rPr>
                <w:rFonts w:ascii="Garamond" w:eastAsia="Calibri" w:hAnsi="Garamond"/>
                <w:sz w:val="22"/>
                <w:szCs w:val="22"/>
                <w:lang w:eastAsia="en-US"/>
              </w:rPr>
            </w:pPr>
            <w:r w:rsidRPr="002512C1">
              <w:rPr>
                <w:rFonts w:ascii="Garamond" w:hAnsi="Garamond"/>
                <w:sz w:val="22"/>
                <w:szCs w:val="22"/>
              </w:rPr>
              <w:t>(изменения выделены цветом)</w:t>
            </w:r>
          </w:p>
        </w:tc>
      </w:tr>
      <w:tr w:rsidR="008766E9" w:rsidRPr="002512C1" w14:paraId="67F3AF00" w14:textId="77777777" w:rsidTr="002512C1">
        <w:tc>
          <w:tcPr>
            <w:tcW w:w="988" w:type="dxa"/>
          </w:tcPr>
          <w:p w14:paraId="3754E391"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Вводная часть</w:t>
            </w:r>
          </w:p>
        </w:tc>
        <w:tc>
          <w:tcPr>
            <w:tcW w:w="6272" w:type="dxa"/>
          </w:tcPr>
          <w:p w14:paraId="4EAB0FB6" w14:textId="77777777" w:rsidR="008766E9" w:rsidRPr="002512C1" w:rsidRDefault="008766E9" w:rsidP="002512C1">
            <w:pPr>
              <w:adjustRightInd/>
              <w:spacing w:after="120" w:line="288" w:lineRule="auto"/>
              <w:textAlignment w:val="auto"/>
              <w:rPr>
                <w:rFonts w:ascii="Garamond" w:hAnsi="Garamond"/>
                <w:sz w:val="22"/>
                <w:szCs w:val="22"/>
              </w:rPr>
            </w:pPr>
            <w:r w:rsidRPr="002512C1">
              <w:rPr>
                <w:rFonts w:ascii="Garamond" w:hAnsi="Garamond"/>
                <w:sz w:val="22"/>
                <w:szCs w:val="22"/>
              </w:rPr>
              <w:t>г. Москва</w:t>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t>«___» ____________ 20 ___ г.</w:t>
            </w:r>
          </w:p>
          <w:p w14:paraId="13869163" w14:textId="77777777" w:rsidR="008766E9" w:rsidRPr="002512C1" w:rsidRDefault="008766E9" w:rsidP="002512C1">
            <w:pPr>
              <w:adjustRightInd/>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 xml:space="preserve">Настоящий Агентский договор заключен __________________________________________, именуемым в настоящем Договоре «Принципал» и именуемым в Договоре о присоединении к торговой системе оптового рынка № _______________ от «_____» _____________ 20____ г. (далее – </w:t>
            </w:r>
            <w:r w:rsidRPr="002512C1">
              <w:rPr>
                <w:rFonts w:ascii="Garamond" w:eastAsia="Calibri" w:hAnsi="Garamond" w:cs="Garamond"/>
                <w:sz w:val="22"/>
                <w:szCs w:val="22"/>
                <w:lang w:eastAsia="en-US"/>
              </w:rPr>
              <w:lastRenderedPageBreak/>
              <w:t xml:space="preserve">Договор о присоединении) и регламентах оптового рынка, являющихся приложением к указанному Договору о присоединении, </w:t>
            </w:r>
            <w:r w:rsidRPr="009C733B">
              <w:rPr>
                <w:rFonts w:ascii="Garamond" w:eastAsia="Calibri" w:hAnsi="Garamond" w:cs="Garamond"/>
                <w:sz w:val="22"/>
                <w:szCs w:val="22"/>
                <w:highlight w:val="yellow"/>
                <w:lang w:eastAsia="en-US"/>
              </w:rPr>
              <w:t>У</w:t>
            </w:r>
            <w:r w:rsidRPr="002512C1">
              <w:rPr>
                <w:rFonts w:ascii="Garamond" w:eastAsia="Calibri" w:hAnsi="Garamond" w:cs="Garamond"/>
                <w:sz w:val="22"/>
                <w:szCs w:val="22"/>
                <w:lang w:eastAsia="en-US"/>
              </w:rPr>
              <w:t>частник оптового рынка, в лице ________________________________________, действующего (действующей) на основании _______________________________________________, и Акционерным обществом «Центр финансовых расчетов», именуемым в настоящем Договоре «Агент» и именуемым в Договоре о присоединении и регламентах оптового рынка, являющихся приложением к указанному Договору о присоединении, АО «ЦФР» и (или) ЦФР, в лице __________________________________________, действующего на основании ______________________, именуемыми в дальнейшем «Стороны».</w:t>
            </w:r>
          </w:p>
          <w:p w14:paraId="2C843565" w14:textId="77777777"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p>
        </w:tc>
        <w:tc>
          <w:tcPr>
            <w:tcW w:w="7477" w:type="dxa"/>
          </w:tcPr>
          <w:p w14:paraId="67012088" w14:textId="77777777" w:rsidR="008766E9" w:rsidRPr="002512C1" w:rsidRDefault="008766E9" w:rsidP="002512C1">
            <w:pPr>
              <w:adjustRightInd/>
              <w:spacing w:after="120" w:line="288" w:lineRule="auto"/>
              <w:textAlignment w:val="auto"/>
              <w:rPr>
                <w:rFonts w:ascii="Garamond" w:hAnsi="Garamond"/>
                <w:sz w:val="22"/>
                <w:szCs w:val="22"/>
              </w:rPr>
            </w:pPr>
            <w:r w:rsidRPr="002512C1">
              <w:rPr>
                <w:rFonts w:ascii="Garamond" w:hAnsi="Garamond"/>
                <w:sz w:val="22"/>
                <w:szCs w:val="22"/>
              </w:rPr>
              <w:lastRenderedPageBreak/>
              <w:t>г. Москва</w:t>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t>«___» ____________ 20 ___ г.</w:t>
            </w:r>
          </w:p>
          <w:p w14:paraId="3149EE21" w14:textId="6C5182F7" w:rsidR="008766E9" w:rsidRPr="002512C1" w:rsidRDefault="008766E9" w:rsidP="002512C1">
            <w:pPr>
              <w:adjustRightInd/>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 xml:space="preserve">Настоящий Агентский договор заключен __________________________________________, именуемым в настоящем Договоре «Принципал» и именуемым в Договоре о присоединении к торговой системе оптового рынка № _______________ от «_____» _____________ 20____ г. (далее – Договор о присоединении) и регламентах оптового рынка, являющихся приложением к указанному Договору о присоединении, </w:t>
            </w:r>
            <w:r w:rsidR="009C733B" w:rsidRPr="009C733B">
              <w:rPr>
                <w:rFonts w:ascii="Garamond" w:eastAsia="Calibri" w:hAnsi="Garamond"/>
                <w:sz w:val="22"/>
                <w:szCs w:val="22"/>
                <w:highlight w:val="yellow"/>
                <w:lang w:eastAsia="en-US"/>
              </w:rPr>
              <w:t>«у</w:t>
            </w:r>
            <w:r w:rsidR="009C733B" w:rsidRPr="00EB72EF">
              <w:rPr>
                <w:rFonts w:ascii="Garamond" w:eastAsia="Calibri" w:hAnsi="Garamond"/>
                <w:sz w:val="22"/>
                <w:szCs w:val="22"/>
                <w:lang w:eastAsia="en-US"/>
              </w:rPr>
              <w:t xml:space="preserve">частник </w:t>
            </w:r>
            <w:r w:rsidR="009C733B" w:rsidRPr="00EB72EF">
              <w:rPr>
                <w:rFonts w:ascii="Garamond" w:eastAsia="Calibri" w:hAnsi="Garamond"/>
                <w:sz w:val="22"/>
                <w:szCs w:val="22"/>
                <w:lang w:eastAsia="en-US"/>
              </w:rPr>
              <w:lastRenderedPageBreak/>
              <w:t>оптового рынка</w:t>
            </w:r>
            <w:r w:rsidR="009C733B" w:rsidRPr="009C733B">
              <w:rPr>
                <w:rFonts w:ascii="Garamond" w:eastAsia="Calibri" w:hAnsi="Garamond"/>
                <w:sz w:val="22"/>
                <w:szCs w:val="22"/>
                <w:highlight w:val="yellow"/>
                <w:lang w:eastAsia="en-US"/>
              </w:rPr>
              <w:t>»</w:t>
            </w:r>
            <w:r w:rsidR="002512C1">
              <w:rPr>
                <w:rFonts w:ascii="Garamond" w:eastAsia="Calibri" w:hAnsi="Garamond" w:cs="Garamond"/>
                <w:sz w:val="22"/>
                <w:szCs w:val="22"/>
                <w:lang w:eastAsia="en-US"/>
              </w:rPr>
              <w:t>, в лице __________</w:t>
            </w:r>
            <w:r w:rsidRPr="002512C1">
              <w:rPr>
                <w:rFonts w:ascii="Garamond" w:eastAsia="Calibri" w:hAnsi="Garamond" w:cs="Garamond"/>
                <w:sz w:val="22"/>
                <w:szCs w:val="22"/>
                <w:lang w:eastAsia="en-US"/>
              </w:rPr>
              <w:t>_______________________, действующего (действующей) на основании ________________________</w:t>
            </w:r>
            <w:r w:rsidR="002512C1">
              <w:rPr>
                <w:rFonts w:ascii="Garamond" w:eastAsia="Calibri" w:hAnsi="Garamond" w:cs="Garamond"/>
                <w:sz w:val="22"/>
                <w:szCs w:val="22"/>
                <w:lang w:eastAsia="en-US"/>
              </w:rPr>
              <w:t>_______</w:t>
            </w:r>
            <w:r w:rsidRPr="002512C1">
              <w:rPr>
                <w:rFonts w:ascii="Garamond" w:eastAsia="Calibri" w:hAnsi="Garamond" w:cs="Garamond"/>
                <w:sz w:val="22"/>
                <w:szCs w:val="22"/>
                <w:lang w:eastAsia="en-US"/>
              </w:rPr>
              <w:t xml:space="preserve">_______, и Акционерным обществом «Центр финансовых расчетов», именуемым в настоящем Договоре «Агент» и именуемым в Договоре о присоединении и регламентах оптового рынка, являющихся приложением к указанному Договору о присоединении, </w:t>
            </w:r>
            <w:r w:rsidR="009C733B" w:rsidRPr="00942F32">
              <w:rPr>
                <w:rFonts w:ascii="Garamond" w:eastAsia="Calibri" w:hAnsi="Garamond"/>
                <w:sz w:val="22"/>
                <w:szCs w:val="22"/>
                <w:highlight w:val="yellow"/>
                <w:lang w:eastAsia="en-US"/>
              </w:rPr>
              <w:t>«</w:t>
            </w:r>
            <w:r w:rsidR="009C733B" w:rsidRPr="00117BA8">
              <w:rPr>
                <w:rFonts w:ascii="Garamond" w:eastAsia="Calibri" w:hAnsi="Garamond"/>
                <w:sz w:val="22"/>
                <w:szCs w:val="22"/>
                <w:lang w:eastAsia="en-US"/>
              </w:rPr>
              <w:t xml:space="preserve">АО «ЦФР» и (или) </w:t>
            </w:r>
            <w:r w:rsidR="009C733B" w:rsidRPr="00942F32">
              <w:rPr>
                <w:rFonts w:ascii="Garamond" w:eastAsia="Calibri" w:hAnsi="Garamond"/>
                <w:sz w:val="22"/>
                <w:szCs w:val="22"/>
                <w:highlight w:val="yellow"/>
                <w:lang w:eastAsia="en-US"/>
              </w:rPr>
              <w:t>«</w:t>
            </w:r>
            <w:r w:rsidR="009C733B" w:rsidRPr="00117BA8">
              <w:rPr>
                <w:rFonts w:ascii="Garamond" w:eastAsia="Calibri" w:hAnsi="Garamond"/>
                <w:sz w:val="22"/>
                <w:szCs w:val="22"/>
                <w:lang w:eastAsia="en-US"/>
              </w:rPr>
              <w:t>ЦФР</w:t>
            </w:r>
            <w:r w:rsidR="009C733B" w:rsidRPr="00942F32">
              <w:rPr>
                <w:rFonts w:ascii="Garamond" w:eastAsia="Calibri" w:hAnsi="Garamond"/>
                <w:sz w:val="22"/>
                <w:szCs w:val="22"/>
                <w:highlight w:val="yellow"/>
                <w:lang w:eastAsia="en-US"/>
              </w:rPr>
              <w:t>»</w:t>
            </w:r>
            <w:r w:rsidRPr="002512C1">
              <w:rPr>
                <w:rFonts w:ascii="Garamond" w:eastAsia="Calibri" w:hAnsi="Garamond" w:cs="Garamond"/>
                <w:sz w:val="22"/>
                <w:szCs w:val="22"/>
                <w:lang w:eastAsia="en-US"/>
              </w:rPr>
              <w:t>, в лице __________________________________________, действующего на основании ______________________, именуемыми в дальнейшем «Стороны».</w:t>
            </w:r>
          </w:p>
          <w:p w14:paraId="7C4130F7" w14:textId="295E52D1" w:rsidR="008766E9" w:rsidRPr="002512C1" w:rsidRDefault="008766E9" w:rsidP="002512C1">
            <w:pPr>
              <w:adjustRightInd/>
              <w:spacing w:after="120" w:line="288" w:lineRule="auto"/>
              <w:textAlignment w:val="auto"/>
              <w:rPr>
                <w:rFonts w:ascii="Garamond" w:eastAsia="Calibri" w:hAnsi="Garamond" w:cs="Garamond"/>
                <w:b/>
                <w:i/>
                <w:sz w:val="22"/>
                <w:szCs w:val="22"/>
                <w:lang w:eastAsia="en-US"/>
              </w:rPr>
            </w:pPr>
            <w:r w:rsidRPr="002512C1">
              <w:rPr>
                <w:rFonts w:ascii="Garamond" w:eastAsia="Calibri" w:hAnsi="Garamond" w:cs="Garamond"/>
                <w:b/>
                <w:i/>
                <w:sz w:val="22"/>
                <w:szCs w:val="22"/>
                <w:highlight w:val="yellow"/>
                <w:lang w:eastAsia="en-US"/>
              </w:rPr>
              <w:t xml:space="preserve">Для </w:t>
            </w:r>
            <w:r w:rsidR="002512C1">
              <w:rPr>
                <w:rFonts w:ascii="Garamond" w:eastAsia="Calibri" w:hAnsi="Garamond" w:cs="Garamond"/>
                <w:b/>
                <w:i/>
                <w:sz w:val="22"/>
                <w:szCs w:val="22"/>
                <w:highlight w:val="yellow"/>
                <w:lang w:eastAsia="en-US"/>
              </w:rPr>
              <w:t>у</w:t>
            </w:r>
            <w:r w:rsidRPr="002512C1">
              <w:rPr>
                <w:rFonts w:ascii="Garamond" w:eastAsia="Calibri" w:hAnsi="Garamond" w:cs="Garamond"/>
                <w:b/>
                <w:i/>
                <w:sz w:val="22"/>
                <w:szCs w:val="22"/>
                <w:highlight w:val="yellow"/>
                <w:lang w:eastAsia="en-US"/>
              </w:rPr>
              <w:t xml:space="preserve">частника оптового рынка, </w:t>
            </w:r>
            <w:r w:rsidRPr="002512C1">
              <w:rPr>
                <w:rFonts w:ascii="Garamond" w:eastAsia="Calibri" w:hAnsi="Garamond"/>
                <w:b/>
                <w:i/>
                <w:sz w:val="22"/>
                <w:szCs w:val="22"/>
                <w:highlight w:val="yellow"/>
                <w:lang w:eastAsia="en-US"/>
              </w:rPr>
              <w:t>заключающего</w:t>
            </w:r>
            <w:r w:rsidRPr="002512C1">
              <w:rPr>
                <w:rFonts w:ascii="Garamond" w:eastAsia="Calibri" w:hAnsi="Garamond" w:cs="Garamond"/>
                <w:b/>
                <w:i/>
                <w:sz w:val="22"/>
                <w:szCs w:val="22"/>
                <w:highlight w:val="yellow"/>
                <w:lang w:eastAsia="en-US"/>
              </w:rPr>
              <w:t xml:space="preserve"> </w:t>
            </w:r>
            <w:r w:rsidR="008E63EE">
              <w:rPr>
                <w:rFonts w:ascii="Garamond" w:eastAsia="Calibri" w:hAnsi="Garamond" w:cs="Garamond"/>
                <w:b/>
                <w:i/>
                <w:sz w:val="22"/>
                <w:szCs w:val="22"/>
                <w:highlight w:val="yellow"/>
                <w:lang w:eastAsia="en-US"/>
              </w:rPr>
              <w:t>А</w:t>
            </w:r>
            <w:r w:rsidRPr="002512C1">
              <w:rPr>
                <w:rFonts w:ascii="Garamond" w:eastAsia="Calibri" w:hAnsi="Garamond" w:cs="Garamond"/>
                <w:b/>
                <w:i/>
                <w:sz w:val="22"/>
                <w:szCs w:val="22"/>
                <w:highlight w:val="yellow"/>
                <w:lang w:eastAsia="en-US"/>
              </w:rPr>
              <w:t>гентский договор покупателя для целей заключения соглашений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344091" w:rsidRPr="002512C1">
              <w:rPr>
                <w:rFonts w:ascii="Garamond" w:eastAsia="Calibri" w:hAnsi="Garamond" w:cs="Garamond"/>
                <w:b/>
                <w:i/>
                <w:sz w:val="22"/>
                <w:szCs w:val="22"/>
                <w:highlight w:val="yellow"/>
                <w:lang w:eastAsia="en-US"/>
              </w:rPr>
              <w:t xml:space="preserve">, после </w:t>
            </w:r>
            <w:r w:rsidRPr="002512C1">
              <w:rPr>
                <w:rFonts w:ascii="Garamond" w:eastAsia="Calibri" w:hAnsi="Garamond" w:cs="Garamond"/>
                <w:b/>
                <w:i/>
                <w:sz w:val="22"/>
                <w:szCs w:val="22"/>
                <w:highlight w:val="yellow"/>
                <w:lang w:eastAsia="en-US"/>
              </w:rPr>
              <w:t>1 декабря 2024 года:</w:t>
            </w:r>
          </w:p>
          <w:p w14:paraId="6C0070C9" w14:textId="63E94C95" w:rsidR="008766E9" w:rsidRPr="002512C1" w:rsidRDefault="008766E9" w:rsidP="007C2CED">
            <w:pPr>
              <w:adjustRightInd/>
              <w:spacing w:after="120" w:line="288" w:lineRule="auto"/>
              <w:textAlignment w:val="auto"/>
              <w:rPr>
                <w:rFonts w:ascii="Garamond" w:eastAsia="Calibri" w:hAnsi="Garamond"/>
                <w:sz w:val="22"/>
                <w:szCs w:val="22"/>
                <w:lang w:eastAsia="en-US"/>
              </w:rPr>
            </w:pPr>
            <w:r w:rsidRPr="002512C1">
              <w:rPr>
                <w:rFonts w:ascii="Garamond" w:hAnsi="Garamond"/>
                <w:sz w:val="22"/>
                <w:szCs w:val="22"/>
                <w:highlight w:val="yellow"/>
              </w:rPr>
              <w:t xml:space="preserve">Настоящий Агентский договор заключен __________________________________________, именуемым в настоящем Договоре «Принципал» и именуемым в Договоре о присоединении к торговой системе оптового рынка № _______________ от «_____» _____________ 20____ г. (далее – Договор о присоединении) и регламентах оптового рынка, являющихся приложением к указанному Договору о присоединении, </w:t>
            </w:r>
            <w:r w:rsidR="007C2CED">
              <w:rPr>
                <w:rFonts w:ascii="Garamond" w:hAnsi="Garamond"/>
                <w:sz w:val="22"/>
                <w:szCs w:val="22"/>
                <w:highlight w:val="yellow"/>
              </w:rPr>
              <w:t>«у</w:t>
            </w:r>
            <w:r w:rsidRPr="002512C1">
              <w:rPr>
                <w:rFonts w:ascii="Garamond" w:hAnsi="Garamond"/>
                <w:sz w:val="22"/>
                <w:szCs w:val="22"/>
                <w:highlight w:val="yellow"/>
              </w:rPr>
              <w:t>частник оптового рынка</w:t>
            </w:r>
            <w:r w:rsidR="007C2CED">
              <w:rPr>
                <w:rFonts w:ascii="Garamond" w:hAnsi="Garamond"/>
                <w:sz w:val="22"/>
                <w:szCs w:val="22"/>
                <w:highlight w:val="yellow"/>
              </w:rPr>
              <w:t>»</w:t>
            </w:r>
            <w:r w:rsidRPr="002512C1">
              <w:rPr>
                <w:rFonts w:ascii="Garamond" w:hAnsi="Garamond"/>
                <w:sz w:val="22"/>
                <w:szCs w:val="22"/>
                <w:highlight w:val="yellow"/>
              </w:rPr>
              <w:t xml:space="preserve">, и Акционерным обществом «Центр финансовых расчетов», именуемым в настоящем Договоре «Агент» и именуемым в Договоре о присоединении и регламентах оптового рынка, являющихся приложением к указанному Договору о присоединении, </w:t>
            </w:r>
            <w:r w:rsidR="007C2CED">
              <w:rPr>
                <w:rFonts w:ascii="Garamond" w:hAnsi="Garamond"/>
                <w:sz w:val="22"/>
                <w:szCs w:val="22"/>
                <w:highlight w:val="yellow"/>
              </w:rPr>
              <w:t>«</w:t>
            </w:r>
            <w:r w:rsidRPr="002512C1">
              <w:rPr>
                <w:rFonts w:ascii="Garamond" w:hAnsi="Garamond"/>
                <w:sz w:val="22"/>
                <w:szCs w:val="22"/>
                <w:highlight w:val="yellow"/>
              </w:rPr>
              <w:t xml:space="preserve">АО «ЦФР» и (или) </w:t>
            </w:r>
            <w:r w:rsidR="007C2CED">
              <w:rPr>
                <w:rFonts w:ascii="Garamond" w:hAnsi="Garamond"/>
                <w:sz w:val="22"/>
                <w:szCs w:val="22"/>
                <w:highlight w:val="yellow"/>
              </w:rPr>
              <w:t>«</w:t>
            </w:r>
            <w:r w:rsidRPr="002512C1">
              <w:rPr>
                <w:rFonts w:ascii="Garamond" w:hAnsi="Garamond"/>
                <w:sz w:val="22"/>
                <w:szCs w:val="22"/>
                <w:highlight w:val="yellow"/>
              </w:rPr>
              <w:t>ЦФР</w:t>
            </w:r>
            <w:r w:rsidR="007C2CED">
              <w:rPr>
                <w:rFonts w:ascii="Garamond" w:hAnsi="Garamond"/>
                <w:sz w:val="22"/>
                <w:szCs w:val="22"/>
                <w:highlight w:val="yellow"/>
              </w:rPr>
              <w:t>»</w:t>
            </w:r>
            <w:r w:rsidRPr="002512C1">
              <w:rPr>
                <w:rFonts w:ascii="Garamond" w:hAnsi="Garamond"/>
                <w:sz w:val="22"/>
                <w:szCs w:val="22"/>
                <w:highlight w:val="yellow"/>
              </w:rPr>
              <w:t>, именуемыми в дальнейшем «Стороны».</w:t>
            </w:r>
            <w:r w:rsidRPr="002512C1">
              <w:rPr>
                <w:rFonts w:ascii="Garamond" w:eastAsia="Calibri" w:hAnsi="Garamond"/>
                <w:sz w:val="22"/>
                <w:szCs w:val="22"/>
                <w:lang w:eastAsia="en-US"/>
              </w:rPr>
              <w:t xml:space="preserve"> </w:t>
            </w:r>
          </w:p>
        </w:tc>
      </w:tr>
      <w:tr w:rsidR="008766E9" w:rsidRPr="002512C1" w14:paraId="456F5F81" w14:textId="77777777" w:rsidTr="002512C1">
        <w:tc>
          <w:tcPr>
            <w:tcW w:w="988" w:type="dxa"/>
          </w:tcPr>
          <w:p w14:paraId="0A8D8711"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 xml:space="preserve"> 6.1</w:t>
            </w:r>
          </w:p>
        </w:tc>
        <w:tc>
          <w:tcPr>
            <w:tcW w:w="6272" w:type="dxa"/>
          </w:tcPr>
          <w:p w14:paraId="72835883" w14:textId="77777777" w:rsidR="008766E9" w:rsidRPr="002512C1" w:rsidRDefault="008766E9" w:rsidP="002512C1">
            <w:pPr>
              <w:tabs>
                <w:tab w:val="left" w:pos="0"/>
                <w:tab w:val="left" w:pos="1418"/>
                <w:tab w:val="decimal" w:pos="3456"/>
              </w:tabs>
              <w:spacing w:after="120" w:line="288" w:lineRule="auto"/>
              <w:ind w:left="60"/>
              <w:contextualSpacing/>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Все документы, связанные с исполнением Принципалом и Агентом настоящего Договора, в том числе отчеты Агента, возражения по ним и иные документы, предусмотренные документооборотом между Принципалом и Агентом, будут предоставляться (выставляться, направляться, передаваться, подаваться) Сторонами настоящего Договора друг другу в </w:t>
            </w:r>
            <w:r w:rsidRPr="002512C1">
              <w:rPr>
                <w:rFonts w:ascii="Garamond" w:eastAsia="Calibri" w:hAnsi="Garamond"/>
                <w:sz w:val="22"/>
                <w:szCs w:val="22"/>
                <w:lang w:eastAsia="en-US"/>
              </w:rPr>
              <w:lastRenderedPageBreak/>
              <w:t>бумажном и (или)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(за исключением случаев, прямо предусмотренных настоящим Договором). Все иные документы, составленные другими сторонами настоящего Договора или адресованные другим сторонам настоящего Договора, составляются и предоставляются на бумажном носителе. В случаях, когда настоящим Договором предусмотрено предоставление документов в электронном и бумажном виде, при наличии каких-либо разночтений между электронной и бумажной версиями, версии соответствующих документов на бумажном носителе имеют приоритет, за исключением случаев, когда приоритет электронной версии документа прямо предусмотрен Договором о присоединении (в части установления порядка обмена технологическими данными между организациями технологической и коммерческой инфраструктуры оптового рынка).</w:t>
            </w:r>
          </w:p>
          <w:p w14:paraId="33E7826A" w14:textId="77777777" w:rsidR="008766E9" w:rsidRPr="002512C1" w:rsidRDefault="008766E9" w:rsidP="002512C1">
            <w:pPr>
              <w:tabs>
                <w:tab w:val="left" w:pos="567"/>
                <w:tab w:val="left" w:pos="1418"/>
                <w:tab w:val="decimal" w:pos="3456"/>
              </w:tabs>
              <w:spacing w:after="120" w:line="288" w:lineRule="auto"/>
              <w:textAlignment w:val="auto"/>
              <w:rPr>
                <w:rFonts w:ascii="Garamond" w:eastAsia="Calibri" w:hAnsi="Garamond"/>
                <w:b/>
                <w:sz w:val="22"/>
                <w:szCs w:val="22"/>
                <w:lang w:eastAsia="en-US"/>
              </w:rPr>
            </w:pPr>
            <w:r w:rsidRPr="002512C1">
              <w:rPr>
                <w:rFonts w:ascii="Garamond" w:eastAsia="Calibri" w:hAnsi="Garamond"/>
                <w:b/>
                <w:sz w:val="22"/>
                <w:szCs w:val="22"/>
                <w:lang w:eastAsia="en-US"/>
              </w:rPr>
              <w:t>…</w:t>
            </w:r>
          </w:p>
        </w:tc>
        <w:tc>
          <w:tcPr>
            <w:tcW w:w="7477" w:type="dxa"/>
          </w:tcPr>
          <w:p w14:paraId="5382FAD7" w14:textId="5508555B" w:rsidR="008766E9" w:rsidRPr="002512C1" w:rsidRDefault="008766E9" w:rsidP="002512C1">
            <w:pPr>
              <w:adjustRightInd/>
              <w:spacing w:after="120" w:line="288" w:lineRule="auto"/>
              <w:textAlignment w:val="auto"/>
              <w:rPr>
                <w:rFonts w:ascii="Garamond" w:eastAsia="Calibri" w:hAnsi="Garamond"/>
                <w:b/>
                <w:color w:val="FF0000"/>
                <w:sz w:val="22"/>
                <w:szCs w:val="22"/>
                <w:lang w:eastAsia="en-US"/>
              </w:rPr>
            </w:pPr>
            <w:r w:rsidRPr="002512C1">
              <w:rPr>
                <w:rFonts w:ascii="Garamond" w:eastAsia="Calibri" w:hAnsi="Garamond"/>
                <w:sz w:val="22"/>
                <w:szCs w:val="22"/>
                <w:highlight w:val="yellow"/>
                <w:lang w:eastAsia="en-US"/>
              </w:rPr>
              <w:lastRenderedPageBreak/>
              <w:t xml:space="preserve">Настоящий Договор начиная с 1 декабря 2024 года заключается в форме электронного документа с использованием электронной подписи ЦФР, действующего в качестве Агента, и электронной подписи </w:t>
            </w:r>
            <w:r w:rsidR="00421308">
              <w:rPr>
                <w:rFonts w:ascii="Garamond" w:eastAsia="Calibri" w:hAnsi="Garamond"/>
                <w:sz w:val="22"/>
                <w:szCs w:val="22"/>
                <w:highlight w:val="yellow"/>
                <w:lang w:eastAsia="en-US"/>
              </w:rPr>
              <w:t>у</w:t>
            </w:r>
            <w:r w:rsidRPr="002512C1">
              <w:rPr>
                <w:rFonts w:ascii="Garamond" w:eastAsia="Calibri" w:hAnsi="Garamond"/>
                <w:sz w:val="22"/>
                <w:szCs w:val="22"/>
                <w:highlight w:val="yellow"/>
                <w:lang w:eastAsia="en-US"/>
              </w:rPr>
              <w:t xml:space="preserve">частника оптового рынка, действующего в качестве Принципала. Доступ к электронному документу АТС предоставляет Принципалу, Агенту в личном кабинете на сайте АТС в дату </w:t>
            </w:r>
            <w:r w:rsidRPr="002512C1">
              <w:rPr>
                <w:rFonts w:ascii="Garamond" w:eastAsia="Calibri" w:hAnsi="Garamond"/>
                <w:bCs/>
                <w:sz w:val="22"/>
                <w:szCs w:val="22"/>
                <w:highlight w:val="yellow"/>
                <w:lang w:eastAsia="en-US"/>
              </w:rPr>
              <w:lastRenderedPageBreak/>
              <w:t>проставления последней электронной подписи</w:t>
            </w:r>
            <w:r w:rsidRPr="002512C1">
              <w:rPr>
                <w:rFonts w:ascii="Garamond" w:eastAsia="Calibri" w:hAnsi="Garamond"/>
                <w:bCs/>
                <w:sz w:val="22"/>
                <w:szCs w:val="22"/>
                <w:lang w:eastAsia="en-US"/>
              </w:rPr>
              <w:t>.</w:t>
            </w:r>
          </w:p>
          <w:p w14:paraId="62DDFE3E" w14:textId="77777777" w:rsidR="008766E9" w:rsidRPr="002512C1" w:rsidRDefault="008766E9" w:rsidP="002512C1">
            <w:pPr>
              <w:tabs>
                <w:tab w:val="left" w:pos="0"/>
                <w:tab w:val="left" w:pos="1418"/>
                <w:tab w:val="decimal" w:pos="3456"/>
              </w:tabs>
              <w:spacing w:after="120" w:line="288" w:lineRule="auto"/>
              <w:ind w:left="60"/>
              <w:contextualSpacing/>
              <w:textAlignment w:val="auto"/>
              <w:rPr>
                <w:rFonts w:ascii="Garamond" w:eastAsia="Calibri" w:hAnsi="Garamond"/>
                <w:sz w:val="22"/>
                <w:szCs w:val="22"/>
                <w:lang w:eastAsia="en-US"/>
              </w:rPr>
            </w:pPr>
            <w:r w:rsidRPr="002512C1">
              <w:rPr>
                <w:rFonts w:ascii="Garamond" w:eastAsia="Calibri" w:hAnsi="Garamond"/>
                <w:sz w:val="22"/>
                <w:szCs w:val="22"/>
                <w:lang w:eastAsia="en-US"/>
              </w:rPr>
              <w:t>Все документы, связанные с исполнением Принципалом и Агентом настоящего Договора, в том числе отчеты Агента, возражения по ним и иные документы, предусмотренные документооборотом между Принципалом и Агентом, будут предоставляться (выставляться, направляться, передаваться, подаваться) Сторонами настоящего Договора друг другу в бумажном и (или)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(за исключением случаев, прямо предусмотренных настоящим Договором). Все иные документы, составленные другими сторонами настоящего Договора или адресованные другим сторонам настоящего Договора, составляются и предоставляются на бумажном носителе. В случаях, когда настоящим Договором предусмотрено предоставление документов в электронном и бумажном виде, при наличии каких-либо разночтений между электронной и бумажной версиями, версии соответствующих документов на бумажном носителе имеют приоритет, за исключением случаев, когда приоритет электронной версии документа прямо предусмотрен Договором о присоединении (в части установления порядка обмена технологическими данными между организациями технологической и коммерческой инфраструктуры оптового рынка).</w:t>
            </w:r>
          </w:p>
          <w:p w14:paraId="796F7F30" w14:textId="77777777" w:rsidR="008766E9" w:rsidRPr="002512C1" w:rsidRDefault="008766E9" w:rsidP="002512C1">
            <w:pPr>
              <w:tabs>
                <w:tab w:val="left" w:pos="567"/>
              </w:tabs>
              <w:adjustRightInd/>
              <w:spacing w:after="120" w:line="288" w:lineRule="auto"/>
              <w:textAlignment w:val="auto"/>
              <w:rPr>
                <w:rFonts w:ascii="Garamond" w:eastAsia="Calibri" w:hAnsi="Garamond"/>
                <w:b/>
                <w:sz w:val="22"/>
                <w:szCs w:val="22"/>
                <w:lang w:eastAsia="en-US"/>
              </w:rPr>
            </w:pPr>
            <w:r w:rsidRPr="002512C1">
              <w:rPr>
                <w:rFonts w:ascii="Garamond" w:eastAsia="Calibri" w:hAnsi="Garamond"/>
                <w:b/>
                <w:sz w:val="22"/>
                <w:szCs w:val="22"/>
                <w:lang w:eastAsia="en-US"/>
              </w:rPr>
              <w:t>…</w:t>
            </w:r>
          </w:p>
        </w:tc>
      </w:tr>
      <w:tr w:rsidR="008766E9" w:rsidRPr="002512C1" w14:paraId="1E1B8841" w14:textId="77777777" w:rsidTr="002512C1">
        <w:tc>
          <w:tcPr>
            <w:tcW w:w="988" w:type="dxa"/>
          </w:tcPr>
          <w:p w14:paraId="5CAFB67F"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7.1</w:t>
            </w:r>
          </w:p>
        </w:tc>
        <w:tc>
          <w:tcPr>
            <w:tcW w:w="6272" w:type="dxa"/>
          </w:tcPr>
          <w:p w14:paraId="5BF90FC9" w14:textId="77777777" w:rsidR="008766E9" w:rsidRPr="002512C1" w:rsidRDefault="008766E9" w:rsidP="002512C1">
            <w:pPr>
              <w:tabs>
                <w:tab w:val="num" w:pos="567"/>
              </w:tabs>
              <w:adjustRightInd/>
              <w:spacing w:after="120" w:line="288" w:lineRule="auto"/>
              <w:ind w:left="567" w:hanging="567"/>
              <w:jc w:val="left"/>
              <w:textAlignment w:val="auto"/>
              <w:outlineLvl w:val="1"/>
              <w:rPr>
                <w:rFonts w:ascii="Garamond" w:eastAsia="Calibri" w:hAnsi="Garamond"/>
                <w:sz w:val="22"/>
                <w:szCs w:val="22"/>
                <w:lang w:eastAsia="en-US"/>
              </w:rPr>
            </w:pPr>
            <w:r w:rsidRPr="002512C1">
              <w:rPr>
                <w:rFonts w:ascii="Garamond" w:eastAsia="Calibri" w:hAnsi="Garamond"/>
                <w:sz w:val="22"/>
                <w:szCs w:val="22"/>
                <w:lang w:eastAsia="en-US"/>
              </w:rPr>
              <w:t>Настоящий Договор вступает в силу с даты его подписания.</w:t>
            </w:r>
          </w:p>
          <w:p w14:paraId="7CDF7033" w14:textId="77777777" w:rsidR="008766E9" w:rsidRPr="002512C1" w:rsidRDefault="008766E9" w:rsidP="002512C1">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p>
        </w:tc>
        <w:tc>
          <w:tcPr>
            <w:tcW w:w="7477" w:type="dxa"/>
          </w:tcPr>
          <w:p w14:paraId="0111ACB7" w14:textId="7E3AF237" w:rsidR="008766E9" w:rsidRPr="002512C1" w:rsidRDefault="008766E9" w:rsidP="002512C1">
            <w:pPr>
              <w:adjustRightInd/>
              <w:spacing w:after="120" w:line="288" w:lineRule="auto"/>
              <w:textAlignment w:val="auto"/>
              <w:rPr>
                <w:rFonts w:ascii="Garamond" w:eastAsia="Calibri" w:hAnsi="Garamond"/>
                <w:sz w:val="22"/>
                <w:szCs w:val="22"/>
                <w:lang w:eastAsia="en-US"/>
              </w:rPr>
            </w:pPr>
            <w:r w:rsidRPr="002512C1">
              <w:rPr>
                <w:rFonts w:ascii="Garamond" w:hAnsi="Garamond"/>
                <w:sz w:val="22"/>
                <w:szCs w:val="22"/>
              </w:rPr>
              <w:t xml:space="preserve">Настоящий Договор вступает в силу с даты его подписания. </w:t>
            </w:r>
            <w:r w:rsidRPr="002512C1">
              <w:rPr>
                <w:rFonts w:ascii="Garamond" w:hAnsi="Garamond"/>
                <w:sz w:val="22"/>
                <w:szCs w:val="22"/>
                <w:highlight w:val="yellow"/>
              </w:rPr>
              <w:t xml:space="preserve">В случае заключения Договора в форме электронного документа с применением электронной подписи настоящий Договор </w:t>
            </w:r>
            <w:r w:rsidRPr="002512C1">
              <w:rPr>
                <w:rFonts w:ascii="Garamond" w:eastAsia="MS Mincho" w:hAnsi="Garamond"/>
                <w:sz w:val="22"/>
                <w:szCs w:val="22"/>
                <w:highlight w:val="yellow"/>
                <w:lang w:eastAsia="en-US"/>
              </w:rPr>
              <w:t>вступает в силу с даты проставления последней электронной подписи</w:t>
            </w:r>
            <w:r w:rsidRPr="002512C1">
              <w:rPr>
                <w:rFonts w:ascii="Garamond" w:hAnsi="Garamond"/>
                <w:sz w:val="22"/>
                <w:szCs w:val="22"/>
                <w:highlight w:val="yellow"/>
              </w:rPr>
              <w:t>.</w:t>
            </w:r>
          </w:p>
        </w:tc>
      </w:tr>
      <w:tr w:rsidR="008766E9" w:rsidRPr="002512C1" w14:paraId="122E0D7D" w14:textId="77777777" w:rsidTr="002512C1">
        <w:tc>
          <w:tcPr>
            <w:tcW w:w="988" w:type="dxa"/>
          </w:tcPr>
          <w:p w14:paraId="2146D9B1"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10.2</w:t>
            </w:r>
          </w:p>
        </w:tc>
        <w:tc>
          <w:tcPr>
            <w:tcW w:w="6272" w:type="dxa"/>
          </w:tcPr>
          <w:p w14:paraId="23D08635" w14:textId="7A7B19B2" w:rsidR="008766E9" w:rsidRPr="002512C1" w:rsidRDefault="008766E9" w:rsidP="002512C1">
            <w:pPr>
              <w:tabs>
                <w:tab w:val="num" w:pos="0"/>
              </w:tabs>
              <w:adjustRightInd/>
              <w:spacing w:after="120" w:line="288" w:lineRule="auto"/>
              <w:textAlignment w:val="auto"/>
              <w:outlineLvl w:val="1"/>
              <w:rPr>
                <w:rFonts w:ascii="Garamond" w:eastAsia="Calibri" w:hAnsi="Garamond"/>
                <w:sz w:val="22"/>
                <w:szCs w:val="22"/>
                <w:lang w:eastAsia="en-US"/>
              </w:rPr>
            </w:pPr>
            <w:r w:rsidRPr="002512C1">
              <w:rPr>
                <w:rFonts w:ascii="Garamond" w:eastAsia="Calibri" w:hAnsi="Garamond"/>
                <w:sz w:val="22"/>
                <w:szCs w:val="22"/>
                <w:lang w:eastAsia="en-US"/>
              </w:rPr>
              <w:t>Настоящий Договор составлен в двух экземплярах, имеющих одинаковую юридическую силу, один из которых передается</w:t>
            </w:r>
            <w:r w:rsidR="001D4CEA" w:rsidRPr="002512C1">
              <w:rPr>
                <w:rFonts w:ascii="Garamond" w:eastAsia="Calibri" w:hAnsi="Garamond"/>
                <w:sz w:val="22"/>
                <w:szCs w:val="22"/>
                <w:lang w:eastAsia="en-US"/>
              </w:rPr>
              <w:t xml:space="preserve"> Принципалу, а другой – Агенту.</w:t>
            </w:r>
          </w:p>
        </w:tc>
        <w:tc>
          <w:tcPr>
            <w:tcW w:w="7477" w:type="dxa"/>
          </w:tcPr>
          <w:p w14:paraId="11B970EE" w14:textId="77777777" w:rsidR="008766E9" w:rsidRPr="002512C1" w:rsidRDefault="008766E9" w:rsidP="002512C1">
            <w:pPr>
              <w:adjustRightInd/>
              <w:spacing w:after="120" w:line="288" w:lineRule="auto"/>
              <w:ind w:right="-27"/>
              <w:textAlignment w:val="auto"/>
              <w:rPr>
                <w:rFonts w:ascii="Garamond" w:eastAsia="Calibri" w:hAnsi="Garamond"/>
                <w:sz w:val="22"/>
                <w:szCs w:val="22"/>
                <w:highlight w:val="yellow"/>
                <w:lang w:eastAsia="en-US"/>
              </w:rPr>
            </w:pPr>
            <w:r w:rsidRPr="002512C1">
              <w:rPr>
                <w:rFonts w:ascii="Garamond" w:eastAsia="Calibri" w:hAnsi="Garamond"/>
                <w:sz w:val="22"/>
                <w:szCs w:val="22"/>
                <w:lang w:eastAsia="en-US"/>
              </w:rPr>
              <w:t>Настоящий Договор</w:t>
            </w:r>
            <w:r w:rsidRPr="00421308">
              <w:rPr>
                <w:rFonts w:ascii="Garamond" w:eastAsia="Calibri" w:hAnsi="Garamond"/>
                <w:sz w:val="22"/>
                <w:szCs w:val="22"/>
                <w:highlight w:val="yellow"/>
                <w:lang w:eastAsia="en-US"/>
              </w:rPr>
              <w:t>, в случае его заключения в форме документа на бумажном носителе,</w:t>
            </w:r>
            <w:r w:rsidRPr="002512C1">
              <w:rPr>
                <w:rFonts w:ascii="Garamond" w:eastAsia="Calibri" w:hAnsi="Garamond"/>
                <w:sz w:val="22"/>
                <w:szCs w:val="22"/>
                <w:lang w:eastAsia="en-US"/>
              </w:rPr>
              <w:t xml:space="preserve"> составлен в двух экземплярах, имеющих одинаковую юридическую силу, один из которых передается Принципалу, а другой – Агенту.</w:t>
            </w:r>
          </w:p>
        </w:tc>
      </w:tr>
      <w:tr w:rsidR="008766E9" w:rsidRPr="002512C1" w14:paraId="5BEC1CD9" w14:textId="77777777" w:rsidTr="002512C1">
        <w:trPr>
          <w:trHeight w:val="9489"/>
        </w:trPr>
        <w:tc>
          <w:tcPr>
            <w:tcW w:w="988" w:type="dxa"/>
          </w:tcPr>
          <w:p w14:paraId="0BC842A4"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Приложение 1</w:t>
            </w:r>
          </w:p>
        </w:tc>
        <w:tc>
          <w:tcPr>
            <w:tcW w:w="6272" w:type="dxa"/>
          </w:tcPr>
          <w:p w14:paraId="1CB132F8" w14:textId="77777777" w:rsidR="008766E9" w:rsidRPr="002512C1" w:rsidRDefault="008766E9" w:rsidP="001D4CEA">
            <w:pPr>
              <w:adjustRightInd/>
              <w:spacing w:line="256" w:lineRule="auto"/>
              <w:ind w:right="16"/>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Приложение 1</w:t>
            </w:r>
          </w:p>
          <w:p w14:paraId="54FD2012"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                                         к Агентскому договору  от « __»___ №____</w:t>
            </w:r>
          </w:p>
          <w:p w14:paraId="0DC4336D" w14:textId="77777777" w:rsidR="008766E9" w:rsidRPr="002512C1" w:rsidRDefault="008766E9" w:rsidP="001D4CEA">
            <w:pPr>
              <w:adjustRightInd/>
              <w:spacing w:line="256" w:lineRule="auto"/>
              <w:ind w:right="16"/>
              <w:jc w:val="right"/>
              <w:textAlignment w:val="auto"/>
              <w:rPr>
                <w:rFonts w:ascii="Garamond" w:eastAsia="Calibri" w:hAnsi="Garamond"/>
                <w:sz w:val="22"/>
                <w:szCs w:val="22"/>
                <w:lang w:eastAsia="en-US"/>
              </w:rPr>
            </w:pPr>
          </w:p>
          <w:p w14:paraId="78D8E3C1"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33A6548E"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______________ (от Агента)     ______________ (от Принципала)</w:t>
            </w:r>
          </w:p>
          <w:p w14:paraId="0F06A5BA"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0D1097C1" w14:textId="77777777" w:rsidR="008766E9" w:rsidRPr="002512C1" w:rsidRDefault="008766E9" w:rsidP="001D4CEA">
            <w:pPr>
              <w:adjustRightInd/>
              <w:jc w:val="center"/>
              <w:textAlignment w:val="auto"/>
              <w:rPr>
                <w:rFonts w:ascii="Garamond" w:eastAsia="Calibri" w:hAnsi="Garamond"/>
                <w:b/>
                <w:sz w:val="22"/>
                <w:szCs w:val="22"/>
                <w:lang w:eastAsia="en-US"/>
              </w:rPr>
            </w:pPr>
            <w:r w:rsidRPr="002512C1">
              <w:rPr>
                <w:rFonts w:ascii="Garamond" w:eastAsia="Calibri" w:hAnsi="Garamond"/>
                <w:b/>
                <w:sz w:val="22"/>
                <w:szCs w:val="22"/>
                <w:lang w:eastAsia="en-US"/>
              </w:rPr>
              <w:t>Отчет Агента по Агентскому договору</w:t>
            </w:r>
          </w:p>
          <w:p w14:paraId="509A9005"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w:t>
            </w:r>
          </w:p>
          <w:p w14:paraId="5493DF8A" w14:textId="77777777" w:rsidR="008766E9" w:rsidRPr="002512C1" w:rsidRDefault="008766E9" w:rsidP="001D4CEA">
            <w:pPr>
              <w:adjustRightInd/>
              <w:jc w:val="left"/>
              <w:textAlignment w:val="auto"/>
              <w:rPr>
                <w:rFonts w:ascii="Garamond" w:eastAsia="Calibri" w:hAnsi="Garamond"/>
                <w:b/>
                <w:sz w:val="22"/>
                <w:szCs w:val="22"/>
                <w:lang w:eastAsia="en-US"/>
              </w:rPr>
            </w:pPr>
          </w:p>
          <w:p w14:paraId="47F39529" w14:textId="77777777" w:rsidR="008766E9" w:rsidRPr="002512C1" w:rsidRDefault="008766E9" w:rsidP="001D4CEA">
            <w:pPr>
              <w:adjustRightInd/>
              <w:jc w:val="left"/>
              <w:textAlignment w:val="auto"/>
              <w:rPr>
                <w:rFonts w:ascii="Garamond" w:eastAsia="Calibri" w:hAnsi="Garamond"/>
                <w:b/>
                <w:sz w:val="22"/>
                <w:szCs w:val="22"/>
                <w:lang w:eastAsia="en-US"/>
              </w:rPr>
            </w:pPr>
          </w:p>
          <w:p w14:paraId="66AE328A" w14:textId="77777777" w:rsidR="008766E9" w:rsidRPr="002512C1" w:rsidRDefault="008766E9" w:rsidP="001D4CEA">
            <w:pPr>
              <w:adjustRightInd/>
              <w:jc w:val="left"/>
              <w:textAlignment w:val="auto"/>
              <w:rPr>
                <w:rFonts w:ascii="Garamond" w:eastAsia="Calibri" w:hAnsi="Garamond"/>
                <w:b/>
                <w:sz w:val="22"/>
                <w:szCs w:val="22"/>
                <w:lang w:eastAsia="en-US"/>
              </w:rPr>
            </w:pPr>
          </w:p>
          <w:p w14:paraId="43D5C082" w14:textId="77777777" w:rsidR="008766E9" w:rsidRPr="002512C1" w:rsidRDefault="008766E9" w:rsidP="001D4CEA">
            <w:pPr>
              <w:adjustRightInd/>
              <w:jc w:val="left"/>
              <w:textAlignment w:val="auto"/>
              <w:rPr>
                <w:rFonts w:ascii="Garamond" w:eastAsia="Calibri" w:hAnsi="Garamond"/>
                <w:b/>
                <w:sz w:val="22"/>
                <w:szCs w:val="22"/>
                <w:lang w:eastAsia="en-US"/>
              </w:rPr>
            </w:pPr>
          </w:p>
          <w:p w14:paraId="7A471609" w14:textId="77777777" w:rsidR="008766E9" w:rsidRPr="002512C1" w:rsidRDefault="008766E9" w:rsidP="001D4CEA">
            <w:pPr>
              <w:adjustRightInd/>
              <w:jc w:val="left"/>
              <w:textAlignment w:val="auto"/>
              <w:rPr>
                <w:rFonts w:ascii="Garamond" w:eastAsia="Calibri" w:hAnsi="Garamond"/>
                <w:b/>
                <w:sz w:val="22"/>
                <w:szCs w:val="22"/>
                <w:lang w:eastAsia="en-US"/>
              </w:rPr>
            </w:pPr>
          </w:p>
          <w:p w14:paraId="14255D2B" w14:textId="77777777" w:rsidR="008766E9" w:rsidRPr="002512C1" w:rsidRDefault="008766E9" w:rsidP="001D4CEA">
            <w:pPr>
              <w:adjustRightInd/>
              <w:jc w:val="left"/>
              <w:textAlignment w:val="auto"/>
              <w:rPr>
                <w:rFonts w:ascii="Garamond" w:eastAsia="Calibri" w:hAnsi="Garamond"/>
                <w:b/>
                <w:sz w:val="22"/>
                <w:szCs w:val="22"/>
                <w:lang w:eastAsia="en-US"/>
              </w:rPr>
            </w:pPr>
          </w:p>
          <w:p w14:paraId="787404DF" w14:textId="77777777" w:rsidR="008766E9" w:rsidRPr="002512C1" w:rsidRDefault="008766E9" w:rsidP="001D4CEA">
            <w:pPr>
              <w:adjustRightInd/>
              <w:jc w:val="left"/>
              <w:textAlignment w:val="auto"/>
              <w:rPr>
                <w:rFonts w:ascii="Garamond" w:eastAsia="Calibri" w:hAnsi="Garamond"/>
                <w:b/>
                <w:sz w:val="22"/>
                <w:szCs w:val="22"/>
                <w:lang w:eastAsia="en-US"/>
              </w:rPr>
            </w:pPr>
          </w:p>
          <w:p w14:paraId="15EBDF71" w14:textId="77777777" w:rsidR="008766E9" w:rsidRPr="002512C1" w:rsidRDefault="008766E9" w:rsidP="001D4CEA">
            <w:pPr>
              <w:adjustRightInd/>
              <w:jc w:val="left"/>
              <w:textAlignment w:val="auto"/>
              <w:rPr>
                <w:rFonts w:ascii="Garamond" w:eastAsia="Calibri" w:hAnsi="Garamond"/>
                <w:b/>
                <w:sz w:val="22"/>
                <w:szCs w:val="22"/>
                <w:lang w:eastAsia="en-US"/>
              </w:rPr>
            </w:pPr>
          </w:p>
          <w:p w14:paraId="14E7B26B" w14:textId="77777777" w:rsidR="008766E9" w:rsidRPr="002512C1" w:rsidRDefault="008766E9" w:rsidP="001D4CEA">
            <w:pPr>
              <w:adjustRightInd/>
              <w:jc w:val="left"/>
              <w:textAlignment w:val="auto"/>
              <w:rPr>
                <w:rFonts w:ascii="Garamond" w:eastAsia="Calibri" w:hAnsi="Garamond"/>
                <w:b/>
                <w:sz w:val="22"/>
                <w:szCs w:val="22"/>
                <w:lang w:eastAsia="en-US"/>
              </w:rPr>
            </w:pPr>
          </w:p>
          <w:p w14:paraId="17B46779" w14:textId="77777777" w:rsidR="008766E9" w:rsidRPr="002512C1" w:rsidRDefault="008766E9" w:rsidP="001D4CEA">
            <w:pPr>
              <w:adjustRightInd/>
              <w:jc w:val="left"/>
              <w:textAlignment w:val="auto"/>
              <w:rPr>
                <w:rFonts w:ascii="Garamond" w:eastAsia="Calibri" w:hAnsi="Garamond"/>
                <w:sz w:val="22"/>
                <w:szCs w:val="22"/>
                <w:lang w:eastAsia="en-US"/>
              </w:rPr>
            </w:pPr>
          </w:p>
          <w:p w14:paraId="7EF2540F"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318FD21D"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______________ (от Агента)       _____________ (от Принципала)</w:t>
            </w:r>
          </w:p>
          <w:p w14:paraId="757C7661" w14:textId="6A01BA56"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 xml:space="preserve">                                                             </w:t>
            </w:r>
            <w:r w:rsidRPr="002512C1">
              <w:rPr>
                <w:rFonts w:ascii="Garamond" w:eastAsia="Calibri" w:hAnsi="Garamond"/>
                <w:b/>
                <w:sz w:val="22"/>
                <w:szCs w:val="22"/>
                <w:lang w:eastAsia="en-US"/>
              </w:rPr>
              <w:t>Приложение к отчету</w:t>
            </w:r>
          </w:p>
          <w:p w14:paraId="42D64AE5" w14:textId="77777777" w:rsidR="008766E9" w:rsidRPr="002512C1" w:rsidRDefault="008766E9" w:rsidP="001D4CEA">
            <w:pPr>
              <w:adjustRightInd/>
              <w:spacing w:line="256" w:lineRule="auto"/>
              <w:ind w:right="16"/>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Агента за _________</w:t>
            </w:r>
          </w:p>
          <w:p w14:paraId="3203FD26"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по Агентскому договору</w:t>
            </w:r>
          </w:p>
          <w:p w14:paraId="5E1358FE" w14:textId="77777777" w:rsidR="008766E9" w:rsidRPr="002512C1" w:rsidRDefault="008766E9" w:rsidP="001D4CEA">
            <w:pPr>
              <w:adjustRightInd/>
              <w:jc w:val="left"/>
              <w:textAlignment w:val="auto"/>
              <w:rPr>
                <w:rFonts w:ascii="Garamond" w:eastAsia="Calibri" w:hAnsi="Garamond"/>
                <w:b/>
                <w:sz w:val="22"/>
                <w:szCs w:val="22"/>
                <w:lang w:eastAsia="en-US"/>
              </w:rPr>
            </w:pPr>
          </w:p>
          <w:p w14:paraId="2749FF56"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b/>
                <w:sz w:val="22"/>
                <w:szCs w:val="22"/>
                <w:lang w:eastAsia="en-US"/>
              </w:rPr>
              <w:t>РАСШИРЕННЫЙ ОТЧЕТ Агента от ___________________</w:t>
            </w:r>
          </w:p>
          <w:p w14:paraId="5CD551C5" w14:textId="77777777" w:rsidR="008766E9" w:rsidRPr="002512C1" w:rsidRDefault="008766E9" w:rsidP="001D4CEA">
            <w:pPr>
              <w:adjustRightInd/>
              <w:spacing w:after="120" w:line="288" w:lineRule="auto"/>
              <w:textAlignment w:val="auto"/>
              <w:rPr>
                <w:rFonts w:ascii="Garamond" w:eastAsia="Calibri" w:hAnsi="Garamond"/>
                <w:sz w:val="22"/>
                <w:szCs w:val="22"/>
                <w:lang w:eastAsia="en-US"/>
              </w:rPr>
            </w:pPr>
            <w:r w:rsidRPr="002512C1">
              <w:rPr>
                <w:rFonts w:ascii="Garamond" w:eastAsia="Calibri" w:hAnsi="Garamond"/>
                <w:sz w:val="22"/>
                <w:szCs w:val="22"/>
                <w:lang w:eastAsia="en-US"/>
              </w:rPr>
              <w:t>…</w:t>
            </w:r>
          </w:p>
        </w:tc>
        <w:tc>
          <w:tcPr>
            <w:tcW w:w="7477" w:type="dxa"/>
          </w:tcPr>
          <w:p w14:paraId="7EAED000" w14:textId="77777777" w:rsidR="008766E9" w:rsidRPr="002512C1" w:rsidRDefault="008766E9" w:rsidP="001D4CEA">
            <w:pPr>
              <w:adjustRightInd/>
              <w:spacing w:line="256" w:lineRule="auto"/>
              <w:ind w:right="16"/>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Приложение 1</w:t>
            </w:r>
          </w:p>
          <w:p w14:paraId="136E7D40"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                                     к Агентскому договору от «___»____ № _______</w:t>
            </w:r>
          </w:p>
          <w:p w14:paraId="10C7AD6F" w14:textId="77777777" w:rsidR="008766E9" w:rsidRPr="002512C1" w:rsidRDefault="008766E9" w:rsidP="001D4CEA">
            <w:pPr>
              <w:adjustRightInd/>
              <w:spacing w:line="256" w:lineRule="auto"/>
              <w:ind w:right="16"/>
              <w:jc w:val="right"/>
              <w:textAlignment w:val="auto"/>
              <w:rPr>
                <w:rFonts w:ascii="Garamond" w:eastAsia="Calibri" w:hAnsi="Garamond"/>
                <w:sz w:val="22"/>
                <w:szCs w:val="22"/>
                <w:lang w:eastAsia="en-US"/>
              </w:rPr>
            </w:pPr>
          </w:p>
          <w:p w14:paraId="7CFC3D18"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73C0BD33"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______________ (от Агента)     ______________ (от Принципала)</w:t>
            </w:r>
          </w:p>
          <w:p w14:paraId="4427348E"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2F17FC23" w14:textId="5047DEE1" w:rsidR="008766E9" w:rsidRPr="002512C1" w:rsidRDefault="008766E9" w:rsidP="001D4CEA">
            <w:pPr>
              <w:adjustRightInd/>
              <w:spacing w:line="256" w:lineRule="auto"/>
              <w:textAlignment w:val="auto"/>
              <w:rPr>
                <w:rFonts w:ascii="Garamond" w:eastAsia="Calibri" w:hAnsi="Garamond" w:cs="Garamond"/>
                <w:b/>
                <w:i/>
                <w:sz w:val="22"/>
                <w:szCs w:val="22"/>
                <w:lang w:eastAsia="en-US"/>
              </w:rPr>
            </w:pPr>
            <w:r w:rsidRPr="002512C1">
              <w:rPr>
                <w:rFonts w:ascii="Garamond" w:eastAsia="Calibri" w:hAnsi="Garamond" w:cs="Garamond"/>
                <w:b/>
                <w:i/>
                <w:sz w:val="22"/>
                <w:szCs w:val="22"/>
                <w:highlight w:val="yellow"/>
                <w:lang w:eastAsia="en-US"/>
              </w:rPr>
              <w:t xml:space="preserve">Для </w:t>
            </w:r>
            <w:r w:rsidR="002512C1">
              <w:rPr>
                <w:rFonts w:ascii="Garamond" w:eastAsia="Calibri" w:hAnsi="Garamond" w:cs="Garamond"/>
                <w:b/>
                <w:i/>
                <w:sz w:val="22"/>
                <w:szCs w:val="22"/>
                <w:highlight w:val="yellow"/>
                <w:lang w:eastAsia="en-US"/>
              </w:rPr>
              <w:t>у</w:t>
            </w:r>
            <w:r w:rsidRPr="002512C1">
              <w:rPr>
                <w:rFonts w:ascii="Garamond" w:eastAsia="Calibri" w:hAnsi="Garamond" w:cs="Garamond"/>
                <w:b/>
                <w:i/>
                <w:sz w:val="22"/>
                <w:szCs w:val="22"/>
                <w:highlight w:val="yellow"/>
                <w:lang w:eastAsia="en-US"/>
              </w:rPr>
              <w:t xml:space="preserve">частника оптового рынка, заключающего </w:t>
            </w:r>
            <w:r w:rsidR="008E63EE">
              <w:rPr>
                <w:rFonts w:ascii="Garamond" w:eastAsia="Calibri" w:hAnsi="Garamond" w:cs="Garamond"/>
                <w:b/>
                <w:i/>
                <w:sz w:val="22"/>
                <w:szCs w:val="22"/>
                <w:highlight w:val="yellow"/>
                <w:lang w:eastAsia="en-US"/>
              </w:rPr>
              <w:t>А</w:t>
            </w:r>
            <w:r w:rsidRPr="002512C1">
              <w:rPr>
                <w:rFonts w:ascii="Garamond" w:eastAsia="Calibri" w:hAnsi="Garamond" w:cs="Garamond"/>
                <w:b/>
                <w:i/>
                <w:sz w:val="22"/>
                <w:szCs w:val="22"/>
                <w:highlight w:val="yellow"/>
                <w:lang w:eastAsia="en-US"/>
              </w:rPr>
              <w:t>гентский договор покупателя для целей заключения соглашений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344091" w:rsidRPr="002512C1">
              <w:rPr>
                <w:rFonts w:ascii="Garamond" w:eastAsia="Calibri" w:hAnsi="Garamond" w:cs="Garamond"/>
                <w:b/>
                <w:i/>
                <w:sz w:val="22"/>
                <w:szCs w:val="22"/>
                <w:highlight w:val="yellow"/>
                <w:lang w:eastAsia="en-US"/>
              </w:rPr>
              <w:t xml:space="preserve">, после </w:t>
            </w:r>
            <w:r w:rsidRPr="002512C1">
              <w:rPr>
                <w:rFonts w:ascii="Garamond" w:eastAsia="Calibri" w:hAnsi="Garamond" w:cs="Garamond"/>
                <w:b/>
                <w:i/>
                <w:sz w:val="22"/>
                <w:szCs w:val="22"/>
                <w:highlight w:val="yellow"/>
                <w:lang w:eastAsia="en-US"/>
              </w:rPr>
              <w:t>1 декабря 2024 года:</w:t>
            </w:r>
          </w:p>
          <w:p w14:paraId="4630884E" w14:textId="77777777" w:rsidR="008766E9" w:rsidRPr="002512C1" w:rsidRDefault="008766E9" w:rsidP="001D4CEA">
            <w:pPr>
              <w:adjustRightInd/>
              <w:spacing w:line="256" w:lineRule="auto"/>
              <w:ind w:right="16"/>
              <w:jc w:val="right"/>
              <w:textAlignment w:val="auto"/>
              <w:rPr>
                <w:rFonts w:ascii="Garamond" w:eastAsia="Calibri" w:hAnsi="Garamond"/>
                <w:b/>
                <w:sz w:val="22"/>
                <w:szCs w:val="22"/>
                <w:highlight w:val="yellow"/>
                <w:lang w:eastAsia="en-US"/>
              </w:rPr>
            </w:pPr>
            <w:r w:rsidRPr="002512C1">
              <w:rPr>
                <w:rFonts w:ascii="Garamond" w:eastAsia="Calibri" w:hAnsi="Garamond"/>
                <w:b/>
                <w:sz w:val="22"/>
                <w:szCs w:val="22"/>
                <w:highlight w:val="yellow"/>
                <w:lang w:eastAsia="en-US"/>
              </w:rPr>
              <w:t>Приложение 1</w:t>
            </w:r>
          </w:p>
          <w:p w14:paraId="4EE9FE03" w14:textId="77777777" w:rsidR="008766E9" w:rsidRPr="002512C1" w:rsidRDefault="008766E9" w:rsidP="001D4CEA">
            <w:pPr>
              <w:adjustRightInd/>
              <w:jc w:val="left"/>
              <w:textAlignment w:val="auto"/>
              <w:rPr>
                <w:rFonts w:ascii="Garamond" w:eastAsia="Calibri" w:hAnsi="Garamond"/>
                <w:sz w:val="22"/>
                <w:szCs w:val="22"/>
                <w:highlight w:val="yellow"/>
                <w:lang w:eastAsia="en-US"/>
              </w:rPr>
            </w:pPr>
            <w:r w:rsidRPr="002512C1">
              <w:rPr>
                <w:rFonts w:ascii="Garamond" w:eastAsia="Calibri" w:hAnsi="Garamond"/>
                <w:sz w:val="22"/>
                <w:szCs w:val="22"/>
                <w:highlight w:val="yellow"/>
                <w:lang w:eastAsia="en-US"/>
              </w:rPr>
              <w:t xml:space="preserve">                                                              к Агентскому договору № _______</w:t>
            </w:r>
          </w:p>
          <w:p w14:paraId="01C2A597"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highlight w:val="yellow"/>
                <w:lang w:eastAsia="en-US"/>
              </w:rPr>
              <w:t xml:space="preserve">                                                                                                 ФОРМА</w:t>
            </w:r>
          </w:p>
          <w:p w14:paraId="235745EF" w14:textId="77777777" w:rsidR="008766E9" w:rsidRPr="002512C1" w:rsidRDefault="008766E9" w:rsidP="001D4CEA">
            <w:pPr>
              <w:adjustRightInd/>
              <w:jc w:val="center"/>
              <w:textAlignment w:val="auto"/>
              <w:rPr>
                <w:rFonts w:ascii="Garamond" w:eastAsia="Calibri" w:hAnsi="Garamond"/>
                <w:b/>
                <w:sz w:val="22"/>
                <w:szCs w:val="22"/>
                <w:lang w:eastAsia="en-US"/>
              </w:rPr>
            </w:pPr>
            <w:r w:rsidRPr="002512C1">
              <w:rPr>
                <w:rFonts w:ascii="Garamond" w:eastAsia="Calibri" w:hAnsi="Garamond"/>
                <w:b/>
                <w:sz w:val="22"/>
                <w:szCs w:val="22"/>
                <w:lang w:eastAsia="en-US"/>
              </w:rPr>
              <w:t>Отчет Агента по Агентскому договору</w:t>
            </w:r>
          </w:p>
          <w:p w14:paraId="66229E84"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w:t>
            </w:r>
          </w:p>
          <w:p w14:paraId="73EFF82D"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5810D37A"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______________ (от Агента)       _____________ (от Принципала)</w:t>
            </w:r>
          </w:p>
          <w:p w14:paraId="188DD659"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1464E4CF"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 xml:space="preserve">                                                                         </w:t>
            </w:r>
            <w:r w:rsidRPr="002512C1">
              <w:rPr>
                <w:rFonts w:ascii="Garamond" w:eastAsia="Calibri" w:hAnsi="Garamond"/>
                <w:b/>
                <w:sz w:val="22"/>
                <w:szCs w:val="22"/>
                <w:lang w:eastAsia="en-US"/>
              </w:rPr>
              <w:t>Приложение к отчету</w:t>
            </w:r>
          </w:p>
          <w:p w14:paraId="7DAA8FD2" w14:textId="77777777" w:rsidR="008766E9" w:rsidRPr="002512C1" w:rsidRDefault="008766E9" w:rsidP="001D4CEA">
            <w:pPr>
              <w:adjustRightInd/>
              <w:spacing w:line="256" w:lineRule="auto"/>
              <w:ind w:right="16"/>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Агента за _________</w:t>
            </w:r>
          </w:p>
          <w:p w14:paraId="135C5517"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по Агентскому договору </w:t>
            </w:r>
          </w:p>
          <w:p w14:paraId="5839191D"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w:t>
            </w:r>
          </w:p>
          <w:p w14:paraId="21854B7F" w14:textId="200921DE" w:rsidR="008766E9" w:rsidRPr="002512C1" w:rsidRDefault="008766E9" w:rsidP="001D4CEA">
            <w:pPr>
              <w:adjustRightInd/>
              <w:spacing w:line="256" w:lineRule="auto"/>
              <w:textAlignment w:val="auto"/>
              <w:rPr>
                <w:rFonts w:ascii="Garamond" w:eastAsia="Calibri" w:hAnsi="Garamond" w:cs="Garamond"/>
                <w:b/>
                <w:i/>
                <w:sz w:val="22"/>
                <w:szCs w:val="22"/>
                <w:highlight w:val="yellow"/>
                <w:lang w:eastAsia="en-US"/>
              </w:rPr>
            </w:pPr>
            <w:r w:rsidRPr="002512C1">
              <w:rPr>
                <w:rFonts w:ascii="Garamond" w:eastAsia="Calibri" w:hAnsi="Garamond" w:cs="Garamond"/>
                <w:b/>
                <w:i/>
                <w:sz w:val="22"/>
                <w:szCs w:val="22"/>
                <w:highlight w:val="yellow"/>
                <w:lang w:eastAsia="en-US"/>
              </w:rPr>
              <w:t xml:space="preserve">Для </w:t>
            </w:r>
            <w:r w:rsidR="002512C1">
              <w:rPr>
                <w:rFonts w:ascii="Garamond" w:eastAsia="Calibri" w:hAnsi="Garamond" w:cs="Garamond"/>
                <w:b/>
                <w:i/>
                <w:sz w:val="22"/>
                <w:szCs w:val="22"/>
                <w:highlight w:val="yellow"/>
                <w:lang w:eastAsia="en-US"/>
              </w:rPr>
              <w:t>у</w:t>
            </w:r>
            <w:r w:rsidRPr="002512C1">
              <w:rPr>
                <w:rFonts w:ascii="Garamond" w:eastAsia="Calibri" w:hAnsi="Garamond" w:cs="Garamond"/>
                <w:b/>
                <w:i/>
                <w:sz w:val="22"/>
                <w:szCs w:val="22"/>
                <w:highlight w:val="yellow"/>
                <w:lang w:eastAsia="en-US"/>
              </w:rPr>
              <w:t xml:space="preserve">частника оптового рынка, </w:t>
            </w:r>
            <w:r w:rsidRPr="002512C1">
              <w:rPr>
                <w:rFonts w:ascii="Garamond" w:eastAsia="Calibri" w:hAnsi="Garamond"/>
                <w:b/>
                <w:i/>
                <w:sz w:val="22"/>
                <w:szCs w:val="22"/>
                <w:highlight w:val="yellow"/>
                <w:lang w:eastAsia="en-US"/>
              </w:rPr>
              <w:t>заключающего</w:t>
            </w:r>
            <w:r w:rsidRPr="002512C1">
              <w:rPr>
                <w:rFonts w:ascii="Garamond" w:eastAsia="Calibri" w:hAnsi="Garamond" w:cs="Garamond"/>
                <w:b/>
                <w:i/>
                <w:sz w:val="22"/>
                <w:szCs w:val="22"/>
                <w:highlight w:val="yellow"/>
                <w:lang w:eastAsia="en-US"/>
              </w:rPr>
              <w:t xml:space="preserve"> </w:t>
            </w:r>
            <w:r w:rsidR="008E63EE">
              <w:rPr>
                <w:rFonts w:ascii="Garamond" w:eastAsia="Calibri" w:hAnsi="Garamond" w:cs="Garamond"/>
                <w:b/>
                <w:i/>
                <w:sz w:val="22"/>
                <w:szCs w:val="22"/>
                <w:highlight w:val="yellow"/>
                <w:lang w:eastAsia="en-US"/>
              </w:rPr>
              <w:t>А</w:t>
            </w:r>
            <w:r w:rsidRPr="002512C1">
              <w:rPr>
                <w:rFonts w:ascii="Garamond" w:eastAsia="Calibri" w:hAnsi="Garamond" w:cs="Garamond"/>
                <w:b/>
                <w:i/>
                <w:sz w:val="22"/>
                <w:szCs w:val="22"/>
                <w:highlight w:val="yellow"/>
                <w:lang w:eastAsia="en-US"/>
              </w:rPr>
              <w:t>гентский договор покупателя для целей заключения соглашений о порядке</w:t>
            </w:r>
            <w:r w:rsidRPr="002512C1">
              <w:rPr>
                <w:rFonts w:ascii="Garamond" w:eastAsia="Calibri" w:hAnsi="Garamond" w:cs="Garamond"/>
                <w:b/>
                <w:i/>
                <w:sz w:val="22"/>
                <w:szCs w:val="22"/>
                <w:lang w:eastAsia="en-US"/>
              </w:rPr>
              <w:t xml:space="preserve"> </w:t>
            </w:r>
            <w:r w:rsidRPr="002512C1">
              <w:rPr>
                <w:rFonts w:ascii="Garamond" w:eastAsia="Calibri" w:hAnsi="Garamond" w:cs="Garamond"/>
                <w:b/>
                <w:i/>
                <w:sz w:val="22"/>
                <w:szCs w:val="22"/>
                <w:highlight w:val="yellow"/>
                <w:lang w:eastAsia="en-US"/>
              </w:rPr>
              <w:t>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344091" w:rsidRPr="002512C1">
              <w:rPr>
                <w:rFonts w:ascii="Garamond" w:eastAsia="Calibri" w:hAnsi="Garamond" w:cs="Garamond"/>
                <w:b/>
                <w:i/>
                <w:sz w:val="22"/>
                <w:szCs w:val="22"/>
                <w:highlight w:val="yellow"/>
                <w:lang w:eastAsia="en-US"/>
              </w:rPr>
              <w:t xml:space="preserve">, после </w:t>
            </w:r>
            <w:r w:rsidRPr="002512C1">
              <w:rPr>
                <w:rFonts w:ascii="Garamond" w:eastAsia="Calibri" w:hAnsi="Garamond" w:cs="Garamond"/>
                <w:b/>
                <w:i/>
                <w:sz w:val="22"/>
                <w:szCs w:val="22"/>
                <w:highlight w:val="yellow"/>
                <w:lang w:eastAsia="en-US"/>
              </w:rPr>
              <w:t>1 декабря 2024 года:</w:t>
            </w:r>
          </w:p>
          <w:p w14:paraId="11AE1870" w14:textId="77777777" w:rsidR="008766E9" w:rsidRPr="002512C1" w:rsidRDefault="008766E9" w:rsidP="001D4CEA">
            <w:pPr>
              <w:adjustRightInd/>
              <w:spacing w:line="256" w:lineRule="auto"/>
              <w:textAlignment w:val="auto"/>
              <w:rPr>
                <w:rFonts w:ascii="Garamond" w:eastAsia="Calibri" w:hAnsi="Garamond" w:cs="Garamond"/>
                <w:b/>
                <w:i/>
                <w:sz w:val="22"/>
                <w:szCs w:val="22"/>
                <w:highlight w:val="yellow"/>
                <w:lang w:eastAsia="en-US"/>
              </w:rPr>
            </w:pPr>
          </w:p>
          <w:p w14:paraId="5EEC373C"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highlight w:val="yellow"/>
                <w:lang w:eastAsia="en-US"/>
              </w:rPr>
            </w:pPr>
            <w:r w:rsidRPr="002512C1">
              <w:rPr>
                <w:rFonts w:ascii="Garamond" w:eastAsia="Calibri" w:hAnsi="Garamond"/>
                <w:b/>
                <w:sz w:val="22"/>
                <w:szCs w:val="22"/>
                <w:lang w:eastAsia="en-US"/>
              </w:rPr>
              <w:t xml:space="preserve">                                                                                     </w:t>
            </w:r>
            <w:r w:rsidRPr="002512C1">
              <w:rPr>
                <w:rFonts w:ascii="Garamond" w:eastAsia="Calibri" w:hAnsi="Garamond"/>
                <w:b/>
                <w:sz w:val="22"/>
                <w:szCs w:val="22"/>
                <w:highlight w:val="yellow"/>
                <w:lang w:eastAsia="en-US"/>
              </w:rPr>
              <w:t>Приложение к отчету</w:t>
            </w:r>
          </w:p>
          <w:p w14:paraId="270FDBA1" w14:textId="77777777" w:rsidR="008766E9" w:rsidRPr="002512C1" w:rsidRDefault="008766E9" w:rsidP="001D4CEA">
            <w:pPr>
              <w:adjustRightInd/>
              <w:spacing w:line="256" w:lineRule="auto"/>
              <w:ind w:right="16"/>
              <w:jc w:val="left"/>
              <w:textAlignment w:val="auto"/>
              <w:rPr>
                <w:rFonts w:ascii="Garamond" w:eastAsia="Calibri" w:hAnsi="Garamond"/>
                <w:b/>
                <w:sz w:val="22"/>
                <w:szCs w:val="22"/>
                <w:highlight w:val="yellow"/>
                <w:lang w:eastAsia="en-US"/>
              </w:rPr>
            </w:pPr>
            <w:r w:rsidRPr="002512C1">
              <w:rPr>
                <w:rFonts w:ascii="Garamond" w:eastAsia="Calibri" w:hAnsi="Garamond"/>
                <w:b/>
                <w:sz w:val="22"/>
                <w:szCs w:val="22"/>
                <w:highlight w:val="yellow"/>
                <w:lang w:eastAsia="en-US"/>
              </w:rPr>
              <w:t xml:space="preserve">                                                                              Агента за _________</w:t>
            </w:r>
          </w:p>
          <w:p w14:paraId="2669795F" w14:textId="77777777" w:rsidR="008766E9" w:rsidRPr="002512C1" w:rsidRDefault="008766E9" w:rsidP="001D4CEA">
            <w:pPr>
              <w:adjustRightInd/>
              <w:jc w:val="left"/>
              <w:textAlignment w:val="auto"/>
              <w:rPr>
                <w:rFonts w:ascii="Garamond" w:eastAsia="Calibri" w:hAnsi="Garamond"/>
                <w:b/>
                <w:sz w:val="22"/>
                <w:szCs w:val="22"/>
                <w:highlight w:val="yellow"/>
                <w:lang w:eastAsia="en-US"/>
              </w:rPr>
            </w:pPr>
            <w:r w:rsidRPr="002512C1">
              <w:rPr>
                <w:rFonts w:ascii="Garamond" w:eastAsia="Calibri" w:hAnsi="Garamond"/>
                <w:b/>
                <w:sz w:val="22"/>
                <w:szCs w:val="22"/>
                <w:highlight w:val="yellow"/>
                <w:lang w:eastAsia="en-US"/>
              </w:rPr>
              <w:t xml:space="preserve">                                                                        по Агентскому договору</w:t>
            </w:r>
          </w:p>
          <w:p w14:paraId="3761E8BC" w14:textId="77777777" w:rsidR="008766E9" w:rsidRPr="002512C1" w:rsidRDefault="008766E9" w:rsidP="001D4CEA">
            <w:pPr>
              <w:adjustRightInd/>
              <w:jc w:val="left"/>
              <w:textAlignment w:val="auto"/>
              <w:rPr>
                <w:rFonts w:ascii="Garamond" w:eastAsia="Calibri" w:hAnsi="Garamond"/>
                <w:b/>
                <w:sz w:val="22"/>
                <w:szCs w:val="22"/>
                <w:highlight w:val="yellow"/>
                <w:lang w:eastAsia="en-US"/>
              </w:rPr>
            </w:pPr>
          </w:p>
          <w:p w14:paraId="422A491E" w14:textId="77777777" w:rsidR="008766E9" w:rsidRPr="002512C1" w:rsidRDefault="008766E9" w:rsidP="001D4CEA">
            <w:pPr>
              <w:adjustRightInd/>
              <w:jc w:val="left"/>
              <w:textAlignment w:val="auto"/>
              <w:rPr>
                <w:rFonts w:ascii="Garamond" w:eastAsia="Calibri" w:hAnsi="Garamond"/>
                <w:sz w:val="22"/>
                <w:szCs w:val="22"/>
                <w:highlight w:val="yellow"/>
                <w:lang w:eastAsia="en-US"/>
              </w:rPr>
            </w:pPr>
            <w:r w:rsidRPr="002512C1">
              <w:rPr>
                <w:rFonts w:ascii="Garamond" w:eastAsia="Calibri" w:hAnsi="Garamond"/>
                <w:sz w:val="22"/>
                <w:szCs w:val="22"/>
                <w:highlight w:val="yellow"/>
                <w:lang w:eastAsia="en-US"/>
              </w:rPr>
              <w:t xml:space="preserve">                                                                                                          ФОРМА</w:t>
            </w:r>
          </w:p>
          <w:p w14:paraId="236B06AF" w14:textId="77777777" w:rsidR="008766E9" w:rsidRPr="002512C1" w:rsidRDefault="00344091" w:rsidP="001D4CEA">
            <w:pPr>
              <w:adjustRightInd/>
              <w:jc w:val="left"/>
              <w:textAlignment w:val="auto"/>
              <w:rPr>
                <w:rFonts w:ascii="Garamond" w:eastAsia="Calibri" w:hAnsi="Garamond"/>
                <w:sz w:val="22"/>
                <w:szCs w:val="22"/>
                <w:lang w:eastAsia="en-US"/>
              </w:rPr>
            </w:pPr>
            <w:r w:rsidRPr="002512C1">
              <w:rPr>
                <w:rFonts w:ascii="Garamond" w:eastAsia="Calibri" w:hAnsi="Garamond"/>
                <w:b/>
                <w:sz w:val="22"/>
                <w:szCs w:val="22"/>
                <w:lang w:eastAsia="en-US"/>
              </w:rPr>
              <w:t>РАСШИ</w:t>
            </w:r>
            <w:r w:rsidR="008766E9" w:rsidRPr="002512C1">
              <w:rPr>
                <w:rFonts w:ascii="Garamond" w:eastAsia="Calibri" w:hAnsi="Garamond"/>
                <w:b/>
                <w:sz w:val="22"/>
                <w:szCs w:val="22"/>
                <w:lang w:eastAsia="en-US"/>
              </w:rPr>
              <w:t>РЕННЫЙ ОТЧЕТ Агента от ____________________</w:t>
            </w:r>
          </w:p>
        </w:tc>
      </w:tr>
      <w:tr w:rsidR="008766E9" w:rsidRPr="002512C1" w14:paraId="10B6E298" w14:textId="77777777" w:rsidTr="002512C1">
        <w:tc>
          <w:tcPr>
            <w:tcW w:w="988" w:type="dxa"/>
          </w:tcPr>
          <w:p w14:paraId="0C1B904B" w14:textId="77777777" w:rsidR="008766E9" w:rsidRPr="002512C1" w:rsidRDefault="008766E9" w:rsidP="00421308">
            <w:pPr>
              <w:tabs>
                <w:tab w:val="left" w:pos="175"/>
              </w:tabs>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Приложение 2</w:t>
            </w:r>
          </w:p>
        </w:tc>
        <w:tc>
          <w:tcPr>
            <w:tcW w:w="6272" w:type="dxa"/>
          </w:tcPr>
          <w:p w14:paraId="187B5076" w14:textId="77777777" w:rsidR="008766E9" w:rsidRPr="002512C1" w:rsidRDefault="008766E9" w:rsidP="001D4CEA">
            <w:pPr>
              <w:adjustRightInd/>
              <w:spacing w:line="256" w:lineRule="auto"/>
              <w:ind w:right="16"/>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Приложение 2</w:t>
            </w:r>
          </w:p>
          <w:p w14:paraId="4DCA6FB8" w14:textId="4CD2F2E8"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                                       </w:t>
            </w:r>
            <w:r w:rsidR="00421308">
              <w:rPr>
                <w:rFonts w:ascii="Garamond" w:eastAsia="Calibri" w:hAnsi="Garamond"/>
                <w:sz w:val="22"/>
                <w:szCs w:val="22"/>
                <w:lang w:eastAsia="en-US"/>
              </w:rPr>
              <w:t xml:space="preserve">                        </w:t>
            </w:r>
            <w:r w:rsidRPr="002512C1">
              <w:rPr>
                <w:rFonts w:ascii="Garamond" w:eastAsia="Calibri" w:hAnsi="Garamond"/>
                <w:sz w:val="22"/>
                <w:szCs w:val="22"/>
                <w:lang w:eastAsia="en-US"/>
              </w:rPr>
              <w:t xml:space="preserve">        к Агентскому договору </w:t>
            </w:r>
          </w:p>
          <w:p w14:paraId="6A2CD02A"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                                                                       от «__»___№______</w:t>
            </w:r>
          </w:p>
          <w:p w14:paraId="543AD1CB" w14:textId="77777777" w:rsidR="008766E9" w:rsidRPr="002512C1" w:rsidRDefault="008766E9" w:rsidP="001D4CEA">
            <w:pPr>
              <w:adjustRightInd/>
              <w:spacing w:line="256" w:lineRule="auto"/>
              <w:ind w:right="16"/>
              <w:jc w:val="right"/>
              <w:textAlignment w:val="auto"/>
              <w:rPr>
                <w:rFonts w:ascii="Garamond" w:eastAsia="Calibri" w:hAnsi="Garamond"/>
                <w:sz w:val="22"/>
                <w:szCs w:val="22"/>
                <w:lang w:eastAsia="en-US"/>
              </w:rPr>
            </w:pPr>
          </w:p>
          <w:p w14:paraId="659F9EA0"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37954AC0"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______________ (от Агента)        __________ (от Принципала)</w:t>
            </w:r>
          </w:p>
          <w:p w14:paraId="75616D6E"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35B01251" w14:textId="77777777" w:rsidR="008766E9" w:rsidRPr="002512C1"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 xml:space="preserve">АКТ СВЕРКИ РАСЧЕТОВ </w:t>
            </w:r>
          </w:p>
          <w:p w14:paraId="3EBB82EB"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w:t>
            </w:r>
          </w:p>
        </w:tc>
        <w:tc>
          <w:tcPr>
            <w:tcW w:w="7477" w:type="dxa"/>
          </w:tcPr>
          <w:p w14:paraId="3A9A54E0" w14:textId="77777777" w:rsidR="008766E9" w:rsidRPr="002512C1" w:rsidRDefault="008766E9" w:rsidP="001D4CEA">
            <w:pPr>
              <w:adjustRightInd/>
              <w:spacing w:line="256" w:lineRule="auto"/>
              <w:ind w:right="16"/>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Приложение 2</w:t>
            </w:r>
          </w:p>
          <w:p w14:paraId="4DB6F79B"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                                                                                 к Агентскому договору </w:t>
            </w:r>
          </w:p>
          <w:p w14:paraId="7F45D42A"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                                                                               от «___»____№____ </w:t>
            </w:r>
          </w:p>
          <w:p w14:paraId="34E94DD0" w14:textId="77777777" w:rsidR="008766E9" w:rsidRPr="002512C1" w:rsidRDefault="008766E9" w:rsidP="001D4CEA">
            <w:pPr>
              <w:adjustRightInd/>
              <w:spacing w:line="256" w:lineRule="auto"/>
              <w:ind w:right="16"/>
              <w:jc w:val="right"/>
              <w:textAlignment w:val="auto"/>
              <w:rPr>
                <w:rFonts w:ascii="Garamond" w:eastAsia="Calibri" w:hAnsi="Garamond"/>
                <w:sz w:val="22"/>
                <w:szCs w:val="22"/>
                <w:lang w:eastAsia="en-US"/>
              </w:rPr>
            </w:pPr>
          </w:p>
          <w:p w14:paraId="3DADD4CC"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50C97E55"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______________ (от Агента)       ______________ (от Принципала)</w:t>
            </w:r>
          </w:p>
          <w:p w14:paraId="5D00761E"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75C044AC" w14:textId="5859530B" w:rsidR="008766E9" w:rsidRPr="002512C1" w:rsidRDefault="008766E9" w:rsidP="001D4CEA">
            <w:pPr>
              <w:adjustRightInd/>
              <w:textAlignment w:val="auto"/>
              <w:rPr>
                <w:rFonts w:ascii="Garamond" w:eastAsia="Calibri" w:hAnsi="Garamond"/>
                <w:b/>
                <w:i/>
                <w:sz w:val="22"/>
                <w:szCs w:val="22"/>
                <w:lang w:eastAsia="en-US"/>
              </w:rPr>
            </w:pPr>
            <w:r w:rsidRPr="002512C1">
              <w:rPr>
                <w:rFonts w:ascii="Garamond" w:eastAsia="Calibri" w:hAnsi="Garamond" w:cs="Garamond"/>
                <w:b/>
                <w:i/>
                <w:sz w:val="22"/>
                <w:szCs w:val="22"/>
                <w:highlight w:val="yellow"/>
                <w:lang w:eastAsia="en-US"/>
              </w:rPr>
              <w:t xml:space="preserve">Для </w:t>
            </w:r>
            <w:r w:rsidR="002512C1">
              <w:rPr>
                <w:rFonts w:ascii="Garamond" w:eastAsia="Calibri" w:hAnsi="Garamond" w:cs="Garamond"/>
                <w:b/>
                <w:i/>
                <w:sz w:val="22"/>
                <w:szCs w:val="22"/>
                <w:highlight w:val="yellow"/>
                <w:lang w:eastAsia="en-US"/>
              </w:rPr>
              <w:t>у</w:t>
            </w:r>
            <w:r w:rsidRPr="002512C1">
              <w:rPr>
                <w:rFonts w:ascii="Garamond" w:eastAsia="Calibri" w:hAnsi="Garamond" w:cs="Garamond"/>
                <w:b/>
                <w:i/>
                <w:sz w:val="22"/>
                <w:szCs w:val="22"/>
                <w:highlight w:val="yellow"/>
                <w:lang w:eastAsia="en-US"/>
              </w:rPr>
              <w:t xml:space="preserve">частника оптового рынка, </w:t>
            </w:r>
            <w:r w:rsidRPr="002512C1">
              <w:rPr>
                <w:rFonts w:ascii="Garamond" w:eastAsia="Calibri" w:hAnsi="Garamond"/>
                <w:b/>
                <w:i/>
                <w:sz w:val="22"/>
                <w:szCs w:val="22"/>
                <w:highlight w:val="yellow"/>
                <w:lang w:eastAsia="en-US"/>
              </w:rPr>
              <w:t xml:space="preserve">заключающего </w:t>
            </w:r>
            <w:r w:rsidR="008E63EE">
              <w:rPr>
                <w:rFonts w:ascii="Garamond" w:eastAsia="Calibri" w:hAnsi="Garamond" w:cs="Garamond"/>
                <w:b/>
                <w:i/>
                <w:sz w:val="22"/>
                <w:szCs w:val="22"/>
                <w:highlight w:val="yellow"/>
                <w:lang w:eastAsia="en-US"/>
              </w:rPr>
              <w:t>А</w:t>
            </w:r>
            <w:r w:rsidR="008E63EE" w:rsidRPr="002512C1">
              <w:rPr>
                <w:rFonts w:ascii="Garamond" w:eastAsia="Calibri" w:hAnsi="Garamond" w:cs="Garamond"/>
                <w:b/>
                <w:i/>
                <w:sz w:val="22"/>
                <w:szCs w:val="22"/>
                <w:highlight w:val="yellow"/>
                <w:lang w:eastAsia="en-US"/>
              </w:rPr>
              <w:t>гентский договор покупателя для целей заключения соглашений о порядке</w:t>
            </w:r>
            <w:r w:rsidR="008E63EE" w:rsidRPr="002512C1">
              <w:rPr>
                <w:rFonts w:ascii="Garamond" w:eastAsia="Calibri" w:hAnsi="Garamond" w:cs="Garamond"/>
                <w:b/>
                <w:i/>
                <w:sz w:val="22"/>
                <w:szCs w:val="22"/>
                <w:lang w:eastAsia="en-US"/>
              </w:rPr>
              <w:t xml:space="preserve"> </w:t>
            </w:r>
            <w:r w:rsidR="008E63EE" w:rsidRPr="002512C1">
              <w:rPr>
                <w:rFonts w:ascii="Garamond" w:eastAsia="Calibri" w:hAnsi="Garamond" w:cs="Garamond"/>
                <w:b/>
                <w:i/>
                <w:sz w:val="22"/>
                <w:szCs w:val="22"/>
                <w:highlight w:val="yellow"/>
                <w:lang w:eastAsia="en-US"/>
              </w:rPr>
              <w:t>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344091" w:rsidRPr="002512C1">
              <w:rPr>
                <w:rFonts w:ascii="Garamond" w:eastAsia="Calibri" w:hAnsi="Garamond"/>
                <w:b/>
                <w:i/>
                <w:sz w:val="22"/>
                <w:szCs w:val="22"/>
                <w:highlight w:val="yellow"/>
                <w:lang w:eastAsia="en-US"/>
              </w:rPr>
              <w:t>,</w:t>
            </w:r>
            <w:r w:rsidRPr="002512C1">
              <w:rPr>
                <w:rFonts w:ascii="Garamond" w:hAnsi="Garamond"/>
                <w:b/>
                <w:color w:val="000000"/>
                <w:sz w:val="22"/>
                <w:szCs w:val="22"/>
                <w:highlight w:val="yellow"/>
              </w:rPr>
              <w:t xml:space="preserve"> </w:t>
            </w:r>
            <w:r w:rsidR="00344091" w:rsidRPr="002512C1">
              <w:rPr>
                <w:rFonts w:ascii="Garamond" w:eastAsia="Calibri" w:hAnsi="Garamond" w:cs="Garamond"/>
                <w:b/>
                <w:i/>
                <w:sz w:val="22"/>
                <w:szCs w:val="22"/>
                <w:highlight w:val="yellow"/>
                <w:lang w:eastAsia="en-US"/>
              </w:rPr>
              <w:t xml:space="preserve">после </w:t>
            </w:r>
            <w:r w:rsidRPr="002512C1">
              <w:rPr>
                <w:rFonts w:ascii="Garamond" w:eastAsia="Calibri" w:hAnsi="Garamond" w:cs="Garamond"/>
                <w:b/>
                <w:i/>
                <w:sz w:val="22"/>
                <w:szCs w:val="22"/>
                <w:highlight w:val="yellow"/>
                <w:lang w:eastAsia="en-US"/>
              </w:rPr>
              <w:t>1 декабря 2024 года</w:t>
            </w:r>
          </w:p>
          <w:p w14:paraId="6C176A46" w14:textId="77777777" w:rsidR="008766E9" w:rsidRPr="00421308" w:rsidRDefault="008766E9" w:rsidP="00421308">
            <w:pPr>
              <w:adjustRightInd/>
              <w:spacing w:line="256" w:lineRule="auto"/>
              <w:ind w:right="16"/>
              <w:jc w:val="right"/>
              <w:textAlignment w:val="auto"/>
              <w:rPr>
                <w:rFonts w:ascii="Garamond" w:eastAsia="Calibri" w:hAnsi="Garamond"/>
                <w:b/>
                <w:sz w:val="20"/>
                <w:szCs w:val="20"/>
                <w:highlight w:val="yellow"/>
                <w:lang w:eastAsia="en-US"/>
              </w:rPr>
            </w:pPr>
            <w:r w:rsidRPr="00421308">
              <w:rPr>
                <w:rFonts w:ascii="Garamond" w:eastAsia="Calibri" w:hAnsi="Garamond"/>
                <w:b/>
                <w:sz w:val="20"/>
                <w:szCs w:val="20"/>
                <w:highlight w:val="yellow"/>
                <w:lang w:eastAsia="en-US"/>
              </w:rPr>
              <w:t>Приложение 2</w:t>
            </w:r>
          </w:p>
          <w:p w14:paraId="5954FFEE" w14:textId="77777777" w:rsidR="008766E9" w:rsidRPr="00421308" w:rsidRDefault="008766E9" w:rsidP="00421308">
            <w:pPr>
              <w:adjustRightInd/>
              <w:jc w:val="right"/>
              <w:textAlignment w:val="auto"/>
              <w:rPr>
                <w:rFonts w:ascii="Garamond" w:eastAsia="Calibri" w:hAnsi="Garamond"/>
                <w:b/>
                <w:sz w:val="20"/>
                <w:szCs w:val="20"/>
                <w:highlight w:val="yellow"/>
                <w:lang w:eastAsia="en-US"/>
              </w:rPr>
            </w:pPr>
            <w:r w:rsidRPr="00421308">
              <w:rPr>
                <w:rFonts w:ascii="Garamond" w:eastAsia="Calibri" w:hAnsi="Garamond"/>
                <w:b/>
                <w:sz w:val="20"/>
                <w:szCs w:val="20"/>
                <w:highlight w:val="yellow"/>
                <w:lang w:eastAsia="en-US"/>
              </w:rPr>
              <w:t xml:space="preserve">                                                                                   к Агентскому договору </w:t>
            </w:r>
          </w:p>
          <w:p w14:paraId="2CEB3B15" w14:textId="77777777" w:rsidR="008766E9" w:rsidRPr="00421308" w:rsidRDefault="008766E9" w:rsidP="00421308">
            <w:pPr>
              <w:adjustRightInd/>
              <w:jc w:val="right"/>
              <w:textAlignment w:val="auto"/>
              <w:rPr>
                <w:rFonts w:ascii="Garamond" w:eastAsia="Calibri" w:hAnsi="Garamond"/>
                <w:b/>
                <w:sz w:val="20"/>
                <w:szCs w:val="20"/>
                <w:highlight w:val="yellow"/>
                <w:lang w:eastAsia="en-US"/>
              </w:rPr>
            </w:pPr>
            <w:r w:rsidRPr="00421308">
              <w:rPr>
                <w:rFonts w:ascii="Garamond" w:eastAsia="Calibri" w:hAnsi="Garamond"/>
                <w:b/>
                <w:sz w:val="20"/>
                <w:szCs w:val="20"/>
                <w:highlight w:val="yellow"/>
                <w:lang w:eastAsia="en-US"/>
              </w:rPr>
              <w:t xml:space="preserve">                                                                                  № ____________</w:t>
            </w:r>
          </w:p>
          <w:p w14:paraId="57466480" w14:textId="77777777" w:rsidR="008766E9" w:rsidRPr="002512C1" w:rsidRDefault="008766E9" w:rsidP="001D4CEA">
            <w:pPr>
              <w:adjustRightInd/>
              <w:jc w:val="left"/>
              <w:textAlignment w:val="auto"/>
              <w:rPr>
                <w:rFonts w:ascii="Garamond" w:eastAsia="Calibri" w:hAnsi="Garamond"/>
                <w:sz w:val="22"/>
                <w:szCs w:val="22"/>
                <w:highlight w:val="yellow"/>
                <w:lang w:eastAsia="en-US"/>
              </w:rPr>
            </w:pPr>
          </w:p>
          <w:p w14:paraId="428A7477"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highlight w:val="yellow"/>
                <w:lang w:eastAsia="en-US"/>
              </w:rPr>
              <w:t xml:space="preserve">                                                                                                    ФОРМА</w:t>
            </w:r>
            <w:r w:rsidRPr="002512C1">
              <w:rPr>
                <w:rFonts w:ascii="Garamond" w:eastAsia="Calibri" w:hAnsi="Garamond"/>
                <w:sz w:val="22"/>
                <w:szCs w:val="22"/>
                <w:lang w:eastAsia="en-US"/>
              </w:rPr>
              <w:t xml:space="preserve"> </w:t>
            </w:r>
          </w:p>
          <w:p w14:paraId="54A2DDA2" w14:textId="77777777" w:rsidR="008766E9" w:rsidRPr="002512C1"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 xml:space="preserve">АКТ СВЕРКИ РАСЧЕТОВ </w:t>
            </w:r>
          </w:p>
          <w:p w14:paraId="071D78FB"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w:t>
            </w:r>
          </w:p>
        </w:tc>
      </w:tr>
    </w:tbl>
    <w:p w14:paraId="531F978A" w14:textId="77777777" w:rsidR="008766E9" w:rsidRPr="0002173E" w:rsidRDefault="008766E9" w:rsidP="001D4CEA">
      <w:pPr>
        <w:adjustRightInd/>
        <w:jc w:val="left"/>
        <w:textAlignment w:val="auto"/>
        <w:rPr>
          <w:rFonts w:ascii="Garamond" w:eastAsia="Calibri" w:hAnsi="Garamond"/>
          <w:sz w:val="22"/>
          <w:szCs w:val="22"/>
          <w:lang w:eastAsia="en-US"/>
        </w:rPr>
      </w:pPr>
    </w:p>
    <w:p w14:paraId="7E057D6B" w14:textId="14F9253E" w:rsidR="008766E9" w:rsidRPr="0002173E" w:rsidRDefault="008766E9" w:rsidP="001D4CEA">
      <w:pPr>
        <w:adjustRightInd/>
        <w:ind w:right="-172"/>
        <w:jc w:val="left"/>
        <w:textAlignment w:val="auto"/>
        <w:outlineLvl w:val="1"/>
        <w:rPr>
          <w:rFonts w:ascii="Garamond" w:hAnsi="Garamond"/>
          <w:b/>
          <w:bCs/>
          <w:sz w:val="26"/>
          <w:szCs w:val="26"/>
        </w:rPr>
      </w:pPr>
      <w:r w:rsidRPr="0002173E">
        <w:rPr>
          <w:rFonts w:ascii="Garamond" w:hAnsi="Garamond"/>
          <w:b/>
          <w:bCs/>
          <w:sz w:val="26"/>
          <w:szCs w:val="26"/>
        </w:rPr>
        <w:t>Предложения по изменениям и дополнениям в СТАНДАРТНУЮ ФОРМУ ДОГОВОРА К</w:t>
      </w:r>
      <w:r w:rsidR="00344091" w:rsidRPr="0002173E">
        <w:rPr>
          <w:rFonts w:ascii="Garamond" w:hAnsi="Garamond"/>
          <w:b/>
          <w:bCs/>
          <w:sz w:val="26"/>
          <w:szCs w:val="26"/>
        </w:rPr>
        <w:t xml:space="preserve">ОММЕРЧЕСКОГО ПРЕДСТАВИТЕЛЬСТВА </w:t>
      </w:r>
      <w:r w:rsidRPr="0002173E">
        <w:rPr>
          <w:rFonts w:ascii="Garamond" w:hAnsi="Garamond"/>
          <w:b/>
          <w:bCs/>
          <w:sz w:val="26"/>
          <w:szCs w:val="26"/>
        </w:rPr>
        <w:t>(ДЛЯ ПОСТАВЩИКА)</w:t>
      </w:r>
      <w:r w:rsidR="002512C1">
        <w:rPr>
          <w:rFonts w:ascii="Garamond" w:hAnsi="Garamond"/>
          <w:b/>
          <w:bCs/>
          <w:sz w:val="26"/>
          <w:szCs w:val="26"/>
        </w:rPr>
        <w:t xml:space="preserve"> </w:t>
      </w:r>
      <w:r w:rsidRPr="0002173E">
        <w:rPr>
          <w:rFonts w:ascii="Garamond" w:hAnsi="Garamond"/>
          <w:b/>
          <w:bCs/>
          <w:sz w:val="26"/>
          <w:szCs w:val="26"/>
        </w:rPr>
        <w:t>(Приложение № Д 18.1 к Договору о присоединении к торговой системе оптового рынка)</w:t>
      </w:r>
    </w:p>
    <w:p w14:paraId="33A96E7A" w14:textId="77777777" w:rsidR="008766E9" w:rsidRPr="0002173E" w:rsidRDefault="008766E9" w:rsidP="001D4CEA">
      <w:pPr>
        <w:adjustRightInd/>
        <w:jc w:val="left"/>
        <w:textAlignment w:val="auto"/>
        <w:rPr>
          <w:rFonts w:ascii="Garamond" w:eastAsia="Calibri" w:hAnsi="Garamond"/>
          <w:sz w:val="22"/>
          <w:szCs w:val="22"/>
          <w:lang w:eastAsia="en-US"/>
        </w:rPr>
      </w:pPr>
    </w:p>
    <w:tbl>
      <w:tblPr>
        <w:tblStyle w:val="10"/>
        <w:tblW w:w="14737" w:type="dxa"/>
        <w:tblLayout w:type="fixed"/>
        <w:tblLook w:val="04A0" w:firstRow="1" w:lastRow="0" w:firstColumn="1" w:lastColumn="0" w:noHBand="0" w:noVBand="1"/>
      </w:tblPr>
      <w:tblGrid>
        <w:gridCol w:w="1100"/>
        <w:gridCol w:w="6210"/>
        <w:gridCol w:w="7427"/>
      </w:tblGrid>
      <w:tr w:rsidR="008766E9" w:rsidRPr="002512C1" w14:paraId="5DAEB9F5" w14:textId="77777777" w:rsidTr="002512C1">
        <w:tc>
          <w:tcPr>
            <w:tcW w:w="1100" w:type="dxa"/>
          </w:tcPr>
          <w:p w14:paraId="06001ADC" w14:textId="77777777" w:rsidR="008766E9" w:rsidRPr="002512C1" w:rsidRDefault="008766E9" w:rsidP="001D4CEA">
            <w:pPr>
              <w:adjustRightInd/>
              <w:jc w:val="center"/>
              <w:textAlignment w:val="auto"/>
              <w:rPr>
                <w:rFonts w:ascii="Garamond" w:hAnsi="Garamond"/>
                <w:b/>
                <w:sz w:val="22"/>
                <w:szCs w:val="22"/>
              </w:rPr>
            </w:pPr>
            <w:r w:rsidRPr="002512C1">
              <w:rPr>
                <w:rFonts w:ascii="Garamond" w:hAnsi="Garamond"/>
                <w:b/>
                <w:sz w:val="22"/>
                <w:szCs w:val="22"/>
              </w:rPr>
              <w:t xml:space="preserve">№ </w:t>
            </w:r>
          </w:p>
          <w:p w14:paraId="4D1329E9"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hAnsi="Garamond"/>
                <w:b/>
                <w:sz w:val="22"/>
                <w:szCs w:val="22"/>
              </w:rPr>
              <w:t>пункта</w:t>
            </w:r>
          </w:p>
        </w:tc>
        <w:tc>
          <w:tcPr>
            <w:tcW w:w="6210" w:type="dxa"/>
          </w:tcPr>
          <w:p w14:paraId="733BAE20" w14:textId="77777777" w:rsidR="008766E9" w:rsidRPr="002512C1" w:rsidRDefault="008766E9" w:rsidP="001D4CEA">
            <w:pPr>
              <w:adjustRightInd/>
              <w:jc w:val="center"/>
              <w:textAlignment w:val="auto"/>
              <w:rPr>
                <w:rFonts w:ascii="Garamond" w:hAnsi="Garamond" w:cs="Garamond"/>
                <w:b/>
                <w:bCs/>
                <w:sz w:val="22"/>
                <w:szCs w:val="22"/>
              </w:rPr>
            </w:pPr>
            <w:r w:rsidRPr="002512C1">
              <w:rPr>
                <w:rFonts w:ascii="Garamond" w:hAnsi="Garamond" w:cs="Garamond"/>
                <w:b/>
                <w:bCs/>
                <w:sz w:val="22"/>
                <w:szCs w:val="22"/>
              </w:rPr>
              <w:t>Редакция, действующая на момент</w:t>
            </w:r>
          </w:p>
          <w:p w14:paraId="539403B3" w14:textId="77777777" w:rsidR="008766E9" w:rsidRPr="002512C1" w:rsidRDefault="008766E9" w:rsidP="001D4CEA">
            <w:pPr>
              <w:tabs>
                <w:tab w:val="left" w:pos="1838"/>
              </w:tabs>
              <w:adjustRightInd/>
              <w:jc w:val="center"/>
              <w:textAlignment w:val="auto"/>
              <w:rPr>
                <w:rFonts w:ascii="Garamond" w:eastAsia="Calibri" w:hAnsi="Garamond"/>
                <w:sz w:val="22"/>
                <w:szCs w:val="22"/>
                <w:lang w:eastAsia="en-US"/>
              </w:rPr>
            </w:pPr>
            <w:r w:rsidRPr="002512C1">
              <w:rPr>
                <w:rFonts w:ascii="Garamond" w:hAnsi="Garamond" w:cs="Garamond"/>
                <w:b/>
                <w:bCs/>
                <w:sz w:val="22"/>
                <w:szCs w:val="22"/>
              </w:rPr>
              <w:t>вступления в силу изменений</w:t>
            </w:r>
          </w:p>
        </w:tc>
        <w:tc>
          <w:tcPr>
            <w:tcW w:w="7427" w:type="dxa"/>
          </w:tcPr>
          <w:p w14:paraId="705ED074" w14:textId="77777777" w:rsidR="008766E9" w:rsidRPr="002512C1" w:rsidRDefault="008766E9" w:rsidP="001D4CEA">
            <w:pPr>
              <w:adjustRightInd/>
              <w:jc w:val="center"/>
              <w:textAlignment w:val="auto"/>
              <w:rPr>
                <w:rFonts w:ascii="Garamond" w:hAnsi="Garamond"/>
                <w:b/>
                <w:sz w:val="22"/>
                <w:szCs w:val="22"/>
              </w:rPr>
            </w:pPr>
            <w:r w:rsidRPr="002512C1">
              <w:rPr>
                <w:rFonts w:ascii="Garamond" w:hAnsi="Garamond"/>
                <w:b/>
                <w:sz w:val="22"/>
                <w:szCs w:val="22"/>
              </w:rPr>
              <w:t>Предлагаемая редакция</w:t>
            </w:r>
          </w:p>
          <w:p w14:paraId="006FD799" w14:textId="77777777" w:rsidR="008766E9" w:rsidRPr="002512C1" w:rsidRDefault="008766E9" w:rsidP="001D4CEA">
            <w:pPr>
              <w:adjustRightInd/>
              <w:jc w:val="center"/>
              <w:textAlignment w:val="auto"/>
              <w:rPr>
                <w:rFonts w:ascii="Garamond" w:eastAsia="Calibri" w:hAnsi="Garamond"/>
                <w:sz w:val="22"/>
                <w:szCs w:val="22"/>
                <w:lang w:eastAsia="en-US"/>
              </w:rPr>
            </w:pPr>
            <w:r w:rsidRPr="002512C1">
              <w:rPr>
                <w:rFonts w:ascii="Garamond" w:hAnsi="Garamond"/>
                <w:sz w:val="22"/>
                <w:szCs w:val="22"/>
              </w:rPr>
              <w:t>(изменения выделены цветом)</w:t>
            </w:r>
          </w:p>
        </w:tc>
      </w:tr>
      <w:tr w:rsidR="008766E9" w:rsidRPr="002512C1" w14:paraId="48B7E4E9" w14:textId="77777777" w:rsidTr="002512C1">
        <w:tc>
          <w:tcPr>
            <w:tcW w:w="1100" w:type="dxa"/>
          </w:tcPr>
          <w:p w14:paraId="1320E0BF"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Вводная часть</w:t>
            </w:r>
          </w:p>
        </w:tc>
        <w:tc>
          <w:tcPr>
            <w:tcW w:w="6210" w:type="dxa"/>
          </w:tcPr>
          <w:p w14:paraId="6F5ABE2D" w14:textId="7F1E7D5B" w:rsidR="008766E9" w:rsidRPr="002512C1" w:rsidRDefault="002512C1" w:rsidP="002512C1">
            <w:pPr>
              <w:adjustRightInd/>
              <w:spacing w:after="120" w:line="288" w:lineRule="auto"/>
              <w:textAlignment w:val="auto"/>
              <w:rPr>
                <w:rFonts w:ascii="Garamond" w:hAnsi="Garamond"/>
                <w:sz w:val="22"/>
                <w:szCs w:val="22"/>
              </w:rPr>
            </w:pPr>
            <w:r>
              <w:rPr>
                <w:rFonts w:ascii="Garamond" w:hAnsi="Garamond"/>
                <w:sz w:val="22"/>
                <w:szCs w:val="22"/>
              </w:rPr>
              <w:t>г. Москва</w:t>
            </w:r>
            <w:r>
              <w:rPr>
                <w:rFonts w:ascii="Garamond" w:hAnsi="Garamond"/>
                <w:sz w:val="22"/>
                <w:szCs w:val="22"/>
              </w:rPr>
              <w:tab/>
            </w:r>
            <w:r>
              <w:rPr>
                <w:rFonts w:ascii="Garamond" w:hAnsi="Garamond"/>
                <w:sz w:val="22"/>
                <w:szCs w:val="22"/>
              </w:rPr>
              <w:tab/>
            </w:r>
            <w:r w:rsidR="008766E9" w:rsidRPr="002512C1">
              <w:rPr>
                <w:rFonts w:ascii="Garamond" w:hAnsi="Garamond"/>
                <w:sz w:val="22"/>
                <w:szCs w:val="22"/>
              </w:rPr>
              <w:tab/>
              <w:t>«___» ____________ 20 ___ г.</w:t>
            </w:r>
          </w:p>
          <w:p w14:paraId="073EA66F" w14:textId="2A3DF47A"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Настоящий Договор коммерческого представительства заключен</w:t>
            </w:r>
            <w:r w:rsidR="00043785" w:rsidRPr="002512C1">
              <w:rPr>
                <w:rFonts w:ascii="Garamond" w:eastAsia="Calibri" w:hAnsi="Garamond" w:cs="Garamond"/>
                <w:sz w:val="22"/>
                <w:szCs w:val="22"/>
                <w:lang w:eastAsia="en-US"/>
              </w:rPr>
              <w:t xml:space="preserve"> </w:t>
            </w:r>
            <w:r w:rsidRPr="002512C1">
              <w:rPr>
                <w:rFonts w:ascii="Garamond" w:eastAsia="Calibri" w:hAnsi="Garamond" w:cs="Garamond"/>
                <w:sz w:val="22"/>
                <w:szCs w:val="22"/>
                <w:lang w:eastAsia="en-US"/>
              </w:rPr>
              <w:t xml:space="preserve">________________________________________________________________________________, именуемым в настоящем Договоре «Доверитель» и именуемым в Договоре о присоединении </w:t>
            </w:r>
            <w:r w:rsidRPr="002512C1">
              <w:rPr>
                <w:rFonts w:ascii="Garamond" w:eastAsia="Calibri" w:hAnsi="Garamond" w:cs="Garamond"/>
                <w:color w:val="000000"/>
                <w:sz w:val="22"/>
                <w:szCs w:val="22"/>
                <w:lang w:eastAsia="en-US"/>
              </w:rPr>
              <w:t>к торговой системе оптового рынка № _______________ от «_____» _____________ 20____ г.</w:t>
            </w:r>
            <w:r w:rsidRPr="002512C1">
              <w:rPr>
                <w:rFonts w:ascii="Garamond" w:eastAsia="Calibri" w:hAnsi="Garamond" w:cs="Garamond"/>
                <w:sz w:val="22"/>
                <w:szCs w:val="22"/>
                <w:lang w:eastAsia="en-US"/>
              </w:rPr>
              <w:t xml:space="preserve"> (далее – Договор о присоединении) и регламентах оптового рынка, </w:t>
            </w:r>
            <w:r w:rsidRPr="002512C1">
              <w:rPr>
                <w:rFonts w:ascii="Garamond" w:eastAsia="Calibri" w:hAnsi="Garamond" w:cs="Garamond"/>
                <w:sz w:val="22"/>
                <w:szCs w:val="22"/>
                <w:lang w:eastAsia="en-US"/>
              </w:rPr>
              <w:lastRenderedPageBreak/>
              <w:t xml:space="preserve">являющихся приложением к указанному Договору о присоединении, </w:t>
            </w:r>
            <w:r w:rsidRPr="00421308">
              <w:rPr>
                <w:rFonts w:ascii="Garamond" w:eastAsia="Calibri" w:hAnsi="Garamond" w:cs="Garamond"/>
                <w:sz w:val="22"/>
                <w:szCs w:val="22"/>
                <w:highlight w:val="yellow"/>
                <w:lang w:eastAsia="en-US"/>
              </w:rPr>
              <w:t>У</w:t>
            </w:r>
            <w:r w:rsidRPr="002512C1">
              <w:rPr>
                <w:rFonts w:ascii="Garamond" w:eastAsia="Calibri" w:hAnsi="Garamond" w:cs="Garamond"/>
                <w:sz w:val="22"/>
                <w:szCs w:val="22"/>
                <w:lang w:eastAsia="en-US"/>
              </w:rPr>
              <w:t>частник оптового рынка, в лице ________________________________________, действующего (действующей) на основании _______________________________________________,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АО «ЦФР» и (или) ЦФР, в лице _____________________________________________________, действующего на основании ______________________, именуемы</w:t>
            </w:r>
            <w:r w:rsidRPr="008E63EE">
              <w:rPr>
                <w:rFonts w:ascii="Garamond" w:eastAsia="Calibri" w:hAnsi="Garamond" w:cs="Garamond"/>
                <w:sz w:val="22"/>
                <w:szCs w:val="22"/>
                <w:highlight w:val="yellow"/>
                <w:lang w:eastAsia="en-US"/>
              </w:rPr>
              <w:t>е</w:t>
            </w:r>
            <w:r w:rsidRPr="002512C1">
              <w:rPr>
                <w:rFonts w:ascii="Garamond" w:eastAsia="Calibri" w:hAnsi="Garamond" w:cs="Garamond"/>
                <w:sz w:val="22"/>
                <w:szCs w:val="22"/>
                <w:lang w:eastAsia="en-US"/>
              </w:rPr>
              <w:t xml:space="preserve"> в дальнейшем Стороны.</w:t>
            </w:r>
          </w:p>
          <w:p w14:paraId="09839AF6" w14:textId="77777777" w:rsidR="008766E9" w:rsidRPr="002512C1" w:rsidRDefault="008766E9" w:rsidP="002512C1">
            <w:pPr>
              <w:adjustRightInd/>
              <w:spacing w:after="120" w:line="288" w:lineRule="auto"/>
              <w:ind w:right="-27"/>
              <w:textAlignment w:val="auto"/>
              <w:rPr>
                <w:rFonts w:ascii="Garamond" w:eastAsia="Calibri" w:hAnsi="Garamond"/>
                <w:sz w:val="22"/>
                <w:szCs w:val="22"/>
                <w:lang w:eastAsia="en-US"/>
              </w:rPr>
            </w:pPr>
          </w:p>
        </w:tc>
        <w:tc>
          <w:tcPr>
            <w:tcW w:w="7427" w:type="dxa"/>
          </w:tcPr>
          <w:p w14:paraId="18DC9068" w14:textId="77777777" w:rsidR="008766E9" w:rsidRPr="002512C1" w:rsidRDefault="008766E9" w:rsidP="002512C1">
            <w:pPr>
              <w:adjustRightInd/>
              <w:spacing w:after="120" w:line="288" w:lineRule="auto"/>
              <w:textAlignment w:val="auto"/>
              <w:rPr>
                <w:rFonts w:ascii="Garamond" w:hAnsi="Garamond"/>
                <w:sz w:val="22"/>
                <w:szCs w:val="22"/>
              </w:rPr>
            </w:pPr>
            <w:r w:rsidRPr="002512C1">
              <w:rPr>
                <w:rFonts w:ascii="Garamond" w:hAnsi="Garamond"/>
                <w:sz w:val="22"/>
                <w:szCs w:val="22"/>
              </w:rPr>
              <w:lastRenderedPageBreak/>
              <w:t>г. Москва</w:t>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t>«___» ____________ 20 ___ г.</w:t>
            </w:r>
          </w:p>
          <w:p w14:paraId="609CB2BB" w14:textId="51D30467"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Настоящий Договор коммерческого представительства заключен</w:t>
            </w:r>
            <w:r w:rsidR="00043785" w:rsidRPr="002512C1">
              <w:rPr>
                <w:rFonts w:ascii="Garamond" w:eastAsia="Calibri" w:hAnsi="Garamond" w:cs="Garamond"/>
                <w:sz w:val="22"/>
                <w:szCs w:val="22"/>
                <w:lang w:eastAsia="en-US"/>
              </w:rPr>
              <w:t xml:space="preserve"> </w:t>
            </w:r>
            <w:r w:rsidRPr="002512C1">
              <w:rPr>
                <w:rFonts w:ascii="Garamond" w:eastAsia="Calibri" w:hAnsi="Garamond" w:cs="Garamond"/>
                <w:sz w:val="22"/>
                <w:szCs w:val="22"/>
                <w:lang w:eastAsia="en-US"/>
              </w:rPr>
              <w:t xml:space="preserve">________________________________________________________________________________, именуемым в настоящем Договоре «Доверитель» и именуемым в Договоре о присоединении </w:t>
            </w:r>
            <w:r w:rsidRPr="002512C1">
              <w:rPr>
                <w:rFonts w:ascii="Garamond" w:eastAsia="Calibri" w:hAnsi="Garamond" w:cs="Garamond"/>
                <w:color w:val="000000"/>
                <w:sz w:val="22"/>
                <w:szCs w:val="22"/>
                <w:lang w:eastAsia="en-US"/>
              </w:rPr>
              <w:t>к торговой системе оптового рынка № _______________ от «_____» _____________ 20____ г.</w:t>
            </w:r>
            <w:r w:rsidRPr="002512C1">
              <w:rPr>
                <w:rFonts w:ascii="Garamond" w:eastAsia="Calibri" w:hAnsi="Garamond" w:cs="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421308" w:rsidRPr="00421308">
              <w:rPr>
                <w:rFonts w:ascii="Garamond" w:eastAsia="Calibri" w:hAnsi="Garamond" w:cs="Garamond"/>
                <w:sz w:val="22"/>
                <w:szCs w:val="22"/>
                <w:highlight w:val="yellow"/>
                <w:lang w:eastAsia="en-US"/>
              </w:rPr>
              <w:t>«у</w:t>
            </w:r>
            <w:r w:rsidRPr="002512C1">
              <w:rPr>
                <w:rFonts w:ascii="Garamond" w:eastAsia="Calibri" w:hAnsi="Garamond" w:cs="Garamond"/>
                <w:sz w:val="22"/>
                <w:szCs w:val="22"/>
                <w:lang w:eastAsia="en-US"/>
              </w:rPr>
              <w:t>частник оптового рынка</w:t>
            </w:r>
            <w:r w:rsidR="00421308" w:rsidRPr="00421308">
              <w:rPr>
                <w:rFonts w:ascii="Garamond" w:eastAsia="Calibri" w:hAnsi="Garamond" w:cs="Garamond"/>
                <w:sz w:val="22"/>
                <w:szCs w:val="22"/>
                <w:highlight w:val="yellow"/>
                <w:lang w:eastAsia="en-US"/>
              </w:rPr>
              <w:t>»</w:t>
            </w:r>
            <w:r w:rsidRPr="002512C1">
              <w:rPr>
                <w:rFonts w:ascii="Garamond" w:eastAsia="Calibri" w:hAnsi="Garamond" w:cs="Garamond"/>
                <w:sz w:val="22"/>
                <w:szCs w:val="22"/>
                <w:lang w:eastAsia="en-US"/>
              </w:rPr>
              <w:t xml:space="preserve">, в лице </w:t>
            </w:r>
            <w:r w:rsidRPr="002512C1">
              <w:rPr>
                <w:rFonts w:ascii="Garamond" w:eastAsia="Calibri" w:hAnsi="Garamond" w:cs="Garamond"/>
                <w:sz w:val="22"/>
                <w:szCs w:val="22"/>
                <w:lang w:eastAsia="en-US"/>
              </w:rPr>
              <w:lastRenderedPageBreak/>
              <w:t xml:space="preserve">________________________________________, действующего (действующей) на основании _______________________________________________,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w:t>
            </w:r>
            <w:r w:rsidR="009C733B" w:rsidRPr="00942F32">
              <w:rPr>
                <w:rFonts w:ascii="Garamond" w:eastAsia="Calibri" w:hAnsi="Garamond"/>
                <w:sz w:val="22"/>
                <w:szCs w:val="22"/>
                <w:highlight w:val="yellow"/>
                <w:lang w:eastAsia="en-US"/>
              </w:rPr>
              <w:t>«</w:t>
            </w:r>
            <w:r w:rsidR="009C733B" w:rsidRPr="00117BA8">
              <w:rPr>
                <w:rFonts w:ascii="Garamond" w:eastAsia="Calibri" w:hAnsi="Garamond"/>
                <w:sz w:val="22"/>
                <w:szCs w:val="22"/>
                <w:lang w:eastAsia="en-US"/>
              </w:rPr>
              <w:t xml:space="preserve">АО «ЦФР» и (или) </w:t>
            </w:r>
            <w:r w:rsidR="009C733B" w:rsidRPr="00942F32">
              <w:rPr>
                <w:rFonts w:ascii="Garamond" w:eastAsia="Calibri" w:hAnsi="Garamond"/>
                <w:sz w:val="22"/>
                <w:szCs w:val="22"/>
                <w:highlight w:val="yellow"/>
                <w:lang w:eastAsia="en-US"/>
              </w:rPr>
              <w:t>«</w:t>
            </w:r>
            <w:r w:rsidR="009C733B" w:rsidRPr="00117BA8">
              <w:rPr>
                <w:rFonts w:ascii="Garamond" w:eastAsia="Calibri" w:hAnsi="Garamond"/>
                <w:sz w:val="22"/>
                <w:szCs w:val="22"/>
                <w:lang w:eastAsia="en-US"/>
              </w:rPr>
              <w:t>ЦФР</w:t>
            </w:r>
            <w:r w:rsidR="009C733B" w:rsidRPr="00942F32">
              <w:rPr>
                <w:rFonts w:ascii="Garamond" w:eastAsia="Calibri" w:hAnsi="Garamond"/>
                <w:sz w:val="22"/>
                <w:szCs w:val="22"/>
                <w:highlight w:val="yellow"/>
                <w:lang w:eastAsia="en-US"/>
              </w:rPr>
              <w:t>»</w:t>
            </w:r>
            <w:r w:rsidR="002512C1">
              <w:rPr>
                <w:rFonts w:ascii="Garamond" w:eastAsia="Calibri" w:hAnsi="Garamond" w:cs="Garamond"/>
                <w:sz w:val="22"/>
                <w:szCs w:val="22"/>
                <w:lang w:eastAsia="en-US"/>
              </w:rPr>
              <w:t>, в лице __________________</w:t>
            </w:r>
            <w:r w:rsidRPr="002512C1">
              <w:rPr>
                <w:rFonts w:ascii="Garamond" w:eastAsia="Calibri" w:hAnsi="Garamond" w:cs="Garamond"/>
                <w:sz w:val="22"/>
                <w:szCs w:val="22"/>
                <w:lang w:eastAsia="en-US"/>
              </w:rPr>
              <w:t>__________________________________, действующего на основании ______________________, именуемы</w:t>
            </w:r>
            <w:r w:rsidR="008E63EE" w:rsidRPr="008E63EE">
              <w:rPr>
                <w:rFonts w:ascii="Garamond" w:eastAsia="Calibri" w:hAnsi="Garamond" w:cs="Garamond"/>
                <w:sz w:val="22"/>
                <w:szCs w:val="22"/>
                <w:highlight w:val="yellow"/>
                <w:lang w:eastAsia="en-US"/>
              </w:rPr>
              <w:t>ми</w:t>
            </w:r>
            <w:r w:rsidRPr="002512C1">
              <w:rPr>
                <w:rFonts w:ascii="Garamond" w:eastAsia="Calibri" w:hAnsi="Garamond" w:cs="Garamond"/>
                <w:sz w:val="22"/>
                <w:szCs w:val="22"/>
                <w:lang w:eastAsia="en-US"/>
              </w:rPr>
              <w:t xml:space="preserve"> в дальнейшем </w:t>
            </w:r>
            <w:r w:rsidR="007C2CED" w:rsidRPr="007C2CED">
              <w:rPr>
                <w:rFonts w:ascii="Garamond" w:eastAsia="Calibri" w:hAnsi="Garamond" w:cs="Garamond"/>
                <w:sz w:val="22"/>
                <w:szCs w:val="22"/>
                <w:highlight w:val="yellow"/>
                <w:lang w:eastAsia="en-US"/>
              </w:rPr>
              <w:t>«</w:t>
            </w:r>
            <w:r w:rsidRPr="002512C1">
              <w:rPr>
                <w:rFonts w:ascii="Garamond" w:eastAsia="Calibri" w:hAnsi="Garamond" w:cs="Garamond"/>
                <w:sz w:val="22"/>
                <w:szCs w:val="22"/>
                <w:lang w:eastAsia="en-US"/>
              </w:rPr>
              <w:t>Стороны</w:t>
            </w:r>
            <w:r w:rsidR="007C2CED" w:rsidRPr="007C2CED">
              <w:rPr>
                <w:rFonts w:ascii="Garamond" w:eastAsia="Calibri" w:hAnsi="Garamond" w:cs="Garamond"/>
                <w:sz w:val="22"/>
                <w:szCs w:val="22"/>
                <w:highlight w:val="yellow"/>
                <w:lang w:eastAsia="en-US"/>
              </w:rPr>
              <w:t>»</w:t>
            </w:r>
            <w:r w:rsidRPr="002512C1">
              <w:rPr>
                <w:rFonts w:ascii="Garamond" w:eastAsia="Calibri" w:hAnsi="Garamond" w:cs="Garamond"/>
                <w:sz w:val="22"/>
                <w:szCs w:val="22"/>
                <w:lang w:eastAsia="en-US"/>
              </w:rPr>
              <w:t>.</w:t>
            </w:r>
          </w:p>
          <w:p w14:paraId="76819EAD" w14:textId="4A263E95" w:rsidR="008766E9" w:rsidRPr="002512C1" w:rsidRDefault="008766E9" w:rsidP="002512C1">
            <w:pPr>
              <w:shd w:val="clear" w:color="auto" w:fill="FFFF00"/>
              <w:adjustRightInd/>
              <w:spacing w:after="120" w:line="288" w:lineRule="auto"/>
              <w:ind w:right="-2"/>
              <w:textAlignment w:val="auto"/>
              <w:rPr>
                <w:rFonts w:ascii="Garamond" w:eastAsia="Calibri" w:hAnsi="Garamond"/>
                <w:b/>
                <w:i/>
                <w:sz w:val="22"/>
                <w:szCs w:val="22"/>
                <w:lang w:eastAsia="en-US"/>
              </w:rPr>
            </w:pPr>
            <w:r w:rsidRPr="002512C1">
              <w:rPr>
                <w:rFonts w:ascii="Garamond" w:eastAsia="Calibri" w:hAnsi="Garamond" w:cs="Garamond"/>
                <w:b/>
                <w:i/>
                <w:sz w:val="22"/>
                <w:szCs w:val="22"/>
                <w:lang w:eastAsia="en-US"/>
              </w:rPr>
              <w:t xml:space="preserve">Для </w:t>
            </w:r>
            <w:r w:rsidR="002512C1" w:rsidRPr="002512C1">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 xml:space="preserve">частника оптового рынка, </w:t>
            </w:r>
            <w:r w:rsidRPr="002512C1">
              <w:rPr>
                <w:rFonts w:ascii="Garamond" w:eastAsia="Calibri" w:hAnsi="Garamond"/>
                <w:b/>
                <w:i/>
                <w:sz w:val="22"/>
                <w:szCs w:val="22"/>
                <w:highlight w:val="yellow"/>
                <w:lang w:eastAsia="en-US"/>
              </w:rPr>
              <w:t>заключающего Договор коммерч</w:t>
            </w:r>
            <w:r w:rsidR="00344091" w:rsidRPr="002512C1">
              <w:rPr>
                <w:rFonts w:ascii="Garamond" w:eastAsia="Calibri" w:hAnsi="Garamond"/>
                <w:b/>
                <w:i/>
                <w:sz w:val="22"/>
                <w:szCs w:val="22"/>
                <w:highlight w:val="yellow"/>
                <w:lang w:eastAsia="en-US"/>
              </w:rPr>
              <w:t xml:space="preserve">еского представительства после </w:t>
            </w:r>
            <w:r w:rsidRPr="002512C1">
              <w:rPr>
                <w:rFonts w:ascii="Garamond" w:eastAsia="Calibri" w:hAnsi="Garamond"/>
                <w:b/>
                <w:i/>
                <w:sz w:val="22"/>
                <w:szCs w:val="22"/>
                <w:highlight w:val="yellow"/>
                <w:lang w:eastAsia="en-US"/>
              </w:rPr>
              <w:t>1 декабря 2024 года</w:t>
            </w:r>
            <w:r w:rsidRPr="002512C1">
              <w:rPr>
                <w:rFonts w:ascii="Garamond" w:eastAsia="Calibri" w:hAnsi="Garamond"/>
                <w:b/>
                <w:i/>
                <w:sz w:val="22"/>
                <w:szCs w:val="22"/>
                <w:lang w:eastAsia="en-US"/>
              </w:rPr>
              <w:t>:</w:t>
            </w:r>
          </w:p>
          <w:p w14:paraId="5BB84EE7" w14:textId="111DBA92" w:rsidR="008766E9" w:rsidRPr="002512C1" w:rsidRDefault="008766E9" w:rsidP="008E63EE">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highlight w:val="yellow"/>
                <w:lang w:eastAsia="en-US"/>
              </w:rPr>
              <w:t>Настоящий Договор коммерческого представительства заключен</w:t>
            </w:r>
            <w:r w:rsidR="00043785" w:rsidRPr="002512C1">
              <w:rPr>
                <w:rFonts w:ascii="Garamond" w:eastAsia="Calibri" w:hAnsi="Garamond" w:cs="Garamond"/>
                <w:sz w:val="22"/>
                <w:szCs w:val="22"/>
                <w:highlight w:val="yellow"/>
                <w:lang w:eastAsia="en-US"/>
              </w:rPr>
              <w:t xml:space="preserve"> </w:t>
            </w:r>
            <w:r w:rsidRPr="002512C1">
              <w:rPr>
                <w:rFonts w:ascii="Garamond" w:eastAsia="Calibri" w:hAnsi="Garamond" w:cs="Garamond"/>
                <w:sz w:val="22"/>
                <w:szCs w:val="22"/>
                <w:highlight w:val="yellow"/>
                <w:lang w:eastAsia="en-US"/>
              </w:rPr>
              <w:t xml:space="preserve">________________________________________________________________________________, именуемым в настоящем Договоре «Доверитель» и именуемым в Договоре о присоединении </w:t>
            </w:r>
            <w:r w:rsidRPr="002512C1">
              <w:rPr>
                <w:rFonts w:ascii="Garamond" w:eastAsia="Calibri" w:hAnsi="Garamond" w:cs="Garamond"/>
                <w:color w:val="000000"/>
                <w:sz w:val="22"/>
                <w:szCs w:val="22"/>
                <w:highlight w:val="yellow"/>
                <w:lang w:eastAsia="en-US"/>
              </w:rPr>
              <w:t>к торговой системе оптового рынка № _______________ от «_____» _____________ 20____ г.</w:t>
            </w:r>
            <w:r w:rsidRPr="002512C1">
              <w:rPr>
                <w:rFonts w:ascii="Garamond" w:eastAsia="Calibri" w:hAnsi="Garamond" w:cs="Garamond"/>
                <w:sz w:val="22"/>
                <w:szCs w:val="22"/>
                <w:highlight w:val="yellow"/>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2512C1">
              <w:rPr>
                <w:rFonts w:ascii="Garamond" w:eastAsia="Calibri" w:hAnsi="Garamond" w:cs="Garamond"/>
                <w:sz w:val="22"/>
                <w:szCs w:val="22"/>
                <w:highlight w:val="yellow"/>
                <w:lang w:eastAsia="en-US"/>
              </w:rPr>
              <w:t>«у</w:t>
            </w:r>
            <w:r w:rsidRPr="002512C1">
              <w:rPr>
                <w:rFonts w:ascii="Garamond" w:eastAsia="Calibri" w:hAnsi="Garamond" w:cs="Garamond"/>
                <w:sz w:val="22"/>
                <w:szCs w:val="22"/>
                <w:highlight w:val="yellow"/>
                <w:lang w:eastAsia="en-US"/>
              </w:rPr>
              <w:t>частник оптового рынка</w:t>
            </w:r>
            <w:r w:rsidR="002512C1">
              <w:rPr>
                <w:rFonts w:ascii="Garamond" w:eastAsia="Calibri" w:hAnsi="Garamond" w:cs="Garamond"/>
                <w:sz w:val="22"/>
                <w:szCs w:val="22"/>
                <w:highlight w:val="yellow"/>
                <w:lang w:eastAsia="en-US"/>
              </w:rPr>
              <w:t>»</w:t>
            </w:r>
            <w:r w:rsidRPr="002512C1">
              <w:rPr>
                <w:rFonts w:ascii="Garamond" w:eastAsia="Calibri" w:hAnsi="Garamond" w:cs="Garamond"/>
                <w:sz w:val="22"/>
                <w:szCs w:val="22"/>
                <w:highlight w:val="yellow"/>
                <w:lang w:eastAsia="en-US"/>
              </w:rPr>
              <w:t xml:space="preserve">,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w:t>
            </w:r>
            <w:r w:rsidR="008E63EE">
              <w:rPr>
                <w:rFonts w:ascii="Garamond" w:eastAsia="Calibri" w:hAnsi="Garamond" w:cs="Garamond"/>
                <w:sz w:val="22"/>
                <w:szCs w:val="22"/>
                <w:highlight w:val="yellow"/>
                <w:lang w:eastAsia="en-US"/>
              </w:rPr>
              <w:t>«</w:t>
            </w:r>
            <w:r w:rsidRPr="002512C1">
              <w:rPr>
                <w:rFonts w:ascii="Garamond" w:eastAsia="Calibri" w:hAnsi="Garamond" w:cs="Garamond"/>
                <w:sz w:val="22"/>
                <w:szCs w:val="22"/>
                <w:highlight w:val="yellow"/>
                <w:lang w:eastAsia="en-US"/>
              </w:rPr>
              <w:t xml:space="preserve">АО «ЦФР» и (или) </w:t>
            </w:r>
            <w:r w:rsidR="008E63EE">
              <w:rPr>
                <w:rFonts w:ascii="Garamond" w:eastAsia="Calibri" w:hAnsi="Garamond" w:cs="Garamond"/>
                <w:sz w:val="22"/>
                <w:szCs w:val="22"/>
                <w:highlight w:val="yellow"/>
                <w:lang w:eastAsia="en-US"/>
              </w:rPr>
              <w:t>«</w:t>
            </w:r>
            <w:r w:rsidRPr="002512C1">
              <w:rPr>
                <w:rFonts w:ascii="Garamond" w:eastAsia="Calibri" w:hAnsi="Garamond" w:cs="Garamond"/>
                <w:sz w:val="22"/>
                <w:szCs w:val="22"/>
                <w:highlight w:val="yellow"/>
                <w:lang w:eastAsia="en-US"/>
              </w:rPr>
              <w:t>ЦФР</w:t>
            </w:r>
            <w:r w:rsidR="008E63EE">
              <w:rPr>
                <w:rFonts w:ascii="Garamond" w:eastAsia="Calibri" w:hAnsi="Garamond" w:cs="Garamond"/>
                <w:sz w:val="22"/>
                <w:szCs w:val="22"/>
                <w:highlight w:val="yellow"/>
                <w:lang w:eastAsia="en-US"/>
              </w:rPr>
              <w:t>»</w:t>
            </w:r>
            <w:r w:rsidRPr="002512C1">
              <w:rPr>
                <w:rFonts w:ascii="Garamond" w:eastAsia="Calibri" w:hAnsi="Garamond" w:cs="Garamond"/>
                <w:sz w:val="22"/>
                <w:szCs w:val="22"/>
                <w:highlight w:val="yellow"/>
                <w:lang w:eastAsia="en-US"/>
              </w:rPr>
              <w:t>, именуемы</w:t>
            </w:r>
            <w:r w:rsidR="008E63EE">
              <w:rPr>
                <w:rFonts w:ascii="Garamond" w:eastAsia="Calibri" w:hAnsi="Garamond" w:cs="Garamond"/>
                <w:sz w:val="22"/>
                <w:szCs w:val="22"/>
                <w:highlight w:val="yellow"/>
                <w:lang w:eastAsia="en-US"/>
              </w:rPr>
              <w:t>ми</w:t>
            </w:r>
            <w:r w:rsidRPr="002512C1">
              <w:rPr>
                <w:rFonts w:ascii="Garamond" w:eastAsia="Calibri" w:hAnsi="Garamond" w:cs="Garamond"/>
                <w:sz w:val="22"/>
                <w:szCs w:val="22"/>
                <w:highlight w:val="yellow"/>
                <w:lang w:eastAsia="en-US"/>
              </w:rPr>
              <w:t xml:space="preserve"> в дальнейшем </w:t>
            </w:r>
            <w:r w:rsidR="00421308">
              <w:rPr>
                <w:rFonts w:ascii="Garamond" w:eastAsia="Calibri" w:hAnsi="Garamond" w:cs="Garamond"/>
                <w:sz w:val="22"/>
                <w:szCs w:val="22"/>
                <w:highlight w:val="yellow"/>
                <w:lang w:eastAsia="en-US"/>
              </w:rPr>
              <w:t>«</w:t>
            </w:r>
            <w:r w:rsidRPr="002512C1">
              <w:rPr>
                <w:rFonts w:ascii="Garamond" w:eastAsia="Calibri" w:hAnsi="Garamond" w:cs="Garamond"/>
                <w:sz w:val="22"/>
                <w:szCs w:val="22"/>
                <w:highlight w:val="yellow"/>
                <w:lang w:eastAsia="en-US"/>
              </w:rPr>
              <w:t>Стороны</w:t>
            </w:r>
            <w:r w:rsidR="00421308">
              <w:rPr>
                <w:rFonts w:ascii="Garamond" w:eastAsia="Calibri" w:hAnsi="Garamond" w:cs="Garamond"/>
                <w:sz w:val="22"/>
                <w:szCs w:val="22"/>
                <w:highlight w:val="yellow"/>
                <w:lang w:eastAsia="en-US"/>
              </w:rPr>
              <w:t>»</w:t>
            </w:r>
            <w:r w:rsidRPr="002512C1">
              <w:rPr>
                <w:rFonts w:ascii="Garamond" w:eastAsia="Calibri" w:hAnsi="Garamond" w:cs="Garamond"/>
                <w:sz w:val="22"/>
                <w:szCs w:val="22"/>
                <w:highlight w:val="yellow"/>
                <w:lang w:eastAsia="en-US"/>
              </w:rPr>
              <w:t>.</w:t>
            </w:r>
          </w:p>
        </w:tc>
      </w:tr>
      <w:tr w:rsidR="008766E9" w:rsidRPr="002512C1" w14:paraId="2DD23AF6" w14:textId="77777777" w:rsidTr="002512C1">
        <w:tc>
          <w:tcPr>
            <w:tcW w:w="1100" w:type="dxa"/>
          </w:tcPr>
          <w:p w14:paraId="51D59530"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 xml:space="preserve"> 4.1</w:t>
            </w:r>
          </w:p>
        </w:tc>
        <w:tc>
          <w:tcPr>
            <w:tcW w:w="6210" w:type="dxa"/>
          </w:tcPr>
          <w:p w14:paraId="3B904D1A" w14:textId="6C12814A" w:rsidR="008766E9" w:rsidRPr="002512C1" w:rsidRDefault="008766E9" w:rsidP="002512C1">
            <w:pPr>
              <w:tabs>
                <w:tab w:val="left" w:pos="864"/>
                <w:tab w:val="left" w:pos="1008"/>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Настоящий Договор вступае</w:t>
            </w:r>
            <w:r w:rsidR="001D4CEA" w:rsidRPr="002512C1">
              <w:rPr>
                <w:rFonts w:ascii="Garamond" w:eastAsia="Calibri" w:hAnsi="Garamond" w:cs="Garamond"/>
                <w:sz w:val="22"/>
                <w:szCs w:val="22"/>
                <w:lang w:eastAsia="en-US"/>
              </w:rPr>
              <w:t>т в силу с даты его подписания.</w:t>
            </w:r>
          </w:p>
          <w:p w14:paraId="29EAABB3" w14:textId="77777777" w:rsidR="008766E9" w:rsidRPr="002512C1" w:rsidRDefault="008766E9" w:rsidP="002512C1">
            <w:pPr>
              <w:adjustRightInd/>
              <w:spacing w:after="120" w:line="288" w:lineRule="auto"/>
              <w:jc w:val="center"/>
              <w:textAlignment w:val="auto"/>
              <w:rPr>
                <w:rFonts w:ascii="Garamond" w:eastAsia="Calibri" w:hAnsi="Garamond"/>
                <w:sz w:val="22"/>
                <w:szCs w:val="22"/>
                <w:lang w:eastAsia="en-US"/>
              </w:rPr>
            </w:pPr>
          </w:p>
        </w:tc>
        <w:tc>
          <w:tcPr>
            <w:tcW w:w="7427" w:type="dxa"/>
          </w:tcPr>
          <w:p w14:paraId="166EA590" w14:textId="14AE8F07" w:rsidR="008766E9" w:rsidRPr="002512C1" w:rsidRDefault="008766E9" w:rsidP="002512C1">
            <w:pPr>
              <w:adjustRightInd/>
              <w:spacing w:after="120" w:line="288" w:lineRule="auto"/>
              <w:textAlignment w:val="auto"/>
              <w:rPr>
                <w:rFonts w:ascii="Garamond" w:eastAsia="Calibri" w:hAnsi="Garamond"/>
                <w:sz w:val="22"/>
                <w:szCs w:val="22"/>
                <w:lang w:eastAsia="en-US"/>
              </w:rPr>
            </w:pPr>
            <w:r w:rsidRPr="002512C1">
              <w:rPr>
                <w:rFonts w:ascii="Garamond" w:hAnsi="Garamond"/>
                <w:sz w:val="22"/>
                <w:szCs w:val="22"/>
              </w:rPr>
              <w:t>Настоящий Договор вступает в силу с даты его подписания.</w:t>
            </w:r>
            <w:r w:rsidR="00043785" w:rsidRPr="002512C1">
              <w:rPr>
                <w:rFonts w:ascii="Garamond" w:hAnsi="Garamond"/>
                <w:sz w:val="22"/>
                <w:szCs w:val="22"/>
              </w:rPr>
              <w:t xml:space="preserve"> </w:t>
            </w:r>
            <w:r w:rsidRPr="002512C1">
              <w:rPr>
                <w:rFonts w:ascii="Garamond" w:hAnsi="Garamond"/>
                <w:sz w:val="22"/>
                <w:szCs w:val="22"/>
                <w:highlight w:val="yellow"/>
              </w:rPr>
              <w:t>В случае заключения Договора в форме электронного документа с применением электро</w:t>
            </w:r>
            <w:r w:rsidR="00344091" w:rsidRPr="002512C1">
              <w:rPr>
                <w:rFonts w:ascii="Garamond" w:hAnsi="Garamond"/>
                <w:sz w:val="22"/>
                <w:szCs w:val="22"/>
                <w:highlight w:val="yellow"/>
              </w:rPr>
              <w:t xml:space="preserve">нной подписи настоящий Договор </w:t>
            </w:r>
            <w:r w:rsidRPr="002512C1">
              <w:rPr>
                <w:rFonts w:ascii="Garamond" w:eastAsia="MS Mincho" w:hAnsi="Garamond"/>
                <w:sz w:val="22"/>
                <w:szCs w:val="22"/>
                <w:highlight w:val="yellow"/>
                <w:lang w:eastAsia="en-US"/>
              </w:rPr>
              <w:t>вступает в силу</w:t>
            </w:r>
            <w:r w:rsidR="00043785" w:rsidRPr="002512C1">
              <w:rPr>
                <w:rFonts w:ascii="Garamond" w:eastAsia="MS Mincho" w:hAnsi="Garamond"/>
                <w:sz w:val="22"/>
                <w:szCs w:val="22"/>
                <w:highlight w:val="yellow"/>
                <w:lang w:eastAsia="en-US"/>
              </w:rPr>
              <w:t xml:space="preserve"> </w:t>
            </w:r>
            <w:r w:rsidRPr="002512C1">
              <w:rPr>
                <w:rFonts w:ascii="Garamond" w:eastAsia="MS Mincho" w:hAnsi="Garamond"/>
                <w:sz w:val="22"/>
                <w:szCs w:val="22"/>
                <w:highlight w:val="yellow"/>
                <w:lang w:eastAsia="en-US"/>
              </w:rPr>
              <w:t>с даты проставления последней электронной подписи</w:t>
            </w:r>
            <w:r w:rsidRPr="002512C1">
              <w:rPr>
                <w:rFonts w:ascii="Garamond" w:hAnsi="Garamond"/>
                <w:sz w:val="22"/>
                <w:szCs w:val="22"/>
                <w:highlight w:val="yellow"/>
              </w:rPr>
              <w:t>.</w:t>
            </w:r>
          </w:p>
        </w:tc>
      </w:tr>
      <w:tr w:rsidR="008766E9" w:rsidRPr="002512C1" w14:paraId="67B9A967" w14:textId="77777777" w:rsidTr="002512C1">
        <w:tc>
          <w:tcPr>
            <w:tcW w:w="1100" w:type="dxa"/>
          </w:tcPr>
          <w:p w14:paraId="752CCB4D"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5.1</w:t>
            </w:r>
          </w:p>
        </w:tc>
        <w:tc>
          <w:tcPr>
            <w:tcW w:w="6210" w:type="dxa"/>
          </w:tcPr>
          <w:p w14:paraId="5280444E" w14:textId="77777777" w:rsidR="008766E9" w:rsidRPr="002512C1" w:rsidRDefault="008766E9" w:rsidP="002512C1">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r w:rsidRPr="002512C1">
              <w:rPr>
                <w:rFonts w:ascii="Garamond" w:hAnsi="Garamond"/>
                <w:bCs/>
                <w:color w:val="000000"/>
                <w:sz w:val="22"/>
                <w:szCs w:val="22"/>
                <w:lang w:eastAsia="en-US"/>
              </w:rPr>
              <w:t>В</w:t>
            </w:r>
            <w:r w:rsidRPr="002512C1">
              <w:rPr>
                <w:rFonts w:ascii="Garamond" w:hAnsi="Garamond"/>
                <w:sz w:val="22"/>
                <w:szCs w:val="22"/>
                <w:lang w:eastAsia="en-US"/>
              </w:rPr>
              <w:t xml:space="preserve">се документы, связанные с исполнением Поверенным и Доверителем настоящего Договора, могут предоставляться (выставляться, направляться, передаваться, подаваться) Сторонами </w:t>
            </w:r>
            <w:r w:rsidRPr="002512C1">
              <w:rPr>
                <w:rFonts w:ascii="Garamond" w:hAnsi="Garamond"/>
                <w:sz w:val="22"/>
                <w:szCs w:val="22"/>
                <w:lang w:eastAsia="en-US"/>
              </w:rPr>
              <w:lastRenderedPageBreak/>
              <w:t>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цифровой подписи.</w:t>
            </w:r>
          </w:p>
          <w:p w14:paraId="1DC93D94" w14:textId="77777777" w:rsidR="008766E9" w:rsidRPr="002512C1" w:rsidRDefault="008766E9" w:rsidP="002512C1">
            <w:pPr>
              <w:tabs>
                <w:tab w:val="left" w:pos="864"/>
                <w:tab w:val="left" w:pos="1008"/>
                <w:tab w:val="left" w:pos="1276"/>
                <w:tab w:val="left" w:pos="1843"/>
              </w:tabs>
              <w:autoSpaceDE w:val="0"/>
              <w:autoSpaceDN w:val="0"/>
              <w:spacing w:after="120" w:line="288" w:lineRule="auto"/>
              <w:textAlignment w:val="auto"/>
              <w:rPr>
                <w:rFonts w:ascii="Garamond" w:eastAsia="Calibri" w:hAnsi="Garamond"/>
                <w:b/>
                <w:sz w:val="22"/>
                <w:szCs w:val="22"/>
                <w:lang w:eastAsia="en-US"/>
              </w:rPr>
            </w:pPr>
            <w:r w:rsidRPr="002512C1">
              <w:rPr>
                <w:rFonts w:ascii="Garamond" w:eastAsia="Calibri" w:hAnsi="Garamond"/>
                <w:b/>
                <w:bCs/>
                <w:color w:val="000000"/>
                <w:sz w:val="22"/>
                <w:szCs w:val="22"/>
                <w:lang w:eastAsia="en-US"/>
              </w:rPr>
              <w:t>…</w:t>
            </w:r>
          </w:p>
        </w:tc>
        <w:tc>
          <w:tcPr>
            <w:tcW w:w="7427" w:type="dxa"/>
          </w:tcPr>
          <w:p w14:paraId="4C4C170E" w14:textId="3BBF5D86" w:rsidR="008766E9" w:rsidRPr="002512C1" w:rsidRDefault="008766E9" w:rsidP="002512C1">
            <w:pPr>
              <w:adjustRightInd/>
              <w:spacing w:after="120" w:line="288" w:lineRule="auto"/>
              <w:textAlignment w:val="auto"/>
              <w:rPr>
                <w:rFonts w:ascii="Garamond" w:eastAsia="Calibri" w:hAnsi="Garamond"/>
                <w:sz w:val="22"/>
                <w:szCs w:val="22"/>
                <w:lang w:eastAsia="en-US"/>
              </w:rPr>
            </w:pPr>
            <w:r w:rsidRPr="002512C1">
              <w:rPr>
                <w:rFonts w:ascii="Garamond" w:eastAsia="Calibri" w:hAnsi="Garamond"/>
                <w:sz w:val="22"/>
                <w:szCs w:val="22"/>
                <w:highlight w:val="yellow"/>
                <w:lang w:eastAsia="en-US"/>
              </w:rPr>
              <w:lastRenderedPageBreak/>
              <w:t>Н</w:t>
            </w:r>
            <w:r w:rsidR="00344091" w:rsidRPr="002512C1">
              <w:rPr>
                <w:rFonts w:ascii="Garamond" w:eastAsia="Calibri" w:hAnsi="Garamond"/>
                <w:sz w:val="22"/>
                <w:szCs w:val="22"/>
                <w:highlight w:val="yellow"/>
                <w:lang w:eastAsia="en-US"/>
              </w:rPr>
              <w:t xml:space="preserve">астоящий Договор начиная </w:t>
            </w:r>
            <w:r w:rsidR="006D0CD9" w:rsidRPr="002512C1">
              <w:rPr>
                <w:rFonts w:ascii="Garamond" w:eastAsia="Calibri" w:hAnsi="Garamond"/>
                <w:sz w:val="22"/>
                <w:szCs w:val="22"/>
                <w:highlight w:val="yellow"/>
                <w:lang w:val="en-US" w:eastAsia="en-US"/>
              </w:rPr>
              <w:t>c</w:t>
            </w:r>
            <w:r w:rsidR="00344091" w:rsidRPr="002512C1">
              <w:rPr>
                <w:rFonts w:ascii="Garamond" w:eastAsia="Calibri" w:hAnsi="Garamond"/>
                <w:sz w:val="22"/>
                <w:szCs w:val="22"/>
                <w:highlight w:val="yellow"/>
                <w:lang w:eastAsia="en-US"/>
              </w:rPr>
              <w:t xml:space="preserve"> </w:t>
            </w:r>
            <w:r w:rsidRPr="002512C1">
              <w:rPr>
                <w:rFonts w:ascii="Garamond" w:eastAsia="Calibri" w:hAnsi="Garamond"/>
                <w:sz w:val="22"/>
                <w:szCs w:val="22"/>
                <w:highlight w:val="yellow"/>
                <w:lang w:eastAsia="en-US"/>
              </w:rPr>
              <w:t xml:space="preserve">1 декабря 2024 года заключается в форме электронного документа с использованием электронной подписи ЦФР, действующего в качестве Поверенного, и электронной подписи </w:t>
            </w:r>
            <w:r w:rsidR="00421308">
              <w:rPr>
                <w:rFonts w:ascii="Garamond" w:eastAsia="Calibri" w:hAnsi="Garamond"/>
                <w:sz w:val="22"/>
                <w:szCs w:val="22"/>
                <w:highlight w:val="yellow"/>
                <w:lang w:eastAsia="en-US"/>
              </w:rPr>
              <w:t>у</w:t>
            </w:r>
            <w:r w:rsidRPr="002512C1">
              <w:rPr>
                <w:rFonts w:ascii="Garamond" w:eastAsia="Calibri" w:hAnsi="Garamond"/>
                <w:sz w:val="22"/>
                <w:szCs w:val="22"/>
                <w:highlight w:val="yellow"/>
                <w:lang w:eastAsia="en-US"/>
              </w:rPr>
              <w:t xml:space="preserve">частника </w:t>
            </w:r>
            <w:r w:rsidRPr="002512C1">
              <w:rPr>
                <w:rFonts w:ascii="Garamond" w:eastAsia="Calibri" w:hAnsi="Garamond"/>
                <w:sz w:val="22"/>
                <w:szCs w:val="22"/>
                <w:highlight w:val="yellow"/>
                <w:lang w:eastAsia="en-US"/>
              </w:rPr>
              <w:lastRenderedPageBreak/>
              <w:t xml:space="preserve">оптового рынка, действующего в качестве Доверителя. Доступ к электронному документу АТС предоставляет Поверенному, Доверителю в личном кабинете на сайте АТС в дату </w:t>
            </w:r>
            <w:r w:rsidRPr="002512C1">
              <w:rPr>
                <w:rFonts w:ascii="Garamond" w:eastAsia="Calibri" w:hAnsi="Garamond"/>
                <w:bCs/>
                <w:sz w:val="22"/>
                <w:szCs w:val="22"/>
                <w:highlight w:val="yellow"/>
                <w:lang w:eastAsia="en-US"/>
              </w:rPr>
              <w:t>проставления последней электронной подписи</w:t>
            </w:r>
            <w:r w:rsidRPr="002512C1">
              <w:rPr>
                <w:rFonts w:ascii="Garamond" w:eastAsia="Calibri" w:hAnsi="Garamond"/>
                <w:sz w:val="22"/>
                <w:szCs w:val="22"/>
                <w:lang w:eastAsia="en-US"/>
              </w:rPr>
              <w:t>.</w:t>
            </w:r>
          </w:p>
          <w:p w14:paraId="1E1D4815" w14:textId="77777777" w:rsidR="008766E9" w:rsidRPr="002512C1" w:rsidRDefault="008766E9" w:rsidP="002512C1">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r w:rsidRPr="002512C1">
              <w:rPr>
                <w:rFonts w:ascii="Garamond" w:hAnsi="Garamond"/>
                <w:bCs/>
                <w:color w:val="000000"/>
                <w:sz w:val="22"/>
                <w:szCs w:val="22"/>
                <w:lang w:eastAsia="en-US"/>
              </w:rPr>
              <w:t>В</w:t>
            </w:r>
            <w:r w:rsidRPr="002512C1">
              <w:rPr>
                <w:rFonts w:ascii="Garamond" w:hAnsi="Garamond"/>
                <w:sz w:val="22"/>
                <w:szCs w:val="22"/>
                <w:lang w:eastAsia="en-US"/>
              </w:rPr>
              <w:t>се документы, связанные с исполнением Поверенным и Доверителем настоящего Договора, могут предоставляться (выставляться, направляться, передаваться, подаваться)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цифровой подписи.</w:t>
            </w:r>
          </w:p>
          <w:p w14:paraId="26B7796A" w14:textId="0234033D" w:rsidR="008766E9" w:rsidRPr="002512C1" w:rsidRDefault="001D4CEA" w:rsidP="002512C1">
            <w:pPr>
              <w:tabs>
                <w:tab w:val="left" w:pos="1276"/>
                <w:tab w:val="left" w:pos="1843"/>
              </w:tabs>
              <w:overflowPunct w:val="0"/>
              <w:autoSpaceDE w:val="0"/>
              <w:autoSpaceDN w:val="0"/>
              <w:spacing w:after="120" w:line="288" w:lineRule="auto"/>
              <w:outlineLvl w:val="3"/>
              <w:rPr>
                <w:rFonts w:ascii="Garamond" w:hAnsi="Garamond"/>
                <w:b/>
                <w:sz w:val="22"/>
                <w:szCs w:val="22"/>
                <w:lang w:eastAsia="en-US"/>
              </w:rPr>
            </w:pPr>
            <w:r w:rsidRPr="002512C1">
              <w:rPr>
                <w:rFonts w:ascii="Garamond" w:hAnsi="Garamond"/>
                <w:b/>
                <w:sz w:val="22"/>
                <w:szCs w:val="22"/>
                <w:lang w:eastAsia="en-US"/>
              </w:rPr>
              <w:t>…</w:t>
            </w:r>
          </w:p>
        </w:tc>
      </w:tr>
      <w:tr w:rsidR="008766E9" w:rsidRPr="002512C1" w14:paraId="764FBA3E" w14:textId="77777777" w:rsidTr="002512C1">
        <w:tc>
          <w:tcPr>
            <w:tcW w:w="1100" w:type="dxa"/>
          </w:tcPr>
          <w:p w14:paraId="58A4C2B6"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8.2</w:t>
            </w:r>
          </w:p>
        </w:tc>
        <w:tc>
          <w:tcPr>
            <w:tcW w:w="6210" w:type="dxa"/>
          </w:tcPr>
          <w:p w14:paraId="43CEA858" w14:textId="77777777" w:rsidR="008766E9" w:rsidRPr="002512C1" w:rsidRDefault="008766E9" w:rsidP="002512C1">
            <w:pPr>
              <w:adjustRightInd/>
              <w:spacing w:after="120" w:line="288" w:lineRule="auto"/>
              <w:textAlignment w:val="auto"/>
              <w:rPr>
                <w:rFonts w:ascii="Garamond" w:eastAsia="Calibri" w:hAnsi="Garamond"/>
                <w:sz w:val="22"/>
                <w:szCs w:val="22"/>
                <w:lang w:eastAsia="en-US"/>
              </w:rPr>
            </w:pPr>
            <w:r w:rsidRPr="002512C1">
              <w:rPr>
                <w:rFonts w:ascii="Garamond" w:eastAsia="Calibri" w:hAnsi="Garamond" w:cs="Garamond"/>
                <w:sz w:val="22"/>
                <w:szCs w:val="22"/>
                <w:lang w:eastAsia="en-US"/>
              </w:rPr>
              <w:t>Настоящий Договор составлен в двух экземплярах, имеющих одинаковую юридическую силу, один из которых передается Доверителю, а другой – Поверенному.</w:t>
            </w:r>
          </w:p>
        </w:tc>
        <w:tc>
          <w:tcPr>
            <w:tcW w:w="7427" w:type="dxa"/>
          </w:tcPr>
          <w:p w14:paraId="6A1D04D8" w14:textId="77777777" w:rsidR="008766E9" w:rsidRPr="002512C1" w:rsidRDefault="008766E9" w:rsidP="002512C1">
            <w:pPr>
              <w:adjustRightInd/>
              <w:spacing w:after="120" w:line="288" w:lineRule="auto"/>
              <w:textAlignment w:val="auto"/>
              <w:rPr>
                <w:rFonts w:ascii="Garamond" w:eastAsia="Calibri" w:hAnsi="Garamond"/>
                <w:sz w:val="22"/>
                <w:szCs w:val="22"/>
                <w:lang w:eastAsia="en-US"/>
              </w:rPr>
            </w:pPr>
            <w:r w:rsidRPr="002512C1">
              <w:rPr>
                <w:rFonts w:ascii="Garamond" w:eastAsia="Calibri" w:hAnsi="Garamond" w:cs="Garamond"/>
                <w:sz w:val="22"/>
                <w:szCs w:val="22"/>
                <w:lang w:eastAsia="en-US"/>
              </w:rPr>
              <w:t>Настоящий Договор</w:t>
            </w:r>
            <w:r w:rsidRPr="002512C1">
              <w:rPr>
                <w:rFonts w:ascii="Garamond" w:eastAsia="Calibri" w:hAnsi="Garamond"/>
                <w:sz w:val="22"/>
                <w:szCs w:val="22"/>
                <w:highlight w:val="yellow"/>
                <w:lang w:eastAsia="en-US"/>
              </w:rPr>
              <w:t>, в случае его заключения в форме документа на бумажном носителе,</w:t>
            </w:r>
            <w:r w:rsidRPr="002512C1">
              <w:rPr>
                <w:rFonts w:ascii="Garamond" w:eastAsia="Calibri" w:hAnsi="Garamond" w:cs="Garamond"/>
                <w:sz w:val="22"/>
                <w:szCs w:val="22"/>
                <w:lang w:eastAsia="en-US"/>
              </w:rPr>
              <w:t xml:space="preserve"> составлен в двух экземплярах, имеющих одинаковую юридическую силу, один из которых передается Доверителю, а другой – Поверенному.</w:t>
            </w:r>
          </w:p>
        </w:tc>
      </w:tr>
      <w:tr w:rsidR="008766E9" w:rsidRPr="002512C1" w14:paraId="3CC252D7" w14:textId="77777777" w:rsidTr="002512C1">
        <w:trPr>
          <w:trHeight w:val="8046"/>
        </w:trPr>
        <w:tc>
          <w:tcPr>
            <w:tcW w:w="1100" w:type="dxa"/>
          </w:tcPr>
          <w:p w14:paraId="6BA8CC50"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Приложение 1</w:t>
            </w:r>
          </w:p>
        </w:tc>
        <w:tc>
          <w:tcPr>
            <w:tcW w:w="6210" w:type="dxa"/>
          </w:tcPr>
          <w:p w14:paraId="45B31991" w14:textId="77777777" w:rsidR="008766E9" w:rsidRPr="002512C1" w:rsidRDefault="008766E9" w:rsidP="001D4CEA">
            <w:pPr>
              <w:adjustRightInd/>
              <w:spacing w:line="256" w:lineRule="auto"/>
              <w:ind w:firstLine="209"/>
              <w:jc w:val="righ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Приложение 1</w:t>
            </w:r>
          </w:p>
          <w:p w14:paraId="02E896F0" w14:textId="77777777" w:rsidR="008766E9" w:rsidRPr="002512C1" w:rsidRDefault="008766E9" w:rsidP="001D4CEA">
            <w:pPr>
              <w:adjustRightInd/>
              <w:spacing w:line="256" w:lineRule="auto"/>
              <w:ind w:firstLine="360"/>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к Договору коммерческого представительства от «___»_____________№___</w:t>
            </w:r>
          </w:p>
          <w:p w14:paraId="2FF31EB3"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1CED84A3"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 (от Поверенного)      ______________ (от Доверителя)</w:t>
            </w:r>
          </w:p>
          <w:p w14:paraId="5F060FE5"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069CA441" w14:textId="77777777" w:rsidR="008766E9" w:rsidRPr="002512C1" w:rsidRDefault="008766E9" w:rsidP="001D4CEA">
            <w:pPr>
              <w:adjustRightInd/>
              <w:spacing w:after="120" w:line="288" w:lineRule="auto"/>
              <w:jc w:val="center"/>
              <w:textAlignment w:val="auto"/>
              <w:rPr>
                <w:rFonts w:ascii="Garamond" w:eastAsia="Calibri" w:hAnsi="Garamond" w:cs="Garamond"/>
                <w:sz w:val="22"/>
                <w:szCs w:val="22"/>
                <w:lang w:eastAsia="en-US"/>
              </w:rPr>
            </w:pPr>
            <w:r w:rsidRPr="002512C1">
              <w:rPr>
                <w:rFonts w:ascii="Garamond" w:eastAsia="Batang" w:hAnsi="Garamond" w:cs="Garamond"/>
                <w:b/>
                <w:sz w:val="22"/>
                <w:szCs w:val="22"/>
                <w:lang w:eastAsia="ar-SA"/>
              </w:rPr>
              <w:t>Отчет поверенного по договору Коммерческого представительства</w:t>
            </w:r>
          </w:p>
          <w:p w14:paraId="4255FFD8" w14:textId="77777777" w:rsidR="008766E9" w:rsidRPr="002512C1" w:rsidRDefault="008766E9" w:rsidP="001D4CEA">
            <w:pPr>
              <w:adjustRightInd/>
              <w:spacing w:after="120" w:line="288" w:lineRule="auto"/>
              <w:textAlignment w:val="auto"/>
              <w:rPr>
                <w:rFonts w:ascii="Garamond" w:eastAsia="Calibri" w:hAnsi="Garamond" w:cs="Garamond"/>
                <w:b/>
                <w:sz w:val="22"/>
                <w:szCs w:val="22"/>
                <w:lang w:eastAsia="en-US"/>
              </w:rPr>
            </w:pPr>
            <w:r w:rsidRPr="002512C1">
              <w:rPr>
                <w:rFonts w:ascii="Garamond" w:eastAsia="Calibri" w:hAnsi="Garamond" w:cs="Garamond"/>
                <w:b/>
                <w:sz w:val="22"/>
                <w:szCs w:val="22"/>
                <w:lang w:eastAsia="en-US"/>
              </w:rPr>
              <w:t xml:space="preserve">… </w:t>
            </w:r>
          </w:p>
          <w:p w14:paraId="7844DE14" w14:textId="77777777" w:rsidR="008766E9" w:rsidRPr="002512C1" w:rsidRDefault="008766E9" w:rsidP="001D4CEA">
            <w:pPr>
              <w:adjustRightInd/>
              <w:spacing w:after="120" w:line="288" w:lineRule="auto"/>
              <w:textAlignment w:val="auto"/>
              <w:rPr>
                <w:rFonts w:ascii="Garamond" w:eastAsia="Calibri" w:hAnsi="Garamond" w:cs="Garamond"/>
                <w:sz w:val="22"/>
                <w:szCs w:val="22"/>
                <w:lang w:eastAsia="en-US"/>
              </w:rPr>
            </w:pPr>
          </w:p>
          <w:p w14:paraId="34EC5EEE" w14:textId="77777777" w:rsidR="008766E9" w:rsidRPr="002512C1" w:rsidRDefault="008766E9" w:rsidP="001D4CEA">
            <w:pPr>
              <w:adjustRightInd/>
              <w:spacing w:after="120" w:line="288" w:lineRule="auto"/>
              <w:textAlignment w:val="auto"/>
              <w:rPr>
                <w:rFonts w:ascii="Garamond" w:eastAsia="Calibri" w:hAnsi="Garamond" w:cs="Garamond"/>
                <w:sz w:val="22"/>
                <w:szCs w:val="22"/>
                <w:lang w:eastAsia="en-US"/>
              </w:rPr>
            </w:pPr>
          </w:p>
          <w:p w14:paraId="6B02B384"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61ADADBC" w14:textId="2B340073" w:rsidR="008766E9" w:rsidRPr="002512C1" w:rsidRDefault="002512C1" w:rsidP="001D4CEA">
            <w:pPr>
              <w:adjustRightInd/>
              <w:spacing w:line="256" w:lineRule="auto"/>
              <w:jc w:val="left"/>
              <w:textAlignment w:val="auto"/>
              <w:outlineLvl w:val="0"/>
              <w:rPr>
                <w:rFonts w:ascii="Garamond" w:eastAsia="Calibri" w:hAnsi="Garamond"/>
                <w:sz w:val="22"/>
                <w:szCs w:val="22"/>
                <w:lang w:eastAsia="en-US"/>
              </w:rPr>
            </w:pPr>
            <w:r>
              <w:rPr>
                <w:rFonts w:ascii="Garamond" w:eastAsia="Calibri" w:hAnsi="Garamond"/>
                <w:sz w:val="22"/>
                <w:szCs w:val="22"/>
                <w:lang w:eastAsia="en-US"/>
              </w:rPr>
              <w:t xml:space="preserve">__________ (от Доверителя)   </w:t>
            </w:r>
            <w:r w:rsidR="008766E9" w:rsidRPr="002512C1">
              <w:rPr>
                <w:rFonts w:ascii="Garamond" w:eastAsia="Calibri" w:hAnsi="Garamond"/>
                <w:sz w:val="22"/>
                <w:szCs w:val="22"/>
                <w:lang w:eastAsia="en-US"/>
              </w:rPr>
              <w:t xml:space="preserve">  _____________ (от Поверенного)</w:t>
            </w:r>
          </w:p>
          <w:p w14:paraId="5EEEFCF5" w14:textId="77777777" w:rsidR="008766E9" w:rsidRPr="002512C1" w:rsidRDefault="008766E9" w:rsidP="001D4CEA">
            <w:pPr>
              <w:adjustRightInd/>
              <w:spacing w:line="256" w:lineRule="auto"/>
              <w:jc w:val="lef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 xml:space="preserve">                             Приложение к отчету Поверенного за ______</w:t>
            </w:r>
          </w:p>
          <w:p w14:paraId="116B1FEB" w14:textId="77777777" w:rsidR="008766E9" w:rsidRPr="002512C1" w:rsidRDefault="008766E9" w:rsidP="001D4CEA">
            <w:pPr>
              <w:adjustRightInd/>
              <w:spacing w:line="256" w:lineRule="auto"/>
              <w:ind w:right="16"/>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по Договору коммерческого представительства </w:t>
            </w:r>
          </w:p>
          <w:p w14:paraId="55B436D6"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w:t>
            </w:r>
          </w:p>
          <w:p w14:paraId="7DA89FFB"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b/>
                <w:sz w:val="22"/>
                <w:szCs w:val="22"/>
                <w:lang w:eastAsia="en-US"/>
              </w:rPr>
              <w:t>РАСШИРЕННЫЙ ОТЧЕТ Поверенного от ___________</w:t>
            </w:r>
          </w:p>
          <w:p w14:paraId="490E6422" w14:textId="77777777" w:rsidR="008766E9" w:rsidRPr="002512C1" w:rsidRDefault="008766E9" w:rsidP="001D4CEA">
            <w:pPr>
              <w:adjustRightInd/>
              <w:spacing w:after="120" w:line="288" w:lineRule="auto"/>
              <w:textAlignment w:val="auto"/>
              <w:rPr>
                <w:rFonts w:ascii="Garamond" w:eastAsia="Calibri" w:hAnsi="Garamond" w:cs="Garamond"/>
                <w:b/>
                <w:sz w:val="22"/>
                <w:szCs w:val="22"/>
                <w:lang w:eastAsia="en-US"/>
              </w:rPr>
            </w:pPr>
            <w:r w:rsidRPr="002512C1">
              <w:rPr>
                <w:rFonts w:ascii="Garamond" w:eastAsia="Calibri" w:hAnsi="Garamond"/>
                <w:b/>
                <w:sz w:val="22"/>
                <w:szCs w:val="22"/>
                <w:lang w:eastAsia="en-US"/>
              </w:rPr>
              <w:t>…</w:t>
            </w:r>
          </w:p>
        </w:tc>
        <w:tc>
          <w:tcPr>
            <w:tcW w:w="7427" w:type="dxa"/>
          </w:tcPr>
          <w:p w14:paraId="4824413F" w14:textId="77777777" w:rsidR="008766E9" w:rsidRPr="002512C1" w:rsidRDefault="008766E9" w:rsidP="001D4CEA">
            <w:pPr>
              <w:adjustRightInd/>
              <w:spacing w:line="256" w:lineRule="auto"/>
              <w:ind w:firstLine="209"/>
              <w:jc w:val="righ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Приложение 1</w:t>
            </w:r>
          </w:p>
          <w:p w14:paraId="31E7E002" w14:textId="77777777" w:rsidR="008766E9" w:rsidRPr="002512C1" w:rsidRDefault="008766E9" w:rsidP="001D4CEA">
            <w:pPr>
              <w:adjustRightInd/>
              <w:spacing w:line="256" w:lineRule="auto"/>
              <w:ind w:firstLine="360"/>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к Договору коммерческого представительства от «___»_____________№___</w:t>
            </w:r>
          </w:p>
          <w:p w14:paraId="27898991"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626F352C"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 (от Поверенного)      ______________ (от Доверителя)</w:t>
            </w:r>
          </w:p>
          <w:p w14:paraId="5F57CD59"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466DAC8B" w14:textId="287BF44B" w:rsidR="008766E9" w:rsidRPr="002512C1" w:rsidRDefault="008766E9" w:rsidP="001D4CEA">
            <w:pPr>
              <w:shd w:val="clear" w:color="auto" w:fill="FFFF00"/>
              <w:adjustRightInd/>
              <w:spacing w:after="120" w:line="288" w:lineRule="auto"/>
              <w:ind w:right="140"/>
              <w:textAlignment w:val="auto"/>
              <w:rPr>
                <w:rFonts w:ascii="Garamond" w:eastAsia="Calibri" w:hAnsi="Garamond"/>
                <w:b/>
                <w:i/>
                <w:sz w:val="22"/>
                <w:szCs w:val="22"/>
                <w:highlight w:val="yellow"/>
                <w:lang w:eastAsia="en-US"/>
              </w:rPr>
            </w:pPr>
            <w:r w:rsidRPr="002512C1">
              <w:rPr>
                <w:rFonts w:ascii="Garamond" w:eastAsia="Calibri" w:hAnsi="Garamond" w:cs="Garamond"/>
                <w:b/>
                <w:i/>
                <w:sz w:val="22"/>
                <w:szCs w:val="22"/>
                <w:lang w:eastAsia="en-US"/>
              </w:rPr>
              <w:t xml:space="preserve">Для </w:t>
            </w:r>
            <w:r w:rsidR="002512C1">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 xml:space="preserve">частника оптового рынка, </w:t>
            </w:r>
            <w:r w:rsidRPr="002512C1">
              <w:rPr>
                <w:rFonts w:ascii="Garamond" w:eastAsia="Calibri" w:hAnsi="Garamond"/>
                <w:b/>
                <w:i/>
                <w:sz w:val="22"/>
                <w:szCs w:val="22"/>
                <w:highlight w:val="yellow"/>
                <w:lang w:eastAsia="en-US"/>
              </w:rPr>
              <w:t>заключающего Договор коммерч</w:t>
            </w:r>
            <w:r w:rsidR="00344091" w:rsidRPr="002512C1">
              <w:rPr>
                <w:rFonts w:ascii="Garamond" w:eastAsia="Calibri" w:hAnsi="Garamond"/>
                <w:b/>
                <w:i/>
                <w:sz w:val="22"/>
                <w:szCs w:val="22"/>
                <w:highlight w:val="yellow"/>
                <w:lang w:eastAsia="en-US"/>
              </w:rPr>
              <w:t xml:space="preserve">еского представительства после </w:t>
            </w:r>
            <w:r w:rsidRPr="002512C1">
              <w:rPr>
                <w:rFonts w:ascii="Garamond" w:eastAsia="Calibri" w:hAnsi="Garamond"/>
                <w:b/>
                <w:i/>
                <w:sz w:val="22"/>
                <w:szCs w:val="22"/>
                <w:highlight w:val="yellow"/>
                <w:lang w:eastAsia="en-US"/>
              </w:rPr>
              <w:t>1 декабря 2024 года:</w:t>
            </w:r>
          </w:p>
          <w:p w14:paraId="788128D5" w14:textId="77777777" w:rsidR="008766E9" w:rsidRPr="00421308" w:rsidRDefault="008766E9" w:rsidP="001D4CEA">
            <w:pPr>
              <w:adjustRightInd/>
              <w:spacing w:line="256" w:lineRule="auto"/>
              <w:ind w:firstLine="209"/>
              <w:jc w:val="right"/>
              <w:textAlignment w:val="auto"/>
              <w:outlineLvl w:val="0"/>
              <w:rPr>
                <w:rFonts w:ascii="Garamond" w:eastAsia="Calibri" w:hAnsi="Garamond"/>
                <w:b/>
                <w:sz w:val="20"/>
                <w:szCs w:val="20"/>
                <w:highlight w:val="yellow"/>
                <w:lang w:eastAsia="en-US"/>
              </w:rPr>
            </w:pPr>
            <w:r w:rsidRPr="00421308">
              <w:rPr>
                <w:rFonts w:ascii="Garamond" w:eastAsia="Calibri" w:hAnsi="Garamond"/>
                <w:b/>
                <w:sz w:val="20"/>
                <w:szCs w:val="20"/>
                <w:highlight w:val="yellow"/>
                <w:lang w:eastAsia="en-US"/>
              </w:rPr>
              <w:t>Приложение 1</w:t>
            </w:r>
          </w:p>
          <w:p w14:paraId="0E087981" w14:textId="77777777" w:rsidR="008766E9" w:rsidRPr="00421308" w:rsidRDefault="008766E9" w:rsidP="001D4CEA">
            <w:pPr>
              <w:adjustRightInd/>
              <w:spacing w:line="256" w:lineRule="auto"/>
              <w:ind w:firstLine="360"/>
              <w:jc w:val="right"/>
              <w:textAlignment w:val="auto"/>
              <w:rPr>
                <w:rFonts w:ascii="Garamond" w:eastAsia="Calibri" w:hAnsi="Garamond"/>
                <w:b/>
                <w:sz w:val="20"/>
                <w:szCs w:val="20"/>
                <w:highlight w:val="yellow"/>
                <w:lang w:eastAsia="en-US"/>
              </w:rPr>
            </w:pPr>
            <w:r w:rsidRPr="00421308">
              <w:rPr>
                <w:rFonts w:ascii="Garamond" w:eastAsia="Calibri" w:hAnsi="Garamond"/>
                <w:b/>
                <w:sz w:val="20"/>
                <w:szCs w:val="20"/>
                <w:highlight w:val="yellow"/>
                <w:lang w:eastAsia="en-US"/>
              </w:rPr>
              <w:t xml:space="preserve">к Договору коммерческого представительства </w:t>
            </w:r>
          </w:p>
          <w:p w14:paraId="762A02BB" w14:textId="77777777" w:rsidR="008766E9" w:rsidRPr="00421308" w:rsidRDefault="008766E9" w:rsidP="001D4CEA">
            <w:pPr>
              <w:adjustRightInd/>
              <w:spacing w:line="256" w:lineRule="auto"/>
              <w:ind w:firstLine="360"/>
              <w:jc w:val="right"/>
              <w:textAlignment w:val="auto"/>
              <w:rPr>
                <w:rFonts w:ascii="Garamond" w:eastAsia="Calibri" w:hAnsi="Garamond"/>
                <w:b/>
                <w:sz w:val="20"/>
                <w:szCs w:val="20"/>
                <w:highlight w:val="yellow"/>
                <w:lang w:eastAsia="en-US"/>
              </w:rPr>
            </w:pPr>
            <w:r w:rsidRPr="00421308">
              <w:rPr>
                <w:rFonts w:ascii="Garamond" w:eastAsia="Calibri" w:hAnsi="Garamond"/>
                <w:b/>
                <w:sz w:val="20"/>
                <w:szCs w:val="20"/>
                <w:highlight w:val="yellow"/>
                <w:lang w:eastAsia="en-US"/>
              </w:rPr>
              <w:t>№______</w:t>
            </w:r>
          </w:p>
          <w:p w14:paraId="44B7BAF7" w14:textId="77777777" w:rsidR="008766E9" w:rsidRPr="002512C1" w:rsidRDefault="008766E9" w:rsidP="001D4CEA">
            <w:pPr>
              <w:shd w:val="clear" w:color="auto" w:fill="FFFF00"/>
              <w:adjustRightInd/>
              <w:spacing w:after="120" w:line="288" w:lineRule="auto"/>
              <w:ind w:right="140"/>
              <w:textAlignment w:val="auto"/>
              <w:rPr>
                <w:rFonts w:ascii="Garamond" w:eastAsia="Calibri" w:hAnsi="Garamond"/>
                <w:sz w:val="22"/>
                <w:szCs w:val="22"/>
                <w:lang w:eastAsia="en-US"/>
              </w:rPr>
            </w:pPr>
            <w:r w:rsidRPr="002512C1">
              <w:rPr>
                <w:rFonts w:ascii="Garamond" w:eastAsia="Calibri" w:hAnsi="Garamond"/>
                <w:b/>
                <w:i/>
                <w:sz w:val="22"/>
                <w:szCs w:val="22"/>
                <w:highlight w:val="yellow"/>
                <w:lang w:eastAsia="en-US"/>
              </w:rPr>
              <w:t xml:space="preserve">                                                                                                    </w:t>
            </w:r>
            <w:r w:rsidRPr="002512C1">
              <w:rPr>
                <w:rFonts w:ascii="Garamond" w:eastAsia="Calibri" w:hAnsi="Garamond"/>
                <w:sz w:val="22"/>
                <w:szCs w:val="22"/>
                <w:highlight w:val="yellow"/>
                <w:lang w:eastAsia="en-US"/>
              </w:rPr>
              <w:t>ФОРМА</w:t>
            </w:r>
          </w:p>
          <w:p w14:paraId="431C74A4" w14:textId="77777777" w:rsidR="008766E9" w:rsidRPr="002512C1" w:rsidRDefault="008766E9" w:rsidP="001D4CEA">
            <w:pPr>
              <w:adjustRightInd/>
              <w:spacing w:after="120" w:line="288" w:lineRule="auto"/>
              <w:jc w:val="center"/>
              <w:textAlignment w:val="auto"/>
              <w:rPr>
                <w:rFonts w:ascii="Garamond" w:eastAsia="Calibri" w:hAnsi="Garamond" w:cs="Garamond"/>
                <w:sz w:val="22"/>
                <w:szCs w:val="22"/>
                <w:lang w:eastAsia="en-US"/>
              </w:rPr>
            </w:pPr>
            <w:r w:rsidRPr="002512C1">
              <w:rPr>
                <w:rFonts w:ascii="Garamond" w:eastAsia="Batang" w:hAnsi="Garamond" w:cs="Garamond"/>
                <w:b/>
                <w:sz w:val="22"/>
                <w:szCs w:val="22"/>
                <w:lang w:eastAsia="ar-SA"/>
              </w:rPr>
              <w:t>Отчет поверенного по договору Коммерческого представительства</w:t>
            </w:r>
          </w:p>
          <w:p w14:paraId="35B38A13" w14:textId="77777777" w:rsidR="008766E9" w:rsidRPr="002512C1" w:rsidRDefault="008766E9" w:rsidP="001D4CEA">
            <w:pPr>
              <w:adjustRightInd/>
              <w:spacing w:line="256" w:lineRule="auto"/>
              <w:textAlignment w:val="auto"/>
              <w:rPr>
                <w:rFonts w:ascii="Garamond" w:eastAsia="Calibri" w:hAnsi="Garamond" w:cs="Garamond"/>
                <w:b/>
                <w:sz w:val="22"/>
                <w:szCs w:val="22"/>
                <w:lang w:eastAsia="en-US"/>
              </w:rPr>
            </w:pPr>
            <w:r w:rsidRPr="002512C1">
              <w:rPr>
                <w:rFonts w:ascii="Garamond" w:eastAsia="Calibri" w:hAnsi="Garamond" w:cs="Garamond"/>
                <w:b/>
                <w:sz w:val="22"/>
                <w:szCs w:val="22"/>
                <w:lang w:eastAsia="en-US"/>
              </w:rPr>
              <w:t>…</w:t>
            </w:r>
          </w:p>
          <w:p w14:paraId="710E2F99"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4844F6D2"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 (от Доверителя)       _____________ (от Поверенного)</w:t>
            </w:r>
          </w:p>
          <w:p w14:paraId="21FC590A" w14:textId="77777777" w:rsidR="00421308" w:rsidRDefault="008766E9" w:rsidP="001D4CEA">
            <w:pPr>
              <w:adjustRightInd/>
              <w:spacing w:line="256" w:lineRule="auto"/>
              <w:jc w:val="lef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 xml:space="preserve">                                       </w:t>
            </w:r>
          </w:p>
          <w:p w14:paraId="18BDA20B" w14:textId="38D6C2CF" w:rsidR="008766E9" w:rsidRPr="00421308" w:rsidRDefault="008766E9" w:rsidP="00421308">
            <w:pPr>
              <w:adjustRightInd/>
              <w:spacing w:line="256" w:lineRule="auto"/>
              <w:jc w:val="right"/>
              <w:textAlignment w:val="auto"/>
              <w:outlineLvl w:val="0"/>
              <w:rPr>
                <w:rFonts w:ascii="Garamond" w:eastAsia="Calibri" w:hAnsi="Garamond"/>
                <w:b/>
                <w:sz w:val="20"/>
                <w:szCs w:val="20"/>
                <w:lang w:eastAsia="en-US"/>
              </w:rPr>
            </w:pPr>
            <w:r w:rsidRPr="00421308">
              <w:rPr>
                <w:rFonts w:ascii="Garamond" w:eastAsia="Calibri" w:hAnsi="Garamond"/>
                <w:b/>
                <w:sz w:val="20"/>
                <w:szCs w:val="20"/>
                <w:lang w:eastAsia="en-US"/>
              </w:rPr>
              <w:t>Приложение к отчету Поверенного за ______</w:t>
            </w:r>
          </w:p>
          <w:p w14:paraId="3DFE4BF9" w14:textId="77777777" w:rsidR="008766E9" w:rsidRPr="00421308" w:rsidRDefault="008766E9" w:rsidP="00421308">
            <w:pPr>
              <w:adjustRightInd/>
              <w:spacing w:line="256" w:lineRule="auto"/>
              <w:ind w:right="16"/>
              <w:jc w:val="right"/>
              <w:textAlignment w:val="auto"/>
              <w:rPr>
                <w:rFonts w:ascii="Garamond" w:eastAsia="Calibri" w:hAnsi="Garamond"/>
                <w:b/>
                <w:sz w:val="20"/>
                <w:szCs w:val="20"/>
                <w:lang w:eastAsia="en-US"/>
              </w:rPr>
            </w:pPr>
            <w:r w:rsidRPr="00421308">
              <w:rPr>
                <w:rFonts w:ascii="Garamond" w:eastAsia="Calibri" w:hAnsi="Garamond"/>
                <w:b/>
                <w:sz w:val="20"/>
                <w:szCs w:val="20"/>
                <w:lang w:eastAsia="en-US"/>
              </w:rPr>
              <w:t xml:space="preserve">                                 по Договору коммерческого представительства </w:t>
            </w:r>
          </w:p>
          <w:p w14:paraId="7328D7B9" w14:textId="77777777" w:rsidR="00421308" w:rsidRDefault="00421308" w:rsidP="001D4CEA">
            <w:pPr>
              <w:shd w:val="clear" w:color="auto" w:fill="FFFF00"/>
              <w:adjustRightInd/>
              <w:spacing w:after="120" w:line="288" w:lineRule="auto"/>
              <w:ind w:right="140"/>
              <w:textAlignment w:val="auto"/>
              <w:rPr>
                <w:rFonts w:ascii="Garamond" w:eastAsia="Calibri" w:hAnsi="Garamond" w:cs="Garamond"/>
                <w:b/>
                <w:i/>
                <w:sz w:val="22"/>
                <w:szCs w:val="22"/>
                <w:lang w:eastAsia="en-US"/>
              </w:rPr>
            </w:pPr>
          </w:p>
          <w:p w14:paraId="5FB57056" w14:textId="68F0A64D" w:rsidR="008766E9" w:rsidRPr="002512C1" w:rsidRDefault="008766E9" w:rsidP="001D4CEA">
            <w:pPr>
              <w:shd w:val="clear" w:color="auto" w:fill="FFFF00"/>
              <w:adjustRightInd/>
              <w:spacing w:after="120" w:line="288" w:lineRule="auto"/>
              <w:ind w:right="140"/>
              <w:textAlignment w:val="auto"/>
              <w:rPr>
                <w:rFonts w:ascii="Garamond" w:eastAsia="Calibri" w:hAnsi="Garamond"/>
                <w:b/>
                <w:i/>
                <w:sz w:val="22"/>
                <w:szCs w:val="22"/>
                <w:highlight w:val="yellow"/>
                <w:lang w:eastAsia="en-US"/>
              </w:rPr>
            </w:pPr>
            <w:r w:rsidRPr="002512C1">
              <w:rPr>
                <w:rFonts w:ascii="Garamond" w:eastAsia="Calibri" w:hAnsi="Garamond" w:cs="Garamond"/>
                <w:b/>
                <w:i/>
                <w:sz w:val="22"/>
                <w:szCs w:val="22"/>
                <w:lang w:eastAsia="en-US"/>
              </w:rPr>
              <w:t xml:space="preserve">Для </w:t>
            </w:r>
            <w:r w:rsidR="002512C1">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 xml:space="preserve">частника оптового рынка, </w:t>
            </w:r>
            <w:r w:rsidRPr="002512C1">
              <w:rPr>
                <w:rFonts w:ascii="Garamond" w:eastAsia="Calibri" w:hAnsi="Garamond"/>
                <w:b/>
                <w:i/>
                <w:sz w:val="22"/>
                <w:szCs w:val="22"/>
                <w:highlight w:val="yellow"/>
                <w:lang w:eastAsia="en-US"/>
              </w:rPr>
              <w:t>заключающего Договор коммерч</w:t>
            </w:r>
            <w:r w:rsidR="00344091" w:rsidRPr="002512C1">
              <w:rPr>
                <w:rFonts w:ascii="Garamond" w:eastAsia="Calibri" w:hAnsi="Garamond"/>
                <w:b/>
                <w:i/>
                <w:sz w:val="22"/>
                <w:szCs w:val="22"/>
                <w:highlight w:val="yellow"/>
                <w:lang w:eastAsia="en-US"/>
              </w:rPr>
              <w:t xml:space="preserve">еского представительства после </w:t>
            </w:r>
            <w:r w:rsidRPr="002512C1">
              <w:rPr>
                <w:rFonts w:ascii="Garamond" w:eastAsia="Calibri" w:hAnsi="Garamond"/>
                <w:b/>
                <w:i/>
                <w:sz w:val="22"/>
                <w:szCs w:val="22"/>
                <w:highlight w:val="yellow"/>
                <w:lang w:eastAsia="en-US"/>
              </w:rPr>
              <w:t>1 декабря 2024 года:</w:t>
            </w:r>
          </w:p>
          <w:p w14:paraId="4EA38E20" w14:textId="77777777" w:rsidR="008766E9" w:rsidRPr="00421308" w:rsidRDefault="008766E9" w:rsidP="00421308">
            <w:pPr>
              <w:adjustRightInd/>
              <w:spacing w:line="256" w:lineRule="auto"/>
              <w:jc w:val="right"/>
              <w:textAlignment w:val="auto"/>
              <w:outlineLvl w:val="0"/>
              <w:rPr>
                <w:rFonts w:ascii="Garamond" w:eastAsia="Calibri" w:hAnsi="Garamond"/>
                <w:b/>
                <w:sz w:val="20"/>
                <w:szCs w:val="20"/>
                <w:highlight w:val="yellow"/>
                <w:lang w:eastAsia="en-US"/>
              </w:rPr>
            </w:pPr>
            <w:r w:rsidRPr="00421308">
              <w:rPr>
                <w:rFonts w:ascii="Garamond" w:eastAsia="Calibri" w:hAnsi="Garamond"/>
                <w:b/>
                <w:sz w:val="20"/>
                <w:szCs w:val="20"/>
                <w:lang w:eastAsia="en-US"/>
              </w:rPr>
              <w:t xml:space="preserve">                                         </w:t>
            </w:r>
            <w:r w:rsidRPr="00421308">
              <w:rPr>
                <w:rFonts w:ascii="Garamond" w:eastAsia="Calibri" w:hAnsi="Garamond"/>
                <w:b/>
                <w:sz w:val="20"/>
                <w:szCs w:val="20"/>
                <w:highlight w:val="yellow"/>
                <w:lang w:eastAsia="en-US"/>
              </w:rPr>
              <w:t>Приложение к отчету Поверенного за ______</w:t>
            </w:r>
          </w:p>
          <w:p w14:paraId="73903744" w14:textId="77777777" w:rsidR="008766E9" w:rsidRPr="002512C1" w:rsidRDefault="008766E9" w:rsidP="00421308">
            <w:pPr>
              <w:shd w:val="clear" w:color="auto" w:fill="FFFF00"/>
              <w:adjustRightInd/>
              <w:spacing w:after="120" w:line="288" w:lineRule="auto"/>
              <w:ind w:right="140"/>
              <w:jc w:val="right"/>
              <w:textAlignment w:val="auto"/>
              <w:rPr>
                <w:rFonts w:ascii="Garamond" w:eastAsia="Calibri" w:hAnsi="Garamond"/>
                <w:b/>
                <w:i/>
                <w:sz w:val="22"/>
                <w:szCs w:val="22"/>
                <w:lang w:eastAsia="en-US"/>
              </w:rPr>
            </w:pPr>
            <w:r w:rsidRPr="00421308">
              <w:rPr>
                <w:rFonts w:ascii="Garamond" w:eastAsia="Calibri" w:hAnsi="Garamond"/>
                <w:b/>
                <w:sz w:val="20"/>
                <w:szCs w:val="20"/>
                <w:highlight w:val="yellow"/>
                <w:lang w:eastAsia="en-US"/>
              </w:rPr>
              <w:t xml:space="preserve">                               по Договору коммерческого представительства</w:t>
            </w:r>
            <w:r w:rsidRPr="002512C1">
              <w:rPr>
                <w:rFonts w:ascii="Garamond" w:eastAsia="Calibri" w:hAnsi="Garamond"/>
                <w:b/>
                <w:i/>
                <w:sz w:val="22"/>
                <w:szCs w:val="22"/>
                <w:lang w:eastAsia="en-US"/>
              </w:rPr>
              <w:t xml:space="preserve"> </w:t>
            </w:r>
          </w:p>
          <w:p w14:paraId="7EA51D24" w14:textId="77777777" w:rsidR="008766E9" w:rsidRPr="002512C1" w:rsidRDefault="008766E9" w:rsidP="001D4CEA">
            <w:pPr>
              <w:shd w:val="clear" w:color="auto" w:fill="FFFF00"/>
              <w:adjustRightInd/>
              <w:spacing w:after="120" w:line="288" w:lineRule="auto"/>
              <w:ind w:right="140"/>
              <w:textAlignment w:val="auto"/>
              <w:rPr>
                <w:rFonts w:ascii="Garamond" w:eastAsia="Calibri" w:hAnsi="Garamond"/>
                <w:sz w:val="22"/>
                <w:szCs w:val="22"/>
                <w:lang w:eastAsia="en-US"/>
              </w:rPr>
            </w:pPr>
            <w:r w:rsidRPr="002512C1">
              <w:rPr>
                <w:rFonts w:ascii="Garamond" w:eastAsia="Calibri" w:hAnsi="Garamond"/>
                <w:b/>
                <w:i/>
                <w:sz w:val="22"/>
                <w:szCs w:val="22"/>
                <w:lang w:eastAsia="en-US"/>
              </w:rPr>
              <w:t xml:space="preserve">                                                                                         </w:t>
            </w:r>
            <w:r w:rsidRPr="002512C1">
              <w:rPr>
                <w:rFonts w:ascii="Garamond" w:eastAsia="Calibri" w:hAnsi="Garamond"/>
                <w:sz w:val="22"/>
                <w:szCs w:val="22"/>
                <w:lang w:eastAsia="en-US"/>
              </w:rPr>
              <w:t xml:space="preserve">ФОРМА                                                                                                      </w:t>
            </w:r>
          </w:p>
          <w:p w14:paraId="1F5BEE95" w14:textId="77777777" w:rsidR="008766E9" w:rsidRPr="002512C1" w:rsidRDefault="008766E9" w:rsidP="001D4CEA">
            <w:pPr>
              <w:adjustRightInd/>
              <w:spacing w:line="256" w:lineRule="auto"/>
              <w:textAlignment w:val="auto"/>
              <w:rPr>
                <w:rFonts w:ascii="Garamond" w:eastAsia="Calibri" w:hAnsi="Garamond"/>
                <w:b/>
                <w:sz w:val="22"/>
                <w:szCs w:val="22"/>
                <w:lang w:eastAsia="en-US"/>
              </w:rPr>
            </w:pPr>
            <w:r w:rsidRPr="002512C1">
              <w:rPr>
                <w:rFonts w:ascii="Garamond" w:eastAsia="Calibri" w:hAnsi="Garamond"/>
                <w:b/>
                <w:sz w:val="22"/>
                <w:szCs w:val="22"/>
                <w:lang w:eastAsia="en-US"/>
              </w:rPr>
              <w:t>РАСШИРЕННЫЙ ОТЧЕТ Поверенного от ________________</w:t>
            </w:r>
          </w:p>
          <w:p w14:paraId="24DC9163" w14:textId="77777777" w:rsidR="008766E9" w:rsidRPr="002512C1" w:rsidRDefault="008766E9" w:rsidP="001D4CEA">
            <w:pPr>
              <w:adjustRightInd/>
              <w:spacing w:line="256" w:lineRule="auto"/>
              <w:textAlignment w:val="auto"/>
              <w:rPr>
                <w:rFonts w:ascii="Garamond" w:eastAsia="Calibri" w:hAnsi="Garamond" w:cs="Garamond"/>
                <w:sz w:val="22"/>
                <w:szCs w:val="22"/>
                <w:lang w:eastAsia="en-US"/>
              </w:rPr>
            </w:pPr>
            <w:r w:rsidRPr="002512C1">
              <w:rPr>
                <w:rFonts w:ascii="Garamond" w:eastAsia="Calibri" w:hAnsi="Garamond"/>
                <w:b/>
                <w:sz w:val="22"/>
                <w:szCs w:val="22"/>
                <w:lang w:eastAsia="en-US"/>
              </w:rPr>
              <w:t>…</w:t>
            </w:r>
          </w:p>
        </w:tc>
      </w:tr>
      <w:tr w:rsidR="008766E9" w:rsidRPr="002512C1" w14:paraId="0F5F3691" w14:textId="77777777" w:rsidTr="002512C1">
        <w:tc>
          <w:tcPr>
            <w:tcW w:w="1100" w:type="dxa"/>
          </w:tcPr>
          <w:p w14:paraId="05F0CDB6"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Приложение 2</w:t>
            </w:r>
          </w:p>
        </w:tc>
        <w:tc>
          <w:tcPr>
            <w:tcW w:w="6210" w:type="dxa"/>
          </w:tcPr>
          <w:p w14:paraId="02107D29" w14:textId="77777777" w:rsidR="008766E9" w:rsidRPr="002512C1" w:rsidRDefault="008766E9" w:rsidP="001D4CEA">
            <w:pPr>
              <w:adjustRightInd/>
              <w:spacing w:line="256" w:lineRule="auto"/>
              <w:ind w:right="16"/>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Приложение 2</w:t>
            </w:r>
          </w:p>
          <w:p w14:paraId="4D9E50A8"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eastAsia="Calibri" w:hAnsi="Garamond"/>
                <w:sz w:val="22"/>
                <w:szCs w:val="22"/>
                <w:lang w:eastAsia="en-US"/>
              </w:rPr>
              <w:t xml:space="preserve">                                 </w:t>
            </w:r>
            <w:r w:rsidRPr="002512C1">
              <w:rPr>
                <w:rFonts w:ascii="Garamond" w:eastAsia="Calibri" w:hAnsi="Garamond"/>
                <w:b/>
                <w:sz w:val="22"/>
                <w:szCs w:val="22"/>
                <w:lang w:eastAsia="en-US"/>
              </w:rPr>
              <w:t>к Договору коммерческого представительства</w:t>
            </w:r>
          </w:p>
          <w:p w14:paraId="4D8910CE"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                                                                     от «___»____ № _____</w:t>
            </w:r>
          </w:p>
          <w:p w14:paraId="1E567C2A" w14:textId="77777777" w:rsidR="008766E9" w:rsidRPr="002512C1" w:rsidRDefault="008766E9" w:rsidP="001D4CEA">
            <w:pPr>
              <w:adjustRightInd/>
              <w:spacing w:line="256" w:lineRule="auto"/>
              <w:ind w:right="16"/>
              <w:jc w:val="right"/>
              <w:textAlignment w:val="auto"/>
              <w:rPr>
                <w:rFonts w:ascii="Garamond" w:eastAsia="Calibri" w:hAnsi="Garamond"/>
                <w:sz w:val="22"/>
                <w:szCs w:val="22"/>
                <w:lang w:eastAsia="en-US"/>
              </w:rPr>
            </w:pPr>
          </w:p>
          <w:p w14:paraId="76E61C1D" w14:textId="77777777" w:rsidR="008766E9" w:rsidRPr="002512C1" w:rsidRDefault="008766E9" w:rsidP="001D4CEA">
            <w:pPr>
              <w:adjustRightInd/>
              <w:jc w:val="left"/>
              <w:textAlignment w:val="auto"/>
              <w:rPr>
                <w:rFonts w:ascii="Garamond" w:eastAsia="Calibri" w:hAnsi="Garamond"/>
                <w:sz w:val="22"/>
                <w:szCs w:val="22"/>
                <w:lang w:eastAsia="en-US"/>
              </w:rPr>
            </w:pPr>
          </w:p>
          <w:p w14:paraId="74D181F6"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lastRenderedPageBreak/>
              <w:t>Форму утверждаю                           Форму утверждаю</w:t>
            </w:r>
          </w:p>
          <w:p w14:paraId="2473BD45"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_____________ (от Доверителя) ____________ (от Поверенного)</w:t>
            </w:r>
          </w:p>
          <w:p w14:paraId="0730C022"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74479770" w14:textId="77777777" w:rsidR="008766E9" w:rsidRPr="002512C1"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 xml:space="preserve">АКТ СВЕРКИ РАСЧЕТОВ </w:t>
            </w:r>
          </w:p>
          <w:p w14:paraId="7989A1A4" w14:textId="77777777" w:rsidR="008766E9" w:rsidRPr="002512C1" w:rsidRDefault="008766E9" w:rsidP="001D4CEA">
            <w:pPr>
              <w:adjustRightInd/>
              <w:spacing w:after="120" w:line="288" w:lineRule="auto"/>
              <w:textAlignment w:val="auto"/>
              <w:rPr>
                <w:rFonts w:ascii="Garamond" w:eastAsia="Calibri" w:hAnsi="Garamond" w:cs="Garamond"/>
                <w:b/>
                <w:sz w:val="22"/>
                <w:szCs w:val="22"/>
                <w:lang w:eastAsia="en-US"/>
              </w:rPr>
            </w:pPr>
            <w:r w:rsidRPr="002512C1">
              <w:rPr>
                <w:rFonts w:ascii="Garamond" w:eastAsia="Calibri" w:hAnsi="Garamond"/>
                <w:b/>
                <w:sz w:val="22"/>
                <w:szCs w:val="22"/>
                <w:lang w:eastAsia="en-US"/>
              </w:rPr>
              <w:t>…</w:t>
            </w:r>
          </w:p>
        </w:tc>
        <w:tc>
          <w:tcPr>
            <w:tcW w:w="7427" w:type="dxa"/>
          </w:tcPr>
          <w:p w14:paraId="300AF775" w14:textId="77777777" w:rsidR="008766E9" w:rsidRPr="002512C1" w:rsidRDefault="008766E9" w:rsidP="001D4CEA">
            <w:pPr>
              <w:adjustRightInd/>
              <w:spacing w:line="256" w:lineRule="auto"/>
              <w:ind w:right="16"/>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Приложение 2</w:t>
            </w:r>
          </w:p>
          <w:p w14:paraId="2FC4061E" w14:textId="789D0F40"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eastAsia="Calibri" w:hAnsi="Garamond"/>
                <w:sz w:val="22"/>
                <w:szCs w:val="22"/>
                <w:lang w:eastAsia="en-US"/>
              </w:rPr>
              <w:t xml:space="preserve">        </w:t>
            </w:r>
            <w:r w:rsidR="002512C1">
              <w:rPr>
                <w:rFonts w:ascii="Garamond" w:eastAsia="Calibri" w:hAnsi="Garamond"/>
                <w:sz w:val="22"/>
                <w:szCs w:val="22"/>
                <w:lang w:eastAsia="en-US"/>
              </w:rPr>
              <w:t xml:space="preserve">                        </w:t>
            </w:r>
            <w:r w:rsidRPr="002512C1">
              <w:rPr>
                <w:rFonts w:ascii="Garamond" w:eastAsia="Calibri" w:hAnsi="Garamond"/>
                <w:sz w:val="22"/>
                <w:szCs w:val="22"/>
                <w:lang w:eastAsia="en-US"/>
              </w:rPr>
              <w:t xml:space="preserve">               </w:t>
            </w:r>
            <w:r w:rsidRPr="002512C1">
              <w:rPr>
                <w:rFonts w:ascii="Garamond" w:eastAsia="Calibri" w:hAnsi="Garamond"/>
                <w:b/>
                <w:sz w:val="22"/>
                <w:szCs w:val="22"/>
                <w:lang w:eastAsia="en-US"/>
              </w:rPr>
              <w:t xml:space="preserve">к Договору коммерческого представительства                 </w:t>
            </w:r>
          </w:p>
          <w:p w14:paraId="0E2B72BC"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b/>
                <w:sz w:val="22"/>
                <w:szCs w:val="22"/>
                <w:lang w:eastAsia="en-US"/>
              </w:rPr>
              <w:t xml:space="preserve">                                                                                  </w:t>
            </w:r>
            <w:r w:rsidRPr="002512C1">
              <w:rPr>
                <w:rFonts w:ascii="Garamond" w:eastAsia="Calibri" w:hAnsi="Garamond"/>
                <w:sz w:val="22"/>
                <w:szCs w:val="22"/>
                <w:lang w:eastAsia="en-US"/>
              </w:rPr>
              <w:t xml:space="preserve"> от «___»______№ _____</w:t>
            </w:r>
          </w:p>
          <w:p w14:paraId="33DD54DD" w14:textId="77777777" w:rsidR="008766E9" w:rsidRPr="002512C1" w:rsidRDefault="008766E9" w:rsidP="001D4CEA">
            <w:pPr>
              <w:adjustRightInd/>
              <w:jc w:val="left"/>
              <w:textAlignment w:val="auto"/>
              <w:rPr>
                <w:rFonts w:ascii="Garamond" w:eastAsia="Calibri" w:hAnsi="Garamond"/>
                <w:sz w:val="22"/>
                <w:szCs w:val="22"/>
                <w:lang w:eastAsia="en-US"/>
              </w:rPr>
            </w:pPr>
          </w:p>
          <w:p w14:paraId="4D0D6F76"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1779DF28"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_____________ (от Доверителя)       ______________ (от Поверенного)</w:t>
            </w:r>
          </w:p>
          <w:p w14:paraId="3972BA7A"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0168B5F6" w14:textId="2A4D69EC" w:rsidR="008766E9" w:rsidRPr="002512C1" w:rsidRDefault="008766E9" w:rsidP="001D4CEA">
            <w:pPr>
              <w:shd w:val="clear" w:color="auto" w:fill="FFFF00"/>
              <w:tabs>
                <w:tab w:val="left" w:pos="6396"/>
              </w:tabs>
              <w:adjustRightInd/>
              <w:spacing w:after="120" w:line="288" w:lineRule="auto"/>
              <w:ind w:right="282"/>
              <w:textAlignment w:val="auto"/>
              <w:rPr>
                <w:rFonts w:ascii="Garamond" w:eastAsia="Calibri" w:hAnsi="Garamond"/>
                <w:b/>
                <w:i/>
                <w:sz w:val="22"/>
                <w:szCs w:val="22"/>
                <w:lang w:eastAsia="en-US"/>
              </w:rPr>
            </w:pPr>
            <w:r w:rsidRPr="002512C1">
              <w:rPr>
                <w:rFonts w:ascii="Garamond" w:eastAsia="Calibri" w:hAnsi="Garamond" w:cs="Garamond"/>
                <w:b/>
                <w:i/>
                <w:sz w:val="22"/>
                <w:szCs w:val="22"/>
                <w:lang w:eastAsia="en-US"/>
              </w:rPr>
              <w:t xml:space="preserve">Для </w:t>
            </w:r>
            <w:r w:rsidR="002512C1">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 xml:space="preserve">частника оптового рынка, </w:t>
            </w:r>
            <w:r w:rsidRPr="002512C1">
              <w:rPr>
                <w:rFonts w:ascii="Garamond" w:eastAsia="Calibri" w:hAnsi="Garamond"/>
                <w:b/>
                <w:i/>
                <w:sz w:val="22"/>
                <w:szCs w:val="22"/>
                <w:highlight w:val="yellow"/>
                <w:lang w:eastAsia="en-US"/>
              </w:rPr>
              <w:t>заключающего Договор коммерческого представительс</w:t>
            </w:r>
            <w:r w:rsidR="00344091" w:rsidRPr="002512C1">
              <w:rPr>
                <w:rFonts w:ascii="Garamond" w:eastAsia="Calibri" w:hAnsi="Garamond"/>
                <w:b/>
                <w:i/>
                <w:sz w:val="22"/>
                <w:szCs w:val="22"/>
                <w:highlight w:val="yellow"/>
                <w:lang w:eastAsia="en-US"/>
              </w:rPr>
              <w:t xml:space="preserve">тва после </w:t>
            </w:r>
            <w:r w:rsidRPr="002512C1">
              <w:rPr>
                <w:rFonts w:ascii="Garamond" w:eastAsia="Calibri" w:hAnsi="Garamond"/>
                <w:b/>
                <w:i/>
                <w:sz w:val="22"/>
                <w:szCs w:val="22"/>
                <w:highlight w:val="yellow"/>
                <w:lang w:eastAsia="en-US"/>
              </w:rPr>
              <w:t>1 декабря 2024 года:</w:t>
            </w:r>
          </w:p>
          <w:p w14:paraId="29195777" w14:textId="77777777" w:rsidR="008766E9" w:rsidRPr="00421308" w:rsidRDefault="008766E9" w:rsidP="00421308">
            <w:pPr>
              <w:adjustRightInd/>
              <w:spacing w:line="256" w:lineRule="auto"/>
              <w:ind w:right="16"/>
              <w:jc w:val="right"/>
              <w:textAlignment w:val="auto"/>
              <w:rPr>
                <w:rFonts w:ascii="Garamond" w:eastAsia="Calibri" w:hAnsi="Garamond"/>
                <w:b/>
                <w:sz w:val="20"/>
                <w:szCs w:val="20"/>
                <w:highlight w:val="yellow"/>
                <w:lang w:eastAsia="en-US"/>
              </w:rPr>
            </w:pPr>
            <w:r w:rsidRPr="00421308">
              <w:rPr>
                <w:rFonts w:ascii="Garamond" w:eastAsia="Calibri" w:hAnsi="Garamond"/>
                <w:b/>
                <w:sz w:val="20"/>
                <w:szCs w:val="20"/>
                <w:highlight w:val="yellow"/>
                <w:lang w:eastAsia="en-US"/>
              </w:rPr>
              <w:t>Приложение 2</w:t>
            </w:r>
          </w:p>
          <w:p w14:paraId="4C3D3371" w14:textId="0B714364" w:rsidR="008766E9" w:rsidRPr="00421308" w:rsidRDefault="008766E9" w:rsidP="00421308">
            <w:pPr>
              <w:adjustRightInd/>
              <w:spacing w:line="256" w:lineRule="auto"/>
              <w:jc w:val="right"/>
              <w:textAlignment w:val="auto"/>
              <w:outlineLvl w:val="0"/>
              <w:rPr>
                <w:rFonts w:ascii="Garamond" w:eastAsia="Calibri" w:hAnsi="Garamond"/>
                <w:b/>
                <w:sz w:val="20"/>
                <w:szCs w:val="20"/>
                <w:highlight w:val="yellow"/>
                <w:lang w:eastAsia="en-US"/>
              </w:rPr>
            </w:pPr>
            <w:r w:rsidRPr="00421308">
              <w:rPr>
                <w:rFonts w:ascii="Garamond" w:eastAsia="Calibri" w:hAnsi="Garamond"/>
                <w:sz w:val="20"/>
                <w:szCs w:val="20"/>
                <w:highlight w:val="yellow"/>
                <w:lang w:eastAsia="en-US"/>
              </w:rPr>
              <w:t xml:space="preserve">                      </w:t>
            </w:r>
            <w:r w:rsidR="002512C1" w:rsidRPr="00421308">
              <w:rPr>
                <w:rFonts w:ascii="Garamond" w:eastAsia="Calibri" w:hAnsi="Garamond"/>
                <w:sz w:val="20"/>
                <w:szCs w:val="20"/>
                <w:highlight w:val="yellow"/>
                <w:lang w:eastAsia="en-US"/>
              </w:rPr>
              <w:t xml:space="preserve">           </w:t>
            </w:r>
            <w:r w:rsidRPr="00421308">
              <w:rPr>
                <w:rFonts w:ascii="Garamond" w:eastAsia="Calibri" w:hAnsi="Garamond"/>
                <w:sz w:val="20"/>
                <w:szCs w:val="20"/>
                <w:highlight w:val="yellow"/>
                <w:lang w:eastAsia="en-US"/>
              </w:rPr>
              <w:t xml:space="preserve">               </w:t>
            </w:r>
            <w:r w:rsidRPr="00421308">
              <w:rPr>
                <w:rFonts w:ascii="Garamond" w:eastAsia="Calibri" w:hAnsi="Garamond"/>
                <w:b/>
                <w:sz w:val="20"/>
                <w:szCs w:val="20"/>
                <w:highlight w:val="yellow"/>
                <w:lang w:eastAsia="en-US"/>
              </w:rPr>
              <w:t xml:space="preserve">к Договору коммерческого представительства </w:t>
            </w:r>
          </w:p>
          <w:p w14:paraId="62EB58C4" w14:textId="77777777" w:rsidR="008766E9" w:rsidRPr="00421308" w:rsidRDefault="008766E9" w:rsidP="00421308">
            <w:pPr>
              <w:adjustRightInd/>
              <w:spacing w:line="256" w:lineRule="auto"/>
              <w:jc w:val="right"/>
              <w:textAlignment w:val="auto"/>
              <w:outlineLvl w:val="0"/>
              <w:rPr>
                <w:rFonts w:ascii="Garamond" w:eastAsia="Calibri" w:hAnsi="Garamond"/>
                <w:b/>
                <w:sz w:val="20"/>
                <w:szCs w:val="20"/>
                <w:highlight w:val="yellow"/>
                <w:lang w:eastAsia="en-US"/>
              </w:rPr>
            </w:pPr>
            <w:r w:rsidRPr="00421308">
              <w:rPr>
                <w:rFonts w:ascii="Garamond" w:eastAsia="Calibri" w:hAnsi="Garamond"/>
                <w:b/>
                <w:sz w:val="20"/>
                <w:szCs w:val="20"/>
                <w:highlight w:val="yellow"/>
                <w:lang w:eastAsia="en-US"/>
              </w:rPr>
              <w:t xml:space="preserve">                                                                                                      №___________ </w:t>
            </w:r>
          </w:p>
          <w:p w14:paraId="55442EFF" w14:textId="600024DF"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b/>
                <w:sz w:val="22"/>
                <w:szCs w:val="22"/>
                <w:highlight w:val="yellow"/>
                <w:lang w:eastAsia="en-US"/>
              </w:rPr>
              <w:t xml:space="preserve"> </w:t>
            </w:r>
            <w:r w:rsidRPr="002512C1">
              <w:rPr>
                <w:rFonts w:ascii="Garamond" w:eastAsia="Calibri" w:hAnsi="Garamond"/>
                <w:sz w:val="22"/>
                <w:szCs w:val="22"/>
                <w:lang w:eastAsia="en-US"/>
              </w:rPr>
              <w:t xml:space="preserve">                                                                                                    </w:t>
            </w:r>
            <w:r w:rsidRPr="002512C1">
              <w:rPr>
                <w:rFonts w:ascii="Garamond" w:eastAsia="Calibri" w:hAnsi="Garamond"/>
                <w:sz w:val="22"/>
                <w:szCs w:val="22"/>
                <w:highlight w:val="yellow"/>
                <w:lang w:eastAsia="en-US"/>
              </w:rPr>
              <w:t>ФОРМА</w:t>
            </w:r>
          </w:p>
          <w:p w14:paraId="33CBD636" w14:textId="77777777" w:rsidR="008766E9" w:rsidRPr="002512C1"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 xml:space="preserve">АКТ СВЕРКИ РАСЧЕТОВ </w:t>
            </w:r>
          </w:p>
          <w:p w14:paraId="5F2451B3" w14:textId="6273C3EB" w:rsidR="008766E9" w:rsidRPr="002512C1" w:rsidRDefault="001D4CEA" w:rsidP="001D4CEA">
            <w:pPr>
              <w:adjustRightInd/>
              <w:spacing w:line="256" w:lineRule="auto"/>
              <w:ind w:right="-5"/>
              <w:jc w:val="lef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w:t>
            </w:r>
          </w:p>
        </w:tc>
      </w:tr>
    </w:tbl>
    <w:p w14:paraId="52BD19CA" w14:textId="77777777" w:rsidR="008766E9" w:rsidRPr="0002173E" w:rsidRDefault="008766E9" w:rsidP="001D4CEA">
      <w:pPr>
        <w:adjustRightInd/>
        <w:jc w:val="left"/>
        <w:textAlignment w:val="auto"/>
        <w:rPr>
          <w:rFonts w:ascii="Garamond" w:eastAsia="Calibri" w:hAnsi="Garamond"/>
          <w:sz w:val="22"/>
          <w:szCs w:val="22"/>
          <w:lang w:eastAsia="en-US"/>
        </w:rPr>
      </w:pPr>
    </w:p>
    <w:p w14:paraId="3B932E4E" w14:textId="77777777" w:rsidR="008766E9" w:rsidRPr="0002173E" w:rsidRDefault="008766E9" w:rsidP="001D4CEA">
      <w:pPr>
        <w:adjustRightInd/>
        <w:ind w:right="-172"/>
        <w:jc w:val="left"/>
        <w:textAlignment w:val="auto"/>
        <w:outlineLvl w:val="1"/>
        <w:rPr>
          <w:rFonts w:ascii="Garamond" w:hAnsi="Garamond"/>
          <w:b/>
          <w:bCs/>
          <w:sz w:val="26"/>
          <w:szCs w:val="26"/>
        </w:rPr>
      </w:pPr>
      <w:r w:rsidRPr="0002173E">
        <w:rPr>
          <w:rFonts w:ascii="Garamond" w:hAnsi="Garamond"/>
          <w:b/>
          <w:bCs/>
          <w:sz w:val="26"/>
          <w:szCs w:val="26"/>
        </w:rPr>
        <w:t>Предложения по изменениям и дополнениям в СТАНДАРТНУЮ ФОРМУ ДОГОВОРА КОММЕРЧЕСКОГО ПРЕДСТАВИТЕЛЬСТВА (ДЛЯ ПОКУПАТЕЛЯ)</w:t>
      </w:r>
      <w:r w:rsidR="00344091" w:rsidRPr="0002173E">
        <w:rPr>
          <w:rFonts w:ascii="Garamond" w:hAnsi="Garamond"/>
          <w:b/>
          <w:bCs/>
          <w:sz w:val="26"/>
          <w:szCs w:val="26"/>
        </w:rPr>
        <w:t xml:space="preserve"> </w:t>
      </w:r>
      <w:r w:rsidRPr="0002173E">
        <w:rPr>
          <w:rFonts w:ascii="Garamond" w:hAnsi="Garamond"/>
          <w:b/>
          <w:bCs/>
          <w:sz w:val="26"/>
          <w:szCs w:val="26"/>
        </w:rPr>
        <w:t>(Приложение № Д 18.2 к Договору о присоединении к торговой системе оптового рынка)</w:t>
      </w:r>
    </w:p>
    <w:p w14:paraId="18642A99" w14:textId="77777777" w:rsidR="008766E9" w:rsidRPr="0002173E" w:rsidRDefault="008766E9" w:rsidP="001D4CEA">
      <w:pPr>
        <w:adjustRightInd/>
        <w:jc w:val="left"/>
        <w:textAlignment w:val="auto"/>
        <w:rPr>
          <w:rFonts w:ascii="Garamond" w:eastAsia="Calibri" w:hAnsi="Garamond"/>
          <w:sz w:val="22"/>
          <w:szCs w:val="22"/>
          <w:lang w:eastAsia="en-US"/>
        </w:rPr>
      </w:pPr>
    </w:p>
    <w:tbl>
      <w:tblPr>
        <w:tblStyle w:val="10"/>
        <w:tblW w:w="14737" w:type="dxa"/>
        <w:tblLayout w:type="fixed"/>
        <w:tblLook w:val="04A0" w:firstRow="1" w:lastRow="0" w:firstColumn="1" w:lastColumn="0" w:noHBand="0" w:noVBand="1"/>
      </w:tblPr>
      <w:tblGrid>
        <w:gridCol w:w="1094"/>
        <w:gridCol w:w="6131"/>
        <w:gridCol w:w="7512"/>
      </w:tblGrid>
      <w:tr w:rsidR="008766E9" w:rsidRPr="002512C1" w14:paraId="121B3423" w14:textId="77777777" w:rsidTr="00434CAC">
        <w:tc>
          <w:tcPr>
            <w:tcW w:w="1094" w:type="dxa"/>
          </w:tcPr>
          <w:p w14:paraId="55C2F544" w14:textId="77777777" w:rsidR="008766E9" w:rsidRPr="002512C1" w:rsidRDefault="008766E9" w:rsidP="001D4CEA">
            <w:pPr>
              <w:adjustRightInd/>
              <w:jc w:val="center"/>
              <w:textAlignment w:val="auto"/>
              <w:rPr>
                <w:rFonts w:ascii="Garamond" w:hAnsi="Garamond"/>
                <w:b/>
                <w:sz w:val="22"/>
                <w:szCs w:val="22"/>
              </w:rPr>
            </w:pPr>
            <w:r w:rsidRPr="002512C1">
              <w:rPr>
                <w:rFonts w:ascii="Garamond" w:hAnsi="Garamond"/>
                <w:b/>
                <w:sz w:val="22"/>
                <w:szCs w:val="22"/>
              </w:rPr>
              <w:t xml:space="preserve">№ </w:t>
            </w:r>
          </w:p>
          <w:p w14:paraId="334808B2" w14:textId="52A03AB5" w:rsidR="008766E9" w:rsidRPr="002512C1" w:rsidRDefault="001D4CEA" w:rsidP="001D4CEA">
            <w:pPr>
              <w:adjustRightInd/>
              <w:jc w:val="left"/>
              <w:textAlignment w:val="auto"/>
              <w:rPr>
                <w:rFonts w:ascii="Garamond" w:eastAsia="Calibri" w:hAnsi="Garamond"/>
                <w:b/>
                <w:sz w:val="22"/>
                <w:szCs w:val="22"/>
                <w:lang w:eastAsia="en-US"/>
              </w:rPr>
            </w:pPr>
            <w:r w:rsidRPr="002512C1">
              <w:rPr>
                <w:rFonts w:ascii="Garamond" w:hAnsi="Garamond"/>
                <w:b/>
                <w:sz w:val="22"/>
                <w:szCs w:val="22"/>
              </w:rPr>
              <w:t>п</w:t>
            </w:r>
            <w:r w:rsidR="008766E9" w:rsidRPr="002512C1">
              <w:rPr>
                <w:rFonts w:ascii="Garamond" w:hAnsi="Garamond"/>
                <w:b/>
                <w:sz w:val="22"/>
                <w:szCs w:val="22"/>
              </w:rPr>
              <w:t>ункта</w:t>
            </w:r>
          </w:p>
        </w:tc>
        <w:tc>
          <w:tcPr>
            <w:tcW w:w="6131" w:type="dxa"/>
          </w:tcPr>
          <w:p w14:paraId="6D826A14" w14:textId="77777777" w:rsidR="008766E9" w:rsidRPr="002512C1" w:rsidRDefault="008766E9" w:rsidP="001D4CEA">
            <w:pPr>
              <w:adjustRightInd/>
              <w:jc w:val="center"/>
              <w:textAlignment w:val="auto"/>
              <w:rPr>
                <w:rFonts w:ascii="Garamond" w:hAnsi="Garamond" w:cs="Garamond"/>
                <w:b/>
                <w:bCs/>
                <w:sz w:val="22"/>
                <w:szCs w:val="22"/>
              </w:rPr>
            </w:pPr>
            <w:r w:rsidRPr="002512C1">
              <w:rPr>
                <w:rFonts w:ascii="Garamond" w:hAnsi="Garamond" w:cs="Garamond"/>
                <w:b/>
                <w:bCs/>
                <w:sz w:val="22"/>
                <w:szCs w:val="22"/>
              </w:rPr>
              <w:t>Редакция, действующая на момент</w:t>
            </w:r>
          </w:p>
          <w:p w14:paraId="3F2C842A" w14:textId="77777777" w:rsidR="008766E9" w:rsidRPr="002512C1" w:rsidRDefault="008766E9" w:rsidP="001D4CEA">
            <w:pPr>
              <w:tabs>
                <w:tab w:val="left" w:pos="1838"/>
              </w:tabs>
              <w:adjustRightInd/>
              <w:jc w:val="center"/>
              <w:textAlignment w:val="auto"/>
              <w:rPr>
                <w:rFonts w:ascii="Garamond" w:eastAsia="Calibri" w:hAnsi="Garamond"/>
                <w:sz w:val="22"/>
                <w:szCs w:val="22"/>
                <w:lang w:eastAsia="en-US"/>
              </w:rPr>
            </w:pPr>
            <w:r w:rsidRPr="002512C1">
              <w:rPr>
                <w:rFonts w:ascii="Garamond" w:hAnsi="Garamond" w:cs="Garamond"/>
                <w:b/>
                <w:bCs/>
                <w:sz w:val="22"/>
                <w:szCs w:val="22"/>
              </w:rPr>
              <w:t>вступления в силу изменений</w:t>
            </w:r>
          </w:p>
        </w:tc>
        <w:tc>
          <w:tcPr>
            <w:tcW w:w="7512" w:type="dxa"/>
          </w:tcPr>
          <w:p w14:paraId="29D725B0" w14:textId="77777777" w:rsidR="008766E9" w:rsidRPr="002512C1" w:rsidRDefault="008766E9" w:rsidP="001D4CEA">
            <w:pPr>
              <w:adjustRightInd/>
              <w:jc w:val="center"/>
              <w:textAlignment w:val="auto"/>
              <w:rPr>
                <w:rFonts w:ascii="Garamond" w:hAnsi="Garamond"/>
                <w:b/>
                <w:sz w:val="22"/>
                <w:szCs w:val="22"/>
              </w:rPr>
            </w:pPr>
            <w:r w:rsidRPr="002512C1">
              <w:rPr>
                <w:rFonts w:ascii="Garamond" w:hAnsi="Garamond"/>
                <w:b/>
                <w:sz w:val="22"/>
                <w:szCs w:val="22"/>
              </w:rPr>
              <w:t>Предлагаемая редакция</w:t>
            </w:r>
          </w:p>
          <w:p w14:paraId="3DCD9007" w14:textId="77777777" w:rsidR="008766E9" w:rsidRPr="002512C1" w:rsidRDefault="008766E9" w:rsidP="001D4CEA">
            <w:pPr>
              <w:adjustRightInd/>
              <w:jc w:val="center"/>
              <w:textAlignment w:val="auto"/>
              <w:rPr>
                <w:rFonts w:ascii="Garamond" w:eastAsia="Calibri" w:hAnsi="Garamond"/>
                <w:sz w:val="22"/>
                <w:szCs w:val="22"/>
                <w:lang w:eastAsia="en-US"/>
              </w:rPr>
            </w:pPr>
            <w:r w:rsidRPr="002512C1">
              <w:rPr>
                <w:rFonts w:ascii="Garamond" w:hAnsi="Garamond"/>
                <w:sz w:val="22"/>
                <w:szCs w:val="22"/>
              </w:rPr>
              <w:t>(изменения выделены цветом)</w:t>
            </w:r>
          </w:p>
        </w:tc>
      </w:tr>
      <w:tr w:rsidR="008766E9" w:rsidRPr="002512C1" w14:paraId="1EB0A781" w14:textId="77777777" w:rsidTr="00434CAC">
        <w:tc>
          <w:tcPr>
            <w:tcW w:w="1094" w:type="dxa"/>
          </w:tcPr>
          <w:p w14:paraId="38ABE327"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Вводная часть</w:t>
            </w:r>
          </w:p>
        </w:tc>
        <w:tc>
          <w:tcPr>
            <w:tcW w:w="6131" w:type="dxa"/>
          </w:tcPr>
          <w:p w14:paraId="3536311A" w14:textId="21DC4F7C" w:rsidR="008766E9" w:rsidRPr="002512C1" w:rsidRDefault="002512C1" w:rsidP="002512C1">
            <w:pPr>
              <w:adjustRightInd/>
              <w:spacing w:after="120" w:line="288" w:lineRule="auto"/>
              <w:textAlignment w:val="auto"/>
              <w:rPr>
                <w:rFonts w:ascii="Garamond" w:hAnsi="Garamond"/>
                <w:sz w:val="22"/>
                <w:szCs w:val="22"/>
              </w:rPr>
            </w:pPr>
            <w:r>
              <w:rPr>
                <w:rFonts w:ascii="Garamond" w:hAnsi="Garamond"/>
                <w:sz w:val="22"/>
                <w:szCs w:val="22"/>
              </w:rPr>
              <w:t>г. Москва</w:t>
            </w:r>
            <w:r>
              <w:rPr>
                <w:rFonts w:ascii="Garamond" w:hAnsi="Garamond"/>
                <w:sz w:val="22"/>
                <w:szCs w:val="22"/>
              </w:rPr>
              <w:tab/>
            </w:r>
            <w:r>
              <w:rPr>
                <w:rFonts w:ascii="Garamond" w:hAnsi="Garamond"/>
                <w:sz w:val="22"/>
                <w:szCs w:val="22"/>
              </w:rPr>
              <w:tab/>
            </w:r>
            <w:r w:rsidR="008766E9" w:rsidRPr="002512C1">
              <w:rPr>
                <w:rFonts w:ascii="Garamond" w:hAnsi="Garamond"/>
                <w:sz w:val="22"/>
                <w:szCs w:val="22"/>
              </w:rPr>
              <w:tab/>
              <w:t>«___» ____________ 20 ___ г.</w:t>
            </w:r>
          </w:p>
          <w:p w14:paraId="7B06756E" w14:textId="77777777"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b/>
                <w:i/>
                <w:sz w:val="22"/>
                <w:szCs w:val="22"/>
                <w:lang w:eastAsia="en-US"/>
              </w:rPr>
            </w:pPr>
            <w:r w:rsidRPr="002512C1">
              <w:rPr>
                <w:rFonts w:ascii="Garamond" w:eastAsia="Calibri" w:hAnsi="Garamond" w:cs="Garamond"/>
                <w:b/>
                <w:i/>
                <w:sz w:val="22"/>
                <w:szCs w:val="22"/>
                <w:lang w:eastAsia="en-US"/>
              </w:rPr>
              <w:t xml:space="preserve">Для </w:t>
            </w:r>
            <w:r w:rsidRPr="00421308">
              <w:rPr>
                <w:rFonts w:ascii="Garamond" w:eastAsia="Calibri" w:hAnsi="Garamond" w:cs="Garamond"/>
                <w:b/>
                <w:i/>
                <w:sz w:val="22"/>
                <w:szCs w:val="22"/>
                <w:highlight w:val="yellow"/>
                <w:lang w:eastAsia="en-US"/>
              </w:rPr>
              <w:t>У</w:t>
            </w:r>
            <w:r w:rsidRPr="002512C1">
              <w:rPr>
                <w:rFonts w:ascii="Garamond" w:eastAsia="Calibri" w:hAnsi="Garamond" w:cs="Garamond"/>
                <w:b/>
                <w:i/>
                <w:sz w:val="22"/>
                <w:szCs w:val="22"/>
                <w:lang w:eastAsia="en-US"/>
              </w:rPr>
              <w:t xml:space="preserve">частника оптового рынка – </w:t>
            </w:r>
            <w:r w:rsidRPr="00421308">
              <w:rPr>
                <w:rFonts w:ascii="Garamond" w:eastAsia="Calibri" w:hAnsi="Garamond" w:cs="Garamond"/>
                <w:b/>
                <w:i/>
                <w:sz w:val="22"/>
                <w:szCs w:val="22"/>
                <w:highlight w:val="yellow"/>
                <w:lang w:eastAsia="en-US"/>
              </w:rPr>
              <w:t>П</w:t>
            </w:r>
            <w:r w:rsidRPr="002512C1">
              <w:rPr>
                <w:rFonts w:ascii="Garamond" w:eastAsia="Calibri" w:hAnsi="Garamond" w:cs="Garamond"/>
                <w:b/>
                <w:i/>
                <w:sz w:val="22"/>
                <w:szCs w:val="22"/>
                <w:lang w:eastAsia="en-US"/>
              </w:rPr>
              <w:t>окупателя электрической энергии и мощности:</w:t>
            </w:r>
          </w:p>
          <w:p w14:paraId="41D3E5A3" w14:textId="490DA2E4"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Настоящий Договор коммерческого представительства заключен</w:t>
            </w:r>
            <w:r w:rsidR="00043785" w:rsidRPr="002512C1">
              <w:rPr>
                <w:rFonts w:ascii="Garamond" w:eastAsia="Calibri" w:hAnsi="Garamond" w:cs="Garamond"/>
                <w:sz w:val="22"/>
                <w:szCs w:val="22"/>
                <w:lang w:eastAsia="en-US"/>
              </w:rPr>
              <w:t xml:space="preserve"> </w:t>
            </w:r>
            <w:r w:rsidRPr="002512C1">
              <w:rPr>
                <w:rFonts w:ascii="Garamond" w:eastAsia="Calibri" w:hAnsi="Garamond" w:cs="Garamond"/>
                <w:sz w:val="22"/>
                <w:szCs w:val="22"/>
                <w:lang w:eastAsia="en-US"/>
              </w:rPr>
              <w:t xml:space="preserve">__________________________________________, именуемым в настоящем Договоре «Доверитель» и именуемым в Договоре о присоединении </w:t>
            </w:r>
            <w:r w:rsidRPr="002512C1">
              <w:rPr>
                <w:rFonts w:ascii="Garamond" w:eastAsia="Calibri" w:hAnsi="Garamond" w:cs="Garamond"/>
                <w:color w:val="000000"/>
                <w:sz w:val="22"/>
                <w:szCs w:val="22"/>
                <w:lang w:eastAsia="en-US"/>
              </w:rPr>
              <w:t>к торговой системе оптового рынка № _______________ от «_____» _____________ 20____ г.</w:t>
            </w:r>
            <w:r w:rsidRPr="002512C1">
              <w:rPr>
                <w:rFonts w:ascii="Garamond" w:eastAsia="Calibri" w:hAnsi="Garamond" w:cs="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Pr="009C733B">
              <w:rPr>
                <w:rFonts w:ascii="Garamond" w:eastAsia="Calibri" w:hAnsi="Garamond" w:cs="Garamond"/>
                <w:sz w:val="22"/>
                <w:szCs w:val="22"/>
                <w:highlight w:val="yellow"/>
                <w:lang w:eastAsia="en-US"/>
              </w:rPr>
              <w:t>У</w:t>
            </w:r>
            <w:r w:rsidRPr="002512C1">
              <w:rPr>
                <w:rFonts w:ascii="Garamond" w:eastAsia="Calibri" w:hAnsi="Garamond" w:cs="Garamond"/>
                <w:sz w:val="22"/>
                <w:szCs w:val="22"/>
                <w:lang w:eastAsia="en-US"/>
              </w:rPr>
              <w:t xml:space="preserve">частник оптового рынка, в лице ________________________________________, действующего (действующей) на основании ___________________________,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w:t>
            </w:r>
            <w:r w:rsidRPr="002512C1">
              <w:rPr>
                <w:rFonts w:ascii="Garamond" w:eastAsia="Calibri" w:hAnsi="Garamond" w:cs="Garamond"/>
                <w:sz w:val="22"/>
                <w:szCs w:val="22"/>
                <w:lang w:eastAsia="en-US"/>
              </w:rPr>
              <w:lastRenderedPageBreak/>
              <w:t>являющихся приложением к указанному Договору о присоединении, АО «ЦФР» и (или) ЦФР, в лице _____________________________________________________, действующего на основании ______________________, именуемы</w:t>
            </w:r>
            <w:r w:rsidRPr="00040439">
              <w:rPr>
                <w:rFonts w:ascii="Garamond" w:eastAsia="Calibri" w:hAnsi="Garamond" w:cs="Garamond"/>
                <w:sz w:val="22"/>
                <w:szCs w:val="22"/>
                <w:highlight w:val="yellow"/>
                <w:lang w:eastAsia="en-US"/>
              </w:rPr>
              <w:t>е</w:t>
            </w:r>
            <w:r w:rsidRPr="002512C1">
              <w:rPr>
                <w:rFonts w:ascii="Garamond" w:eastAsia="Calibri" w:hAnsi="Garamond" w:cs="Garamond"/>
                <w:sz w:val="22"/>
                <w:szCs w:val="22"/>
                <w:lang w:eastAsia="en-US"/>
              </w:rPr>
              <w:t xml:space="preserve"> в дальнейшем Стороны.</w:t>
            </w:r>
          </w:p>
          <w:p w14:paraId="791D6E9C" w14:textId="77777777"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sz w:val="22"/>
                <w:szCs w:val="22"/>
                <w:lang w:eastAsia="en-US"/>
              </w:rPr>
            </w:pPr>
            <w:r w:rsidRPr="002512C1">
              <w:rPr>
                <w:rFonts w:ascii="Garamond" w:eastAsia="Calibri" w:hAnsi="Garamond"/>
                <w:sz w:val="22"/>
                <w:szCs w:val="22"/>
                <w:lang w:eastAsia="en-US"/>
              </w:rPr>
              <w:t>…</w:t>
            </w:r>
          </w:p>
        </w:tc>
        <w:tc>
          <w:tcPr>
            <w:tcW w:w="7512" w:type="dxa"/>
          </w:tcPr>
          <w:p w14:paraId="7929530D" w14:textId="77777777" w:rsidR="008766E9" w:rsidRPr="002512C1" w:rsidRDefault="008766E9" w:rsidP="002512C1">
            <w:pPr>
              <w:adjustRightInd/>
              <w:spacing w:after="120" w:line="288" w:lineRule="auto"/>
              <w:textAlignment w:val="auto"/>
              <w:rPr>
                <w:rFonts w:ascii="Garamond" w:hAnsi="Garamond"/>
                <w:sz w:val="22"/>
                <w:szCs w:val="22"/>
              </w:rPr>
            </w:pPr>
            <w:r w:rsidRPr="002512C1">
              <w:rPr>
                <w:rFonts w:ascii="Garamond" w:hAnsi="Garamond"/>
                <w:sz w:val="22"/>
                <w:szCs w:val="22"/>
              </w:rPr>
              <w:lastRenderedPageBreak/>
              <w:t>г. Москва</w:t>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r>
            <w:r w:rsidRPr="002512C1">
              <w:rPr>
                <w:rFonts w:ascii="Garamond" w:hAnsi="Garamond"/>
                <w:sz w:val="22"/>
                <w:szCs w:val="22"/>
              </w:rPr>
              <w:tab/>
              <w:t>«___» ____________ 20 ___ г.</w:t>
            </w:r>
          </w:p>
          <w:p w14:paraId="416407A5" w14:textId="07AB769D"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b/>
                <w:i/>
                <w:sz w:val="22"/>
                <w:szCs w:val="22"/>
                <w:lang w:eastAsia="en-US"/>
              </w:rPr>
            </w:pPr>
            <w:r w:rsidRPr="002512C1">
              <w:rPr>
                <w:rFonts w:ascii="Garamond" w:eastAsia="Calibri" w:hAnsi="Garamond" w:cs="Garamond"/>
                <w:b/>
                <w:i/>
                <w:sz w:val="22"/>
                <w:szCs w:val="22"/>
                <w:lang w:eastAsia="en-US"/>
              </w:rPr>
              <w:t xml:space="preserve">Для </w:t>
            </w:r>
            <w:r w:rsidR="00421308" w:rsidRPr="00421308">
              <w:rPr>
                <w:rFonts w:ascii="Garamond" w:eastAsia="Calibri" w:hAnsi="Garamond" w:cs="Garamond"/>
                <w:b/>
                <w:i/>
                <w:sz w:val="22"/>
                <w:szCs w:val="22"/>
                <w:highlight w:val="yellow"/>
                <w:lang w:eastAsia="en-US"/>
              </w:rPr>
              <w:t>у</w:t>
            </w:r>
            <w:r w:rsidRPr="002512C1">
              <w:rPr>
                <w:rFonts w:ascii="Garamond" w:eastAsia="Calibri" w:hAnsi="Garamond" w:cs="Garamond"/>
                <w:b/>
                <w:i/>
                <w:sz w:val="22"/>
                <w:szCs w:val="22"/>
                <w:lang w:eastAsia="en-US"/>
              </w:rPr>
              <w:t xml:space="preserve">частника оптового рынка – </w:t>
            </w:r>
            <w:r w:rsidR="00421308" w:rsidRPr="00421308">
              <w:rPr>
                <w:rFonts w:ascii="Garamond" w:eastAsia="Calibri" w:hAnsi="Garamond" w:cs="Garamond"/>
                <w:b/>
                <w:i/>
                <w:sz w:val="22"/>
                <w:szCs w:val="22"/>
                <w:highlight w:val="yellow"/>
                <w:lang w:eastAsia="en-US"/>
              </w:rPr>
              <w:t>п</w:t>
            </w:r>
            <w:r w:rsidRPr="002512C1">
              <w:rPr>
                <w:rFonts w:ascii="Garamond" w:eastAsia="Calibri" w:hAnsi="Garamond" w:cs="Garamond"/>
                <w:b/>
                <w:i/>
                <w:sz w:val="22"/>
                <w:szCs w:val="22"/>
                <w:lang w:eastAsia="en-US"/>
              </w:rPr>
              <w:t>окупателя электрической энергии и мощности:</w:t>
            </w:r>
          </w:p>
          <w:p w14:paraId="35860A67" w14:textId="1C40342F"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Настоящий Договор коммерческого представительства заключен</w:t>
            </w:r>
            <w:r w:rsidR="00043785" w:rsidRPr="002512C1">
              <w:rPr>
                <w:rFonts w:ascii="Garamond" w:eastAsia="Calibri" w:hAnsi="Garamond" w:cs="Garamond"/>
                <w:sz w:val="22"/>
                <w:szCs w:val="22"/>
                <w:lang w:eastAsia="en-US"/>
              </w:rPr>
              <w:t xml:space="preserve"> </w:t>
            </w:r>
            <w:r w:rsidRPr="002512C1">
              <w:rPr>
                <w:rFonts w:ascii="Garamond" w:eastAsia="Calibri" w:hAnsi="Garamond" w:cs="Garamond"/>
                <w:sz w:val="22"/>
                <w:szCs w:val="22"/>
                <w:lang w:eastAsia="en-US"/>
              </w:rPr>
              <w:t xml:space="preserve">_____________________________________________________, именуемым в настоящем Договоре «Доверитель» и именуемым в Договоре о присоединении </w:t>
            </w:r>
            <w:r w:rsidRPr="002512C1">
              <w:rPr>
                <w:rFonts w:ascii="Garamond" w:eastAsia="Calibri" w:hAnsi="Garamond" w:cs="Garamond"/>
                <w:color w:val="000000"/>
                <w:sz w:val="22"/>
                <w:szCs w:val="22"/>
                <w:lang w:eastAsia="en-US"/>
              </w:rPr>
              <w:t>к торговой системе оптового рынка № _______________ от «_____» _____________ 20____ г.</w:t>
            </w:r>
            <w:r w:rsidRPr="002512C1">
              <w:rPr>
                <w:rFonts w:ascii="Garamond" w:eastAsia="Calibri" w:hAnsi="Garamond" w:cs="Garamond"/>
                <w:sz w:val="22"/>
                <w:szCs w:val="22"/>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9C733B" w:rsidRPr="009C733B">
              <w:rPr>
                <w:rFonts w:ascii="Garamond" w:eastAsia="Calibri" w:hAnsi="Garamond"/>
                <w:sz w:val="22"/>
                <w:szCs w:val="22"/>
                <w:highlight w:val="yellow"/>
                <w:lang w:eastAsia="en-US"/>
              </w:rPr>
              <w:t>«у</w:t>
            </w:r>
            <w:r w:rsidR="009C733B" w:rsidRPr="00EB72EF">
              <w:rPr>
                <w:rFonts w:ascii="Garamond" w:eastAsia="Calibri" w:hAnsi="Garamond"/>
                <w:sz w:val="22"/>
                <w:szCs w:val="22"/>
                <w:lang w:eastAsia="en-US"/>
              </w:rPr>
              <w:t>частник оптового рынка</w:t>
            </w:r>
            <w:r w:rsidR="009C733B" w:rsidRPr="009C733B">
              <w:rPr>
                <w:rFonts w:ascii="Garamond" w:eastAsia="Calibri" w:hAnsi="Garamond"/>
                <w:sz w:val="22"/>
                <w:szCs w:val="22"/>
                <w:highlight w:val="yellow"/>
                <w:lang w:eastAsia="en-US"/>
              </w:rPr>
              <w:t>»</w:t>
            </w:r>
            <w:r w:rsidRPr="002512C1">
              <w:rPr>
                <w:rFonts w:ascii="Garamond" w:eastAsia="Calibri" w:hAnsi="Garamond" w:cs="Garamond"/>
                <w:sz w:val="22"/>
                <w:szCs w:val="22"/>
                <w:lang w:eastAsia="en-US"/>
              </w:rPr>
              <w:t>, в лице __________________________</w:t>
            </w:r>
            <w:r w:rsidR="00434CAC">
              <w:rPr>
                <w:rFonts w:ascii="Garamond" w:eastAsia="Calibri" w:hAnsi="Garamond" w:cs="Garamond"/>
                <w:sz w:val="22"/>
                <w:szCs w:val="22"/>
                <w:lang w:eastAsia="en-US"/>
              </w:rPr>
              <w:t>____</w:t>
            </w:r>
            <w:r w:rsidRPr="002512C1">
              <w:rPr>
                <w:rFonts w:ascii="Garamond" w:eastAsia="Calibri" w:hAnsi="Garamond" w:cs="Garamond"/>
                <w:sz w:val="22"/>
                <w:szCs w:val="22"/>
                <w:lang w:eastAsia="en-US"/>
              </w:rPr>
              <w:t xml:space="preserve">_______, действующего (действующей) </w:t>
            </w:r>
            <w:r w:rsidR="00434CAC">
              <w:rPr>
                <w:rFonts w:ascii="Garamond" w:eastAsia="Calibri" w:hAnsi="Garamond" w:cs="Garamond"/>
                <w:sz w:val="22"/>
                <w:szCs w:val="22"/>
                <w:lang w:eastAsia="en-US"/>
              </w:rPr>
              <w:t>на основании _____________</w:t>
            </w:r>
            <w:r w:rsidRPr="002512C1">
              <w:rPr>
                <w:rFonts w:ascii="Garamond" w:eastAsia="Calibri" w:hAnsi="Garamond" w:cs="Garamond"/>
                <w:sz w:val="22"/>
                <w:szCs w:val="22"/>
                <w:lang w:eastAsia="en-US"/>
              </w:rPr>
              <w:t xml:space="preserve">__________________,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w:t>
            </w:r>
            <w:r w:rsidR="009C733B" w:rsidRPr="00942F32">
              <w:rPr>
                <w:rFonts w:ascii="Garamond" w:eastAsia="Calibri" w:hAnsi="Garamond"/>
                <w:sz w:val="22"/>
                <w:szCs w:val="22"/>
                <w:highlight w:val="yellow"/>
                <w:lang w:eastAsia="en-US"/>
              </w:rPr>
              <w:t>«</w:t>
            </w:r>
            <w:r w:rsidR="009C733B" w:rsidRPr="00117BA8">
              <w:rPr>
                <w:rFonts w:ascii="Garamond" w:eastAsia="Calibri" w:hAnsi="Garamond"/>
                <w:sz w:val="22"/>
                <w:szCs w:val="22"/>
                <w:lang w:eastAsia="en-US"/>
              </w:rPr>
              <w:t xml:space="preserve">АО «ЦФР» и (или) </w:t>
            </w:r>
            <w:r w:rsidR="009C733B" w:rsidRPr="00942F32">
              <w:rPr>
                <w:rFonts w:ascii="Garamond" w:eastAsia="Calibri" w:hAnsi="Garamond"/>
                <w:sz w:val="22"/>
                <w:szCs w:val="22"/>
                <w:highlight w:val="yellow"/>
                <w:lang w:eastAsia="en-US"/>
              </w:rPr>
              <w:t>«</w:t>
            </w:r>
            <w:r w:rsidR="009C733B" w:rsidRPr="00117BA8">
              <w:rPr>
                <w:rFonts w:ascii="Garamond" w:eastAsia="Calibri" w:hAnsi="Garamond"/>
                <w:sz w:val="22"/>
                <w:szCs w:val="22"/>
                <w:lang w:eastAsia="en-US"/>
              </w:rPr>
              <w:t>ЦФР</w:t>
            </w:r>
            <w:r w:rsidR="009C733B" w:rsidRPr="00942F32">
              <w:rPr>
                <w:rFonts w:ascii="Garamond" w:eastAsia="Calibri" w:hAnsi="Garamond"/>
                <w:sz w:val="22"/>
                <w:szCs w:val="22"/>
                <w:highlight w:val="yellow"/>
                <w:lang w:eastAsia="en-US"/>
              </w:rPr>
              <w:t>»</w:t>
            </w:r>
            <w:r w:rsidRPr="002512C1">
              <w:rPr>
                <w:rFonts w:ascii="Garamond" w:eastAsia="Calibri" w:hAnsi="Garamond" w:cs="Garamond"/>
                <w:sz w:val="22"/>
                <w:szCs w:val="22"/>
                <w:lang w:eastAsia="en-US"/>
              </w:rPr>
              <w:t xml:space="preserve">, </w:t>
            </w:r>
            <w:r w:rsidR="00434CAC">
              <w:rPr>
                <w:rFonts w:ascii="Garamond" w:eastAsia="Calibri" w:hAnsi="Garamond" w:cs="Garamond"/>
                <w:sz w:val="22"/>
                <w:szCs w:val="22"/>
                <w:lang w:eastAsia="en-US"/>
              </w:rPr>
              <w:t xml:space="preserve">в лице </w:t>
            </w:r>
            <w:r w:rsidR="00434CAC">
              <w:rPr>
                <w:rFonts w:ascii="Garamond" w:eastAsia="Calibri" w:hAnsi="Garamond" w:cs="Garamond"/>
                <w:sz w:val="22"/>
                <w:szCs w:val="22"/>
                <w:lang w:eastAsia="en-US"/>
              </w:rPr>
              <w:lastRenderedPageBreak/>
              <w:t>________________</w:t>
            </w:r>
            <w:r w:rsidRPr="002512C1">
              <w:rPr>
                <w:rFonts w:ascii="Garamond" w:eastAsia="Calibri" w:hAnsi="Garamond" w:cs="Garamond"/>
                <w:sz w:val="22"/>
                <w:szCs w:val="22"/>
                <w:lang w:eastAsia="en-US"/>
              </w:rPr>
              <w:t>_________________________, действующего на основании ______________________, именуемы</w:t>
            </w:r>
            <w:r w:rsidR="00040439" w:rsidRPr="00040439">
              <w:rPr>
                <w:rFonts w:ascii="Garamond" w:eastAsia="Calibri" w:hAnsi="Garamond" w:cs="Garamond"/>
                <w:sz w:val="22"/>
                <w:szCs w:val="22"/>
                <w:highlight w:val="yellow"/>
                <w:lang w:eastAsia="en-US"/>
              </w:rPr>
              <w:t>ми</w:t>
            </w:r>
            <w:r w:rsidRPr="002512C1">
              <w:rPr>
                <w:rFonts w:ascii="Garamond" w:eastAsia="Calibri" w:hAnsi="Garamond" w:cs="Garamond"/>
                <w:sz w:val="22"/>
                <w:szCs w:val="22"/>
                <w:lang w:eastAsia="en-US"/>
              </w:rPr>
              <w:t xml:space="preserve"> в дальнейшем </w:t>
            </w:r>
            <w:r w:rsidR="009C733B" w:rsidRPr="009C733B">
              <w:rPr>
                <w:rFonts w:ascii="Garamond" w:eastAsia="Calibri" w:hAnsi="Garamond"/>
                <w:sz w:val="22"/>
                <w:szCs w:val="22"/>
                <w:highlight w:val="yellow"/>
                <w:lang w:eastAsia="en-US"/>
              </w:rPr>
              <w:t>«</w:t>
            </w:r>
            <w:r w:rsidR="009C733B" w:rsidRPr="00EB72EF">
              <w:rPr>
                <w:rFonts w:ascii="Garamond" w:eastAsia="Calibri" w:hAnsi="Garamond"/>
                <w:sz w:val="22"/>
                <w:szCs w:val="22"/>
                <w:lang w:eastAsia="en-US"/>
              </w:rPr>
              <w:t>Стороны</w:t>
            </w:r>
            <w:r w:rsidR="009C733B" w:rsidRPr="009C733B">
              <w:rPr>
                <w:rFonts w:ascii="Garamond" w:eastAsia="Calibri" w:hAnsi="Garamond"/>
                <w:sz w:val="22"/>
                <w:szCs w:val="22"/>
                <w:highlight w:val="yellow"/>
                <w:lang w:eastAsia="en-US"/>
              </w:rPr>
              <w:t>»</w:t>
            </w:r>
            <w:r w:rsidRPr="002512C1">
              <w:rPr>
                <w:rFonts w:ascii="Garamond" w:eastAsia="Calibri" w:hAnsi="Garamond" w:cs="Garamond"/>
                <w:sz w:val="22"/>
                <w:szCs w:val="22"/>
                <w:lang w:eastAsia="en-US"/>
              </w:rPr>
              <w:t>.</w:t>
            </w:r>
          </w:p>
          <w:p w14:paraId="1543DDA6" w14:textId="3C4EAF57" w:rsidR="008766E9" w:rsidRPr="002512C1" w:rsidRDefault="008766E9" w:rsidP="002512C1">
            <w:pPr>
              <w:shd w:val="clear" w:color="auto" w:fill="FFFF00"/>
              <w:tabs>
                <w:tab w:val="left" w:pos="6396"/>
              </w:tabs>
              <w:adjustRightInd/>
              <w:spacing w:after="120" w:line="288" w:lineRule="auto"/>
              <w:textAlignment w:val="auto"/>
              <w:rPr>
                <w:rFonts w:ascii="Garamond" w:eastAsia="Calibri" w:hAnsi="Garamond"/>
                <w:b/>
                <w:i/>
                <w:sz w:val="22"/>
                <w:szCs w:val="22"/>
                <w:lang w:eastAsia="en-US"/>
              </w:rPr>
            </w:pPr>
            <w:r w:rsidRPr="002512C1">
              <w:rPr>
                <w:rFonts w:ascii="Garamond" w:eastAsia="Calibri" w:hAnsi="Garamond" w:cs="Garamond"/>
                <w:b/>
                <w:i/>
                <w:sz w:val="22"/>
                <w:szCs w:val="22"/>
                <w:lang w:eastAsia="en-US"/>
              </w:rPr>
              <w:t xml:space="preserve">Для </w:t>
            </w:r>
            <w:r w:rsidR="009E42FE">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 xml:space="preserve">частника оптового рынка – </w:t>
            </w:r>
            <w:r w:rsidR="009E42FE">
              <w:rPr>
                <w:rFonts w:ascii="Garamond" w:eastAsia="Calibri" w:hAnsi="Garamond" w:cs="Garamond"/>
                <w:b/>
                <w:i/>
                <w:sz w:val="22"/>
                <w:szCs w:val="22"/>
                <w:lang w:eastAsia="en-US"/>
              </w:rPr>
              <w:t>п</w:t>
            </w:r>
            <w:r w:rsidRPr="002512C1">
              <w:rPr>
                <w:rFonts w:ascii="Garamond" w:eastAsia="Calibri" w:hAnsi="Garamond" w:cs="Garamond"/>
                <w:b/>
                <w:i/>
                <w:sz w:val="22"/>
                <w:szCs w:val="22"/>
                <w:lang w:eastAsia="en-US"/>
              </w:rPr>
              <w:t xml:space="preserve">окупателя электрической энергии и мощности, </w:t>
            </w:r>
            <w:r w:rsidRPr="002512C1">
              <w:rPr>
                <w:rFonts w:ascii="Garamond" w:eastAsia="Calibri" w:hAnsi="Garamond"/>
                <w:b/>
                <w:i/>
                <w:sz w:val="22"/>
                <w:szCs w:val="22"/>
                <w:highlight w:val="yellow"/>
                <w:lang w:eastAsia="en-US"/>
              </w:rPr>
              <w:t>заключающего Договор коммерч</w:t>
            </w:r>
            <w:r w:rsidR="00344091" w:rsidRPr="002512C1">
              <w:rPr>
                <w:rFonts w:ascii="Garamond" w:eastAsia="Calibri" w:hAnsi="Garamond"/>
                <w:b/>
                <w:i/>
                <w:sz w:val="22"/>
                <w:szCs w:val="22"/>
                <w:highlight w:val="yellow"/>
                <w:lang w:eastAsia="en-US"/>
              </w:rPr>
              <w:t xml:space="preserve">еского представительства после </w:t>
            </w:r>
            <w:r w:rsidRPr="002512C1">
              <w:rPr>
                <w:rFonts w:ascii="Garamond" w:eastAsia="Calibri" w:hAnsi="Garamond"/>
                <w:b/>
                <w:i/>
                <w:sz w:val="22"/>
                <w:szCs w:val="22"/>
                <w:highlight w:val="yellow"/>
                <w:lang w:eastAsia="en-US"/>
              </w:rPr>
              <w:t>1 декабря 2024 года:</w:t>
            </w:r>
          </w:p>
          <w:p w14:paraId="679ADE6D" w14:textId="091A013D"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9E42FE">
              <w:rPr>
                <w:rFonts w:ascii="Garamond" w:eastAsia="Calibri" w:hAnsi="Garamond" w:cs="Garamond"/>
                <w:sz w:val="22"/>
                <w:szCs w:val="22"/>
                <w:highlight w:val="yellow"/>
                <w:lang w:eastAsia="en-US"/>
              </w:rPr>
              <w:t>Настоящий Договор коммерческого представительства заключен</w:t>
            </w:r>
            <w:r w:rsidR="00043785" w:rsidRPr="009E42FE">
              <w:rPr>
                <w:rFonts w:ascii="Garamond" w:eastAsia="Calibri" w:hAnsi="Garamond" w:cs="Garamond"/>
                <w:sz w:val="22"/>
                <w:szCs w:val="22"/>
                <w:highlight w:val="yellow"/>
                <w:lang w:eastAsia="en-US"/>
              </w:rPr>
              <w:t xml:space="preserve"> </w:t>
            </w:r>
            <w:r w:rsidR="00434CAC" w:rsidRPr="009E42FE">
              <w:rPr>
                <w:rFonts w:ascii="Garamond" w:eastAsia="Calibri" w:hAnsi="Garamond" w:cs="Garamond"/>
                <w:sz w:val="22"/>
                <w:szCs w:val="22"/>
                <w:highlight w:val="yellow"/>
                <w:lang w:eastAsia="en-US"/>
              </w:rPr>
              <w:t>____________________</w:t>
            </w:r>
            <w:r w:rsidRPr="009E42FE">
              <w:rPr>
                <w:rFonts w:ascii="Garamond" w:eastAsia="Calibri" w:hAnsi="Garamond" w:cs="Garamond"/>
                <w:sz w:val="22"/>
                <w:szCs w:val="22"/>
                <w:highlight w:val="yellow"/>
                <w:lang w:eastAsia="en-US"/>
              </w:rPr>
              <w:t xml:space="preserve">__________________________________, именуемым в настоящем Договоре «Доверитель» и именуемым в Договоре о присоединении </w:t>
            </w:r>
            <w:r w:rsidRPr="009E42FE">
              <w:rPr>
                <w:rFonts w:ascii="Garamond" w:eastAsia="Calibri" w:hAnsi="Garamond" w:cs="Garamond"/>
                <w:color w:val="000000"/>
                <w:sz w:val="22"/>
                <w:szCs w:val="22"/>
                <w:highlight w:val="yellow"/>
                <w:lang w:eastAsia="en-US"/>
              </w:rPr>
              <w:t>к торговой системе оптового рынка № _______________ от «_____» _____________ 20____ г.</w:t>
            </w:r>
            <w:r w:rsidRPr="009E42FE">
              <w:rPr>
                <w:rFonts w:ascii="Garamond" w:eastAsia="Calibri" w:hAnsi="Garamond" w:cs="Garamond"/>
                <w:sz w:val="22"/>
                <w:szCs w:val="22"/>
                <w:highlight w:val="yellow"/>
                <w:lang w:eastAsia="en-US"/>
              </w:rPr>
              <w:t xml:space="preserve"> (далее – Договор о присоединении) и регламентах оптового рынка, являющихся приложением к указанному Договору о присоединении, </w:t>
            </w:r>
            <w:r w:rsidR="009E42FE">
              <w:rPr>
                <w:rFonts w:ascii="Garamond" w:eastAsia="Calibri" w:hAnsi="Garamond" w:cs="Garamond"/>
                <w:sz w:val="22"/>
                <w:szCs w:val="22"/>
                <w:highlight w:val="yellow"/>
                <w:lang w:eastAsia="en-US"/>
              </w:rPr>
              <w:t>«у</w:t>
            </w:r>
            <w:r w:rsidRPr="009E42FE">
              <w:rPr>
                <w:rFonts w:ascii="Garamond" w:eastAsia="Calibri" w:hAnsi="Garamond" w:cs="Garamond"/>
                <w:sz w:val="22"/>
                <w:szCs w:val="22"/>
                <w:highlight w:val="yellow"/>
                <w:lang w:eastAsia="en-US"/>
              </w:rPr>
              <w:t>частник оптового рынка</w:t>
            </w:r>
            <w:r w:rsidR="009E42FE">
              <w:rPr>
                <w:rFonts w:ascii="Garamond" w:eastAsia="Calibri" w:hAnsi="Garamond" w:cs="Garamond"/>
                <w:sz w:val="22"/>
                <w:szCs w:val="22"/>
                <w:highlight w:val="yellow"/>
                <w:lang w:eastAsia="en-US"/>
              </w:rPr>
              <w:t>»</w:t>
            </w:r>
            <w:r w:rsidRPr="009E42FE">
              <w:rPr>
                <w:rFonts w:ascii="Garamond" w:eastAsia="Calibri" w:hAnsi="Garamond" w:cs="Garamond"/>
                <w:sz w:val="22"/>
                <w:szCs w:val="22"/>
                <w:highlight w:val="yellow"/>
                <w:lang w:eastAsia="en-US"/>
              </w:rPr>
              <w:t xml:space="preserve">, и Акционерным обществом «Центр финансовых расчетов», именуемым в настоящем Договоре «Поверенный» и именуемым в Договоре о присоединении и регламентах оптового рынка, являющихся приложением к указанному Договору о присоединении, </w:t>
            </w:r>
            <w:r w:rsidR="007C2CED">
              <w:rPr>
                <w:rFonts w:ascii="Garamond" w:eastAsia="Calibri" w:hAnsi="Garamond" w:cs="Garamond"/>
                <w:sz w:val="22"/>
                <w:szCs w:val="22"/>
                <w:highlight w:val="yellow"/>
                <w:lang w:eastAsia="en-US"/>
              </w:rPr>
              <w:t>«</w:t>
            </w:r>
            <w:r w:rsidRPr="009E42FE">
              <w:rPr>
                <w:rFonts w:ascii="Garamond" w:eastAsia="Calibri" w:hAnsi="Garamond" w:cs="Garamond"/>
                <w:sz w:val="22"/>
                <w:szCs w:val="22"/>
                <w:highlight w:val="yellow"/>
                <w:lang w:eastAsia="en-US"/>
              </w:rPr>
              <w:t xml:space="preserve">АО «ЦФР» и (или) </w:t>
            </w:r>
            <w:r w:rsidR="007C2CED">
              <w:rPr>
                <w:rFonts w:ascii="Garamond" w:eastAsia="Calibri" w:hAnsi="Garamond" w:cs="Garamond"/>
                <w:sz w:val="22"/>
                <w:szCs w:val="22"/>
                <w:highlight w:val="yellow"/>
                <w:lang w:eastAsia="en-US"/>
              </w:rPr>
              <w:t>«</w:t>
            </w:r>
            <w:r w:rsidRPr="009E42FE">
              <w:rPr>
                <w:rFonts w:ascii="Garamond" w:eastAsia="Calibri" w:hAnsi="Garamond" w:cs="Garamond"/>
                <w:sz w:val="22"/>
                <w:szCs w:val="22"/>
                <w:highlight w:val="yellow"/>
                <w:lang w:eastAsia="en-US"/>
              </w:rPr>
              <w:t>ЦФР</w:t>
            </w:r>
            <w:r w:rsidR="007C2CED">
              <w:rPr>
                <w:rFonts w:ascii="Garamond" w:eastAsia="Calibri" w:hAnsi="Garamond" w:cs="Garamond"/>
                <w:sz w:val="22"/>
                <w:szCs w:val="22"/>
                <w:highlight w:val="yellow"/>
                <w:lang w:eastAsia="en-US"/>
              </w:rPr>
              <w:t>»</w:t>
            </w:r>
            <w:r w:rsidRPr="009E42FE">
              <w:rPr>
                <w:rFonts w:ascii="Garamond" w:eastAsia="Calibri" w:hAnsi="Garamond" w:cs="Garamond"/>
                <w:sz w:val="22"/>
                <w:szCs w:val="22"/>
                <w:highlight w:val="yellow"/>
                <w:lang w:eastAsia="en-US"/>
              </w:rPr>
              <w:t>, именуемы</w:t>
            </w:r>
            <w:r w:rsidR="00040439">
              <w:rPr>
                <w:rFonts w:ascii="Garamond" w:eastAsia="Calibri" w:hAnsi="Garamond" w:cs="Garamond"/>
                <w:sz w:val="22"/>
                <w:szCs w:val="22"/>
                <w:highlight w:val="yellow"/>
                <w:lang w:eastAsia="en-US"/>
              </w:rPr>
              <w:t>ми</w:t>
            </w:r>
            <w:r w:rsidRPr="009E42FE">
              <w:rPr>
                <w:rFonts w:ascii="Garamond" w:eastAsia="Calibri" w:hAnsi="Garamond" w:cs="Garamond"/>
                <w:sz w:val="22"/>
                <w:szCs w:val="22"/>
                <w:highlight w:val="yellow"/>
                <w:lang w:eastAsia="en-US"/>
              </w:rPr>
              <w:t xml:space="preserve"> в дальнейшем </w:t>
            </w:r>
            <w:r w:rsidR="009E42FE">
              <w:rPr>
                <w:rFonts w:ascii="Garamond" w:eastAsia="Calibri" w:hAnsi="Garamond" w:cs="Garamond"/>
                <w:sz w:val="22"/>
                <w:szCs w:val="22"/>
                <w:highlight w:val="yellow"/>
                <w:lang w:eastAsia="en-US"/>
              </w:rPr>
              <w:t>«</w:t>
            </w:r>
            <w:r w:rsidRPr="009E42FE">
              <w:rPr>
                <w:rFonts w:ascii="Garamond" w:eastAsia="Calibri" w:hAnsi="Garamond" w:cs="Garamond"/>
                <w:sz w:val="22"/>
                <w:szCs w:val="22"/>
                <w:highlight w:val="yellow"/>
                <w:lang w:eastAsia="en-US"/>
              </w:rPr>
              <w:t>Стороны</w:t>
            </w:r>
            <w:r w:rsidR="009E42FE">
              <w:rPr>
                <w:rFonts w:ascii="Garamond" w:eastAsia="Calibri" w:hAnsi="Garamond" w:cs="Garamond"/>
                <w:sz w:val="22"/>
                <w:szCs w:val="22"/>
                <w:highlight w:val="yellow"/>
                <w:lang w:eastAsia="en-US"/>
              </w:rPr>
              <w:t>»</w:t>
            </w:r>
            <w:r w:rsidRPr="009E42FE">
              <w:rPr>
                <w:rFonts w:ascii="Garamond" w:eastAsia="Calibri" w:hAnsi="Garamond" w:cs="Garamond"/>
                <w:sz w:val="22"/>
                <w:szCs w:val="22"/>
                <w:highlight w:val="yellow"/>
                <w:lang w:eastAsia="en-US"/>
              </w:rPr>
              <w:t>.</w:t>
            </w:r>
          </w:p>
          <w:p w14:paraId="3B53F37C" w14:textId="77777777" w:rsidR="008766E9" w:rsidRPr="002512C1" w:rsidRDefault="008766E9" w:rsidP="002512C1">
            <w:pPr>
              <w:tabs>
                <w:tab w:val="left" w:pos="1276"/>
                <w:tab w:val="left" w:pos="1843"/>
              </w:tabs>
              <w:autoSpaceDE w:val="0"/>
              <w:autoSpaceDN w:val="0"/>
              <w:spacing w:after="120" w:line="288" w:lineRule="auto"/>
              <w:textAlignment w:val="auto"/>
              <w:rPr>
                <w:rFonts w:ascii="Garamond" w:eastAsia="Calibri" w:hAnsi="Garamond"/>
                <w:sz w:val="22"/>
                <w:szCs w:val="22"/>
                <w:lang w:eastAsia="en-US"/>
              </w:rPr>
            </w:pPr>
            <w:r w:rsidRPr="002512C1">
              <w:rPr>
                <w:rFonts w:ascii="Garamond" w:eastAsia="Calibri" w:hAnsi="Garamond"/>
                <w:sz w:val="22"/>
                <w:szCs w:val="22"/>
                <w:lang w:eastAsia="en-US"/>
              </w:rPr>
              <w:t>…</w:t>
            </w:r>
          </w:p>
        </w:tc>
      </w:tr>
      <w:tr w:rsidR="008766E9" w:rsidRPr="002512C1" w14:paraId="104F59A7" w14:textId="77777777" w:rsidTr="00434CAC">
        <w:tc>
          <w:tcPr>
            <w:tcW w:w="1094" w:type="dxa"/>
          </w:tcPr>
          <w:p w14:paraId="7A16AFF7"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 xml:space="preserve"> 4.1</w:t>
            </w:r>
          </w:p>
        </w:tc>
        <w:tc>
          <w:tcPr>
            <w:tcW w:w="6131" w:type="dxa"/>
          </w:tcPr>
          <w:p w14:paraId="45087B0C" w14:textId="080E0B4F" w:rsidR="008766E9" w:rsidRPr="002512C1" w:rsidRDefault="008766E9" w:rsidP="002512C1">
            <w:pPr>
              <w:tabs>
                <w:tab w:val="left" w:pos="864"/>
                <w:tab w:val="left" w:pos="1008"/>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2512C1">
              <w:rPr>
                <w:rFonts w:ascii="Garamond" w:eastAsia="Calibri" w:hAnsi="Garamond" w:cs="Garamond"/>
                <w:sz w:val="22"/>
                <w:szCs w:val="22"/>
                <w:lang w:eastAsia="en-US"/>
              </w:rPr>
              <w:t>Настоящий Договор вступае</w:t>
            </w:r>
            <w:r w:rsidR="001D4CEA" w:rsidRPr="002512C1">
              <w:rPr>
                <w:rFonts w:ascii="Garamond" w:eastAsia="Calibri" w:hAnsi="Garamond" w:cs="Garamond"/>
                <w:sz w:val="22"/>
                <w:szCs w:val="22"/>
                <w:lang w:eastAsia="en-US"/>
              </w:rPr>
              <w:t>т в силу с даты его подписания.</w:t>
            </w:r>
          </w:p>
          <w:p w14:paraId="71654802" w14:textId="77777777" w:rsidR="008766E9" w:rsidRPr="002512C1" w:rsidRDefault="008766E9" w:rsidP="002512C1">
            <w:pPr>
              <w:adjustRightInd/>
              <w:spacing w:after="120" w:line="288" w:lineRule="auto"/>
              <w:jc w:val="center"/>
              <w:textAlignment w:val="auto"/>
              <w:rPr>
                <w:rFonts w:ascii="Garamond" w:eastAsia="Calibri" w:hAnsi="Garamond"/>
                <w:sz w:val="22"/>
                <w:szCs w:val="22"/>
                <w:lang w:eastAsia="en-US"/>
              </w:rPr>
            </w:pPr>
          </w:p>
        </w:tc>
        <w:tc>
          <w:tcPr>
            <w:tcW w:w="7512" w:type="dxa"/>
          </w:tcPr>
          <w:p w14:paraId="6DEF4C4F" w14:textId="50DADE63" w:rsidR="008766E9" w:rsidRPr="002512C1" w:rsidRDefault="008766E9" w:rsidP="002512C1">
            <w:pPr>
              <w:adjustRightInd/>
              <w:spacing w:after="120" w:line="288" w:lineRule="auto"/>
              <w:textAlignment w:val="auto"/>
              <w:rPr>
                <w:rFonts w:ascii="Garamond" w:eastAsia="Calibri" w:hAnsi="Garamond"/>
                <w:sz w:val="22"/>
                <w:szCs w:val="22"/>
                <w:lang w:eastAsia="en-US"/>
              </w:rPr>
            </w:pPr>
            <w:r w:rsidRPr="002512C1">
              <w:rPr>
                <w:rFonts w:ascii="Garamond" w:hAnsi="Garamond"/>
                <w:sz w:val="22"/>
                <w:szCs w:val="22"/>
              </w:rPr>
              <w:t>Настоящий Договор вступает в силу с даты его подписания.</w:t>
            </w:r>
            <w:r w:rsidR="00043785" w:rsidRPr="002512C1">
              <w:rPr>
                <w:rFonts w:ascii="Garamond" w:hAnsi="Garamond"/>
                <w:sz w:val="22"/>
                <w:szCs w:val="22"/>
              </w:rPr>
              <w:t xml:space="preserve"> </w:t>
            </w:r>
            <w:r w:rsidRPr="002512C1">
              <w:rPr>
                <w:rFonts w:ascii="Garamond" w:hAnsi="Garamond"/>
                <w:sz w:val="22"/>
                <w:szCs w:val="22"/>
                <w:highlight w:val="yellow"/>
              </w:rPr>
              <w:t xml:space="preserve">В случае заключения Договора в форме электронного документа с применением электронной подписи настоящий Договор </w:t>
            </w:r>
            <w:r w:rsidRPr="002512C1">
              <w:rPr>
                <w:rFonts w:ascii="Garamond" w:eastAsia="MS Mincho" w:hAnsi="Garamond"/>
                <w:sz w:val="22"/>
                <w:szCs w:val="22"/>
                <w:highlight w:val="yellow"/>
                <w:lang w:eastAsia="en-US"/>
              </w:rPr>
              <w:t>вступает в силу с даты проставления последней электронной подписи</w:t>
            </w:r>
            <w:r w:rsidRPr="002512C1">
              <w:rPr>
                <w:rFonts w:ascii="Garamond" w:hAnsi="Garamond"/>
                <w:sz w:val="22"/>
                <w:szCs w:val="22"/>
                <w:highlight w:val="yellow"/>
              </w:rPr>
              <w:t>.</w:t>
            </w:r>
          </w:p>
        </w:tc>
      </w:tr>
      <w:tr w:rsidR="008766E9" w:rsidRPr="002512C1" w14:paraId="2818C7AE" w14:textId="77777777" w:rsidTr="00434CAC">
        <w:tc>
          <w:tcPr>
            <w:tcW w:w="1094" w:type="dxa"/>
          </w:tcPr>
          <w:p w14:paraId="4F2F2552"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5.1</w:t>
            </w:r>
          </w:p>
        </w:tc>
        <w:tc>
          <w:tcPr>
            <w:tcW w:w="6131" w:type="dxa"/>
          </w:tcPr>
          <w:p w14:paraId="5EB7A9D5" w14:textId="77777777" w:rsidR="008766E9" w:rsidRPr="002512C1" w:rsidRDefault="008766E9" w:rsidP="002512C1">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r w:rsidRPr="002512C1">
              <w:rPr>
                <w:rFonts w:ascii="Garamond" w:hAnsi="Garamond"/>
                <w:bCs/>
                <w:color w:val="000000"/>
                <w:sz w:val="22"/>
                <w:szCs w:val="22"/>
                <w:lang w:eastAsia="en-US"/>
              </w:rPr>
              <w:t>В</w:t>
            </w:r>
            <w:r w:rsidRPr="002512C1">
              <w:rPr>
                <w:rFonts w:ascii="Garamond" w:hAnsi="Garamond"/>
                <w:sz w:val="22"/>
                <w:szCs w:val="22"/>
                <w:lang w:eastAsia="en-US"/>
              </w:rPr>
              <w:t>се документы, связанные с исполнением Поверенным и Доверителем настоящего Договора, могут предоставляться (выставляться, направляться, передаваться, подаваться) Сторонами настоящего Договора друг другу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цифровой подписи.</w:t>
            </w:r>
          </w:p>
          <w:p w14:paraId="46FB3190" w14:textId="77777777" w:rsidR="008766E9" w:rsidRPr="002512C1" w:rsidRDefault="008766E9" w:rsidP="002512C1">
            <w:pPr>
              <w:tabs>
                <w:tab w:val="left" w:pos="864"/>
                <w:tab w:val="left" w:pos="1008"/>
                <w:tab w:val="left" w:pos="1276"/>
                <w:tab w:val="left" w:pos="1843"/>
              </w:tabs>
              <w:autoSpaceDE w:val="0"/>
              <w:autoSpaceDN w:val="0"/>
              <w:spacing w:after="120" w:line="288" w:lineRule="auto"/>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w:t>
            </w:r>
          </w:p>
        </w:tc>
        <w:tc>
          <w:tcPr>
            <w:tcW w:w="7512" w:type="dxa"/>
          </w:tcPr>
          <w:p w14:paraId="2DA92B58" w14:textId="3773B2E0" w:rsidR="008766E9" w:rsidRPr="002512C1" w:rsidRDefault="008766E9" w:rsidP="002512C1">
            <w:pPr>
              <w:adjustRightInd/>
              <w:spacing w:after="120" w:line="288" w:lineRule="auto"/>
              <w:ind w:right="-2"/>
              <w:textAlignment w:val="auto"/>
              <w:rPr>
                <w:rFonts w:ascii="Garamond" w:eastAsia="Calibri" w:hAnsi="Garamond"/>
                <w:sz w:val="22"/>
                <w:szCs w:val="22"/>
                <w:lang w:eastAsia="en-US"/>
              </w:rPr>
            </w:pPr>
            <w:r w:rsidRPr="002512C1">
              <w:rPr>
                <w:rFonts w:ascii="Garamond" w:eastAsia="Calibri" w:hAnsi="Garamond"/>
                <w:sz w:val="22"/>
                <w:szCs w:val="22"/>
                <w:highlight w:val="yellow"/>
                <w:lang w:eastAsia="en-US"/>
              </w:rPr>
              <w:lastRenderedPageBreak/>
              <w:t xml:space="preserve">Настоящий Договор начиная с 1 декабря 2024 года заключается в форме электронного документа с использованием электронной подписи ЦФР, действующего в качестве Поверенного, и электронной подписи </w:t>
            </w:r>
            <w:r w:rsidR="009E42FE">
              <w:rPr>
                <w:rFonts w:ascii="Garamond" w:eastAsia="Calibri" w:hAnsi="Garamond"/>
                <w:sz w:val="22"/>
                <w:szCs w:val="22"/>
                <w:highlight w:val="yellow"/>
                <w:lang w:eastAsia="en-US"/>
              </w:rPr>
              <w:t>у</w:t>
            </w:r>
            <w:r w:rsidRPr="002512C1">
              <w:rPr>
                <w:rFonts w:ascii="Garamond" w:eastAsia="Calibri" w:hAnsi="Garamond"/>
                <w:sz w:val="22"/>
                <w:szCs w:val="22"/>
                <w:highlight w:val="yellow"/>
                <w:lang w:eastAsia="en-US"/>
              </w:rPr>
              <w:t xml:space="preserve">частника оптового рынка, действующего в качестве Доверителя. Доступ к электронному документу АТС предоставляет Поверенному, Доверителю в личном кабинете на сайте АТС в дату </w:t>
            </w:r>
            <w:r w:rsidRPr="002512C1">
              <w:rPr>
                <w:rFonts w:ascii="Garamond" w:eastAsia="Calibri" w:hAnsi="Garamond"/>
                <w:bCs/>
                <w:sz w:val="22"/>
                <w:szCs w:val="22"/>
                <w:highlight w:val="yellow"/>
                <w:lang w:eastAsia="en-US"/>
              </w:rPr>
              <w:t xml:space="preserve">проставления </w:t>
            </w:r>
            <w:r w:rsidRPr="007C2CED">
              <w:rPr>
                <w:rFonts w:ascii="Garamond" w:eastAsia="Calibri" w:hAnsi="Garamond"/>
                <w:bCs/>
                <w:sz w:val="22"/>
                <w:szCs w:val="22"/>
                <w:highlight w:val="yellow"/>
                <w:lang w:eastAsia="en-US"/>
              </w:rPr>
              <w:t>последней электронной</w:t>
            </w:r>
            <w:r w:rsidR="007C2CED" w:rsidRPr="007C2CED">
              <w:rPr>
                <w:rFonts w:ascii="Garamond" w:eastAsia="Calibri" w:hAnsi="Garamond"/>
                <w:bCs/>
                <w:sz w:val="22"/>
                <w:szCs w:val="22"/>
                <w:highlight w:val="yellow"/>
                <w:lang w:eastAsia="en-US"/>
              </w:rPr>
              <w:t xml:space="preserve"> подписи</w:t>
            </w:r>
            <w:r w:rsidRPr="007C2CED">
              <w:rPr>
                <w:rFonts w:ascii="Garamond" w:eastAsia="Calibri" w:hAnsi="Garamond"/>
                <w:sz w:val="22"/>
                <w:szCs w:val="22"/>
                <w:highlight w:val="yellow"/>
                <w:lang w:eastAsia="en-US"/>
              </w:rPr>
              <w:t>.</w:t>
            </w:r>
          </w:p>
          <w:p w14:paraId="4DF09421" w14:textId="77777777" w:rsidR="008766E9" w:rsidRPr="002512C1" w:rsidRDefault="008766E9" w:rsidP="002512C1">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r w:rsidRPr="002512C1">
              <w:rPr>
                <w:rFonts w:ascii="Garamond" w:hAnsi="Garamond"/>
                <w:bCs/>
                <w:color w:val="000000"/>
                <w:sz w:val="22"/>
                <w:szCs w:val="22"/>
                <w:lang w:eastAsia="en-US"/>
              </w:rPr>
              <w:t>В</w:t>
            </w:r>
            <w:r w:rsidRPr="002512C1">
              <w:rPr>
                <w:rFonts w:ascii="Garamond" w:hAnsi="Garamond"/>
                <w:sz w:val="22"/>
                <w:szCs w:val="22"/>
                <w:lang w:eastAsia="en-US"/>
              </w:rPr>
              <w:t xml:space="preserve">се документы, связанные с исполнением Поверенным и Доверителем настоящего Договора, могут предоставляться (выставляться, направляться, передаваться, подаваться) Сторонами настоящего Договора друг другу в </w:t>
            </w:r>
            <w:r w:rsidRPr="002512C1">
              <w:rPr>
                <w:rFonts w:ascii="Garamond" w:hAnsi="Garamond"/>
                <w:sz w:val="22"/>
                <w:szCs w:val="22"/>
                <w:lang w:eastAsia="en-US"/>
              </w:rPr>
              <w:lastRenderedPageBreak/>
              <w:t>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цифровой подписи.</w:t>
            </w:r>
          </w:p>
          <w:p w14:paraId="4DF0C094" w14:textId="20B569C2" w:rsidR="008766E9" w:rsidRPr="002512C1" w:rsidRDefault="008766E9" w:rsidP="002512C1">
            <w:pPr>
              <w:tabs>
                <w:tab w:val="left" w:pos="1276"/>
                <w:tab w:val="left" w:pos="1843"/>
              </w:tabs>
              <w:overflowPunct w:val="0"/>
              <w:autoSpaceDE w:val="0"/>
              <w:autoSpaceDN w:val="0"/>
              <w:spacing w:after="120" w:line="288" w:lineRule="auto"/>
              <w:outlineLvl w:val="3"/>
              <w:rPr>
                <w:rFonts w:ascii="Garamond" w:hAnsi="Garamond"/>
                <w:b/>
                <w:sz w:val="22"/>
                <w:szCs w:val="22"/>
                <w:lang w:eastAsia="en-US"/>
              </w:rPr>
            </w:pPr>
            <w:r w:rsidRPr="002512C1">
              <w:rPr>
                <w:rFonts w:ascii="Garamond" w:hAnsi="Garamond"/>
                <w:b/>
                <w:sz w:val="22"/>
                <w:szCs w:val="22"/>
                <w:lang w:eastAsia="en-US"/>
              </w:rPr>
              <w:t>…</w:t>
            </w:r>
          </w:p>
        </w:tc>
      </w:tr>
      <w:tr w:rsidR="008766E9" w:rsidRPr="002512C1" w14:paraId="245F78B0" w14:textId="77777777" w:rsidTr="00434CAC">
        <w:tc>
          <w:tcPr>
            <w:tcW w:w="1094" w:type="dxa"/>
          </w:tcPr>
          <w:p w14:paraId="59B136DA"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8.2</w:t>
            </w:r>
          </w:p>
        </w:tc>
        <w:tc>
          <w:tcPr>
            <w:tcW w:w="6131" w:type="dxa"/>
          </w:tcPr>
          <w:p w14:paraId="7E921E76" w14:textId="77777777" w:rsidR="008766E9" w:rsidRPr="002512C1" w:rsidRDefault="008766E9" w:rsidP="002512C1">
            <w:pPr>
              <w:adjustRightInd/>
              <w:spacing w:after="120" w:line="288" w:lineRule="auto"/>
              <w:textAlignment w:val="auto"/>
              <w:rPr>
                <w:rFonts w:ascii="Garamond" w:eastAsia="Calibri" w:hAnsi="Garamond"/>
                <w:sz w:val="22"/>
                <w:szCs w:val="22"/>
                <w:lang w:eastAsia="en-US"/>
              </w:rPr>
            </w:pPr>
            <w:r w:rsidRPr="002512C1">
              <w:rPr>
                <w:rFonts w:ascii="Garamond" w:eastAsia="Calibri" w:hAnsi="Garamond" w:cs="Garamond"/>
                <w:sz w:val="22"/>
                <w:szCs w:val="22"/>
                <w:lang w:eastAsia="en-US"/>
              </w:rPr>
              <w:t>Настоящий Договор составлен в двух экземплярах, имеющих одинаковую юридическую силу, один из которых передается Доверителю, а другой – Поверенному.</w:t>
            </w:r>
          </w:p>
        </w:tc>
        <w:tc>
          <w:tcPr>
            <w:tcW w:w="7512" w:type="dxa"/>
          </w:tcPr>
          <w:p w14:paraId="46A789D5" w14:textId="77777777" w:rsidR="008766E9" w:rsidRPr="002512C1" w:rsidRDefault="008766E9" w:rsidP="002512C1">
            <w:pPr>
              <w:adjustRightInd/>
              <w:spacing w:after="120" w:line="288" w:lineRule="auto"/>
              <w:textAlignment w:val="auto"/>
              <w:rPr>
                <w:rFonts w:ascii="Garamond" w:eastAsia="Calibri" w:hAnsi="Garamond"/>
                <w:sz w:val="22"/>
                <w:szCs w:val="22"/>
                <w:lang w:eastAsia="en-US"/>
              </w:rPr>
            </w:pPr>
            <w:r w:rsidRPr="002512C1">
              <w:rPr>
                <w:rFonts w:ascii="Garamond" w:eastAsia="Calibri" w:hAnsi="Garamond" w:cs="Garamond"/>
                <w:sz w:val="22"/>
                <w:szCs w:val="22"/>
                <w:lang w:eastAsia="en-US"/>
              </w:rPr>
              <w:t>Настоящий Договор</w:t>
            </w:r>
            <w:r w:rsidRPr="002512C1">
              <w:rPr>
                <w:rFonts w:ascii="Garamond" w:eastAsia="Calibri" w:hAnsi="Garamond"/>
                <w:sz w:val="22"/>
                <w:szCs w:val="22"/>
                <w:highlight w:val="yellow"/>
                <w:lang w:eastAsia="en-US"/>
              </w:rPr>
              <w:t>, в случае его заключения в форме документа на бумажном носителе,</w:t>
            </w:r>
            <w:r w:rsidRPr="002512C1">
              <w:rPr>
                <w:rFonts w:ascii="Garamond" w:eastAsia="Calibri" w:hAnsi="Garamond" w:cs="Garamond"/>
                <w:sz w:val="22"/>
                <w:szCs w:val="22"/>
                <w:lang w:eastAsia="en-US"/>
              </w:rPr>
              <w:t xml:space="preserve"> составлен в двух экземплярах, имеющих одинаковую юридическую силу, один из которых передается Доверителю, а другой – Поверенному.</w:t>
            </w:r>
          </w:p>
        </w:tc>
      </w:tr>
      <w:tr w:rsidR="008766E9" w:rsidRPr="002512C1" w14:paraId="7A62815E" w14:textId="77777777" w:rsidTr="000F31C7">
        <w:trPr>
          <w:trHeight w:val="8070"/>
        </w:trPr>
        <w:tc>
          <w:tcPr>
            <w:tcW w:w="1094" w:type="dxa"/>
          </w:tcPr>
          <w:p w14:paraId="7DA5B646"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Приложение 1</w:t>
            </w:r>
          </w:p>
        </w:tc>
        <w:tc>
          <w:tcPr>
            <w:tcW w:w="6131" w:type="dxa"/>
          </w:tcPr>
          <w:p w14:paraId="594EA06D" w14:textId="77777777" w:rsidR="008766E9" w:rsidRPr="002512C1" w:rsidRDefault="008766E9" w:rsidP="001D4CEA">
            <w:pPr>
              <w:adjustRightInd/>
              <w:spacing w:line="256" w:lineRule="auto"/>
              <w:ind w:firstLine="209"/>
              <w:jc w:val="righ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Приложение 1</w:t>
            </w:r>
          </w:p>
          <w:p w14:paraId="386D5F52" w14:textId="77777777" w:rsidR="008766E9" w:rsidRPr="002512C1" w:rsidRDefault="008766E9" w:rsidP="001D4CEA">
            <w:pPr>
              <w:adjustRightInd/>
              <w:spacing w:line="256" w:lineRule="auto"/>
              <w:ind w:firstLine="360"/>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к Договору коммерческого представительства от «___»_____________№___</w:t>
            </w:r>
          </w:p>
          <w:p w14:paraId="56EEB1F1"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1E2D4CA2"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 (от Поверенного)      _________ (от Доверителя)</w:t>
            </w:r>
          </w:p>
          <w:p w14:paraId="4AE1B3C6"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4FBA935D" w14:textId="77777777" w:rsidR="008766E9" w:rsidRPr="002512C1" w:rsidRDefault="008766E9" w:rsidP="001D4CEA">
            <w:pPr>
              <w:adjustRightInd/>
              <w:spacing w:after="120" w:line="288" w:lineRule="auto"/>
              <w:jc w:val="center"/>
              <w:textAlignment w:val="auto"/>
              <w:rPr>
                <w:rFonts w:ascii="Garamond" w:eastAsia="Calibri" w:hAnsi="Garamond" w:cs="Garamond"/>
                <w:sz w:val="22"/>
                <w:szCs w:val="22"/>
                <w:lang w:eastAsia="en-US"/>
              </w:rPr>
            </w:pPr>
            <w:r w:rsidRPr="002512C1">
              <w:rPr>
                <w:rFonts w:ascii="Garamond" w:eastAsia="Batang" w:hAnsi="Garamond" w:cs="Garamond"/>
                <w:b/>
                <w:sz w:val="22"/>
                <w:szCs w:val="22"/>
                <w:lang w:eastAsia="ar-SA"/>
              </w:rPr>
              <w:t>Отчет поверенного по договору Коммерческого представительства</w:t>
            </w:r>
          </w:p>
          <w:p w14:paraId="43B427DC" w14:textId="77777777" w:rsidR="008766E9" w:rsidRPr="002512C1" w:rsidRDefault="008766E9" w:rsidP="001D4CEA">
            <w:pPr>
              <w:adjustRightInd/>
              <w:spacing w:after="120" w:line="288" w:lineRule="auto"/>
              <w:textAlignment w:val="auto"/>
              <w:rPr>
                <w:rFonts w:ascii="Garamond" w:eastAsia="Calibri" w:hAnsi="Garamond" w:cs="Garamond"/>
                <w:b/>
                <w:sz w:val="22"/>
                <w:szCs w:val="22"/>
                <w:lang w:eastAsia="en-US"/>
              </w:rPr>
            </w:pPr>
            <w:r w:rsidRPr="002512C1">
              <w:rPr>
                <w:rFonts w:ascii="Garamond" w:eastAsia="Calibri" w:hAnsi="Garamond" w:cs="Garamond"/>
                <w:b/>
                <w:sz w:val="22"/>
                <w:szCs w:val="22"/>
                <w:lang w:eastAsia="en-US"/>
              </w:rPr>
              <w:t>…</w:t>
            </w:r>
          </w:p>
          <w:p w14:paraId="7169EAED" w14:textId="77777777" w:rsidR="008766E9" w:rsidRPr="002512C1" w:rsidRDefault="008766E9" w:rsidP="001D4CEA">
            <w:pPr>
              <w:adjustRightInd/>
              <w:spacing w:after="120" w:line="288" w:lineRule="auto"/>
              <w:textAlignment w:val="auto"/>
              <w:rPr>
                <w:rFonts w:ascii="Garamond" w:eastAsia="Calibri" w:hAnsi="Garamond" w:cs="Garamond"/>
                <w:sz w:val="22"/>
                <w:szCs w:val="22"/>
                <w:lang w:eastAsia="en-US"/>
              </w:rPr>
            </w:pPr>
          </w:p>
          <w:p w14:paraId="0766754C" w14:textId="77777777" w:rsidR="008766E9" w:rsidRPr="002512C1" w:rsidRDefault="008766E9" w:rsidP="001D4CEA">
            <w:pPr>
              <w:adjustRightInd/>
              <w:spacing w:after="120" w:line="288" w:lineRule="auto"/>
              <w:textAlignment w:val="auto"/>
              <w:rPr>
                <w:rFonts w:ascii="Garamond" w:eastAsia="Calibri" w:hAnsi="Garamond" w:cs="Garamond"/>
                <w:sz w:val="22"/>
                <w:szCs w:val="22"/>
                <w:lang w:eastAsia="en-US"/>
              </w:rPr>
            </w:pPr>
          </w:p>
          <w:p w14:paraId="00AE8701" w14:textId="77777777" w:rsidR="008766E9" w:rsidRPr="002512C1" w:rsidRDefault="008766E9" w:rsidP="001D4CEA">
            <w:pPr>
              <w:adjustRightInd/>
              <w:spacing w:after="120" w:line="288" w:lineRule="auto"/>
              <w:textAlignment w:val="auto"/>
              <w:rPr>
                <w:rFonts w:ascii="Garamond" w:eastAsia="Calibri" w:hAnsi="Garamond" w:cs="Garamond"/>
                <w:sz w:val="22"/>
                <w:szCs w:val="22"/>
                <w:lang w:eastAsia="en-US"/>
              </w:rPr>
            </w:pPr>
          </w:p>
          <w:p w14:paraId="427DF327" w14:textId="77777777" w:rsidR="008766E9" w:rsidRPr="002512C1" w:rsidRDefault="008766E9" w:rsidP="001D4CEA">
            <w:pPr>
              <w:adjustRightInd/>
              <w:spacing w:after="120" w:line="288" w:lineRule="auto"/>
              <w:textAlignment w:val="auto"/>
              <w:rPr>
                <w:rFonts w:ascii="Garamond" w:eastAsia="Calibri" w:hAnsi="Garamond" w:cs="Garamond"/>
                <w:sz w:val="22"/>
                <w:szCs w:val="22"/>
                <w:lang w:eastAsia="en-US"/>
              </w:rPr>
            </w:pPr>
          </w:p>
          <w:p w14:paraId="74E5E513"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32920144"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 (от Доверителя)       __________ (от Поверенного)</w:t>
            </w:r>
          </w:p>
          <w:p w14:paraId="26474ED1" w14:textId="77777777" w:rsidR="008766E9" w:rsidRPr="002512C1" w:rsidRDefault="008766E9" w:rsidP="001D4CEA">
            <w:pPr>
              <w:adjustRightInd/>
              <w:spacing w:line="256" w:lineRule="auto"/>
              <w:jc w:val="lef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 xml:space="preserve">                           Приложение к отчету Поверенного за ______</w:t>
            </w:r>
          </w:p>
          <w:p w14:paraId="18A77BD9" w14:textId="77777777" w:rsidR="008766E9" w:rsidRPr="002512C1" w:rsidRDefault="008766E9" w:rsidP="001D4CEA">
            <w:pPr>
              <w:adjustRightInd/>
              <w:spacing w:line="256" w:lineRule="auto"/>
              <w:ind w:right="16"/>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по Договору коммерческого представительства </w:t>
            </w:r>
          </w:p>
          <w:p w14:paraId="6C46F817"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w:t>
            </w:r>
          </w:p>
          <w:p w14:paraId="79A87666"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РАСШИРЕННЫЙ ОТЧЕТ Поверенного от ____________</w:t>
            </w:r>
          </w:p>
          <w:p w14:paraId="4ED3248F"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b/>
                <w:sz w:val="22"/>
                <w:szCs w:val="22"/>
                <w:lang w:eastAsia="en-US"/>
              </w:rPr>
              <w:t>…</w:t>
            </w:r>
          </w:p>
        </w:tc>
        <w:tc>
          <w:tcPr>
            <w:tcW w:w="7512" w:type="dxa"/>
          </w:tcPr>
          <w:p w14:paraId="152E6562" w14:textId="77777777" w:rsidR="008766E9" w:rsidRPr="002512C1" w:rsidRDefault="008766E9" w:rsidP="001D4CEA">
            <w:pPr>
              <w:adjustRightInd/>
              <w:spacing w:line="256" w:lineRule="auto"/>
              <w:ind w:firstLine="209"/>
              <w:jc w:val="righ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Приложение 1</w:t>
            </w:r>
          </w:p>
          <w:p w14:paraId="2FF41581" w14:textId="77777777" w:rsidR="008766E9" w:rsidRPr="002512C1" w:rsidRDefault="008766E9" w:rsidP="001D4CEA">
            <w:pPr>
              <w:adjustRightInd/>
              <w:spacing w:line="256" w:lineRule="auto"/>
              <w:ind w:firstLine="360"/>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к Договору коммерческого представительства от «___»_____________№___</w:t>
            </w:r>
          </w:p>
          <w:p w14:paraId="41E9B27B"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3D70F080"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 (от Поверенного)      ______________ (от Доверителя)</w:t>
            </w:r>
          </w:p>
          <w:p w14:paraId="30C733D8"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651CBB09" w14:textId="3EA81FBA" w:rsidR="008766E9" w:rsidRPr="002512C1" w:rsidRDefault="008766E9" w:rsidP="001D4CEA">
            <w:pPr>
              <w:shd w:val="clear" w:color="auto" w:fill="FFFF00"/>
              <w:tabs>
                <w:tab w:val="left" w:pos="6396"/>
              </w:tabs>
              <w:adjustRightInd/>
              <w:spacing w:after="120" w:line="288" w:lineRule="auto"/>
              <w:ind w:right="282"/>
              <w:textAlignment w:val="auto"/>
              <w:rPr>
                <w:rFonts w:ascii="Garamond" w:eastAsia="Calibri" w:hAnsi="Garamond"/>
                <w:b/>
                <w:i/>
                <w:sz w:val="22"/>
                <w:szCs w:val="22"/>
                <w:lang w:eastAsia="en-US"/>
              </w:rPr>
            </w:pPr>
            <w:r w:rsidRPr="002512C1">
              <w:rPr>
                <w:rFonts w:ascii="Garamond" w:eastAsia="Calibri" w:hAnsi="Garamond" w:cs="Garamond"/>
                <w:b/>
                <w:i/>
                <w:sz w:val="22"/>
                <w:szCs w:val="22"/>
                <w:lang w:eastAsia="en-US"/>
              </w:rPr>
              <w:t xml:space="preserve">Для </w:t>
            </w:r>
            <w:r w:rsidR="009E42FE">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 xml:space="preserve">частника оптового рынка – </w:t>
            </w:r>
            <w:r w:rsidR="009E42FE">
              <w:rPr>
                <w:rFonts w:ascii="Garamond" w:eastAsia="Calibri" w:hAnsi="Garamond" w:cs="Garamond"/>
                <w:b/>
                <w:i/>
                <w:sz w:val="22"/>
                <w:szCs w:val="22"/>
                <w:lang w:eastAsia="en-US"/>
              </w:rPr>
              <w:t>п</w:t>
            </w:r>
            <w:r w:rsidRPr="002512C1">
              <w:rPr>
                <w:rFonts w:ascii="Garamond" w:eastAsia="Calibri" w:hAnsi="Garamond" w:cs="Garamond"/>
                <w:b/>
                <w:i/>
                <w:sz w:val="22"/>
                <w:szCs w:val="22"/>
                <w:lang w:eastAsia="en-US"/>
              </w:rPr>
              <w:t xml:space="preserve">окупателя электрической энергии и мощности, </w:t>
            </w:r>
            <w:r w:rsidRPr="002512C1">
              <w:rPr>
                <w:rFonts w:ascii="Garamond" w:eastAsia="Calibri" w:hAnsi="Garamond"/>
                <w:b/>
                <w:i/>
                <w:sz w:val="22"/>
                <w:szCs w:val="22"/>
                <w:highlight w:val="yellow"/>
                <w:lang w:eastAsia="en-US"/>
              </w:rPr>
              <w:t>заключающего Договор коммерческого представительст</w:t>
            </w:r>
            <w:r w:rsidR="00344091" w:rsidRPr="002512C1">
              <w:rPr>
                <w:rFonts w:ascii="Garamond" w:eastAsia="Calibri" w:hAnsi="Garamond"/>
                <w:b/>
                <w:i/>
                <w:sz w:val="22"/>
                <w:szCs w:val="22"/>
                <w:highlight w:val="yellow"/>
                <w:lang w:eastAsia="en-US"/>
              </w:rPr>
              <w:t xml:space="preserve">ва после </w:t>
            </w:r>
            <w:r w:rsidRPr="002512C1">
              <w:rPr>
                <w:rFonts w:ascii="Garamond" w:eastAsia="Calibri" w:hAnsi="Garamond"/>
                <w:b/>
                <w:i/>
                <w:sz w:val="22"/>
                <w:szCs w:val="22"/>
                <w:highlight w:val="yellow"/>
                <w:lang w:eastAsia="en-US"/>
              </w:rPr>
              <w:t>1 декабря 2024 года:</w:t>
            </w:r>
          </w:p>
          <w:p w14:paraId="1A4032BF" w14:textId="77777777" w:rsidR="008766E9" w:rsidRPr="009E42FE" w:rsidRDefault="008766E9" w:rsidP="001D4CEA">
            <w:pPr>
              <w:adjustRightInd/>
              <w:spacing w:line="256" w:lineRule="auto"/>
              <w:ind w:firstLine="209"/>
              <w:jc w:val="right"/>
              <w:textAlignment w:val="auto"/>
              <w:outlineLvl w:val="0"/>
              <w:rPr>
                <w:rFonts w:ascii="Garamond" w:eastAsia="Calibri" w:hAnsi="Garamond"/>
                <w:b/>
                <w:sz w:val="20"/>
                <w:szCs w:val="20"/>
                <w:highlight w:val="yellow"/>
                <w:lang w:eastAsia="en-US"/>
              </w:rPr>
            </w:pPr>
            <w:r w:rsidRPr="009E42FE">
              <w:rPr>
                <w:rFonts w:ascii="Garamond" w:eastAsia="Calibri" w:hAnsi="Garamond"/>
                <w:b/>
                <w:sz w:val="20"/>
                <w:szCs w:val="20"/>
                <w:highlight w:val="yellow"/>
                <w:lang w:eastAsia="en-US"/>
              </w:rPr>
              <w:t>Приложение 1</w:t>
            </w:r>
          </w:p>
          <w:p w14:paraId="2BE78123" w14:textId="77777777" w:rsidR="008766E9" w:rsidRPr="009E42FE" w:rsidRDefault="008766E9" w:rsidP="001D4CEA">
            <w:pPr>
              <w:adjustRightInd/>
              <w:spacing w:line="256" w:lineRule="auto"/>
              <w:ind w:firstLine="360"/>
              <w:jc w:val="right"/>
              <w:textAlignment w:val="auto"/>
              <w:rPr>
                <w:rFonts w:ascii="Garamond" w:eastAsia="Calibri" w:hAnsi="Garamond"/>
                <w:b/>
                <w:sz w:val="20"/>
                <w:szCs w:val="20"/>
                <w:highlight w:val="yellow"/>
                <w:lang w:eastAsia="en-US"/>
              </w:rPr>
            </w:pPr>
            <w:r w:rsidRPr="009E42FE">
              <w:rPr>
                <w:rFonts w:ascii="Garamond" w:eastAsia="Calibri" w:hAnsi="Garamond"/>
                <w:b/>
                <w:sz w:val="20"/>
                <w:szCs w:val="20"/>
                <w:highlight w:val="yellow"/>
                <w:lang w:eastAsia="en-US"/>
              </w:rPr>
              <w:t>к Договору коммерческого представительства</w:t>
            </w:r>
          </w:p>
          <w:p w14:paraId="6B51D495" w14:textId="77777777" w:rsidR="008766E9" w:rsidRPr="009E42FE" w:rsidRDefault="008766E9" w:rsidP="001D4CEA">
            <w:pPr>
              <w:adjustRightInd/>
              <w:spacing w:line="256" w:lineRule="auto"/>
              <w:ind w:firstLine="360"/>
              <w:jc w:val="right"/>
              <w:textAlignment w:val="auto"/>
              <w:rPr>
                <w:rFonts w:ascii="Garamond" w:eastAsia="Calibri" w:hAnsi="Garamond"/>
                <w:b/>
                <w:sz w:val="20"/>
                <w:szCs w:val="20"/>
                <w:lang w:eastAsia="en-US"/>
              </w:rPr>
            </w:pPr>
            <w:r w:rsidRPr="009E42FE">
              <w:rPr>
                <w:rFonts w:ascii="Garamond" w:eastAsia="Calibri" w:hAnsi="Garamond"/>
                <w:b/>
                <w:sz w:val="20"/>
                <w:szCs w:val="20"/>
                <w:highlight w:val="yellow"/>
                <w:lang w:eastAsia="en-US"/>
              </w:rPr>
              <w:t xml:space="preserve"> №___________</w:t>
            </w:r>
          </w:p>
          <w:p w14:paraId="3D555329" w14:textId="77777777" w:rsidR="008766E9" w:rsidRPr="002512C1" w:rsidRDefault="008766E9" w:rsidP="001D4CEA">
            <w:pPr>
              <w:adjustRightInd/>
              <w:spacing w:line="256" w:lineRule="auto"/>
              <w:ind w:firstLine="360"/>
              <w:jc w:val="right"/>
              <w:textAlignment w:val="auto"/>
              <w:rPr>
                <w:rFonts w:ascii="Garamond" w:eastAsia="Calibri" w:hAnsi="Garamond"/>
                <w:b/>
                <w:sz w:val="22"/>
                <w:szCs w:val="22"/>
                <w:lang w:eastAsia="en-US"/>
              </w:rPr>
            </w:pPr>
          </w:p>
          <w:p w14:paraId="0D642FA1"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 xml:space="preserve">                                                                                                      </w:t>
            </w:r>
            <w:r w:rsidRPr="002512C1">
              <w:rPr>
                <w:rFonts w:ascii="Garamond" w:eastAsia="Calibri" w:hAnsi="Garamond"/>
                <w:sz w:val="22"/>
                <w:szCs w:val="22"/>
                <w:highlight w:val="yellow"/>
                <w:lang w:eastAsia="en-US"/>
              </w:rPr>
              <w:t>ФОРМА</w:t>
            </w:r>
          </w:p>
          <w:p w14:paraId="78E4930C" w14:textId="77777777" w:rsidR="008766E9" w:rsidRPr="002512C1" w:rsidRDefault="008766E9" w:rsidP="001D4CEA">
            <w:pPr>
              <w:adjustRightInd/>
              <w:spacing w:after="120" w:line="288" w:lineRule="auto"/>
              <w:jc w:val="center"/>
              <w:textAlignment w:val="auto"/>
              <w:rPr>
                <w:rFonts w:ascii="Garamond" w:eastAsia="Calibri" w:hAnsi="Garamond" w:cs="Garamond"/>
                <w:sz w:val="22"/>
                <w:szCs w:val="22"/>
                <w:lang w:eastAsia="en-US"/>
              </w:rPr>
            </w:pPr>
            <w:r w:rsidRPr="002512C1">
              <w:rPr>
                <w:rFonts w:ascii="Garamond" w:eastAsia="Batang" w:hAnsi="Garamond" w:cs="Garamond"/>
                <w:b/>
                <w:sz w:val="22"/>
                <w:szCs w:val="22"/>
                <w:lang w:eastAsia="ar-SA"/>
              </w:rPr>
              <w:t>Отчет поверенного по договору Коммерческого представительства</w:t>
            </w:r>
          </w:p>
          <w:p w14:paraId="73EA3309" w14:textId="77777777" w:rsidR="008766E9" w:rsidRPr="002512C1" w:rsidRDefault="008766E9" w:rsidP="001D4CEA">
            <w:pPr>
              <w:adjustRightInd/>
              <w:spacing w:line="256" w:lineRule="auto"/>
              <w:textAlignment w:val="auto"/>
              <w:rPr>
                <w:rFonts w:ascii="Garamond" w:eastAsia="Calibri" w:hAnsi="Garamond" w:cs="Garamond"/>
                <w:b/>
                <w:sz w:val="22"/>
                <w:szCs w:val="22"/>
                <w:lang w:eastAsia="en-US"/>
              </w:rPr>
            </w:pPr>
            <w:r w:rsidRPr="002512C1">
              <w:rPr>
                <w:rFonts w:ascii="Garamond" w:eastAsia="Calibri" w:hAnsi="Garamond" w:cs="Garamond"/>
                <w:b/>
                <w:sz w:val="22"/>
                <w:szCs w:val="22"/>
                <w:lang w:eastAsia="en-US"/>
              </w:rPr>
              <w:t>…</w:t>
            </w:r>
          </w:p>
          <w:p w14:paraId="054B73C8"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3AA56BF1"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 (от Доверителя)       _____________ (от Поверенного)</w:t>
            </w:r>
          </w:p>
          <w:p w14:paraId="39DEC440" w14:textId="77777777" w:rsidR="009E42FE" w:rsidRDefault="008766E9" w:rsidP="001D4CEA">
            <w:pPr>
              <w:adjustRightInd/>
              <w:spacing w:line="256" w:lineRule="auto"/>
              <w:jc w:val="lef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 xml:space="preserve">                                       </w:t>
            </w:r>
          </w:p>
          <w:p w14:paraId="772ABD70" w14:textId="44A6462B" w:rsidR="008766E9" w:rsidRPr="002512C1" w:rsidRDefault="008766E9" w:rsidP="009E42FE">
            <w:pPr>
              <w:adjustRightInd/>
              <w:spacing w:line="256" w:lineRule="auto"/>
              <w:jc w:val="right"/>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Приложение к отчету Поверенного за ______</w:t>
            </w:r>
          </w:p>
          <w:p w14:paraId="3DB25711" w14:textId="77777777" w:rsidR="008766E9" w:rsidRPr="002512C1" w:rsidRDefault="008766E9" w:rsidP="001D4CEA">
            <w:pPr>
              <w:adjustRightInd/>
              <w:spacing w:line="256" w:lineRule="auto"/>
              <w:ind w:right="16"/>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 xml:space="preserve">                                 по Договору коммерческого представительства </w:t>
            </w:r>
          </w:p>
          <w:p w14:paraId="7DC2F7DF" w14:textId="77777777" w:rsidR="008766E9" w:rsidRPr="002512C1" w:rsidRDefault="008766E9" w:rsidP="001D4CEA">
            <w:pPr>
              <w:adjustRightInd/>
              <w:spacing w:line="256" w:lineRule="auto"/>
              <w:ind w:right="16"/>
              <w:jc w:val="left"/>
              <w:textAlignment w:val="auto"/>
              <w:rPr>
                <w:rFonts w:ascii="Garamond" w:eastAsia="Calibri" w:hAnsi="Garamond"/>
                <w:b/>
                <w:sz w:val="22"/>
                <w:szCs w:val="22"/>
                <w:lang w:eastAsia="en-US"/>
              </w:rPr>
            </w:pPr>
          </w:p>
          <w:p w14:paraId="3BAC17E7" w14:textId="3001572C" w:rsidR="008766E9" w:rsidRPr="002512C1" w:rsidRDefault="008766E9" w:rsidP="001D4CEA">
            <w:pPr>
              <w:shd w:val="clear" w:color="auto" w:fill="FFFF00"/>
              <w:tabs>
                <w:tab w:val="left" w:pos="6396"/>
              </w:tabs>
              <w:adjustRightInd/>
              <w:spacing w:after="120" w:line="288" w:lineRule="auto"/>
              <w:ind w:right="282"/>
              <w:textAlignment w:val="auto"/>
              <w:rPr>
                <w:rFonts w:ascii="Garamond" w:eastAsia="Calibri" w:hAnsi="Garamond"/>
                <w:b/>
                <w:i/>
                <w:sz w:val="22"/>
                <w:szCs w:val="22"/>
                <w:lang w:eastAsia="en-US"/>
              </w:rPr>
            </w:pPr>
            <w:r w:rsidRPr="002512C1">
              <w:rPr>
                <w:rFonts w:ascii="Garamond" w:eastAsia="Calibri" w:hAnsi="Garamond" w:cs="Garamond"/>
                <w:b/>
                <w:i/>
                <w:sz w:val="22"/>
                <w:szCs w:val="22"/>
                <w:lang w:eastAsia="en-US"/>
              </w:rPr>
              <w:t xml:space="preserve"> Для </w:t>
            </w:r>
            <w:r w:rsidR="009E42FE">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 xml:space="preserve">частника оптового рынка – </w:t>
            </w:r>
            <w:r w:rsidR="009E42FE">
              <w:rPr>
                <w:rFonts w:ascii="Garamond" w:eastAsia="Calibri" w:hAnsi="Garamond" w:cs="Garamond"/>
                <w:b/>
                <w:i/>
                <w:sz w:val="22"/>
                <w:szCs w:val="22"/>
                <w:lang w:eastAsia="en-US"/>
              </w:rPr>
              <w:t>п</w:t>
            </w:r>
            <w:r w:rsidRPr="002512C1">
              <w:rPr>
                <w:rFonts w:ascii="Garamond" w:eastAsia="Calibri" w:hAnsi="Garamond" w:cs="Garamond"/>
                <w:b/>
                <w:i/>
                <w:sz w:val="22"/>
                <w:szCs w:val="22"/>
                <w:lang w:eastAsia="en-US"/>
              </w:rPr>
              <w:t xml:space="preserve">окупателя электрической энергии и мощности, </w:t>
            </w:r>
            <w:r w:rsidRPr="002512C1">
              <w:rPr>
                <w:rFonts w:ascii="Garamond" w:eastAsia="Calibri" w:hAnsi="Garamond"/>
                <w:b/>
                <w:i/>
                <w:sz w:val="22"/>
                <w:szCs w:val="22"/>
                <w:highlight w:val="yellow"/>
                <w:lang w:eastAsia="en-US"/>
              </w:rPr>
              <w:t>заключающего Договор коммерч</w:t>
            </w:r>
            <w:r w:rsidR="00344091" w:rsidRPr="002512C1">
              <w:rPr>
                <w:rFonts w:ascii="Garamond" w:eastAsia="Calibri" w:hAnsi="Garamond"/>
                <w:b/>
                <w:i/>
                <w:sz w:val="22"/>
                <w:szCs w:val="22"/>
                <w:highlight w:val="yellow"/>
                <w:lang w:eastAsia="en-US"/>
              </w:rPr>
              <w:t xml:space="preserve">еского представительства после </w:t>
            </w:r>
            <w:r w:rsidRPr="002512C1">
              <w:rPr>
                <w:rFonts w:ascii="Garamond" w:eastAsia="Calibri" w:hAnsi="Garamond"/>
                <w:b/>
                <w:i/>
                <w:sz w:val="22"/>
                <w:szCs w:val="22"/>
                <w:highlight w:val="yellow"/>
                <w:lang w:eastAsia="en-US"/>
              </w:rPr>
              <w:t>1 декабря 2024 года:</w:t>
            </w:r>
          </w:p>
          <w:p w14:paraId="541DD65A" w14:textId="77777777" w:rsidR="008766E9" w:rsidRPr="002512C1" w:rsidRDefault="008766E9" w:rsidP="001D4CEA">
            <w:pPr>
              <w:adjustRightInd/>
              <w:spacing w:line="256" w:lineRule="auto"/>
              <w:textAlignment w:val="auto"/>
              <w:outlineLvl w:val="0"/>
              <w:rPr>
                <w:rFonts w:ascii="Garamond" w:eastAsia="Calibri" w:hAnsi="Garamond"/>
                <w:sz w:val="22"/>
                <w:szCs w:val="22"/>
                <w:lang w:eastAsia="en-US"/>
              </w:rPr>
            </w:pPr>
          </w:p>
          <w:p w14:paraId="17B527F2" w14:textId="77777777" w:rsidR="008766E9" w:rsidRPr="009E42FE" w:rsidRDefault="008766E9" w:rsidP="009E42FE">
            <w:pPr>
              <w:adjustRightInd/>
              <w:spacing w:line="256" w:lineRule="auto"/>
              <w:jc w:val="right"/>
              <w:textAlignment w:val="auto"/>
              <w:outlineLvl w:val="0"/>
              <w:rPr>
                <w:rFonts w:ascii="Garamond" w:eastAsia="Calibri" w:hAnsi="Garamond"/>
                <w:b/>
                <w:sz w:val="20"/>
                <w:szCs w:val="20"/>
                <w:highlight w:val="yellow"/>
                <w:lang w:eastAsia="en-US"/>
              </w:rPr>
            </w:pPr>
            <w:r w:rsidRPr="009E42FE">
              <w:rPr>
                <w:rFonts w:ascii="Garamond" w:eastAsia="Calibri" w:hAnsi="Garamond"/>
                <w:b/>
                <w:sz w:val="20"/>
                <w:szCs w:val="20"/>
                <w:lang w:eastAsia="en-US"/>
              </w:rPr>
              <w:t xml:space="preserve">                                           </w:t>
            </w:r>
            <w:r w:rsidRPr="009E42FE">
              <w:rPr>
                <w:rFonts w:ascii="Garamond" w:eastAsia="Calibri" w:hAnsi="Garamond"/>
                <w:b/>
                <w:sz w:val="20"/>
                <w:szCs w:val="20"/>
                <w:highlight w:val="yellow"/>
                <w:lang w:eastAsia="en-US"/>
              </w:rPr>
              <w:t>Приложение к отчету Поверенного за ______</w:t>
            </w:r>
          </w:p>
          <w:p w14:paraId="1BCA1BF3" w14:textId="77777777" w:rsidR="008766E9" w:rsidRPr="009E42FE" w:rsidRDefault="008766E9" w:rsidP="009E42FE">
            <w:pPr>
              <w:adjustRightInd/>
              <w:spacing w:line="256" w:lineRule="auto"/>
              <w:ind w:right="16"/>
              <w:jc w:val="right"/>
              <w:textAlignment w:val="auto"/>
              <w:rPr>
                <w:rFonts w:ascii="Garamond" w:eastAsia="Calibri" w:hAnsi="Garamond"/>
                <w:b/>
                <w:sz w:val="20"/>
                <w:szCs w:val="20"/>
                <w:highlight w:val="yellow"/>
                <w:lang w:eastAsia="en-US"/>
              </w:rPr>
            </w:pPr>
            <w:r w:rsidRPr="009E42FE">
              <w:rPr>
                <w:rFonts w:ascii="Garamond" w:eastAsia="Calibri" w:hAnsi="Garamond"/>
                <w:b/>
                <w:sz w:val="20"/>
                <w:szCs w:val="20"/>
                <w:highlight w:val="yellow"/>
                <w:lang w:eastAsia="en-US"/>
              </w:rPr>
              <w:t xml:space="preserve">                                 по Договору коммерческого представительства</w:t>
            </w:r>
          </w:p>
          <w:p w14:paraId="339EF320" w14:textId="77777777" w:rsidR="008766E9" w:rsidRPr="002512C1" w:rsidRDefault="008766E9" w:rsidP="001D4CEA">
            <w:pPr>
              <w:adjustRightInd/>
              <w:spacing w:line="256" w:lineRule="auto"/>
              <w:ind w:right="16"/>
              <w:jc w:val="left"/>
              <w:textAlignment w:val="auto"/>
              <w:rPr>
                <w:rFonts w:ascii="Garamond" w:eastAsia="Calibri" w:hAnsi="Garamond"/>
                <w:b/>
                <w:sz w:val="22"/>
                <w:szCs w:val="22"/>
                <w:highlight w:val="yellow"/>
                <w:lang w:eastAsia="en-US"/>
              </w:rPr>
            </w:pPr>
          </w:p>
          <w:p w14:paraId="73E1CECA"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b/>
                <w:sz w:val="22"/>
                <w:szCs w:val="22"/>
                <w:highlight w:val="yellow"/>
                <w:lang w:eastAsia="en-US"/>
              </w:rPr>
              <w:t xml:space="preserve">                                                                                                 </w:t>
            </w:r>
            <w:r w:rsidRPr="002512C1">
              <w:rPr>
                <w:rFonts w:ascii="Garamond" w:eastAsia="Calibri" w:hAnsi="Garamond"/>
                <w:sz w:val="22"/>
                <w:szCs w:val="22"/>
                <w:highlight w:val="yellow"/>
                <w:lang w:eastAsia="en-US"/>
              </w:rPr>
              <w:t>ФОРМА</w:t>
            </w:r>
          </w:p>
          <w:p w14:paraId="38C7161E" w14:textId="77777777" w:rsidR="008766E9" w:rsidRPr="002512C1" w:rsidRDefault="008766E9" w:rsidP="001D4CEA">
            <w:pPr>
              <w:adjustRightInd/>
              <w:jc w:val="left"/>
              <w:textAlignment w:val="auto"/>
              <w:rPr>
                <w:rFonts w:ascii="Garamond" w:eastAsia="Calibri" w:hAnsi="Garamond"/>
                <w:sz w:val="22"/>
                <w:szCs w:val="22"/>
                <w:lang w:eastAsia="en-US"/>
              </w:rPr>
            </w:pPr>
          </w:p>
          <w:p w14:paraId="48A844C1"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b/>
                <w:sz w:val="22"/>
                <w:szCs w:val="22"/>
                <w:lang w:eastAsia="en-US"/>
              </w:rPr>
              <w:t>РАСШИРЕННЫЙ ОТЧЕТ Поверенного от _________________</w:t>
            </w:r>
          </w:p>
        </w:tc>
      </w:tr>
      <w:tr w:rsidR="008766E9" w:rsidRPr="002512C1" w14:paraId="3A2AC9E9" w14:textId="77777777" w:rsidTr="00434CAC">
        <w:tc>
          <w:tcPr>
            <w:tcW w:w="1094" w:type="dxa"/>
          </w:tcPr>
          <w:p w14:paraId="3009EA83" w14:textId="77777777" w:rsidR="008766E9" w:rsidRPr="002512C1" w:rsidRDefault="008766E9" w:rsidP="001D4CEA">
            <w:pPr>
              <w:adjustRightInd/>
              <w:spacing w:line="256" w:lineRule="auto"/>
              <w:jc w:val="left"/>
              <w:textAlignment w:val="auto"/>
              <w:rPr>
                <w:rFonts w:ascii="Garamond" w:eastAsia="Calibri" w:hAnsi="Garamond"/>
                <w:b/>
                <w:sz w:val="22"/>
                <w:szCs w:val="22"/>
                <w:lang w:eastAsia="en-US"/>
              </w:rPr>
            </w:pPr>
            <w:r w:rsidRPr="002512C1">
              <w:rPr>
                <w:rFonts w:ascii="Garamond" w:eastAsia="Calibri" w:hAnsi="Garamond"/>
                <w:b/>
                <w:sz w:val="22"/>
                <w:szCs w:val="22"/>
                <w:lang w:eastAsia="en-US"/>
              </w:rPr>
              <w:t>Приложение 2</w:t>
            </w:r>
          </w:p>
        </w:tc>
        <w:tc>
          <w:tcPr>
            <w:tcW w:w="6131" w:type="dxa"/>
          </w:tcPr>
          <w:p w14:paraId="077664B5" w14:textId="77777777" w:rsidR="008766E9" w:rsidRPr="002512C1" w:rsidRDefault="008766E9" w:rsidP="001D4CEA">
            <w:pPr>
              <w:adjustRightInd/>
              <w:spacing w:line="256" w:lineRule="auto"/>
              <w:ind w:right="16"/>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t>Приложение 2</w:t>
            </w:r>
          </w:p>
          <w:p w14:paraId="6402214F" w14:textId="77777777" w:rsidR="008766E9" w:rsidRPr="002512C1" w:rsidRDefault="008766E9" w:rsidP="001D4CEA">
            <w:pPr>
              <w:adjustRightInd/>
              <w:jc w:val="left"/>
              <w:textAlignment w:val="auto"/>
              <w:rPr>
                <w:rFonts w:ascii="Garamond" w:eastAsia="Calibri" w:hAnsi="Garamond"/>
                <w:b/>
                <w:sz w:val="22"/>
                <w:szCs w:val="22"/>
                <w:lang w:eastAsia="en-US"/>
              </w:rPr>
            </w:pPr>
            <w:r w:rsidRPr="002512C1">
              <w:rPr>
                <w:rFonts w:ascii="Garamond" w:eastAsia="Calibri" w:hAnsi="Garamond"/>
                <w:sz w:val="22"/>
                <w:szCs w:val="22"/>
                <w:lang w:eastAsia="en-US"/>
              </w:rPr>
              <w:t xml:space="preserve">                                </w:t>
            </w:r>
            <w:r w:rsidRPr="002512C1">
              <w:rPr>
                <w:rFonts w:ascii="Garamond" w:eastAsia="Calibri" w:hAnsi="Garamond"/>
                <w:b/>
                <w:sz w:val="22"/>
                <w:szCs w:val="22"/>
                <w:lang w:eastAsia="en-US"/>
              </w:rPr>
              <w:t>к Договору коммерческого представительства</w:t>
            </w:r>
          </w:p>
          <w:p w14:paraId="40C4BE53"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b/>
                <w:sz w:val="22"/>
                <w:szCs w:val="22"/>
                <w:lang w:eastAsia="en-US"/>
              </w:rPr>
              <w:lastRenderedPageBreak/>
              <w:t xml:space="preserve">                                                               </w:t>
            </w:r>
            <w:r w:rsidRPr="002512C1">
              <w:rPr>
                <w:rFonts w:ascii="Garamond" w:eastAsia="Calibri" w:hAnsi="Garamond"/>
                <w:sz w:val="22"/>
                <w:szCs w:val="22"/>
                <w:lang w:eastAsia="en-US"/>
              </w:rPr>
              <w:t>от «____»______№_________</w:t>
            </w:r>
          </w:p>
          <w:p w14:paraId="56C63BD6" w14:textId="77777777" w:rsidR="008766E9" w:rsidRPr="002512C1" w:rsidRDefault="008766E9" w:rsidP="001D4CEA">
            <w:pPr>
              <w:adjustRightInd/>
              <w:jc w:val="left"/>
              <w:textAlignment w:val="auto"/>
              <w:rPr>
                <w:rFonts w:ascii="Garamond" w:eastAsia="Calibri" w:hAnsi="Garamond"/>
                <w:sz w:val="22"/>
                <w:szCs w:val="22"/>
                <w:lang w:eastAsia="en-US"/>
              </w:rPr>
            </w:pPr>
          </w:p>
          <w:p w14:paraId="0DF257BD"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Форму утверждаю                           Форму утверждаю</w:t>
            </w:r>
          </w:p>
          <w:p w14:paraId="251C9CB8"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_____________ (от Доверителя)       _______ (от Поверенного)</w:t>
            </w:r>
          </w:p>
          <w:p w14:paraId="55B4F504"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1A2880CF" w14:textId="77777777" w:rsidR="008766E9" w:rsidRPr="002512C1"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 xml:space="preserve">АКТ СВЕРКИ РАСЧЕТОВ </w:t>
            </w:r>
          </w:p>
          <w:p w14:paraId="1EE23D53" w14:textId="77777777" w:rsidR="008766E9" w:rsidRPr="002512C1" w:rsidRDefault="008766E9" w:rsidP="001D4CEA">
            <w:pPr>
              <w:adjustRightInd/>
              <w:spacing w:after="120" w:line="288" w:lineRule="auto"/>
              <w:textAlignment w:val="auto"/>
              <w:rPr>
                <w:rFonts w:ascii="Garamond" w:eastAsia="Calibri" w:hAnsi="Garamond" w:cs="Garamond"/>
                <w:b/>
                <w:sz w:val="22"/>
                <w:szCs w:val="22"/>
                <w:lang w:eastAsia="en-US"/>
              </w:rPr>
            </w:pPr>
            <w:r w:rsidRPr="002512C1">
              <w:rPr>
                <w:rFonts w:ascii="Garamond" w:eastAsia="Calibri" w:hAnsi="Garamond"/>
                <w:b/>
                <w:sz w:val="22"/>
                <w:szCs w:val="22"/>
                <w:lang w:eastAsia="en-US"/>
              </w:rPr>
              <w:t>…</w:t>
            </w:r>
          </w:p>
        </w:tc>
        <w:tc>
          <w:tcPr>
            <w:tcW w:w="7512" w:type="dxa"/>
          </w:tcPr>
          <w:p w14:paraId="68574E80" w14:textId="77777777" w:rsidR="008766E9" w:rsidRPr="002512C1" w:rsidRDefault="008766E9" w:rsidP="001D4CEA">
            <w:pPr>
              <w:adjustRightInd/>
              <w:spacing w:line="256" w:lineRule="auto"/>
              <w:ind w:right="16"/>
              <w:jc w:val="right"/>
              <w:textAlignment w:val="auto"/>
              <w:rPr>
                <w:rFonts w:ascii="Garamond" w:eastAsia="Calibri" w:hAnsi="Garamond"/>
                <w:b/>
                <w:sz w:val="22"/>
                <w:szCs w:val="22"/>
                <w:lang w:eastAsia="en-US"/>
              </w:rPr>
            </w:pPr>
            <w:r w:rsidRPr="002512C1">
              <w:rPr>
                <w:rFonts w:ascii="Garamond" w:eastAsia="Calibri" w:hAnsi="Garamond"/>
                <w:b/>
                <w:sz w:val="22"/>
                <w:szCs w:val="22"/>
                <w:lang w:eastAsia="en-US"/>
              </w:rPr>
              <w:lastRenderedPageBreak/>
              <w:t>Приложение 2</w:t>
            </w:r>
          </w:p>
          <w:p w14:paraId="786B6AED" w14:textId="22A77DEE"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            </w:t>
            </w:r>
            <w:r w:rsidR="00434CAC">
              <w:rPr>
                <w:rFonts w:ascii="Garamond" w:eastAsia="Calibri" w:hAnsi="Garamond"/>
                <w:sz w:val="22"/>
                <w:szCs w:val="22"/>
                <w:lang w:eastAsia="en-US"/>
              </w:rPr>
              <w:t xml:space="preserve">                       </w:t>
            </w:r>
            <w:r w:rsidRPr="002512C1">
              <w:rPr>
                <w:rFonts w:ascii="Garamond" w:eastAsia="Calibri" w:hAnsi="Garamond"/>
                <w:sz w:val="22"/>
                <w:szCs w:val="22"/>
                <w:lang w:eastAsia="en-US"/>
              </w:rPr>
              <w:t xml:space="preserve">              </w:t>
            </w:r>
            <w:r w:rsidRPr="002512C1">
              <w:rPr>
                <w:rFonts w:ascii="Garamond" w:eastAsia="Calibri" w:hAnsi="Garamond"/>
                <w:b/>
                <w:sz w:val="22"/>
                <w:szCs w:val="22"/>
                <w:lang w:eastAsia="en-US"/>
              </w:rPr>
              <w:t xml:space="preserve">к Договору коммерческого представительства </w:t>
            </w:r>
          </w:p>
          <w:p w14:paraId="4BF1EB8D" w14:textId="77777777" w:rsidR="008766E9" w:rsidRPr="002512C1" w:rsidRDefault="008766E9" w:rsidP="001D4CEA">
            <w:pPr>
              <w:adjustRightInd/>
              <w:jc w:val="left"/>
              <w:textAlignment w:val="auto"/>
              <w:rPr>
                <w:rFonts w:ascii="Garamond" w:eastAsia="Calibri" w:hAnsi="Garamond"/>
                <w:sz w:val="22"/>
                <w:szCs w:val="22"/>
                <w:lang w:eastAsia="en-US"/>
              </w:rPr>
            </w:pPr>
            <w:r w:rsidRPr="002512C1">
              <w:rPr>
                <w:rFonts w:ascii="Garamond" w:eastAsia="Calibri" w:hAnsi="Garamond"/>
                <w:sz w:val="22"/>
                <w:szCs w:val="22"/>
                <w:lang w:eastAsia="en-US"/>
              </w:rPr>
              <w:t xml:space="preserve">                                                                                    от «____»______№_____</w:t>
            </w:r>
          </w:p>
          <w:p w14:paraId="1AE657F7"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lastRenderedPageBreak/>
              <w:t>Форму утверждаю                           Форму утверждаю</w:t>
            </w:r>
          </w:p>
          <w:p w14:paraId="11C96D1C"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_____________ (от Доверителя)       ______________ (от Поверенного)</w:t>
            </w:r>
          </w:p>
          <w:p w14:paraId="776B7E7F"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p>
          <w:p w14:paraId="71E0B83C" w14:textId="171BDFBD" w:rsidR="008766E9" w:rsidRPr="002512C1" w:rsidRDefault="008766E9" w:rsidP="001D4CEA">
            <w:pPr>
              <w:shd w:val="clear" w:color="auto" w:fill="FFFF00"/>
              <w:tabs>
                <w:tab w:val="left" w:pos="6396"/>
              </w:tabs>
              <w:adjustRightInd/>
              <w:spacing w:after="120" w:line="288" w:lineRule="auto"/>
              <w:ind w:right="282"/>
              <w:textAlignment w:val="auto"/>
              <w:rPr>
                <w:rFonts w:ascii="Garamond" w:eastAsia="Calibri" w:hAnsi="Garamond"/>
                <w:b/>
                <w:i/>
                <w:sz w:val="22"/>
                <w:szCs w:val="22"/>
                <w:lang w:eastAsia="en-US"/>
              </w:rPr>
            </w:pPr>
            <w:r w:rsidRPr="002512C1">
              <w:rPr>
                <w:rFonts w:ascii="Garamond" w:eastAsia="Calibri" w:hAnsi="Garamond" w:cs="Garamond"/>
                <w:b/>
                <w:i/>
                <w:sz w:val="22"/>
                <w:szCs w:val="22"/>
                <w:lang w:eastAsia="en-US"/>
              </w:rPr>
              <w:t xml:space="preserve">Для </w:t>
            </w:r>
            <w:r w:rsidR="009E42FE">
              <w:rPr>
                <w:rFonts w:ascii="Garamond" w:eastAsia="Calibri" w:hAnsi="Garamond" w:cs="Garamond"/>
                <w:b/>
                <w:i/>
                <w:sz w:val="22"/>
                <w:szCs w:val="22"/>
                <w:lang w:eastAsia="en-US"/>
              </w:rPr>
              <w:t>у</w:t>
            </w:r>
            <w:r w:rsidRPr="002512C1">
              <w:rPr>
                <w:rFonts w:ascii="Garamond" w:eastAsia="Calibri" w:hAnsi="Garamond" w:cs="Garamond"/>
                <w:b/>
                <w:i/>
                <w:sz w:val="22"/>
                <w:szCs w:val="22"/>
                <w:lang w:eastAsia="en-US"/>
              </w:rPr>
              <w:t xml:space="preserve">частника оптового рынка – </w:t>
            </w:r>
            <w:r w:rsidR="009E42FE">
              <w:rPr>
                <w:rFonts w:ascii="Garamond" w:eastAsia="Calibri" w:hAnsi="Garamond" w:cs="Garamond"/>
                <w:b/>
                <w:i/>
                <w:sz w:val="22"/>
                <w:szCs w:val="22"/>
                <w:lang w:eastAsia="en-US"/>
              </w:rPr>
              <w:t>п</w:t>
            </w:r>
            <w:r w:rsidRPr="002512C1">
              <w:rPr>
                <w:rFonts w:ascii="Garamond" w:eastAsia="Calibri" w:hAnsi="Garamond" w:cs="Garamond"/>
                <w:b/>
                <w:i/>
                <w:sz w:val="22"/>
                <w:szCs w:val="22"/>
                <w:lang w:eastAsia="en-US"/>
              </w:rPr>
              <w:t xml:space="preserve">окупателя электрической энергии и мощности, </w:t>
            </w:r>
            <w:r w:rsidRPr="002512C1">
              <w:rPr>
                <w:rFonts w:ascii="Garamond" w:eastAsia="Calibri" w:hAnsi="Garamond"/>
                <w:b/>
                <w:i/>
                <w:sz w:val="22"/>
                <w:szCs w:val="22"/>
                <w:highlight w:val="yellow"/>
                <w:lang w:eastAsia="en-US"/>
              </w:rPr>
              <w:t>заключающего Договор коммер</w:t>
            </w:r>
            <w:r w:rsidR="009E42FE">
              <w:rPr>
                <w:rFonts w:ascii="Garamond" w:eastAsia="Calibri" w:hAnsi="Garamond"/>
                <w:b/>
                <w:i/>
                <w:sz w:val="22"/>
                <w:szCs w:val="22"/>
                <w:highlight w:val="yellow"/>
                <w:lang w:eastAsia="en-US"/>
              </w:rPr>
              <w:t>ческого представительства после</w:t>
            </w:r>
            <w:r w:rsidRPr="002512C1">
              <w:rPr>
                <w:rFonts w:ascii="Garamond" w:eastAsia="Calibri" w:hAnsi="Garamond"/>
                <w:b/>
                <w:i/>
                <w:sz w:val="22"/>
                <w:szCs w:val="22"/>
                <w:highlight w:val="yellow"/>
                <w:lang w:eastAsia="en-US"/>
              </w:rPr>
              <w:t xml:space="preserve"> 1 декабря 2024 года:</w:t>
            </w:r>
          </w:p>
          <w:p w14:paraId="5508B76D" w14:textId="77777777" w:rsidR="008766E9" w:rsidRPr="009E42FE" w:rsidRDefault="008766E9" w:rsidP="009E42FE">
            <w:pPr>
              <w:adjustRightInd/>
              <w:spacing w:line="256" w:lineRule="auto"/>
              <w:ind w:right="16"/>
              <w:jc w:val="right"/>
              <w:textAlignment w:val="auto"/>
              <w:rPr>
                <w:rFonts w:ascii="Garamond" w:eastAsia="Calibri" w:hAnsi="Garamond"/>
                <w:b/>
                <w:sz w:val="20"/>
                <w:szCs w:val="20"/>
                <w:highlight w:val="yellow"/>
                <w:lang w:eastAsia="en-US"/>
              </w:rPr>
            </w:pPr>
            <w:r w:rsidRPr="009E42FE">
              <w:rPr>
                <w:rFonts w:ascii="Garamond" w:eastAsia="Calibri" w:hAnsi="Garamond"/>
                <w:b/>
                <w:sz w:val="20"/>
                <w:szCs w:val="20"/>
                <w:highlight w:val="yellow"/>
                <w:lang w:eastAsia="en-US"/>
              </w:rPr>
              <w:t>Приложение 2</w:t>
            </w:r>
          </w:p>
          <w:p w14:paraId="4A71C483" w14:textId="677017F3" w:rsidR="008766E9" w:rsidRPr="009E42FE" w:rsidRDefault="008766E9" w:rsidP="009E42FE">
            <w:pPr>
              <w:adjustRightInd/>
              <w:spacing w:line="256" w:lineRule="auto"/>
              <w:jc w:val="right"/>
              <w:textAlignment w:val="auto"/>
              <w:outlineLvl w:val="0"/>
              <w:rPr>
                <w:rFonts w:ascii="Garamond" w:eastAsia="Calibri" w:hAnsi="Garamond"/>
                <w:b/>
                <w:sz w:val="20"/>
                <w:szCs w:val="20"/>
                <w:highlight w:val="yellow"/>
                <w:lang w:eastAsia="en-US"/>
              </w:rPr>
            </w:pPr>
            <w:r w:rsidRPr="009E42FE">
              <w:rPr>
                <w:rFonts w:ascii="Garamond" w:eastAsia="Calibri" w:hAnsi="Garamond"/>
                <w:sz w:val="20"/>
                <w:szCs w:val="20"/>
                <w:highlight w:val="yellow"/>
                <w:lang w:eastAsia="en-US"/>
              </w:rPr>
              <w:t xml:space="preserve">                  </w:t>
            </w:r>
            <w:r w:rsidR="00434CAC" w:rsidRPr="009E42FE">
              <w:rPr>
                <w:rFonts w:ascii="Garamond" w:eastAsia="Calibri" w:hAnsi="Garamond"/>
                <w:sz w:val="20"/>
                <w:szCs w:val="20"/>
                <w:highlight w:val="yellow"/>
                <w:lang w:eastAsia="en-US"/>
              </w:rPr>
              <w:t xml:space="preserve">                     </w:t>
            </w:r>
            <w:r w:rsidRPr="009E42FE">
              <w:rPr>
                <w:rFonts w:ascii="Garamond" w:eastAsia="Calibri" w:hAnsi="Garamond"/>
                <w:sz w:val="20"/>
                <w:szCs w:val="20"/>
                <w:highlight w:val="yellow"/>
                <w:lang w:eastAsia="en-US"/>
              </w:rPr>
              <w:t xml:space="preserve">         </w:t>
            </w:r>
            <w:r w:rsidRPr="009E42FE">
              <w:rPr>
                <w:rFonts w:ascii="Garamond" w:eastAsia="Calibri" w:hAnsi="Garamond"/>
                <w:b/>
                <w:sz w:val="20"/>
                <w:szCs w:val="20"/>
                <w:highlight w:val="yellow"/>
                <w:lang w:eastAsia="en-US"/>
              </w:rPr>
              <w:t>к Договору коммерческого представительства</w:t>
            </w:r>
          </w:p>
          <w:p w14:paraId="098CAF5C" w14:textId="797F6908" w:rsidR="008766E9" w:rsidRPr="009E42FE" w:rsidRDefault="008766E9" w:rsidP="009E42FE">
            <w:pPr>
              <w:adjustRightInd/>
              <w:spacing w:line="256" w:lineRule="auto"/>
              <w:jc w:val="right"/>
              <w:textAlignment w:val="auto"/>
              <w:outlineLvl w:val="0"/>
              <w:rPr>
                <w:rFonts w:ascii="Garamond" w:eastAsia="Calibri" w:hAnsi="Garamond"/>
                <w:b/>
                <w:sz w:val="20"/>
                <w:szCs w:val="20"/>
                <w:highlight w:val="yellow"/>
                <w:lang w:eastAsia="en-US"/>
              </w:rPr>
            </w:pPr>
            <w:r w:rsidRPr="009E42FE">
              <w:rPr>
                <w:rFonts w:ascii="Garamond" w:eastAsia="Calibri" w:hAnsi="Garamond"/>
                <w:b/>
                <w:sz w:val="20"/>
                <w:szCs w:val="20"/>
                <w:highlight w:val="yellow"/>
                <w:lang w:eastAsia="en-US"/>
              </w:rPr>
              <w:t xml:space="preserve">                    </w:t>
            </w:r>
            <w:r w:rsidR="00434CAC" w:rsidRPr="009E42FE">
              <w:rPr>
                <w:rFonts w:ascii="Garamond" w:eastAsia="Calibri" w:hAnsi="Garamond"/>
                <w:b/>
                <w:sz w:val="20"/>
                <w:szCs w:val="20"/>
                <w:highlight w:val="yellow"/>
                <w:lang w:eastAsia="en-US"/>
              </w:rPr>
              <w:t xml:space="preserve">                       </w:t>
            </w:r>
            <w:r w:rsidRPr="009E42FE">
              <w:rPr>
                <w:rFonts w:ascii="Garamond" w:eastAsia="Calibri" w:hAnsi="Garamond"/>
                <w:b/>
                <w:sz w:val="20"/>
                <w:szCs w:val="20"/>
                <w:highlight w:val="yellow"/>
                <w:lang w:eastAsia="en-US"/>
              </w:rPr>
              <w:t xml:space="preserve">                                                            № ___________ </w:t>
            </w:r>
          </w:p>
          <w:p w14:paraId="753000C2" w14:textId="77777777" w:rsidR="008766E9" w:rsidRPr="002512C1" w:rsidRDefault="008766E9" w:rsidP="001D4CEA">
            <w:pPr>
              <w:adjustRightInd/>
              <w:spacing w:line="256" w:lineRule="auto"/>
              <w:jc w:val="left"/>
              <w:textAlignment w:val="auto"/>
              <w:outlineLvl w:val="0"/>
              <w:rPr>
                <w:rFonts w:ascii="Garamond" w:eastAsia="Calibri" w:hAnsi="Garamond"/>
                <w:b/>
                <w:sz w:val="22"/>
                <w:szCs w:val="22"/>
                <w:highlight w:val="yellow"/>
                <w:lang w:eastAsia="en-US"/>
              </w:rPr>
            </w:pPr>
            <w:r w:rsidRPr="002512C1">
              <w:rPr>
                <w:rFonts w:ascii="Garamond" w:eastAsia="Calibri" w:hAnsi="Garamond"/>
                <w:b/>
                <w:sz w:val="22"/>
                <w:szCs w:val="22"/>
                <w:highlight w:val="yellow"/>
                <w:lang w:eastAsia="en-US"/>
              </w:rPr>
              <w:t xml:space="preserve">                                                                                                     </w:t>
            </w:r>
            <w:r w:rsidRPr="002512C1">
              <w:rPr>
                <w:rFonts w:ascii="Garamond" w:eastAsia="Calibri" w:hAnsi="Garamond"/>
                <w:b/>
                <w:sz w:val="22"/>
                <w:szCs w:val="22"/>
                <w:lang w:eastAsia="en-US"/>
              </w:rPr>
              <w:t xml:space="preserve">     </w:t>
            </w:r>
          </w:p>
          <w:p w14:paraId="4D9A165A" w14:textId="77777777" w:rsidR="008766E9" w:rsidRPr="002512C1" w:rsidRDefault="008766E9" w:rsidP="001D4CEA">
            <w:pPr>
              <w:adjustRightInd/>
              <w:spacing w:line="256" w:lineRule="auto"/>
              <w:jc w:val="left"/>
              <w:textAlignment w:val="auto"/>
              <w:outlineLvl w:val="0"/>
              <w:rPr>
                <w:rFonts w:ascii="Garamond" w:eastAsia="Calibri" w:hAnsi="Garamond"/>
                <w:sz w:val="22"/>
                <w:szCs w:val="22"/>
                <w:lang w:eastAsia="en-US"/>
              </w:rPr>
            </w:pPr>
            <w:r w:rsidRPr="002512C1">
              <w:rPr>
                <w:rFonts w:ascii="Garamond" w:eastAsia="Calibri" w:hAnsi="Garamond"/>
                <w:sz w:val="22"/>
                <w:szCs w:val="22"/>
                <w:lang w:eastAsia="en-US"/>
              </w:rPr>
              <w:t xml:space="preserve">                                                                                                    </w:t>
            </w:r>
            <w:r w:rsidRPr="002512C1">
              <w:rPr>
                <w:rFonts w:ascii="Garamond" w:eastAsia="Calibri" w:hAnsi="Garamond"/>
                <w:sz w:val="22"/>
                <w:szCs w:val="22"/>
                <w:highlight w:val="yellow"/>
                <w:lang w:eastAsia="en-US"/>
              </w:rPr>
              <w:t>ФОРМА</w:t>
            </w:r>
          </w:p>
          <w:p w14:paraId="2B58488C" w14:textId="77777777" w:rsidR="008766E9" w:rsidRPr="002512C1"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2512C1">
              <w:rPr>
                <w:rFonts w:ascii="Garamond" w:eastAsia="Calibri" w:hAnsi="Garamond"/>
                <w:b/>
                <w:sz w:val="22"/>
                <w:szCs w:val="22"/>
                <w:lang w:eastAsia="en-US"/>
              </w:rPr>
              <w:t xml:space="preserve">АКТ СВЕРКИ РАСЧЕТОВ </w:t>
            </w:r>
          </w:p>
          <w:p w14:paraId="67CCE2EF" w14:textId="27ED61ED" w:rsidR="008766E9" w:rsidRPr="00434CAC" w:rsidRDefault="00434CAC" w:rsidP="00434CAC">
            <w:pPr>
              <w:adjustRightInd/>
              <w:spacing w:line="256" w:lineRule="auto"/>
              <w:ind w:right="-5"/>
              <w:jc w:val="left"/>
              <w:textAlignment w:val="auto"/>
              <w:outlineLvl w:val="0"/>
              <w:rPr>
                <w:rFonts w:ascii="Garamond" w:eastAsia="Calibri" w:hAnsi="Garamond"/>
                <w:b/>
                <w:sz w:val="22"/>
                <w:szCs w:val="22"/>
                <w:lang w:eastAsia="en-US"/>
              </w:rPr>
            </w:pPr>
            <w:r>
              <w:rPr>
                <w:rFonts w:ascii="Garamond" w:eastAsia="Calibri" w:hAnsi="Garamond"/>
                <w:b/>
                <w:sz w:val="22"/>
                <w:szCs w:val="22"/>
                <w:lang w:eastAsia="en-US"/>
              </w:rPr>
              <w:t>…</w:t>
            </w:r>
          </w:p>
        </w:tc>
      </w:tr>
    </w:tbl>
    <w:p w14:paraId="1690B661" w14:textId="77777777" w:rsidR="008766E9" w:rsidRPr="008766E9" w:rsidRDefault="008766E9" w:rsidP="001D4CEA">
      <w:pPr>
        <w:adjustRightInd/>
        <w:jc w:val="left"/>
        <w:textAlignment w:val="auto"/>
        <w:rPr>
          <w:rFonts w:ascii="Calibri" w:eastAsia="Calibri" w:hAnsi="Calibri"/>
          <w:sz w:val="22"/>
          <w:szCs w:val="22"/>
          <w:lang w:eastAsia="en-US"/>
        </w:rPr>
      </w:pPr>
    </w:p>
    <w:p w14:paraId="48B16CB2" w14:textId="6106D76D" w:rsidR="008766E9" w:rsidRPr="0002173E" w:rsidRDefault="008766E9" w:rsidP="001D4CEA">
      <w:pPr>
        <w:adjustRightInd/>
        <w:jc w:val="left"/>
        <w:textAlignment w:val="auto"/>
        <w:rPr>
          <w:rFonts w:ascii="Garamond" w:hAnsi="Garamond"/>
          <w:b/>
          <w:color w:val="000000"/>
          <w:sz w:val="22"/>
          <w:szCs w:val="22"/>
        </w:rPr>
      </w:pPr>
      <w:r w:rsidRPr="0002173E">
        <w:rPr>
          <w:rFonts w:ascii="Garamond" w:hAnsi="Garamond"/>
          <w:b/>
          <w:bCs/>
          <w:sz w:val="26"/>
          <w:szCs w:val="26"/>
        </w:rPr>
        <w:t>Предложения по изменениям и дополнениям в СТАНДАРТНУЮ ФОРМУ АГЕНТСКОГО ДОГОВОРА ПО ОРГАНИЗАЦИИ РАСЧЕТОВ В РАМКАХ ОБЕСПЕЧЕНИЯ ИСПОЛНЕН</w:t>
      </w:r>
      <w:r w:rsidR="00043785">
        <w:rPr>
          <w:rFonts w:ascii="Garamond" w:hAnsi="Garamond"/>
          <w:b/>
          <w:bCs/>
          <w:sz w:val="26"/>
          <w:szCs w:val="26"/>
        </w:rPr>
        <w:t>ИЯ ОБЯЗАТЕЛЬСТВ ПО ДОГОВОРАМ НА </w:t>
      </w:r>
      <w:r w:rsidRPr="0002173E">
        <w:rPr>
          <w:rFonts w:ascii="Garamond" w:hAnsi="Garamond"/>
          <w:b/>
          <w:bCs/>
          <w:sz w:val="26"/>
          <w:szCs w:val="26"/>
        </w:rPr>
        <w:t xml:space="preserve">ОПТОВОМ РЫНКЕ ЭЛЕКТРИЧЕСКОЙ ЭНЕРГИИ </w:t>
      </w:r>
      <w:r w:rsidR="001D4CEA">
        <w:rPr>
          <w:rFonts w:ascii="Garamond" w:hAnsi="Garamond"/>
          <w:b/>
          <w:bCs/>
          <w:sz w:val="26"/>
          <w:szCs w:val="26"/>
        </w:rPr>
        <w:t>И МОЩНОСТИ (Приложение № Д 18.9</w:t>
      </w:r>
      <w:r w:rsidR="00043785">
        <w:rPr>
          <w:rFonts w:ascii="Garamond" w:hAnsi="Garamond"/>
          <w:b/>
          <w:bCs/>
          <w:sz w:val="26"/>
          <w:szCs w:val="26"/>
        </w:rPr>
        <w:t xml:space="preserve"> к Договору о </w:t>
      </w:r>
      <w:r w:rsidRPr="0002173E">
        <w:rPr>
          <w:rFonts w:ascii="Garamond" w:hAnsi="Garamond"/>
          <w:b/>
          <w:bCs/>
          <w:sz w:val="26"/>
          <w:szCs w:val="26"/>
        </w:rPr>
        <w:t>присоединении к торговой системе оптового рынка)</w:t>
      </w:r>
    </w:p>
    <w:p w14:paraId="59A3D11D" w14:textId="77777777" w:rsidR="008766E9" w:rsidRPr="0002173E" w:rsidRDefault="008766E9" w:rsidP="001D4CEA">
      <w:pPr>
        <w:adjustRightInd/>
        <w:jc w:val="left"/>
        <w:textAlignment w:val="auto"/>
        <w:rPr>
          <w:rFonts w:ascii="Garamond" w:eastAsia="Calibri" w:hAnsi="Garamond"/>
          <w:sz w:val="22"/>
          <w:szCs w:val="22"/>
          <w:lang w:eastAsia="en-US"/>
        </w:rPr>
      </w:pPr>
    </w:p>
    <w:tbl>
      <w:tblPr>
        <w:tblStyle w:val="10"/>
        <w:tblW w:w="14737" w:type="dxa"/>
        <w:tblLayout w:type="fixed"/>
        <w:tblLook w:val="04A0" w:firstRow="1" w:lastRow="0" w:firstColumn="1" w:lastColumn="0" w:noHBand="0" w:noVBand="1"/>
      </w:tblPr>
      <w:tblGrid>
        <w:gridCol w:w="988"/>
        <w:gridCol w:w="6378"/>
        <w:gridCol w:w="7371"/>
      </w:tblGrid>
      <w:tr w:rsidR="008766E9" w:rsidRPr="00434CAC" w14:paraId="53D5A8FE" w14:textId="77777777" w:rsidTr="00434CAC">
        <w:tc>
          <w:tcPr>
            <w:tcW w:w="988" w:type="dxa"/>
          </w:tcPr>
          <w:p w14:paraId="7C9A2750" w14:textId="77777777" w:rsidR="008766E9" w:rsidRPr="00434CAC" w:rsidRDefault="008766E9" w:rsidP="001D4CEA">
            <w:pPr>
              <w:adjustRightInd/>
              <w:jc w:val="center"/>
              <w:textAlignment w:val="auto"/>
              <w:rPr>
                <w:rFonts w:ascii="Garamond" w:hAnsi="Garamond"/>
                <w:b/>
                <w:sz w:val="22"/>
                <w:szCs w:val="22"/>
              </w:rPr>
            </w:pPr>
            <w:r w:rsidRPr="00434CAC">
              <w:rPr>
                <w:rFonts w:ascii="Garamond" w:hAnsi="Garamond"/>
                <w:b/>
                <w:sz w:val="22"/>
                <w:szCs w:val="22"/>
              </w:rPr>
              <w:t xml:space="preserve">№ </w:t>
            </w:r>
          </w:p>
          <w:p w14:paraId="40E329D7" w14:textId="77777777" w:rsidR="008766E9" w:rsidRPr="00434CAC" w:rsidRDefault="008766E9" w:rsidP="001D4CEA">
            <w:pPr>
              <w:adjustRightInd/>
              <w:jc w:val="left"/>
              <w:textAlignment w:val="auto"/>
              <w:rPr>
                <w:rFonts w:ascii="Garamond" w:eastAsia="Calibri" w:hAnsi="Garamond"/>
                <w:b/>
                <w:sz w:val="22"/>
                <w:szCs w:val="22"/>
                <w:lang w:eastAsia="en-US"/>
              </w:rPr>
            </w:pPr>
            <w:r w:rsidRPr="00434CAC">
              <w:rPr>
                <w:rFonts w:ascii="Garamond" w:hAnsi="Garamond"/>
                <w:b/>
                <w:sz w:val="22"/>
                <w:szCs w:val="22"/>
              </w:rPr>
              <w:t>пункта</w:t>
            </w:r>
          </w:p>
        </w:tc>
        <w:tc>
          <w:tcPr>
            <w:tcW w:w="6378" w:type="dxa"/>
          </w:tcPr>
          <w:p w14:paraId="65C8E7A8" w14:textId="77777777" w:rsidR="008766E9" w:rsidRPr="00434CAC" w:rsidRDefault="008766E9" w:rsidP="001D4CEA">
            <w:pPr>
              <w:adjustRightInd/>
              <w:jc w:val="center"/>
              <w:textAlignment w:val="auto"/>
              <w:rPr>
                <w:rFonts w:ascii="Garamond" w:hAnsi="Garamond" w:cs="Garamond"/>
                <w:b/>
                <w:bCs/>
                <w:sz w:val="22"/>
                <w:szCs w:val="22"/>
              </w:rPr>
            </w:pPr>
            <w:r w:rsidRPr="00434CAC">
              <w:rPr>
                <w:rFonts w:ascii="Garamond" w:hAnsi="Garamond" w:cs="Garamond"/>
                <w:b/>
                <w:bCs/>
                <w:sz w:val="22"/>
                <w:szCs w:val="22"/>
              </w:rPr>
              <w:t>Редакция, действующая на момент</w:t>
            </w:r>
          </w:p>
          <w:p w14:paraId="676C0DF7" w14:textId="77777777" w:rsidR="008766E9" w:rsidRPr="00434CAC" w:rsidRDefault="008766E9" w:rsidP="001D4CEA">
            <w:pPr>
              <w:tabs>
                <w:tab w:val="left" w:pos="1838"/>
              </w:tabs>
              <w:adjustRightInd/>
              <w:jc w:val="center"/>
              <w:textAlignment w:val="auto"/>
              <w:rPr>
                <w:rFonts w:ascii="Garamond" w:eastAsia="Calibri" w:hAnsi="Garamond"/>
                <w:sz w:val="22"/>
                <w:szCs w:val="22"/>
                <w:lang w:eastAsia="en-US"/>
              </w:rPr>
            </w:pPr>
            <w:r w:rsidRPr="00434CAC">
              <w:rPr>
                <w:rFonts w:ascii="Garamond" w:hAnsi="Garamond" w:cs="Garamond"/>
                <w:b/>
                <w:bCs/>
                <w:sz w:val="22"/>
                <w:szCs w:val="22"/>
              </w:rPr>
              <w:t>вступления в силу изменений</w:t>
            </w:r>
          </w:p>
        </w:tc>
        <w:tc>
          <w:tcPr>
            <w:tcW w:w="7371" w:type="dxa"/>
          </w:tcPr>
          <w:p w14:paraId="3760B930" w14:textId="77777777" w:rsidR="008766E9" w:rsidRPr="00434CAC" w:rsidRDefault="008766E9" w:rsidP="001D4CEA">
            <w:pPr>
              <w:adjustRightInd/>
              <w:jc w:val="center"/>
              <w:textAlignment w:val="auto"/>
              <w:rPr>
                <w:rFonts w:ascii="Garamond" w:hAnsi="Garamond"/>
                <w:b/>
                <w:sz w:val="22"/>
                <w:szCs w:val="22"/>
              </w:rPr>
            </w:pPr>
            <w:r w:rsidRPr="00434CAC">
              <w:rPr>
                <w:rFonts w:ascii="Garamond" w:hAnsi="Garamond"/>
                <w:b/>
                <w:sz w:val="22"/>
                <w:szCs w:val="22"/>
              </w:rPr>
              <w:t>Предлагаемая редакция</w:t>
            </w:r>
          </w:p>
          <w:p w14:paraId="14AD34F7" w14:textId="77777777" w:rsidR="008766E9" w:rsidRPr="00434CAC" w:rsidRDefault="008766E9" w:rsidP="001D4CEA">
            <w:pPr>
              <w:adjustRightInd/>
              <w:jc w:val="center"/>
              <w:textAlignment w:val="auto"/>
              <w:rPr>
                <w:rFonts w:ascii="Garamond" w:eastAsia="Calibri" w:hAnsi="Garamond"/>
                <w:sz w:val="22"/>
                <w:szCs w:val="22"/>
                <w:lang w:eastAsia="en-US"/>
              </w:rPr>
            </w:pPr>
            <w:r w:rsidRPr="00434CAC">
              <w:rPr>
                <w:rFonts w:ascii="Garamond" w:hAnsi="Garamond"/>
                <w:sz w:val="22"/>
                <w:szCs w:val="22"/>
              </w:rPr>
              <w:t>(изменения выделены цветом)</w:t>
            </w:r>
          </w:p>
        </w:tc>
      </w:tr>
      <w:tr w:rsidR="008766E9" w:rsidRPr="00434CAC" w14:paraId="37E5D529" w14:textId="77777777" w:rsidTr="00434CAC">
        <w:tc>
          <w:tcPr>
            <w:tcW w:w="988" w:type="dxa"/>
          </w:tcPr>
          <w:p w14:paraId="46C0FA21" w14:textId="77777777" w:rsidR="008766E9" w:rsidRPr="00434CAC" w:rsidRDefault="008766E9" w:rsidP="001D4CEA">
            <w:pPr>
              <w:adjustRightInd/>
              <w:spacing w:line="256" w:lineRule="auto"/>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t>Вводная часть</w:t>
            </w:r>
          </w:p>
        </w:tc>
        <w:tc>
          <w:tcPr>
            <w:tcW w:w="6378" w:type="dxa"/>
          </w:tcPr>
          <w:p w14:paraId="7448A65E" w14:textId="77777777" w:rsidR="008766E9" w:rsidRPr="00434CAC" w:rsidRDefault="008766E9" w:rsidP="00434CAC">
            <w:pPr>
              <w:adjustRightInd/>
              <w:spacing w:after="120" w:line="288" w:lineRule="auto"/>
              <w:textAlignment w:val="auto"/>
              <w:rPr>
                <w:rFonts w:ascii="Garamond" w:eastAsia="Calibri" w:hAnsi="Garamond" w:cs="Garamond"/>
                <w:sz w:val="22"/>
                <w:szCs w:val="22"/>
                <w:lang w:eastAsia="en-US"/>
              </w:rPr>
            </w:pPr>
            <w:r w:rsidRPr="00434CAC">
              <w:rPr>
                <w:rFonts w:ascii="Garamond" w:eastAsia="Calibri" w:hAnsi="Garamond" w:cs="Garamond"/>
                <w:sz w:val="22"/>
                <w:szCs w:val="22"/>
                <w:lang w:eastAsia="en-US"/>
              </w:rPr>
              <w:t xml:space="preserve">г. Москва             </w:t>
            </w:r>
            <w:r w:rsidRPr="00434CAC">
              <w:rPr>
                <w:rFonts w:ascii="Garamond" w:eastAsia="Calibri" w:hAnsi="Garamond" w:cs="Garamond"/>
                <w:sz w:val="22"/>
                <w:szCs w:val="22"/>
                <w:lang w:eastAsia="en-US"/>
              </w:rPr>
              <w:tab/>
            </w:r>
            <w:r w:rsidRPr="00434CAC">
              <w:rPr>
                <w:rFonts w:ascii="Garamond" w:eastAsia="Calibri" w:hAnsi="Garamond" w:cs="Garamond"/>
                <w:sz w:val="22"/>
                <w:szCs w:val="22"/>
                <w:lang w:eastAsia="en-US"/>
              </w:rPr>
              <w:tab/>
              <w:t>«___» __________ 20 ___ г.</w:t>
            </w:r>
          </w:p>
          <w:p w14:paraId="222350F2" w14:textId="77777777" w:rsidR="008766E9" w:rsidRPr="00434CAC" w:rsidRDefault="008766E9" w:rsidP="00434CAC">
            <w:pPr>
              <w:adjustRightInd/>
              <w:spacing w:after="120" w:line="288" w:lineRule="auto"/>
              <w:textAlignment w:val="auto"/>
              <w:rPr>
                <w:rFonts w:ascii="Garamond" w:eastAsia="Calibri" w:hAnsi="Garamond" w:cs="Garamond"/>
                <w:b/>
                <w:sz w:val="22"/>
                <w:szCs w:val="22"/>
                <w:lang w:eastAsia="en-US"/>
              </w:rPr>
            </w:pPr>
            <w:r w:rsidRPr="00434CAC">
              <w:rPr>
                <w:rFonts w:ascii="Garamond" w:eastAsia="Calibri" w:hAnsi="Garamond" w:cs="Garamond"/>
                <w:b/>
                <w:sz w:val="22"/>
                <w:szCs w:val="22"/>
                <w:lang w:eastAsia="en-US"/>
              </w:rPr>
              <w:t>Для участника оптового рынка:</w:t>
            </w:r>
          </w:p>
          <w:p w14:paraId="3FE523DD" w14:textId="77777777" w:rsidR="008766E9" w:rsidRPr="00434CAC" w:rsidRDefault="008766E9" w:rsidP="00434CAC">
            <w:pPr>
              <w:adjustRightInd/>
              <w:spacing w:after="120" w:line="288" w:lineRule="auto"/>
              <w:textAlignment w:val="auto"/>
              <w:rPr>
                <w:rFonts w:ascii="Garamond" w:eastAsia="Calibri" w:hAnsi="Garamond" w:cs="Garamond"/>
                <w:sz w:val="22"/>
                <w:szCs w:val="22"/>
                <w:lang w:eastAsia="en-US"/>
              </w:rPr>
            </w:pPr>
            <w:r w:rsidRPr="00434CAC">
              <w:rPr>
                <w:rFonts w:ascii="Garamond" w:eastAsia="Calibri" w:hAnsi="Garamond" w:cs="Garamond"/>
                <w:sz w:val="22"/>
                <w:szCs w:val="22"/>
                <w:lang w:eastAsia="en-US"/>
              </w:rPr>
              <w:t xml:space="preserve">Настоящий Агентский договор заключен __________________________________________, именуемым в настоящем Договоре «Принципал» и именуемым в Договоре о присоединении к торговой системе оптового рынка от «_____» _____________ 20____ г. № _______________ (далее – Договор о присоединении) и регламентах оптового рынка, являющихся приложением к указанному Договору о присоединении, «участник оптового рынка», в лице _____________________________________, действующего (действующей) на основании _____________________, и </w:t>
            </w:r>
            <w:r w:rsidRPr="00434CAC">
              <w:rPr>
                <w:rFonts w:ascii="Garamond" w:eastAsia="Calibri" w:hAnsi="Garamond" w:cs="Garamond"/>
                <w:sz w:val="22"/>
                <w:szCs w:val="22"/>
                <w:lang w:eastAsia="en-US"/>
              </w:rPr>
              <w:lastRenderedPageBreak/>
              <w:t>Акционерным обществом «Центр финансовых расчетов», именуемым в настоящем Договоре «Агент» и именуемым в Договоре о присоединении и регламентах оптового рынка, являющихся приложением к указанному Договору о присоединении, АО «ЦФР» и (или) ЦФР, в лице __________________________________________, действующего на основании ______________________, именуемыми в дальнейшем «Стороны».</w:t>
            </w:r>
          </w:p>
          <w:p w14:paraId="549DA7DB" w14:textId="77777777" w:rsidR="008766E9" w:rsidRPr="00434CAC" w:rsidRDefault="008766E9" w:rsidP="00434CAC">
            <w:pPr>
              <w:tabs>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434CAC">
              <w:rPr>
                <w:rFonts w:ascii="Garamond" w:eastAsia="Calibri" w:hAnsi="Garamond" w:cs="Garamond"/>
                <w:sz w:val="22"/>
                <w:szCs w:val="22"/>
                <w:lang w:eastAsia="en-US"/>
              </w:rPr>
              <w:t>…</w:t>
            </w:r>
          </w:p>
        </w:tc>
        <w:tc>
          <w:tcPr>
            <w:tcW w:w="7371" w:type="dxa"/>
          </w:tcPr>
          <w:p w14:paraId="3F3D5CD8" w14:textId="77777777" w:rsidR="008766E9" w:rsidRPr="00434CAC" w:rsidRDefault="008766E9" w:rsidP="00434CAC">
            <w:pPr>
              <w:adjustRightInd/>
              <w:spacing w:after="120" w:line="288" w:lineRule="auto"/>
              <w:textAlignment w:val="auto"/>
              <w:rPr>
                <w:rFonts w:ascii="Garamond" w:eastAsia="Calibri" w:hAnsi="Garamond" w:cs="Garamond"/>
                <w:sz w:val="22"/>
                <w:szCs w:val="22"/>
                <w:lang w:eastAsia="en-US"/>
              </w:rPr>
            </w:pPr>
            <w:r w:rsidRPr="00434CAC">
              <w:rPr>
                <w:rFonts w:ascii="Garamond" w:eastAsia="Calibri" w:hAnsi="Garamond" w:cs="Garamond"/>
                <w:sz w:val="22"/>
                <w:szCs w:val="22"/>
                <w:lang w:eastAsia="en-US"/>
              </w:rPr>
              <w:lastRenderedPageBreak/>
              <w:t>г. Москва</w:t>
            </w:r>
            <w:r w:rsidRPr="00434CAC">
              <w:rPr>
                <w:rFonts w:ascii="Garamond" w:eastAsia="Calibri" w:hAnsi="Garamond" w:cs="Garamond"/>
                <w:sz w:val="22"/>
                <w:szCs w:val="22"/>
                <w:lang w:eastAsia="en-US"/>
              </w:rPr>
              <w:tab/>
            </w:r>
            <w:r w:rsidRPr="00434CAC">
              <w:rPr>
                <w:rFonts w:ascii="Garamond" w:eastAsia="Calibri" w:hAnsi="Garamond" w:cs="Garamond"/>
                <w:sz w:val="22"/>
                <w:szCs w:val="22"/>
                <w:lang w:eastAsia="en-US"/>
              </w:rPr>
              <w:tab/>
              <w:t xml:space="preserve"> </w:t>
            </w:r>
            <w:r w:rsidRPr="00434CAC">
              <w:rPr>
                <w:rFonts w:ascii="Garamond" w:eastAsia="Calibri" w:hAnsi="Garamond" w:cs="Garamond"/>
                <w:sz w:val="22"/>
                <w:szCs w:val="22"/>
                <w:lang w:eastAsia="en-US"/>
              </w:rPr>
              <w:tab/>
            </w:r>
            <w:r w:rsidRPr="00434CAC">
              <w:rPr>
                <w:rFonts w:ascii="Garamond" w:eastAsia="Calibri" w:hAnsi="Garamond" w:cs="Garamond"/>
                <w:sz w:val="22"/>
                <w:szCs w:val="22"/>
                <w:lang w:eastAsia="en-US"/>
              </w:rPr>
              <w:tab/>
              <w:t>«___» __________ 20 ___</w:t>
            </w:r>
            <w:r w:rsidRPr="00434CAC">
              <w:rPr>
                <w:rFonts w:ascii="Garamond" w:eastAsia="Calibri" w:hAnsi="Garamond"/>
                <w:sz w:val="22"/>
                <w:szCs w:val="22"/>
                <w:lang w:eastAsia="en-US"/>
              </w:rPr>
              <w:t xml:space="preserve"> </w:t>
            </w:r>
            <w:r w:rsidRPr="00434CAC">
              <w:rPr>
                <w:rFonts w:ascii="Garamond" w:eastAsia="Calibri" w:hAnsi="Garamond" w:cs="Garamond"/>
                <w:sz w:val="22"/>
                <w:szCs w:val="22"/>
                <w:lang w:eastAsia="en-US"/>
              </w:rPr>
              <w:t>г.</w:t>
            </w:r>
          </w:p>
          <w:p w14:paraId="301F8D9B" w14:textId="77777777" w:rsidR="008766E9" w:rsidRPr="00434CAC" w:rsidRDefault="008766E9" w:rsidP="00434CAC">
            <w:pPr>
              <w:adjustRightInd/>
              <w:spacing w:after="120" w:line="288" w:lineRule="auto"/>
              <w:textAlignment w:val="auto"/>
              <w:rPr>
                <w:rFonts w:ascii="Garamond" w:eastAsia="Calibri" w:hAnsi="Garamond" w:cs="Garamond"/>
                <w:b/>
                <w:sz w:val="22"/>
                <w:szCs w:val="22"/>
                <w:lang w:eastAsia="en-US"/>
              </w:rPr>
            </w:pPr>
            <w:r w:rsidRPr="00434CAC">
              <w:rPr>
                <w:rFonts w:ascii="Garamond" w:eastAsia="Calibri" w:hAnsi="Garamond" w:cs="Garamond"/>
                <w:b/>
                <w:sz w:val="22"/>
                <w:szCs w:val="22"/>
                <w:lang w:eastAsia="en-US"/>
              </w:rPr>
              <w:t>Для участника оптового рынка:</w:t>
            </w:r>
          </w:p>
          <w:p w14:paraId="4588438F" w14:textId="296B75D1" w:rsidR="008766E9" w:rsidRPr="00434CAC" w:rsidRDefault="008766E9" w:rsidP="00434CAC">
            <w:pPr>
              <w:adjustRightInd/>
              <w:spacing w:after="120" w:line="288" w:lineRule="auto"/>
              <w:textAlignment w:val="auto"/>
              <w:rPr>
                <w:rFonts w:ascii="Garamond" w:eastAsia="Calibri" w:hAnsi="Garamond" w:cs="Garamond"/>
                <w:sz w:val="22"/>
                <w:szCs w:val="22"/>
                <w:lang w:eastAsia="en-US"/>
              </w:rPr>
            </w:pPr>
            <w:r w:rsidRPr="00434CAC">
              <w:rPr>
                <w:rFonts w:ascii="Garamond" w:eastAsia="Calibri" w:hAnsi="Garamond" w:cs="Garamond"/>
                <w:sz w:val="22"/>
                <w:szCs w:val="22"/>
                <w:lang w:eastAsia="en-US"/>
              </w:rPr>
              <w:t>Настоящий Агентский договор з</w:t>
            </w:r>
            <w:r w:rsidR="00434CAC">
              <w:rPr>
                <w:rFonts w:ascii="Garamond" w:eastAsia="Calibri" w:hAnsi="Garamond" w:cs="Garamond"/>
                <w:sz w:val="22"/>
                <w:szCs w:val="22"/>
                <w:lang w:eastAsia="en-US"/>
              </w:rPr>
              <w:t>аключен _________________</w:t>
            </w:r>
            <w:r w:rsidRPr="00434CAC">
              <w:rPr>
                <w:rFonts w:ascii="Garamond" w:eastAsia="Calibri" w:hAnsi="Garamond" w:cs="Garamond"/>
                <w:sz w:val="22"/>
                <w:szCs w:val="22"/>
                <w:lang w:eastAsia="en-US"/>
              </w:rPr>
              <w:t xml:space="preserve">__________________, именуемым в настоящем Договоре «Принципал» и именуемым в Договоре о присоединении к торговой системе оптового рынка от «_____» _____________ 20____ г. № _______________ (далее – Договор о присоединении) и регламентах оптового рынка, являющихся приложением к указанному Договору о присоединении, «участник оптового </w:t>
            </w:r>
            <w:r w:rsidR="00434CAC">
              <w:rPr>
                <w:rFonts w:ascii="Garamond" w:eastAsia="Calibri" w:hAnsi="Garamond" w:cs="Garamond"/>
                <w:sz w:val="22"/>
                <w:szCs w:val="22"/>
                <w:lang w:eastAsia="en-US"/>
              </w:rPr>
              <w:t>рынка», в лице _____________</w:t>
            </w:r>
            <w:r w:rsidRPr="00434CAC">
              <w:rPr>
                <w:rFonts w:ascii="Garamond" w:eastAsia="Calibri" w:hAnsi="Garamond" w:cs="Garamond"/>
                <w:sz w:val="22"/>
                <w:szCs w:val="22"/>
                <w:lang w:eastAsia="en-US"/>
              </w:rPr>
              <w:t xml:space="preserve">_______________________, действующего (действующей) на основании ___________________________, и Акционерным обществом «Центр финансовых расчетов», именуемым в настоящем Договоре «Агент» и именуемым в Договоре о присоединении и </w:t>
            </w:r>
            <w:r w:rsidRPr="00434CAC">
              <w:rPr>
                <w:rFonts w:ascii="Garamond" w:eastAsia="Calibri" w:hAnsi="Garamond" w:cs="Garamond"/>
                <w:sz w:val="22"/>
                <w:szCs w:val="22"/>
                <w:lang w:eastAsia="en-US"/>
              </w:rPr>
              <w:lastRenderedPageBreak/>
              <w:t xml:space="preserve">регламентах оптового рынка, являющихся приложением к указанному Договору о присоединении, </w:t>
            </w:r>
            <w:r w:rsidR="009C733B" w:rsidRPr="00942F32">
              <w:rPr>
                <w:rFonts w:ascii="Garamond" w:eastAsia="Calibri" w:hAnsi="Garamond"/>
                <w:sz w:val="22"/>
                <w:szCs w:val="22"/>
                <w:highlight w:val="yellow"/>
                <w:lang w:eastAsia="en-US"/>
              </w:rPr>
              <w:t>«</w:t>
            </w:r>
            <w:r w:rsidR="009C733B" w:rsidRPr="00117BA8">
              <w:rPr>
                <w:rFonts w:ascii="Garamond" w:eastAsia="Calibri" w:hAnsi="Garamond"/>
                <w:sz w:val="22"/>
                <w:szCs w:val="22"/>
                <w:lang w:eastAsia="en-US"/>
              </w:rPr>
              <w:t xml:space="preserve">АО «ЦФР» и (или) </w:t>
            </w:r>
            <w:r w:rsidR="009C733B" w:rsidRPr="00942F32">
              <w:rPr>
                <w:rFonts w:ascii="Garamond" w:eastAsia="Calibri" w:hAnsi="Garamond"/>
                <w:sz w:val="22"/>
                <w:szCs w:val="22"/>
                <w:highlight w:val="yellow"/>
                <w:lang w:eastAsia="en-US"/>
              </w:rPr>
              <w:t>«</w:t>
            </w:r>
            <w:r w:rsidR="009C733B" w:rsidRPr="00117BA8">
              <w:rPr>
                <w:rFonts w:ascii="Garamond" w:eastAsia="Calibri" w:hAnsi="Garamond"/>
                <w:sz w:val="22"/>
                <w:szCs w:val="22"/>
                <w:lang w:eastAsia="en-US"/>
              </w:rPr>
              <w:t>ЦФР</w:t>
            </w:r>
            <w:r w:rsidR="009C733B" w:rsidRPr="00942F32">
              <w:rPr>
                <w:rFonts w:ascii="Garamond" w:eastAsia="Calibri" w:hAnsi="Garamond"/>
                <w:sz w:val="22"/>
                <w:szCs w:val="22"/>
                <w:highlight w:val="yellow"/>
                <w:lang w:eastAsia="en-US"/>
              </w:rPr>
              <w:t>»</w:t>
            </w:r>
            <w:r w:rsidRPr="00434CAC">
              <w:rPr>
                <w:rFonts w:ascii="Garamond" w:eastAsia="Calibri" w:hAnsi="Garamond" w:cs="Garamond"/>
                <w:sz w:val="22"/>
                <w:szCs w:val="22"/>
                <w:lang w:eastAsia="en-US"/>
              </w:rPr>
              <w:t>, в лице __________________________________________, действующего на основании ______________________, именуемыми в дальнейшем «Стороны».</w:t>
            </w:r>
          </w:p>
          <w:p w14:paraId="17948D08" w14:textId="44C53145" w:rsidR="008766E9" w:rsidRPr="00434CAC" w:rsidRDefault="008766E9" w:rsidP="00434CAC">
            <w:pPr>
              <w:shd w:val="clear" w:color="auto" w:fill="FFFF00"/>
              <w:tabs>
                <w:tab w:val="left" w:pos="6499"/>
              </w:tabs>
              <w:adjustRightInd/>
              <w:spacing w:after="120" w:line="288" w:lineRule="auto"/>
              <w:ind w:right="-2"/>
              <w:textAlignment w:val="auto"/>
              <w:rPr>
                <w:rFonts w:ascii="Garamond" w:eastAsia="Calibri" w:hAnsi="Garamond"/>
                <w:b/>
                <w:i/>
                <w:sz w:val="22"/>
                <w:szCs w:val="22"/>
                <w:lang w:eastAsia="en-US"/>
              </w:rPr>
            </w:pPr>
            <w:r w:rsidRPr="00434CAC">
              <w:rPr>
                <w:rFonts w:ascii="Garamond" w:eastAsia="Calibri" w:hAnsi="Garamond" w:cs="Garamond"/>
                <w:b/>
                <w:i/>
                <w:sz w:val="22"/>
                <w:szCs w:val="22"/>
                <w:lang w:eastAsia="en-US"/>
              </w:rPr>
              <w:t xml:space="preserve">Для </w:t>
            </w:r>
            <w:r w:rsidR="00434CAC">
              <w:rPr>
                <w:rFonts w:ascii="Garamond" w:eastAsia="Calibri" w:hAnsi="Garamond" w:cs="Garamond"/>
                <w:b/>
                <w:i/>
                <w:sz w:val="22"/>
                <w:szCs w:val="22"/>
                <w:lang w:eastAsia="en-US"/>
              </w:rPr>
              <w:t>у</w:t>
            </w:r>
            <w:r w:rsidRPr="00434CAC">
              <w:rPr>
                <w:rFonts w:ascii="Garamond" w:eastAsia="Calibri" w:hAnsi="Garamond" w:cs="Garamond"/>
                <w:b/>
                <w:i/>
                <w:sz w:val="22"/>
                <w:szCs w:val="22"/>
                <w:lang w:eastAsia="en-US"/>
              </w:rPr>
              <w:t xml:space="preserve">частника оптового рынка, </w:t>
            </w:r>
            <w:r w:rsidRPr="00434CAC">
              <w:rPr>
                <w:rFonts w:ascii="Garamond" w:eastAsia="Calibri" w:hAnsi="Garamond"/>
                <w:b/>
                <w:i/>
                <w:sz w:val="22"/>
                <w:szCs w:val="22"/>
                <w:highlight w:val="yellow"/>
                <w:lang w:eastAsia="en-US"/>
              </w:rPr>
              <w:t xml:space="preserve">заключающего Агентский договор </w:t>
            </w:r>
            <w:r w:rsidRPr="00434CAC">
              <w:rPr>
                <w:rFonts w:ascii="Garamond" w:eastAsia="Calibri" w:hAnsi="Garamond" w:cs="Garamond"/>
                <w:b/>
                <w:i/>
                <w:sz w:val="22"/>
                <w:szCs w:val="22"/>
                <w:lang w:eastAsia="en-US"/>
              </w:rPr>
              <w:t>по организации расчетов в рамках обеспечения исполнения обязательств по договорам на оптовом рынке электрической энергии и мощности</w:t>
            </w:r>
            <w:r w:rsidR="00344091" w:rsidRPr="00434CAC">
              <w:rPr>
                <w:rFonts w:ascii="Garamond" w:eastAsia="Calibri" w:hAnsi="Garamond"/>
                <w:b/>
                <w:i/>
                <w:sz w:val="22"/>
                <w:szCs w:val="22"/>
                <w:highlight w:val="yellow"/>
                <w:lang w:eastAsia="en-US"/>
              </w:rPr>
              <w:t xml:space="preserve"> после </w:t>
            </w:r>
            <w:r w:rsidRPr="00434CAC">
              <w:rPr>
                <w:rFonts w:ascii="Garamond" w:eastAsia="Calibri" w:hAnsi="Garamond"/>
                <w:b/>
                <w:i/>
                <w:sz w:val="22"/>
                <w:szCs w:val="22"/>
                <w:highlight w:val="yellow"/>
                <w:lang w:eastAsia="en-US"/>
              </w:rPr>
              <w:t>1 декабря 2024 года:</w:t>
            </w:r>
          </w:p>
          <w:p w14:paraId="38F33BB5" w14:textId="24C9E1FC" w:rsidR="008766E9" w:rsidRPr="00434CAC" w:rsidRDefault="008766E9" w:rsidP="00434CAC">
            <w:pPr>
              <w:adjustRightInd/>
              <w:spacing w:after="120" w:line="288" w:lineRule="auto"/>
              <w:textAlignment w:val="auto"/>
              <w:rPr>
                <w:rFonts w:ascii="Garamond" w:eastAsia="Calibri" w:hAnsi="Garamond" w:cs="Garamond"/>
                <w:sz w:val="22"/>
                <w:szCs w:val="22"/>
                <w:lang w:eastAsia="en-US"/>
              </w:rPr>
            </w:pPr>
            <w:r w:rsidRPr="00434CAC">
              <w:rPr>
                <w:rFonts w:ascii="Garamond" w:eastAsia="Calibri" w:hAnsi="Garamond" w:cs="Garamond"/>
                <w:sz w:val="22"/>
                <w:szCs w:val="22"/>
                <w:highlight w:val="yellow"/>
                <w:lang w:eastAsia="en-US"/>
              </w:rPr>
              <w:t xml:space="preserve">Настоящий Агентский договор заключен __________________________________________, именуемым в настоящем Договоре «Принципал» и именуемым в Договоре о присоединении к торговой системе оптового рынка от «_____» _____________ 20____ г. № _______________ (далее – Договор о присоединении) и регламентах оптового рынка, являющихся приложением к указанному Договору о присоединении, «участник оптового рынка», и Акционерным обществом «Центр финансовых расчетов», именуемым в настоящем Договоре «Агент» и именуемым в Договоре о присоединении и регламентах оптового рынка, являющихся приложением к указанному Договору о присоединении, </w:t>
            </w:r>
            <w:r w:rsidR="007C2CED">
              <w:rPr>
                <w:rFonts w:ascii="Garamond" w:eastAsia="Calibri" w:hAnsi="Garamond" w:cs="Garamond"/>
                <w:sz w:val="22"/>
                <w:szCs w:val="22"/>
                <w:highlight w:val="yellow"/>
                <w:lang w:eastAsia="en-US"/>
              </w:rPr>
              <w:t>«</w:t>
            </w:r>
            <w:r w:rsidRPr="00434CAC">
              <w:rPr>
                <w:rFonts w:ascii="Garamond" w:eastAsia="Calibri" w:hAnsi="Garamond" w:cs="Garamond"/>
                <w:sz w:val="22"/>
                <w:szCs w:val="22"/>
                <w:highlight w:val="yellow"/>
                <w:lang w:eastAsia="en-US"/>
              </w:rPr>
              <w:t xml:space="preserve">АО «ЦФР» и (или) </w:t>
            </w:r>
            <w:r w:rsidR="007C2CED">
              <w:rPr>
                <w:rFonts w:ascii="Garamond" w:eastAsia="Calibri" w:hAnsi="Garamond" w:cs="Garamond"/>
                <w:sz w:val="22"/>
                <w:szCs w:val="22"/>
                <w:highlight w:val="yellow"/>
                <w:lang w:eastAsia="en-US"/>
              </w:rPr>
              <w:t>«</w:t>
            </w:r>
            <w:r w:rsidRPr="00434CAC">
              <w:rPr>
                <w:rFonts w:ascii="Garamond" w:eastAsia="Calibri" w:hAnsi="Garamond" w:cs="Garamond"/>
                <w:sz w:val="22"/>
                <w:szCs w:val="22"/>
                <w:highlight w:val="yellow"/>
                <w:lang w:eastAsia="en-US"/>
              </w:rPr>
              <w:t>ЦФР</w:t>
            </w:r>
            <w:r w:rsidR="007C2CED">
              <w:rPr>
                <w:rFonts w:ascii="Garamond" w:eastAsia="Calibri" w:hAnsi="Garamond" w:cs="Garamond"/>
                <w:sz w:val="22"/>
                <w:szCs w:val="22"/>
                <w:highlight w:val="yellow"/>
                <w:lang w:eastAsia="en-US"/>
              </w:rPr>
              <w:t>»</w:t>
            </w:r>
            <w:r w:rsidRPr="00434CAC">
              <w:rPr>
                <w:rFonts w:ascii="Garamond" w:eastAsia="Calibri" w:hAnsi="Garamond" w:cs="Garamond"/>
                <w:sz w:val="22"/>
                <w:szCs w:val="22"/>
                <w:highlight w:val="yellow"/>
                <w:lang w:eastAsia="en-US"/>
              </w:rPr>
              <w:t>, именуемыми в дальнейшем «Стороны».</w:t>
            </w:r>
          </w:p>
          <w:p w14:paraId="32F9E57E" w14:textId="7F0F77CD" w:rsidR="008766E9" w:rsidRPr="00434CAC" w:rsidRDefault="001D4CEA" w:rsidP="00434CAC">
            <w:pPr>
              <w:adjustRightInd/>
              <w:spacing w:after="120" w:line="288" w:lineRule="auto"/>
              <w:textAlignment w:val="auto"/>
              <w:rPr>
                <w:rFonts w:ascii="Garamond" w:eastAsia="Calibri" w:hAnsi="Garamond" w:cs="Garamond"/>
                <w:sz w:val="22"/>
                <w:szCs w:val="22"/>
                <w:lang w:eastAsia="en-US"/>
              </w:rPr>
            </w:pPr>
            <w:r w:rsidRPr="00434CAC">
              <w:rPr>
                <w:rFonts w:ascii="Garamond" w:eastAsia="Calibri" w:hAnsi="Garamond" w:cs="Garamond"/>
                <w:sz w:val="22"/>
                <w:szCs w:val="22"/>
                <w:lang w:eastAsia="en-US"/>
              </w:rPr>
              <w:t>…</w:t>
            </w:r>
          </w:p>
        </w:tc>
      </w:tr>
      <w:tr w:rsidR="008766E9" w:rsidRPr="00434CAC" w14:paraId="4240F533" w14:textId="77777777" w:rsidTr="00434CAC">
        <w:trPr>
          <w:trHeight w:val="987"/>
        </w:trPr>
        <w:tc>
          <w:tcPr>
            <w:tcW w:w="988" w:type="dxa"/>
          </w:tcPr>
          <w:p w14:paraId="072F5D31" w14:textId="77777777" w:rsidR="008766E9" w:rsidRPr="00434CAC" w:rsidRDefault="008766E9" w:rsidP="001D4CEA">
            <w:pPr>
              <w:adjustRightInd/>
              <w:spacing w:line="256" w:lineRule="auto"/>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lastRenderedPageBreak/>
              <w:t xml:space="preserve"> 6.1</w:t>
            </w:r>
          </w:p>
        </w:tc>
        <w:tc>
          <w:tcPr>
            <w:tcW w:w="6378" w:type="dxa"/>
          </w:tcPr>
          <w:p w14:paraId="3F16C55E" w14:textId="77777777" w:rsidR="008766E9" w:rsidRPr="00434CAC" w:rsidRDefault="008766E9" w:rsidP="00434CAC">
            <w:pPr>
              <w:tabs>
                <w:tab w:val="left" w:pos="0"/>
                <w:tab w:val="left" w:pos="1418"/>
                <w:tab w:val="decimal" w:pos="3456"/>
              </w:tabs>
              <w:spacing w:after="120" w:line="288" w:lineRule="auto"/>
              <w:contextualSpacing/>
              <w:textAlignment w:val="auto"/>
              <w:rPr>
                <w:rFonts w:ascii="Garamond" w:eastAsia="Calibri" w:hAnsi="Garamond"/>
                <w:sz w:val="22"/>
                <w:szCs w:val="22"/>
                <w:lang w:eastAsia="en-US"/>
              </w:rPr>
            </w:pPr>
            <w:r w:rsidRPr="00434CAC">
              <w:rPr>
                <w:rFonts w:ascii="Garamond" w:eastAsia="Calibri" w:hAnsi="Garamond"/>
                <w:sz w:val="22"/>
                <w:szCs w:val="22"/>
                <w:lang w:eastAsia="en-US"/>
              </w:rPr>
              <w:t xml:space="preserve">Все документы, связанные с исполнением Принципалом и Агентом настоящего Договора, в том числе отчеты Агента, возражения по ним и иные документы, предусмотренные документооборотом между Принципалом и Агентом, будут предоставляться (выставляться, направляться, передаваться, подаваться) Сторонами настоящего Договора друг другу в бумажном и (или)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(за исключением случаев, прямо предусмотренных </w:t>
            </w:r>
            <w:r w:rsidRPr="00434CAC">
              <w:rPr>
                <w:rFonts w:ascii="Garamond" w:eastAsia="Calibri" w:hAnsi="Garamond"/>
                <w:sz w:val="22"/>
                <w:szCs w:val="22"/>
                <w:lang w:eastAsia="en-US"/>
              </w:rPr>
              <w:lastRenderedPageBreak/>
              <w:t>настоящим Договором). Все иные документы, составленные другими сторонами настоящего Договора или адресованные другим сторонам настоящего Договора, составляются и предоставляются на бумажном носителе. В случаях, когда настоящим Договором предусмотрено предоставление документов в электронном и бумажном виде, при наличии каких-либо разночтений между электронной и бумажной версиями, версии соответствующих документов на бумажном носителе имеют приоритет, за исключением случаев, когда приоритет электронной версии документа прямо предусмотрен Договором о присоединении (в части установления порядка обмена технологическими данными между организациями технологической и коммерческой инфраструктуры оптового рынка).</w:t>
            </w:r>
          </w:p>
          <w:p w14:paraId="679E7333" w14:textId="77777777" w:rsidR="008766E9" w:rsidRPr="00434CAC" w:rsidRDefault="008766E9" w:rsidP="00434CAC">
            <w:pPr>
              <w:tabs>
                <w:tab w:val="left" w:pos="864"/>
                <w:tab w:val="left" w:pos="1008"/>
                <w:tab w:val="left" w:pos="1276"/>
                <w:tab w:val="left" w:pos="1843"/>
              </w:tabs>
              <w:autoSpaceDE w:val="0"/>
              <w:autoSpaceDN w:val="0"/>
              <w:spacing w:after="120" w:line="288" w:lineRule="auto"/>
              <w:textAlignment w:val="auto"/>
              <w:rPr>
                <w:rFonts w:ascii="Garamond" w:eastAsia="Calibri" w:hAnsi="Garamond" w:cs="Garamond"/>
                <w:b/>
                <w:sz w:val="22"/>
                <w:szCs w:val="22"/>
                <w:lang w:eastAsia="en-US"/>
              </w:rPr>
            </w:pPr>
            <w:r w:rsidRPr="00434CAC">
              <w:rPr>
                <w:rFonts w:ascii="Garamond" w:eastAsia="Calibri" w:hAnsi="Garamond"/>
                <w:b/>
                <w:sz w:val="22"/>
                <w:szCs w:val="22"/>
                <w:lang w:eastAsia="en-US"/>
              </w:rPr>
              <w:t>…</w:t>
            </w:r>
          </w:p>
          <w:p w14:paraId="7EB8C33B" w14:textId="722B6C9F" w:rsidR="008766E9" w:rsidRPr="00434CAC" w:rsidRDefault="008766E9" w:rsidP="00434CAC">
            <w:pPr>
              <w:adjustRightInd/>
              <w:spacing w:after="120" w:line="288" w:lineRule="auto"/>
              <w:textAlignment w:val="auto"/>
              <w:rPr>
                <w:rFonts w:ascii="Garamond" w:eastAsia="Calibri" w:hAnsi="Garamond"/>
                <w:sz w:val="22"/>
                <w:szCs w:val="22"/>
                <w:lang w:eastAsia="en-US"/>
              </w:rPr>
            </w:pPr>
          </w:p>
        </w:tc>
        <w:tc>
          <w:tcPr>
            <w:tcW w:w="7371" w:type="dxa"/>
          </w:tcPr>
          <w:p w14:paraId="11269C5B" w14:textId="6CA20301" w:rsidR="008766E9" w:rsidRPr="00434CAC" w:rsidRDefault="008766E9" w:rsidP="00434CAC">
            <w:pPr>
              <w:adjustRightInd/>
              <w:spacing w:after="120" w:line="288" w:lineRule="auto"/>
              <w:textAlignment w:val="auto"/>
              <w:rPr>
                <w:rFonts w:ascii="Garamond" w:eastAsia="Calibri" w:hAnsi="Garamond"/>
                <w:sz w:val="22"/>
                <w:szCs w:val="22"/>
                <w:highlight w:val="yellow"/>
                <w:lang w:eastAsia="en-US"/>
              </w:rPr>
            </w:pPr>
            <w:r w:rsidRPr="00434CAC">
              <w:rPr>
                <w:rFonts w:ascii="Garamond" w:eastAsia="Calibri" w:hAnsi="Garamond"/>
                <w:sz w:val="22"/>
                <w:szCs w:val="22"/>
                <w:highlight w:val="yellow"/>
                <w:lang w:eastAsia="en-US"/>
              </w:rPr>
              <w:lastRenderedPageBreak/>
              <w:t>Настоящий Договор начиная с 1 декабря 2024 года</w:t>
            </w:r>
            <w:r w:rsidRPr="00434CAC">
              <w:rPr>
                <w:rFonts w:ascii="Garamond" w:eastAsia="Calibri" w:hAnsi="Garamond"/>
                <w:b/>
                <w:sz w:val="22"/>
                <w:szCs w:val="22"/>
                <w:highlight w:val="yellow"/>
                <w:lang w:eastAsia="en-US"/>
              </w:rPr>
              <w:t xml:space="preserve"> </w:t>
            </w:r>
            <w:r w:rsidRPr="00434CAC">
              <w:rPr>
                <w:rFonts w:ascii="Garamond" w:eastAsia="Calibri" w:hAnsi="Garamond"/>
                <w:sz w:val="22"/>
                <w:szCs w:val="22"/>
                <w:highlight w:val="yellow"/>
                <w:lang w:eastAsia="en-US"/>
              </w:rPr>
              <w:t xml:space="preserve">заключается в форме электронного документа с использованием электронной подписи ЦФР, действующего в качестве Агента, и электронной подписи </w:t>
            </w:r>
            <w:r w:rsidR="00434CAC">
              <w:rPr>
                <w:rFonts w:ascii="Garamond" w:eastAsia="Calibri" w:hAnsi="Garamond"/>
                <w:sz w:val="22"/>
                <w:szCs w:val="22"/>
                <w:highlight w:val="yellow"/>
                <w:lang w:eastAsia="en-US"/>
              </w:rPr>
              <w:t>у</w:t>
            </w:r>
            <w:r w:rsidRPr="00434CAC">
              <w:rPr>
                <w:rFonts w:ascii="Garamond" w:eastAsia="Calibri" w:hAnsi="Garamond"/>
                <w:sz w:val="22"/>
                <w:szCs w:val="22"/>
                <w:highlight w:val="yellow"/>
                <w:lang w:eastAsia="en-US"/>
              </w:rPr>
              <w:t>частника оптового рынка, действующего в качестве Принципала. Доступ к электронному документу АТС предоставляет Принципалу, Агенту в личном кабинете на сайте АТС в дату проставления последней электронной подписи.</w:t>
            </w:r>
          </w:p>
          <w:p w14:paraId="11491485" w14:textId="77777777" w:rsidR="008766E9" w:rsidRPr="00434CAC" w:rsidRDefault="008766E9" w:rsidP="00434CAC">
            <w:pPr>
              <w:tabs>
                <w:tab w:val="left" w:pos="0"/>
                <w:tab w:val="left" w:pos="1418"/>
                <w:tab w:val="decimal" w:pos="3456"/>
              </w:tabs>
              <w:spacing w:after="120" w:line="288" w:lineRule="auto"/>
              <w:contextualSpacing/>
              <w:textAlignment w:val="auto"/>
              <w:rPr>
                <w:rFonts w:ascii="Garamond" w:eastAsia="Calibri" w:hAnsi="Garamond"/>
                <w:sz w:val="22"/>
                <w:szCs w:val="22"/>
                <w:lang w:eastAsia="en-US"/>
              </w:rPr>
            </w:pPr>
            <w:r w:rsidRPr="00434CAC">
              <w:rPr>
                <w:rFonts w:ascii="Garamond" w:eastAsia="Calibri" w:hAnsi="Garamond"/>
                <w:sz w:val="22"/>
                <w:szCs w:val="22"/>
                <w:lang w:eastAsia="en-US"/>
              </w:rPr>
              <w:t xml:space="preserve">Все документы, связанные с исполнением Принципалом и Агентом настоящего Договора, в том числе отчеты Агента, возражения по ним и иные документы, предусмотренные документооборотом между Принципалом и Агентом, будут предоставляться (выставляться, направляться, передаваться, подаваться) </w:t>
            </w:r>
            <w:r w:rsidRPr="00434CAC">
              <w:rPr>
                <w:rFonts w:ascii="Garamond" w:eastAsia="Calibri" w:hAnsi="Garamond"/>
                <w:sz w:val="22"/>
                <w:szCs w:val="22"/>
                <w:lang w:eastAsia="en-US"/>
              </w:rPr>
              <w:lastRenderedPageBreak/>
              <w:t>Сторонами настоящего Договора друг другу в бумажном и (или)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(за исключением случаев, прямо предусмотренных настоящим Договором). Все иные документы, составленные другими сторонами настоящего Договора или адресованные другим сторонам настоящего Договора, составляются и предоставляются на бумажном носителе. В случаях, когда настоящим Договором предусмотрено предоставление документов в электронном и бумажном виде, при наличии каких-либо разночтений между электронной и бумажной версиями, версии соответствующих документов на бумажном носителе имеют приоритет, за исключением случаев, когда приоритет электронной версии документа прямо предусмотрен Договором о присоединении (в части установления порядка обмена технологическими данными между организациями технологической и коммерческой инфраструктуры оптового рынка).</w:t>
            </w:r>
          </w:p>
          <w:p w14:paraId="3BA4F467" w14:textId="77777777" w:rsidR="008766E9" w:rsidRPr="00434CAC" w:rsidRDefault="008766E9" w:rsidP="00434CAC">
            <w:pPr>
              <w:tabs>
                <w:tab w:val="left" w:pos="1276"/>
                <w:tab w:val="left" w:pos="1843"/>
              </w:tabs>
              <w:adjustRightInd/>
              <w:spacing w:after="120" w:line="288" w:lineRule="auto"/>
              <w:textAlignment w:val="auto"/>
              <w:rPr>
                <w:rFonts w:ascii="Garamond" w:eastAsia="Calibri" w:hAnsi="Garamond"/>
                <w:b/>
                <w:bCs/>
                <w:color w:val="000000"/>
                <w:sz w:val="22"/>
                <w:szCs w:val="22"/>
                <w:lang w:eastAsia="en-US"/>
              </w:rPr>
            </w:pPr>
            <w:r w:rsidRPr="00434CAC">
              <w:rPr>
                <w:rFonts w:ascii="Garamond" w:eastAsia="Calibri" w:hAnsi="Garamond"/>
                <w:b/>
                <w:sz w:val="22"/>
                <w:szCs w:val="22"/>
                <w:lang w:eastAsia="en-US"/>
              </w:rPr>
              <w:t>…</w:t>
            </w:r>
          </w:p>
        </w:tc>
      </w:tr>
      <w:tr w:rsidR="008766E9" w:rsidRPr="00434CAC" w14:paraId="36D16410" w14:textId="77777777" w:rsidTr="00434CAC">
        <w:tc>
          <w:tcPr>
            <w:tcW w:w="988" w:type="dxa"/>
          </w:tcPr>
          <w:p w14:paraId="510B80F0" w14:textId="77777777" w:rsidR="008766E9" w:rsidRPr="00434CAC" w:rsidRDefault="008766E9" w:rsidP="001D4CEA">
            <w:pPr>
              <w:adjustRightInd/>
              <w:spacing w:line="256" w:lineRule="auto"/>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lastRenderedPageBreak/>
              <w:t>7.1</w:t>
            </w:r>
          </w:p>
        </w:tc>
        <w:tc>
          <w:tcPr>
            <w:tcW w:w="6378" w:type="dxa"/>
          </w:tcPr>
          <w:p w14:paraId="415E681B" w14:textId="77777777" w:rsidR="008766E9" w:rsidRPr="00434CAC" w:rsidRDefault="008766E9" w:rsidP="00434CAC">
            <w:pPr>
              <w:tabs>
                <w:tab w:val="left" w:pos="864"/>
                <w:tab w:val="left" w:pos="1008"/>
                <w:tab w:val="left" w:pos="1276"/>
                <w:tab w:val="left" w:pos="1843"/>
              </w:tabs>
              <w:autoSpaceDE w:val="0"/>
              <w:autoSpaceDN w:val="0"/>
              <w:spacing w:after="120" w:line="288" w:lineRule="auto"/>
              <w:textAlignment w:val="auto"/>
              <w:rPr>
                <w:rFonts w:ascii="Garamond" w:eastAsia="Calibri" w:hAnsi="Garamond" w:cs="Garamond"/>
                <w:sz w:val="22"/>
                <w:szCs w:val="22"/>
                <w:lang w:eastAsia="en-US"/>
              </w:rPr>
            </w:pPr>
            <w:r w:rsidRPr="00434CAC">
              <w:rPr>
                <w:rFonts w:ascii="Garamond" w:eastAsia="Calibri" w:hAnsi="Garamond" w:cs="Garamond"/>
                <w:sz w:val="22"/>
                <w:szCs w:val="22"/>
                <w:lang w:eastAsia="en-US"/>
              </w:rPr>
              <w:t>Настоящий Договор вступает в силу с даты его подписания.</w:t>
            </w:r>
          </w:p>
          <w:p w14:paraId="5DCCA362" w14:textId="77777777" w:rsidR="008766E9" w:rsidRPr="00434CAC" w:rsidRDefault="008766E9" w:rsidP="00434CAC">
            <w:pPr>
              <w:tabs>
                <w:tab w:val="left" w:pos="1276"/>
                <w:tab w:val="left" w:pos="1843"/>
              </w:tabs>
              <w:overflowPunct w:val="0"/>
              <w:autoSpaceDE w:val="0"/>
              <w:autoSpaceDN w:val="0"/>
              <w:spacing w:after="120" w:line="288" w:lineRule="auto"/>
              <w:outlineLvl w:val="3"/>
              <w:rPr>
                <w:rFonts w:ascii="Garamond" w:hAnsi="Garamond"/>
                <w:sz w:val="22"/>
                <w:szCs w:val="22"/>
                <w:lang w:eastAsia="en-US"/>
              </w:rPr>
            </w:pPr>
          </w:p>
        </w:tc>
        <w:tc>
          <w:tcPr>
            <w:tcW w:w="7371" w:type="dxa"/>
          </w:tcPr>
          <w:p w14:paraId="60E7C730" w14:textId="6EF33E9C" w:rsidR="008766E9" w:rsidRPr="00434CAC" w:rsidRDefault="008766E9" w:rsidP="00434CAC">
            <w:pPr>
              <w:adjustRightInd/>
              <w:spacing w:after="120" w:line="288" w:lineRule="auto"/>
              <w:textAlignment w:val="auto"/>
              <w:rPr>
                <w:rFonts w:ascii="Garamond" w:eastAsia="Calibri" w:hAnsi="Garamond"/>
                <w:sz w:val="22"/>
                <w:szCs w:val="22"/>
                <w:lang w:eastAsia="en-US"/>
              </w:rPr>
            </w:pPr>
            <w:r w:rsidRPr="00434CAC">
              <w:rPr>
                <w:rFonts w:ascii="Garamond" w:hAnsi="Garamond"/>
                <w:sz w:val="22"/>
                <w:szCs w:val="22"/>
              </w:rPr>
              <w:t>Настоящий Договор вступает в силу с даты его подписания.</w:t>
            </w:r>
            <w:r w:rsidRPr="00434CAC">
              <w:rPr>
                <w:rFonts w:ascii="Garamond" w:hAnsi="Garamond"/>
                <w:sz w:val="22"/>
                <w:szCs w:val="22"/>
                <w:highlight w:val="yellow"/>
              </w:rPr>
              <w:t xml:space="preserve"> В случае заключения Договора в форме электронного документа с применением электронной подписи настоящий Договор </w:t>
            </w:r>
            <w:r w:rsidRPr="00434CAC">
              <w:rPr>
                <w:rFonts w:ascii="Garamond" w:eastAsia="MS Mincho" w:hAnsi="Garamond"/>
                <w:sz w:val="22"/>
                <w:szCs w:val="22"/>
                <w:highlight w:val="yellow"/>
                <w:lang w:eastAsia="en-US"/>
              </w:rPr>
              <w:t>вступает в силу с даты проставления последней электронной подписи</w:t>
            </w:r>
            <w:r w:rsidRPr="00434CAC">
              <w:rPr>
                <w:rFonts w:ascii="Garamond" w:hAnsi="Garamond"/>
                <w:sz w:val="22"/>
                <w:szCs w:val="22"/>
                <w:highlight w:val="yellow"/>
              </w:rPr>
              <w:t>.</w:t>
            </w:r>
          </w:p>
        </w:tc>
      </w:tr>
      <w:tr w:rsidR="008766E9" w:rsidRPr="00434CAC" w14:paraId="0D470F86" w14:textId="77777777" w:rsidTr="00434CAC">
        <w:tc>
          <w:tcPr>
            <w:tcW w:w="988" w:type="dxa"/>
          </w:tcPr>
          <w:p w14:paraId="19F89BAC" w14:textId="77777777" w:rsidR="008766E9" w:rsidRPr="00434CAC" w:rsidRDefault="008766E9" w:rsidP="001D4CEA">
            <w:pPr>
              <w:adjustRightInd/>
              <w:spacing w:line="256" w:lineRule="auto"/>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t>10.2</w:t>
            </w:r>
          </w:p>
        </w:tc>
        <w:tc>
          <w:tcPr>
            <w:tcW w:w="6378" w:type="dxa"/>
          </w:tcPr>
          <w:p w14:paraId="7178D180" w14:textId="77777777" w:rsidR="008766E9" w:rsidRPr="00434CAC" w:rsidRDefault="008766E9" w:rsidP="00434CAC">
            <w:pPr>
              <w:adjustRightInd/>
              <w:spacing w:after="120" w:line="288" w:lineRule="auto"/>
              <w:textAlignment w:val="auto"/>
              <w:rPr>
                <w:rFonts w:ascii="Garamond" w:eastAsia="Calibri" w:hAnsi="Garamond"/>
                <w:sz w:val="22"/>
                <w:szCs w:val="22"/>
                <w:lang w:eastAsia="en-US"/>
              </w:rPr>
            </w:pPr>
            <w:r w:rsidRPr="00434CAC">
              <w:rPr>
                <w:rFonts w:ascii="Garamond" w:eastAsia="Calibri" w:hAnsi="Garamond"/>
                <w:sz w:val="22"/>
                <w:szCs w:val="22"/>
                <w:lang w:eastAsia="en-US"/>
              </w:rPr>
              <w:t>Настоящий Договор составлен в двух экземплярах, имеющих одинаковую юридическую силу, один из которых передается Принципалу, а другой – Агенту.</w:t>
            </w:r>
          </w:p>
        </w:tc>
        <w:tc>
          <w:tcPr>
            <w:tcW w:w="7371" w:type="dxa"/>
          </w:tcPr>
          <w:p w14:paraId="72ED1B8E" w14:textId="4DC67AD2" w:rsidR="008766E9" w:rsidRPr="00434CAC" w:rsidRDefault="008766E9" w:rsidP="00434CAC">
            <w:pPr>
              <w:adjustRightInd/>
              <w:spacing w:after="120" w:line="288" w:lineRule="auto"/>
              <w:textAlignment w:val="auto"/>
              <w:rPr>
                <w:rFonts w:ascii="Garamond" w:eastAsia="Calibri" w:hAnsi="Garamond" w:cs="Garamond"/>
                <w:sz w:val="22"/>
                <w:szCs w:val="22"/>
                <w:lang w:eastAsia="en-US"/>
              </w:rPr>
            </w:pPr>
            <w:r w:rsidRPr="00434CAC">
              <w:rPr>
                <w:rFonts w:ascii="Garamond" w:eastAsia="Calibri" w:hAnsi="Garamond"/>
                <w:sz w:val="22"/>
                <w:szCs w:val="22"/>
                <w:lang w:eastAsia="en-US"/>
              </w:rPr>
              <w:t>Настоящий Договор</w:t>
            </w:r>
            <w:r w:rsidRPr="009E42FE">
              <w:rPr>
                <w:rFonts w:ascii="Garamond" w:eastAsia="Calibri" w:hAnsi="Garamond"/>
                <w:sz w:val="22"/>
                <w:szCs w:val="22"/>
                <w:highlight w:val="yellow"/>
                <w:lang w:eastAsia="en-US"/>
              </w:rPr>
              <w:t>, в</w:t>
            </w:r>
            <w:r w:rsidRPr="00434CAC">
              <w:rPr>
                <w:rFonts w:ascii="Garamond" w:eastAsia="Calibri" w:hAnsi="Garamond"/>
                <w:sz w:val="22"/>
                <w:szCs w:val="22"/>
                <w:highlight w:val="yellow"/>
                <w:lang w:eastAsia="en-US"/>
              </w:rPr>
              <w:t xml:space="preserve"> случае его заключения в форме документа на бумажном носителе,</w:t>
            </w:r>
            <w:r w:rsidRPr="00434CAC">
              <w:rPr>
                <w:rFonts w:ascii="Garamond" w:eastAsia="Calibri" w:hAnsi="Garamond"/>
                <w:sz w:val="22"/>
                <w:szCs w:val="22"/>
                <w:lang w:eastAsia="en-US"/>
              </w:rPr>
              <w:t xml:space="preserve"> составлен в двух экземплярах, имеющих одинаковую юридическую силу, один из которых передается Принципалу, а другой – Агенту.</w:t>
            </w:r>
          </w:p>
        </w:tc>
      </w:tr>
      <w:tr w:rsidR="008766E9" w:rsidRPr="00434CAC" w14:paraId="2D609444" w14:textId="77777777" w:rsidTr="00434CAC">
        <w:trPr>
          <w:trHeight w:val="8888"/>
        </w:trPr>
        <w:tc>
          <w:tcPr>
            <w:tcW w:w="988" w:type="dxa"/>
          </w:tcPr>
          <w:p w14:paraId="7A2B41BF" w14:textId="77777777" w:rsidR="008766E9" w:rsidRPr="00434CAC" w:rsidRDefault="008766E9" w:rsidP="001D4CEA">
            <w:pPr>
              <w:adjustRightInd/>
              <w:spacing w:line="256" w:lineRule="auto"/>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lastRenderedPageBreak/>
              <w:t>Приложение 1</w:t>
            </w:r>
          </w:p>
        </w:tc>
        <w:tc>
          <w:tcPr>
            <w:tcW w:w="6378" w:type="dxa"/>
          </w:tcPr>
          <w:p w14:paraId="688633D2" w14:textId="77777777" w:rsidR="008766E9" w:rsidRPr="00434CAC" w:rsidRDefault="008766E9" w:rsidP="001D4CEA">
            <w:pPr>
              <w:adjustRightInd/>
              <w:spacing w:line="256" w:lineRule="auto"/>
              <w:ind w:right="16"/>
              <w:jc w:val="right"/>
              <w:textAlignment w:val="auto"/>
              <w:rPr>
                <w:rFonts w:ascii="Garamond" w:eastAsia="Calibri" w:hAnsi="Garamond"/>
                <w:b/>
                <w:sz w:val="22"/>
                <w:szCs w:val="22"/>
                <w:lang w:eastAsia="en-US"/>
              </w:rPr>
            </w:pPr>
            <w:r w:rsidRPr="00434CAC">
              <w:rPr>
                <w:rFonts w:ascii="Garamond" w:eastAsia="Calibri" w:hAnsi="Garamond"/>
                <w:b/>
                <w:sz w:val="22"/>
                <w:szCs w:val="22"/>
                <w:lang w:eastAsia="en-US"/>
              </w:rPr>
              <w:t>Приложение 1</w:t>
            </w:r>
          </w:p>
          <w:p w14:paraId="7F7EEDCE" w14:textId="77777777" w:rsidR="008766E9" w:rsidRPr="00434CAC" w:rsidRDefault="008766E9" w:rsidP="001D4CEA">
            <w:pPr>
              <w:adjustRightInd/>
              <w:jc w:val="left"/>
              <w:textAlignment w:val="auto"/>
              <w:rPr>
                <w:rFonts w:ascii="Garamond" w:eastAsia="Calibri" w:hAnsi="Garamond"/>
                <w:sz w:val="22"/>
                <w:szCs w:val="22"/>
                <w:lang w:eastAsia="en-US"/>
              </w:rPr>
            </w:pPr>
            <w:r w:rsidRPr="00434CAC">
              <w:rPr>
                <w:rFonts w:ascii="Garamond" w:eastAsia="Calibri" w:hAnsi="Garamond"/>
                <w:sz w:val="22"/>
                <w:szCs w:val="22"/>
                <w:lang w:eastAsia="en-US"/>
              </w:rPr>
              <w:t xml:space="preserve">                                        к Агентскому договору от «__»_____№_____ </w:t>
            </w:r>
          </w:p>
          <w:p w14:paraId="4375F4F7" w14:textId="77777777" w:rsidR="008766E9" w:rsidRPr="00434CAC" w:rsidRDefault="008766E9" w:rsidP="001D4CEA">
            <w:pPr>
              <w:adjustRightInd/>
              <w:jc w:val="left"/>
              <w:textAlignment w:val="auto"/>
              <w:rPr>
                <w:rFonts w:ascii="Garamond" w:eastAsia="Calibri" w:hAnsi="Garamond"/>
                <w:sz w:val="22"/>
                <w:szCs w:val="22"/>
                <w:lang w:eastAsia="en-US"/>
              </w:rPr>
            </w:pPr>
          </w:p>
          <w:p w14:paraId="0ED4DF44"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Форму утверждаю                           Форму утверждаю</w:t>
            </w:r>
          </w:p>
          <w:p w14:paraId="1785F737"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______________ (от Агента)     ______________ (от Принципала)</w:t>
            </w:r>
          </w:p>
          <w:p w14:paraId="0969C5B6"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p>
          <w:p w14:paraId="39D28A98" w14:textId="77777777" w:rsidR="008766E9" w:rsidRPr="00434CAC" w:rsidRDefault="008766E9" w:rsidP="001D4CEA">
            <w:pPr>
              <w:adjustRightInd/>
              <w:jc w:val="center"/>
              <w:textAlignment w:val="auto"/>
              <w:rPr>
                <w:rFonts w:ascii="Garamond" w:eastAsia="Calibri" w:hAnsi="Garamond"/>
                <w:b/>
                <w:sz w:val="22"/>
                <w:szCs w:val="22"/>
                <w:lang w:eastAsia="en-US"/>
              </w:rPr>
            </w:pPr>
            <w:r w:rsidRPr="00434CAC">
              <w:rPr>
                <w:rFonts w:ascii="Garamond" w:eastAsia="Calibri" w:hAnsi="Garamond"/>
                <w:b/>
                <w:sz w:val="22"/>
                <w:szCs w:val="22"/>
                <w:lang w:eastAsia="en-US"/>
              </w:rPr>
              <w:t>Отчет Агента по Агентскому договору</w:t>
            </w:r>
          </w:p>
          <w:p w14:paraId="5D1BBAE4" w14:textId="77777777" w:rsidR="008766E9" w:rsidRPr="00434CAC" w:rsidRDefault="008766E9" w:rsidP="001D4CEA">
            <w:pPr>
              <w:adjustRightInd/>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t>…</w:t>
            </w:r>
          </w:p>
          <w:p w14:paraId="0BDD9639" w14:textId="77777777" w:rsidR="008766E9" w:rsidRPr="00434CAC" w:rsidRDefault="008766E9" w:rsidP="001D4CEA">
            <w:pPr>
              <w:adjustRightInd/>
              <w:jc w:val="left"/>
              <w:textAlignment w:val="auto"/>
              <w:rPr>
                <w:rFonts w:ascii="Garamond" w:eastAsia="Calibri" w:hAnsi="Garamond"/>
                <w:b/>
                <w:sz w:val="22"/>
                <w:szCs w:val="22"/>
                <w:lang w:eastAsia="en-US"/>
              </w:rPr>
            </w:pPr>
          </w:p>
          <w:p w14:paraId="4ED8B091" w14:textId="77777777" w:rsidR="008766E9" w:rsidRPr="00434CAC" w:rsidRDefault="008766E9" w:rsidP="001D4CEA">
            <w:pPr>
              <w:adjustRightInd/>
              <w:jc w:val="left"/>
              <w:textAlignment w:val="auto"/>
              <w:rPr>
                <w:rFonts w:ascii="Garamond" w:eastAsia="Calibri" w:hAnsi="Garamond"/>
                <w:b/>
                <w:sz w:val="22"/>
                <w:szCs w:val="22"/>
                <w:lang w:eastAsia="en-US"/>
              </w:rPr>
            </w:pPr>
          </w:p>
          <w:p w14:paraId="69FA9CCA" w14:textId="77777777" w:rsidR="008766E9" w:rsidRPr="00434CAC" w:rsidRDefault="008766E9" w:rsidP="001D4CEA">
            <w:pPr>
              <w:adjustRightInd/>
              <w:jc w:val="left"/>
              <w:textAlignment w:val="auto"/>
              <w:rPr>
                <w:rFonts w:ascii="Garamond" w:eastAsia="Calibri" w:hAnsi="Garamond"/>
                <w:b/>
                <w:sz w:val="22"/>
                <w:szCs w:val="22"/>
                <w:lang w:eastAsia="en-US"/>
              </w:rPr>
            </w:pPr>
          </w:p>
          <w:p w14:paraId="4E5DE3B9" w14:textId="77777777" w:rsidR="008766E9" w:rsidRPr="00434CAC" w:rsidRDefault="008766E9" w:rsidP="001D4CEA">
            <w:pPr>
              <w:adjustRightInd/>
              <w:jc w:val="left"/>
              <w:textAlignment w:val="auto"/>
              <w:rPr>
                <w:rFonts w:ascii="Garamond" w:eastAsia="Calibri" w:hAnsi="Garamond"/>
                <w:b/>
                <w:sz w:val="22"/>
                <w:szCs w:val="22"/>
                <w:lang w:eastAsia="en-US"/>
              </w:rPr>
            </w:pPr>
          </w:p>
          <w:p w14:paraId="02F61118" w14:textId="77777777" w:rsidR="008766E9" w:rsidRPr="00434CAC" w:rsidRDefault="008766E9" w:rsidP="001D4CEA">
            <w:pPr>
              <w:adjustRightInd/>
              <w:jc w:val="left"/>
              <w:textAlignment w:val="auto"/>
              <w:rPr>
                <w:rFonts w:ascii="Garamond" w:eastAsia="Calibri" w:hAnsi="Garamond"/>
                <w:b/>
                <w:sz w:val="22"/>
                <w:szCs w:val="22"/>
                <w:lang w:eastAsia="en-US"/>
              </w:rPr>
            </w:pPr>
          </w:p>
          <w:p w14:paraId="34FA73E0" w14:textId="77777777" w:rsidR="008766E9" w:rsidRPr="00434CAC" w:rsidRDefault="008766E9" w:rsidP="001D4CEA">
            <w:pPr>
              <w:adjustRightInd/>
              <w:jc w:val="left"/>
              <w:textAlignment w:val="auto"/>
              <w:rPr>
                <w:rFonts w:ascii="Garamond" w:eastAsia="Calibri" w:hAnsi="Garamond"/>
                <w:b/>
                <w:sz w:val="22"/>
                <w:szCs w:val="22"/>
                <w:lang w:eastAsia="en-US"/>
              </w:rPr>
            </w:pPr>
          </w:p>
          <w:p w14:paraId="073C2E06" w14:textId="77777777" w:rsidR="008766E9" w:rsidRPr="00434CAC" w:rsidRDefault="008766E9" w:rsidP="001D4CEA">
            <w:pPr>
              <w:adjustRightInd/>
              <w:jc w:val="left"/>
              <w:textAlignment w:val="auto"/>
              <w:rPr>
                <w:rFonts w:ascii="Garamond" w:eastAsia="Calibri" w:hAnsi="Garamond"/>
                <w:sz w:val="22"/>
                <w:szCs w:val="22"/>
                <w:lang w:eastAsia="en-US"/>
              </w:rPr>
            </w:pPr>
          </w:p>
          <w:p w14:paraId="2ABE57E6"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Форму утверждаю                           Форму утверждаю</w:t>
            </w:r>
          </w:p>
          <w:p w14:paraId="633EE37A"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______________ (от Агента)       _____________ (от Принципала)</w:t>
            </w:r>
          </w:p>
          <w:p w14:paraId="7EA99FC0" w14:textId="28FB0816"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 xml:space="preserve">                 </w:t>
            </w:r>
            <w:r w:rsidR="00434CAC">
              <w:rPr>
                <w:rFonts w:ascii="Garamond" w:eastAsia="Calibri" w:hAnsi="Garamond"/>
                <w:sz w:val="22"/>
                <w:szCs w:val="22"/>
                <w:lang w:eastAsia="en-US"/>
              </w:rPr>
              <w:t xml:space="preserve">                              </w:t>
            </w:r>
            <w:r w:rsidRPr="00434CAC">
              <w:rPr>
                <w:rFonts w:ascii="Garamond" w:eastAsia="Calibri" w:hAnsi="Garamond"/>
                <w:sz w:val="22"/>
                <w:szCs w:val="22"/>
                <w:lang w:eastAsia="en-US"/>
              </w:rPr>
              <w:t xml:space="preserve">                        </w:t>
            </w:r>
            <w:r w:rsidRPr="00434CAC">
              <w:rPr>
                <w:rFonts w:ascii="Garamond" w:eastAsia="Calibri" w:hAnsi="Garamond"/>
                <w:b/>
                <w:sz w:val="22"/>
                <w:szCs w:val="22"/>
                <w:lang w:eastAsia="en-US"/>
              </w:rPr>
              <w:t>Приложение к отчету</w:t>
            </w:r>
          </w:p>
          <w:p w14:paraId="4C62802F" w14:textId="77777777" w:rsidR="008766E9" w:rsidRPr="00434CAC" w:rsidRDefault="008766E9" w:rsidP="001D4CEA">
            <w:pPr>
              <w:adjustRightInd/>
              <w:spacing w:line="256" w:lineRule="auto"/>
              <w:ind w:right="16"/>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t xml:space="preserve">                                                                       Агента за _________</w:t>
            </w:r>
          </w:p>
          <w:p w14:paraId="79DC7997" w14:textId="77777777" w:rsidR="008766E9" w:rsidRPr="00434CAC" w:rsidRDefault="008766E9" w:rsidP="001D4CEA">
            <w:pPr>
              <w:adjustRightInd/>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t xml:space="preserve">                                                                     по Агентскому договору</w:t>
            </w:r>
          </w:p>
          <w:p w14:paraId="1A3192FD" w14:textId="77777777" w:rsidR="008766E9" w:rsidRPr="00434CAC" w:rsidRDefault="008766E9" w:rsidP="001D4CEA">
            <w:pPr>
              <w:adjustRightInd/>
              <w:jc w:val="left"/>
              <w:textAlignment w:val="auto"/>
              <w:rPr>
                <w:rFonts w:ascii="Garamond" w:eastAsia="Calibri" w:hAnsi="Garamond"/>
                <w:sz w:val="22"/>
                <w:szCs w:val="22"/>
                <w:lang w:eastAsia="en-US"/>
              </w:rPr>
            </w:pPr>
            <w:r w:rsidRPr="00434CAC">
              <w:rPr>
                <w:rFonts w:ascii="Garamond" w:eastAsia="Calibri" w:hAnsi="Garamond"/>
                <w:b/>
                <w:sz w:val="22"/>
                <w:szCs w:val="22"/>
                <w:lang w:eastAsia="en-US"/>
              </w:rPr>
              <w:t>РАСШИРЕННЫЙ ОТЧЕТ Агента от ____________________</w:t>
            </w:r>
          </w:p>
          <w:p w14:paraId="7AE0B492" w14:textId="77777777" w:rsidR="008766E9" w:rsidRPr="00434CAC" w:rsidRDefault="008766E9" w:rsidP="001D4CEA">
            <w:pPr>
              <w:adjustRightInd/>
              <w:spacing w:after="120" w:line="288" w:lineRule="auto"/>
              <w:textAlignment w:val="auto"/>
              <w:rPr>
                <w:rFonts w:ascii="Garamond" w:eastAsia="Calibri" w:hAnsi="Garamond"/>
                <w:b/>
                <w:sz w:val="22"/>
                <w:szCs w:val="22"/>
                <w:lang w:eastAsia="en-US"/>
              </w:rPr>
            </w:pPr>
            <w:r w:rsidRPr="00434CAC">
              <w:rPr>
                <w:rFonts w:ascii="Garamond" w:eastAsia="Calibri" w:hAnsi="Garamond"/>
                <w:b/>
                <w:sz w:val="22"/>
                <w:szCs w:val="22"/>
                <w:lang w:eastAsia="en-US"/>
              </w:rPr>
              <w:t>…</w:t>
            </w:r>
          </w:p>
        </w:tc>
        <w:tc>
          <w:tcPr>
            <w:tcW w:w="7371" w:type="dxa"/>
          </w:tcPr>
          <w:p w14:paraId="197C3BE1" w14:textId="77777777" w:rsidR="008766E9" w:rsidRPr="00434CAC" w:rsidRDefault="008766E9" w:rsidP="001D4CEA">
            <w:pPr>
              <w:adjustRightInd/>
              <w:spacing w:line="256" w:lineRule="auto"/>
              <w:ind w:right="16"/>
              <w:jc w:val="right"/>
              <w:textAlignment w:val="auto"/>
              <w:rPr>
                <w:rFonts w:ascii="Garamond" w:eastAsia="Calibri" w:hAnsi="Garamond"/>
                <w:b/>
                <w:sz w:val="22"/>
                <w:szCs w:val="22"/>
                <w:lang w:eastAsia="en-US"/>
              </w:rPr>
            </w:pPr>
            <w:r w:rsidRPr="00434CAC">
              <w:rPr>
                <w:rFonts w:ascii="Garamond" w:eastAsia="Calibri" w:hAnsi="Garamond"/>
                <w:b/>
                <w:sz w:val="22"/>
                <w:szCs w:val="22"/>
                <w:lang w:eastAsia="en-US"/>
              </w:rPr>
              <w:t>Приложение 1</w:t>
            </w:r>
          </w:p>
          <w:p w14:paraId="4E11DD83" w14:textId="77777777" w:rsidR="008766E9" w:rsidRPr="00434CAC" w:rsidRDefault="008766E9" w:rsidP="001D4CEA">
            <w:pPr>
              <w:adjustRightInd/>
              <w:jc w:val="left"/>
              <w:textAlignment w:val="auto"/>
              <w:rPr>
                <w:rFonts w:ascii="Garamond" w:eastAsia="Calibri" w:hAnsi="Garamond"/>
                <w:sz w:val="22"/>
                <w:szCs w:val="22"/>
                <w:lang w:eastAsia="en-US"/>
              </w:rPr>
            </w:pPr>
            <w:r w:rsidRPr="00434CAC">
              <w:rPr>
                <w:rFonts w:ascii="Garamond" w:eastAsia="Calibri" w:hAnsi="Garamond"/>
                <w:sz w:val="22"/>
                <w:szCs w:val="22"/>
                <w:lang w:eastAsia="en-US"/>
              </w:rPr>
              <w:t xml:space="preserve">                                              к Агентскому договору от «__»_____№_____ </w:t>
            </w:r>
          </w:p>
          <w:p w14:paraId="1E6BBBF7" w14:textId="77777777" w:rsidR="008766E9" w:rsidRPr="00434CAC" w:rsidRDefault="008766E9" w:rsidP="001D4CEA">
            <w:pPr>
              <w:adjustRightInd/>
              <w:spacing w:line="256" w:lineRule="auto"/>
              <w:ind w:right="16"/>
              <w:jc w:val="right"/>
              <w:textAlignment w:val="auto"/>
              <w:rPr>
                <w:rFonts w:ascii="Garamond" w:eastAsia="Calibri" w:hAnsi="Garamond"/>
                <w:sz w:val="22"/>
                <w:szCs w:val="22"/>
                <w:lang w:eastAsia="en-US"/>
              </w:rPr>
            </w:pPr>
          </w:p>
          <w:p w14:paraId="4F743F98"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Форму утверждаю                           Форму утверждаю</w:t>
            </w:r>
          </w:p>
          <w:p w14:paraId="39B89AD6"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______________ (от Агента)     ______________ (от Принципала)</w:t>
            </w:r>
          </w:p>
          <w:p w14:paraId="7A18DDCE"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p>
          <w:p w14:paraId="27020E6A" w14:textId="35596CD2" w:rsidR="008766E9" w:rsidRPr="00434CAC" w:rsidRDefault="008766E9" w:rsidP="001D4CEA">
            <w:pPr>
              <w:adjustRightInd/>
              <w:spacing w:after="120" w:line="288" w:lineRule="auto"/>
              <w:textAlignment w:val="auto"/>
              <w:rPr>
                <w:rFonts w:ascii="Garamond" w:hAnsi="Garamond"/>
                <w:b/>
                <w:color w:val="000000"/>
                <w:sz w:val="22"/>
                <w:szCs w:val="22"/>
                <w:highlight w:val="yellow"/>
              </w:rPr>
            </w:pPr>
            <w:r w:rsidRPr="00434CAC">
              <w:rPr>
                <w:rFonts w:ascii="Garamond" w:eastAsia="Calibri" w:hAnsi="Garamond" w:cs="Garamond"/>
                <w:b/>
                <w:i/>
                <w:sz w:val="22"/>
                <w:szCs w:val="22"/>
                <w:highlight w:val="yellow"/>
                <w:lang w:eastAsia="en-US"/>
              </w:rPr>
              <w:t xml:space="preserve">Для </w:t>
            </w:r>
            <w:r w:rsidR="00434CAC">
              <w:rPr>
                <w:rFonts w:ascii="Garamond" w:eastAsia="Calibri" w:hAnsi="Garamond" w:cs="Garamond"/>
                <w:b/>
                <w:i/>
                <w:sz w:val="22"/>
                <w:szCs w:val="22"/>
                <w:highlight w:val="yellow"/>
                <w:lang w:eastAsia="en-US"/>
              </w:rPr>
              <w:t>у</w:t>
            </w:r>
            <w:r w:rsidRPr="00434CAC">
              <w:rPr>
                <w:rFonts w:ascii="Garamond" w:eastAsia="Calibri" w:hAnsi="Garamond" w:cs="Garamond"/>
                <w:b/>
                <w:i/>
                <w:sz w:val="22"/>
                <w:szCs w:val="22"/>
                <w:highlight w:val="yellow"/>
                <w:lang w:eastAsia="en-US"/>
              </w:rPr>
              <w:t xml:space="preserve">частника оптового рынка, </w:t>
            </w:r>
            <w:r w:rsidRPr="00434CAC">
              <w:rPr>
                <w:rFonts w:ascii="Garamond" w:eastAsia="Calibri" w:hAnsi="Garamond"/>
                <w:b/>
                <w:i/>
                <w:sz w:val="22"/>
                <w:szCs w:val="22"/>
                <w:highlight w:val="yellow"/>
                <w:lang w:eastAsia="en-US"/>
              </w:rPr>
              <w:t>заключающего Агентский договор по организации расчетов в рамках обеспечения исполнения обязательств по договорам на оптовом рынке электрической энергии и мощности</w:t>
            </w:r>
            <w:r w:rsidRPr="00434CAC">
              <w:rPr>
                <w:rFonts w:ascii="Garamond" w:hAnsi="Garamond"/>
                <w:b/>
                <w:color w:val="000000"/>
                <w:sz w:val="22"/>
                <w:szCs w:val="22"/>
                <w:highlight w:val="yellow"/>
              </w:rPr>
              <w:t xml:space="preserve"> </w:t>
            </w:r>
            <w:r w:rsidRPr="00434CAC">
              <w:rPr>
                <w:rFonts w:ascii="Garamond" w:eastAsia="Calibri" w:hAnsi="Garamond" w:cs="Garamond"/>
                <w:b/>
                <w:i/>
                <w:sz w:val="22"/>
                <w:szCs w:val="22"/>
                <w:highlight w:val="yellow"/>
                <w:lang w:eastAsia="en-US"/>
              </w:rPr>
              <w:t>после 1 декабря 2024 года</w:t>
            </w:r>
            <w:r w:rsidRPr="00434CAC">
              <w:rPr>
                <w:rFonts w:ascii="Garamond" w:eastAsia="Calibri" w:hAnsi="Garamond"/>
                <w:b/>
                <w:i/>
                <w:sz w:val="22"/>
                <w:szCs w:val="22"/>
                <w:highlight w:val="yellow"/>
                <w:lang w:eastAsia="en-US"/>
              </w:rPr>
              <w:t>:</w:t>
            </w:r>
          </w:p>
          <w:p w14:paraId="14EFC59D" w14:textId="77777777" w:rsidR="008766E9" w:rsidRPr="00434CAC" w:rsidRDefault="008766E9" w:rsidP="001D4CEA">
            <w:pPr>
              <w:adjustRightInd/>
              <w:spacing w:line="256" w:lineRule="auto"/>
              <w:ind w:right="16"/>
              <w:jc w:val="right"/>
              <w:textAlignment w:val="auto"/>
              <w:rPr>
                <w:rFonts w:ascii="Garamond" w:eastAsia="Calibri" w:hAnsi="Garamond"/>
                <w:b/>
                <w:sz w:val="22"/>
                <w:szCs w:val="22"/>
                <w:highlight w:val="yellow"/>
                <w:lang w:eastAsia="en-US"/>
              </w:rPr>
            </w:pPr>
            <w:r w:rsidRPr="00434CAC">
              <w:rPr>
                <w:rFonts w:ascii="Garamond" w:eastAsia="Calibri" w:hAnsi="Garamond"/>
                <w:b/>
                <w:sz w:val="22"/>
                <w:szCs w:val="22"/>
                <w:highlight w:val="yellow"/>
                <w:lang w:eastAsia="en-US"/>
              </w:rPr>
              <w:t>Приложение 1</w:t>
            </w:r>
          </w:p>
          <w:p w14:paraId="4D7CC7FD" w14:textId="77777777" w:rsidR="008766E9" w:rsidRPr="00434CAC" w:rsidRDefault="008766E9" w:rsidP="001D4CEA">
            <w:pPr>
              <w:adjustRightInd/>
              <w:jc w:val="left"/>
              <w:textAlignment w:val="auto"/>
              <w:rPr>
                <w:rFonts w:ascii="Garamond" w:eastAsia="Calibri" w:hAnsi="Garamond"/>
                <w:sz w:val="22"/>
                <w:szCs w:val="22"/>
                <w:highlight w:val="yellow"/>
                <w:lang w:eastAsia="en-US"/>
              </w:rPr>
            </w:pPr>
            <w:r w:rsidRPr="00434CAC">
              <w:rPr>
                <w:rFonts w:ascii="Garamond" w:eastAsia="Calibri" w:hAnsi="Garamond"/>
                <w:sz w:val="22"/>
                <w:szCs w:val="22"/>
                <w:highlight w:val="yellow"/>
                <w:lang w:eastAsia="en-US"/>
              </w:rPr>
              <w:t xml:space="preserve">                                                                к Агентскому договору № ________</w:t>
            </w:r>
          </w:p>
          <w:p w14:paraId="47111857" w14:textId="77777777" w:rsidR="008766E9" w:rsidRPr="00434CAC" w:rsidRDefault="008766E9" w:rsidP="001D4CEA">
            <w:pPr>
              <w:adjustRightInd/>
              <w:jc w:val="left"/>
              <w:textAlignment w:val="auto"/>
              <w:rPr>
                <w:rFonts w:ascii="Garamond" w:eastAsia="Calibri" w:hAnsi="Garamond"/>
                <w:sz w:val="22"/>
                <w:szCs w:val="22"/>
                <w:highlight w:val="yellow"/>
                <w:lang w:eastAsia="en-US"/>
              </w:rPr>
            </w:pPr>
          </w:p>
          <w:p w14:paraId="75DF9CDD"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highlight w:val="yellow"/>
                <w:lang w:eastAsia="en-US"/>
              </w:rPr>
              <w:t xml:space="preserve">                                                                                                 ФОРМА</w:t>
            </w:r>
          </w:p>
          <w:p w14:paraId="1E91D3A2" w14:textId="77777777" w:rsidR="008766E9" w:rsidRPr="00434CAC" w:rsidRDefault="008766E9" w:rsidP="001D4CEA">
            <w:pPr>
              <w:adjustRightInd/>
              <w:jc w:val="center"/>
              <w:textAlignment w:val="auto"/>
              <w:rPr>
                <w:rFonts w:ascii="Garamond" w:eastAsia="Calibri" w:hAnsi="Garamond"/>
                <w:b/>
                <w:sz w:val="22"/>
                <w:szCs w:val="22"/>
                <w:lang w:eastAsia="en-US"/>
              </w:rPr>
            </w:pPr>
            <w:r w:rsidRPr="00434CAC">
              <w:rPr>
                <w:rFonts w:ascii="Garamond" w:eastAsia="Calibri" w:hAnsi="Garamond"/>
                <w:b/>
                <w:sz w:val="22"/>
                <w:szCs w:val="22"/>
                <w:lang w:eastAsia="en-US"/>
              </w:rPr>
              <w:t>Отчет Агента по Агентскому договору</w:t>
            </w:r>
          </w:p>
          <w:p w14:paraId="5B709F61" w14:textId="77777777" w:rsidR="008766E9" w:rsidRPr="00434CAC" w:rsidRDefault="008766E9" w:rsidP="001D4CEA">
            <w:pPr>
              <w:adjustRightInd/>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t>…</w:t>
            </w:r>
          </w:p>
          <w:p w14:paraId="0A9F288E" w14:textId="77777777" w:rsidR="008766E9" w:rsidRPr="00434CAC" w:rsidRDefault="008766E9" w:rsidP="001D4CEA">
            <w:pPr>
              <w:adjustRightInd/>
              <w:jc w:val="left"/>
              <w:textAlignment w:val="auto"/>
              <w:rPr>
                <w:rFonts w:ascii="Garamond" w:eastAsia="Calibri" w:hAnsi="Garamond"/>
                <w:b/>
                <w:sz w:val="22"/>
                <w:szCs w:val="22"/>
                <w:lang w:eastAsia="en-US"/>
              </w:rPr>
            </w:pPr>
          </w:p>
          <w:p w14:paraId="16E37AAC"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Форму утверждаю                           Форму утверждаю</w:t>
            </w:r>
          </w:p>
          <w:p w14:paraId="2FE5DCF8"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______________ (от Агента)       _____________ (от Принципала)</w:t>
            </w:r>
          </w:p>
          <w:p w14:paraId="205AF0AF"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 xml:space="preserve">                                                                         </w:t>
            </w:r>
            <w:r w:rsidRPr="00434CAC">
              <w:rPr>
                <w:rFonts w:ascii="Garamond" w:eastAsia="Calibri" w:hAnsi="Garamond"/>
                <w:b/>
                <w:sz w:val="22"/>
                <w:szCs w:val="22"/>
                <w:lang w:eastAsia="en-US"/>
              </w:rPr>
              <w:t>Приложение к отчету</w:t>
            </w:r>
          </w:p>
          <w:p w14:paraId="5BD03434" w14:textId="77777777" w:rsidR="008766E9" w:rsidRPr="00434CAC" w:rsidRDefault="008766E9" w:rsidP="001D4CEA">
            <w:pPr>
              <w:adjustRightInd/>
              <w:spacing w:line="256" w:lineRule="auto"/>
              <w:ind w:right="16"/>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t xml:space="preserve">                                                                       Агента за _________</w:t>
            </w:r>
          </w:p>
          <w:p w14:paraId="5D6F856E" w14:textId="77777777" w:rsidR="008766E9" w:rsidRPr="00434CAC" w:rsidRDefault="008766E9" w:rsidP="001D4CEA">
            <w:pPr>
              <w:adjustRightInd/>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t xml:space="preserve">                                                                     по Агентскому договору</w:t>
            </w:r>
          </w:p>
          <w:p w14:paraId="6280B5F7" w14:textId="77777777" w:rsidR="009E42FE" w:rsidRDefault="009E42FE" w:rsidP="001D4CEA">
            <w:pPr>
              <w:adjustRightInd/>
              <w:textAlignment w:val="auto"/>
              <w:rPr>
                <w:rFonts w:ascii="Garamond" w:eastAsia="Calibri" w:hAnsi="Garamond" w:cs="Garamond"/>
                <w:b/>
                <w:i/>
                <w:sz w:val="22"/>
                <w:szCs w:val="22"/>
                <w:highlight w:val="yellow"/>
                <w:lang w:eastAsia="en-US"/>
              </w:rPr>
            </w:pPr>
          </w:p>
          <w:p w14:paraId="1A5EC54C" w14:textId="2C80C134" w:rsidR="008766E9" w:rsidRPr="00434CAC" w:rsidRDefault="008766E9" w:rsidP="001D4CEA">
            <w:pPr>
              <w:adjustRightInd/>
              <w:textAlignment w:val="auto"/>
              <w:rPr>
                <w:rFonts w:ascii="Garamond" w:eastAsia="Calibri" w:hAnsi="Garamond"/>
                <w:b/>
                <w:i/>
                <w:sz w:val="22"/>
                <w:szCs w:val="22"/>
                <w:lang w:eastAsia="en-US"/>
              </w:rPr>
            </w:pPr>
            <w:r w:rsidRPr="00434CAC">
              <w:rPr>
                <w:rFonts w:ascii="Garamond" w:eastAsia="Calibri" w:hAnsi="Garamond" w:cs="Garamond"/>
                <w:b/>
                <w:i/>
                <w:sz w:val="22"/>
                <w:szCs w:val="22"/>
                <w:highlight w:val="yellow"/>
                <w:lang w:eastAsia="en-US"/>
              </w:rPr>
              <w:t xml:space="preserve">Для </w:t>
            </w:r>
            <w:r w:rsidR="00434CAC">
              <w:rPr>
                <w:rFonts w:ascii="Garamond" w:eastAsia="Calibri" w:hAnsi="Garamond" w:cs="Garamond"/>
                <w:b/>
                <w:i/>
                <w:sz w:val="22"/>
                <w:szCs w:val="22"/>
                <w:highlight w:val="yellow"/>
                <w:lang w:eastAsia="en-US"/>
              </w:rPr>
              <w:t>у</w:t>
            </w:r>
            <w:r w:rsidRPr="00434CAC">
              <w:rPr>
                <w:rFonts w:ascii="Garamond" w:eastAsia="Calibri" w:hAnsi="Garamond" w:cs="Garamond"/>
                <w:b/>
                <w:i/>
                <w:sz w:val="22"/>
                <w:szCs w:val="22"/>
                <w:highlight w:val="yellow"/>
                <w:lang w:eastAsia="en-US"/>
              </w:rPr>
              <w:t xml:space="preserve">частника оптового рынка, </w:t>
            </w:r>
            <w:r w:rsidRPr="00434CAC">
              <w:rPr>
                <w:rFonts w:ascii="Garamond" w:eastAsia="Calibri" w:hAnsi="Garamond"/>
                <w:b/>
                <w:i/>
                <w:sz w:val="22"/>
                <w:szCs w:val="22"/>
                <w:highlight w:val="yellow"/>
                <w:lang w:eastAsia="en-US"/>
              </w:rPr>
              <w:t>заключающего Агентский договор по организации расчетов в рамках обеспечения исполнения обязательств по договорам на оптовом рынке электрической энергии и мощности</w:t>
            </w:r>
            <w:r w:rsidRPr="00434CAC">
              <w:rPr>
                <w:rFonts w:ascii="Garamond" w:hAnsi="Garamond"/>
                <w:b/>
                <w:color w:val="000000"/>
                <w:sz w:val="22"/>
                <w:szCs w:val="22"/>
                <w:highlight w:val="yellow"/>
              </w:rPr>
              <w:t xml:space="preserve"> </w:t>
            </w:r>
            <w:r w:rsidRPr="00434CAC">
              <w:rPr>
                <w:rFonts w:ascii="Garamond" w:eastAsia="Calibri" w:hAnsi="Garamond" w:cs="Garamond"/>
                <w:b/>
                <w:i/>
                <w:sz w:val="22"/>
                <w:szCs w:val="22"/>
                <w:highlight w:val="yellow"/>
                <w:lang w:eastAsia="en-US"/>
              </w:rPr>
              <w:t>после</w:t>
            </w:r>
            <w:r w:rsidR="00344091" w:rsidRPr="00434CAC">
              <w:rPr>
                <w:rFonts w:ascii="Garamond" w:eastAsia="Calibri" w:hAnsi="Garamond"/>
                <w:b/>
                <w:i/>
                <w:sz w:val="22"/>
                <w:szCs w:val="22"/>
                <w:highlight w:val="yellow"/>
                <w:lang w:eastAsia="en-US"/>
              </w:rPr>
              <w:t xml:space="preserve"> </w:t>
            </w:r>
            <w:r w:rsidRPr="00434CAC">
              <w:rPr>
                <w:rFonts w:ascii="Garamond" w:eastAsia="Calibri" w:hAnsi="Garamond"/>
                <w:b/>
                <w:i/>
                <w:sz w:val="22"/>
                <w:szCs w:val="22"/>
                <w:highlight w:val="yellow"/>
                <w:lang w:eastAsia="en-US"/>
              </w:rPr>
              <w:t>1 декабря 2024 года</w:t>
            </w:r>
            <w:r w:rsidRPr="00434CAC">
              <w:rPr>
                <w:rFonts w:ascii="Garamond" w:eastAsia="Calibri" w:hAnsi="Garamond"/>
                <w:b/>
                <w:i/>
                <w:sz w:val="22"/>
                <w:szCs w:val="22"/>
                <w:lang w:eastAsia="en-US"/>
              </w:rPr>
              <w:t>:</w:t>
            </w:r>
          </w:p>
          <w:p w14:paraId="40C3C382" w14:textId="77777777" w:rsidR="008766E9" w:rsidRPr="00434CAC" w:rsidRDefault="008766E9" w:rsidP="001D4CEA">
            <w:pPr>
              <w:adjustRightInd/>
              <w:textAlignment w:val="auto"/>
              <w:rPr>
                <w:rFonts w:ascii="Garamond" w:eastAsia="Calibri" w:hAnsi="Garamond"/>
                <w:b/>
                <w:i/>
                <w:sz w:val="22"/>
                <w:szCs w:val="22"/>
                <w:lang w:eastAsia="en-US"/>
              </w:rPr>
            </w:pPr>
          </w:p>
          <w:p w14:paraId="31303655"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highlight w:val="yellow"/>
                <w:lang w:eastAsia="en-US"/>
              </w:rPr>
            </w:pPr>
            <w:r w:rsidRPr="00434CAC">
              <w:rPr>
                <w:rFonts w:ascii="Garamond" w:eastAsia="Calibri" w:hAnsi="Garamond"/>
                <w:b/>
                <w:sz w:val="22"/>
                <w:szCs w:val="22"/>
                <w:lang w:eastAsia="en-US"/>
              </w:rPr>
              <w:t xml:space="preserve">                                                                              </w:t>
            </w:r>
            <w:r w:rsidRPr="00434CAC">
              <w:rPr>
                <w:rFonts w:ascii="Garamond" w:eastAsia="Calibri" w:hAnsi="Garamond"/>
                <w:b/>
                <w:sz w:val="22"/>
                <w:szCs w:val="22"/>
                <w:highlight w:val="yellow"/>
                <w:lang w:eastAsia="en-US"/>
              </w:rPr>
              <w:t>Приложение к отчету</w:t>
            </w:r>
          </w:p>
          <w:p w14:paraId="21A12822" w14:textId="77777777" w:rsidR="008766E9" w:rsidRPr="00434CAC" w:rsidRDefault="008766E9" w:rsidP="001D4CEA">
            <w:pPr>
              <w:adjustRightInd/>
              <w:spacing w:line="256" w:lineRule="auto"/>
              <w:ind w:right="16"/>
              <w:jc w:val="left"/>
              <w:textAlignment w:val="auto"/>
              <w:rPr>
                <w:rFonts w:ascii="Garamond" w:eastAsia="Calibri" w:hAnsi="Garamond"/>
                <w:b/>
                <w:sz w:val="22"/>
                <w:szCs w:val="22"/>
                <w:highlight w:val="yellow"/>
                <w:lang w:eastAsia="en-US"/>
              </w:rPr>
            </w:pPr>
            <w:r w:rsidRPr="00434CAC">
              <w:rPr>
                <w:rFonts w:ascii="Garamond" w:eastAsia="Calibri" w:hAnsi="Garamond"/>
                <w:b/>
                <w:sz w:val="22"/>
                <w:szCs w:val="22"/>
                <w:highlight w:val="yellow"/>
                <w:lang w:eastAsia="en-US"/>
              </w:rPr>
              <w:t xml:space="preserve">                                                                       Агента за _________</w:t>
            </w:r>
          </w:p>
          <w:p w14:paraId="3E8D5E3E" w14:textId="77777777" w:rsidR="008766E9" w:rsidRPr="00434CAC" w:rsidRDefault="008766E9" w:rsidP="001D4CEA">
            <w:pPr>
              <w:adjustRightInd/>
              <w:jc w:val="left"/>
              <w:textAlignment w:val="auto"/>
              <w:rPr>
                <w:rFonts w:ascii="Garamond" w:eastAsia="Calibri" w:hAnsi="Garamond"/>
                <w:b/>
                <w:sz w:val="22"/>
                <w:szCs w:val="22"/>
                <w:highlight w:val="yellow"/>
                <w:lang w:eastAsia="en-US"/>
              </w:rPr>
            </w:pPr>
            <w:r w:rsidRPr="00434CAC">
              <w:rPr>
                <w:rFonts w:ascii="Garamond" w:eastAsia="Calibri" w:hAnsi="Garamond"/>
                <w:b/>
                <w:sz w:val="22"/>
                <w:szCs w:val="22"/>
                <w:highlight w:val="yellow"/>
                <w:lang w:eastAsia="en-US"/>
              </w:rPr>
              <w:t xml:space="preserve">                                                                     по Агентскому договору</w:t>
            </w:r>
          </w:p>
          <w:p w14:paraId="50654BB6" w14:textId="77777777" w:rsidR="008766E9" w:rsidRPr="00434CAC" w:rsidRDefault="008766E9" w:rsidP="001D4CEA">
            <w:pPr>
              <w:adjustRightInd/>
              <w:jc w:val="left"/>
              <w:textAlignment w:val="auto"/>
              <w:rPr>
                <w:rFonts w:ascii="Garamond" w:eastAsia="Calibri" w:hAnsi="Garamond"/>
                <w:b/>
                <w:sz w:val="22"/>
                <w:szCs w:val="22"/>
                <w:highlight w:val="yellow"/>
                <w:lang w:eastAsia="en-US"/>
              </w:rPr>
            </w:pPr>
          </w:p>
          <w:p w14:paraId="59166121" w14:textId="77777777" w:rsidR="008766E9" w:rsidRPr="00434CAC" w:rsidRDefault="008766E9" w:rsidP="001D4CEA">
            <w:pPr>
              <w:adjustRightInd/>
              <w:jc w:val="left"/>
              <w:textAlignment w:val="auto"/>
              <w:rPr>
                <w:rFonts w:ascii="Garamond" w:eastAsia="Calibri" w:hAnsi="Garamond"/>
                <w:sz w:val="22"/>
                <w:szCs w:val="22"/>
                <w:lang w:eastAsia="en-US"/>
              </w:rPr>
            </w:pPr>
            <w:r w:rsidRPr="00434CAC">
              <w:rPr>
                <w:rFonts w:ascii="Garamond" w:eastAsia="Calibri" w:hAnsi="Garamond"/>
                <w:sz w:val="22"/>
                <w:szCs w:val="22"/>
                <w:highlight w:val="yellow"/>
                <w:lang w:eastAsia="en-US"/>
              </w:rPr>
              <w:t xml:space="preserve">                                                                                                      ФОРМА</w:t>
            </w:r>
          </w:p>
          <w:p w14:paraId="4A990AED" w14:textId="77777777" w:rsidR="008766E9" w:rsidRPr="00434CAC" w:rsidRDefault="008766E9" w:rsidP="001D4CEA">
            <w:pPr>
              <w:adjustRightInd/>
              <w:jc w:val="left"/>
              <w:textAlignment w:val="auto"/>
              <w:rPr>
                <w:rFonts w:ascii="Garamond" w:eastAsia="Calibri" w:hAnsi="Garamond"/>
                <w:b/>
                <w:sz w:val="22"/>
                <w:szCs w:val="22"/>
                <w:lang w:eastAsia="en-US"/>
              </w:rPr>
            </w:pPr>
          </w:p>
          <w:p w14:paraId="6C44FB10" w14:textId="77777777" w:rsidR="008766E9" w:rsidRPr="00434CAC" w:rsidRDefault="008766E9" w:rsidP="001D4CEA">
            <w:pPr>
              <w:adjustRightInd/>
              <w:jc w:val="left"/>
              <w:textAlignment w:val="auto"/>
              <w:rPr>
                <w:rFonts w:ascii="Garamond" w:eastAsia="Calibri" w:hAnsi="Garamond"/>
                <w:sz w:val="22"/>
                <w:szCs w:val="22"/>
                <w:lang w:eastAsia="en-US"/>
              </w:rPr>
            </w:pPr>
            <w:r w:rsidRPr="00434CAC">
              <w:rPr>
                <w:rFonts w:ascii="Garamond" w:eastAsia="Calibri" w:hAnsi="Garamond"/>
                <w:b/>
                <w:sz w:val="22"/>
                <w:szCs w:val="22"/>
                <w:lang w:eastAsia="en-US"/>
              </w:rPr>
              <w:t>РАСШИРЕННЫЙ ОТЧЕТ Агента от ____________________</w:t>
            </w:r>
          </w:p>
        </w:tc>
      </w:tr>
      <w:tr w:rsidR="008766E9" w:rsidRPr="00434CAC" w14:paraId="2A58FE40" w14:textId="77777777" w:rsidTr="00434CAC">
        <w:tc>
          <w:tcPr>
            <w:tcW w:w="988" w:type="dxa"/>
          </w:tcPr>
          <w:p w14:paraId="6D24CD7E" w14:textId="77777777" w:rsidR="008766E9" w:rsidRPr="00434CAC" w:rsidRDefault="008766E9" w:rsidP="001D4CEA">
            <w:pPr>
              <w:adjustRightInd/>
              <w:spacing w:line="256" w:lineRule="auto"/>
              <w:jc w:val="left"/>
              <w:textAlignment w:val="auto"/>
              <w:rPr>
                <w:rFonts w:ascii="Garamond" w:eastAsia="Calibri" w:hAnsi="Garamond"/>
                <w:b/>
                <w:sz w:val="22"/>
                <w:szCs w:val="22"/>
                <w:lang w:eastAsia="en-US"/>
              </w:rPr>
            </w:pPr>
            <w:r w:rsidRPr="00434CAC">
              <w:rPr>
                <w:rFonts w:ascii="Garamond" w:eastAsia="Calibri" w:hAnsi="Garamond"/>
                <w:b/>
                <w:sz w:val="22"/>
                <w:szCs w:val="22"/>
                <w:lang w:eastAsia="en-US"/>
              </w:rPr>
              <w:t>Прило</w:t>
            </w:r>
            <w:r w:rsidRPr="00434CAC">
              <w:rPr>
                <w:rFonts w:ascii="Garamond" w:eastAsia="Calibri" w:hAnsi="Garamond"/>
                <w:b/>
                <w:sz w:val="22"/>
                <w:szCs w:val="22"/>
                <w:lang w:eastAsia="en-US"/>
              </w:rPr>
              <w:lastRenderedPageBreak/>
              <w:t>жение 2</w:t>
            </w:r>
          </w:p>
        </w:tc>
        <w:tc>
          <w:tcPr>
            <w:tcW w:w="6378" w:type="dxa"/>
          </w:tcPr>
          <w:p w14:paraId="37EC3DFB" w14:textId="77777777" w:rsidR="008766E9" w:rsidRPr="00434CAC" w:rsidRDefault="008766E9" w:rsidP="001D4CEA">
            <w:pPr>
              <w:adjustRightInd/>
              <w:spacing w:line="256" w:lineRule="auto"/>
              <w:ind w:right="16"/>
              <w:jc w:val="right"/>
              <w:textAlignment w:val="auto"/>
              <w:rPr>
                <w:rFonts w:ascii="Garamond" w:eastAsia="Calibri" w:hAnsi="Garamond"/>
                <w:b/>
                <w:sz w:val="22"/>
                <w:szCs w:val="22"/>
                <w:lang w:eastAsia="en-US"/>
              </w:rPr>
            </w:pPr>
            <w:r w:rsidRPr="00434CAC">
              <w:rPr>
                <w:rFonts w:ascii="Garamond" w:eastAsia="Calibri" w:hAnsi="Garamond"/>
                <w:b/>
                <w:sz w:val="22"/>
                <w:szCs w:val="22"/>
                <w:lang w:eastAsia="en-US"/>
              </w:rPr>
              <w:lastRenderedPageBreak/>
              <w:t>Приложение 2</w:t>
            </w:r>
          </w:p>
          <w:p w14:paraId="7D128C8A" w14:textId="77777777" w:rsidR="008766E9" w:rsidRPr="00434CAC" w:rsidRDefault="008766E9" w:rsidP="001D4CEA">
            <w:pPr>
              <w:adjustRightInd/>
              <w:jc w:val="left"/>
              <w:textAlignment w:val="auto"/>
              <w:rPr>
                <w:rFonts w:ascii="Garamond" w:eastAsia="Calibri" w:hAnsi="Garamond"/>
                <w:sz w:val="22"/>
                <w:szCs w:val="22"/>
                <w:lang w:eastAsia="en-US"/>
              </w:rPr>
            </w:pPr>
            <w:r w:rsidRPr="00434CAC">
              <w:rPr>
                <w:rFonts w:ascii="Garamond" w:eastAsia="Calibri" w:hAnsi="Garamond"/>
                <w:sz w:val="22"/>
                <w:szCs w:val="22"/>
                <w:lang w:eastAsia="en-US"/>
              </w:rPr>
              <w:lastRenderedPageBreak/>
              <w:t xml:space="preserve">                                                                                 к Агентскому договору </w:t>
            </w:r>
          </w:p>
          <w:p w14:paraId="4BA6797A" w14:textId="77777777" w:rsidR="008766E9" w:rsidRPr="00434CAC" w:rsidRDefault="008766E9" w:rsidP="001D4CEA">
            <w:pPr>
              <w:adjustRightInd/>
              <w:jc w:val="left"/>
              <w:textAlignment w:val="auto"/>
              <w:rPr>
                <w:rFonts w:ascii="Garamond" w:eastAsia="Calibri" w:hAnsi="Garamond"/>
                <w:sz w:val="22"/>
                <w:szCs w:val="22"/>
                <w:lang w:eastAsia="en-US"/>
              </w:rPr>
            </w:pPr>
            <w:r w:rsidRPr="00434CAC">
              <w:rPr>
                <w:rFonts w:ascii="Garamond" w:eastAsia="Calibri" w:hAnsi="Garamond"/>
                <w:sz w:val="22"/>
                <w:szCs w:val="22"/>
                <w:lang w:eastAsia="en-US"/>
              </w:rPr>
              <w:t xml:space="preserve">                                                                  от « ___»_______№_____</w:t>
            </w:r>
          </w:p>
          <w:p w14:paraId="4C8F1429"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Форму утверждаю                           Форму утверждаю</w:t>
            </w:r>
          </w:p>
          <w:p w14:paraId="280556BE"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______________ (от Агента)       ______________ (от Принципала)</w:t>
            </w:r>
          </w:p>
          <w:p w14:paraId="6FDD7570"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p>
          <w:p w14:paraId="1DEF2F4B" w14:textId="77777777" w:rsidR="008766E9" w:rsidRPr="00434CAC"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434CAC">
              <w:rPr>
                <w:rFonts w:ascii="Garamond" w:eastAsia="Calibri" w:hAnsi="Garamond"/>
                <w:b/>
                <w:sz w:val="22"/>
                <w:szCs w:val="22"/>
                <w:lang w:eastAsia="en-US"/>
              </w:rPr>
              <w:t xml:space="preserve">АКТ СВЕРКИ РАСЧЕТОВ </w:t>
            </w:r>
          </w:p>
          <w:p w14:paraId="7BF60F68" w14:textId="77777777" w:rsidR="008766E9" w:rsidRPr="00434CAC" w:rsidRDefault="008766E9" w:rsidP="001D4CEA">
            <w:pPr>
              <w:adjustRightInd/>
              <w:spacing w:line="256" w:lineRule="auto"/>
              <w:jc w:val="left"/>
              <w:textAlignment w:val="auto"/>
              <w:outlineLvl w:val="0"/>
              <w:rPr>
                <w:rFonts w:ascii="Garamond" w:eastAsia="Calibri" w:hAnsi="Garamond"/>
                <w:b/>
                <w:sz w:val="22"/>
                <w:szCs w:val="22"/>
                <w:lang w:eastAsia="en-US"/>
              </w:rPr>
            </w:pPr>
            <w:r w:rsidRPr="00434CAC">
              <w:rPr>
                <w:rFonts w:ascii="Garamond" w:eastAsia="Calibri" w:hAnsi="Garamond"/>
                <w:b/>
                <w:sz w:val="22"/>
                <w:szCs w:val="22"/>
                <w:lang w:eastAsia="en-US"/>
              </w:rPr>
              <w:t>…</w:t>
            </w:r>
          </w:p>
        </w:tc>
        <w:tc>
          <w:tcPr>
            <w:tcW w:w="7371" w:type="dxa"/>
          </w:tcPr>
          <w:p w14:paraId="29BA0DB5" w14:textId="77777777" w:rsidR="008766E9" w:rsidRPr="00434CAC" w:rsidRDefault="008766E9" w:rsidP="001D4CEA">
            <w:pPr>
              <w:adjustRightInd/>
              <w:spacing w:line="256" w:lineRule="auto"/>
              <w:ind w:right="16"/>
              <w:jc w:val="right"/>
              <w:textAlignment w:val="auto"/>
              <w:rPr>
                <w:rFonts w:ascii="Garamond" w:eastAsia="Calibri" w:hAnsi="Garamond"/>
                <w:b/>
                <w:sz w:val="22"/>
                <w:szCs w:val="22"/>
                <w:lang w:eastAsia="en-US"/>
              </w:rPr>
            </w:pPr>
            <w:r w:rsidRPr="00434CAC">
              <w:rPr>
                <w:rFonts w:ascii="Garamond" w:eastAsia="Calibri" w:hAnsi="Garamond"/>
                <w:b/>
                <w:sz w:val="22"/>
                <w:szCs w:val="22"/>
                <w:lang w:eastAsia="en-US"/>
              </w:rPr>
              <w:lastRenderedPageBreak/>
              <w:t>Приложение 2</w:t>
            </w:r>
          </w:p>
          <w:p w14:paraId="61AC9538" w14:textId="77777777" w:rsidR="008766E9" w:rsidRPr="00434CAC" w:rsidRDefault="008766E9" w:rsidP="001D4CEA">
            <w:pPr>
              <w:adjustRightInd/>
              <w:jc w:val="left"/>
              <w:textAlignment w:val="auto"/>
              <w:rPr>
                <w:rFonts w:ascii="Garamond" w:eastAsia="Calibri" w:hAnsi="Garamond"/>
                <w:sz w:val="22"/>
                <w:szCs w:val="22"/>
                <w:lang w:eastAsia="en-US"/>
              </w:rPr>
            </w:pPr>
            <w:r w:rsidRPr="00434CAC">
              <w:rPr>
                <w:rFonts w:ascii="Garamond" w:eastAsia="Calibri" w:hAnsi="Garamond"/>
                <w:sz w:val="22"/>
                <w:szCs w:val="22"/>
                <w:lang w:eastAsia="en-US"/>
              </w:rPr>
              <w:lastRenderedPageBreak/>
              <w:t xml:space="preserve">                                                                                       к Агентскому договору </w:t>
            </w:r>
          </w:p>
          <w:p w14:paraId="34E57596" w14:textId="77777777" w:rsidR="008766E9" w:rsidRPr="00434CAC" w:rsidRDefault="008766E9" w:rsidP="001D4CEA">
            <w:pPr>
              <w:adjustRightInd/>
              <w:spacing w:line="256" w:lineRule="auto"/>
              <w:ind w:right="16"/>
              <w:jc w:val="right"/>
              <w:textAlignment w:val="auto"/>
              <w:rPr>
                <w:rFonts w:ascii="Garamond" w:eastAsia="Calibri" w:hAnsi="Garamond"/>
                <w:sz w:val="22"/>
                <w:szCs w:val="22"/>
                <w:lang w:eastAsia="en-US"/>
              </w:rPr>
            </w:pPr>
            <w:r w:rsidRPr="00434CAC">
              <w:rPr>
                <w:rFonts w:ascii="Garamond" w:eastAsia="Calibri" w:hAnsi="Garamond"/>
                <w:sz w:val="22"/>
                <w:szCs w:val="22"/>
                <w:lang w:eastAsia="en-US"/>
              </w:rPr>
              <w:t>от « ___»_______№_____</w:t>
            </w:r>
          </w:p>
          <w:p w14:paraId="61DCD913" w14:textId="77777777" w:rsidR="008766E9" w:rsidRPr="00434CAC" w:rsidRDefault="008766E9" w:rsidP="001D4CEA">
            <w:pPr>
              <w:adjustRightInd/>
              <w:jc w:val="left"/>
              <w:textAlignment w:val="auto"/>
              <w:rPr>
                <w:rFonts w:ascii="Garamond" w:eastAsia="Calibri" w:hAnsi="Garamond"/>
                <w:sz w:val="22"/>
                <w:szCs w:val="22"/>
                <w:lang w:eastAsia="en-US"/>
              </w:rPr>
            </w:pPr>
          </w:p>
          <w:p w14:paraId="7080A915"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Форму утверждаю                           Форму утверждаю</w:t>
            </w:r>
          </w:p>
          <w:p w14:paraId="12E37C26"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lang w:eastAsia="en-US"/>
              </w:rPr>
              <w:t>______________ (от Агента)       ______________ (от Принципала)</w:t>
            </w:r>
          </w:p>
          <w:p w14:paraId="3C1E7879"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p>
          <w:p w14:paraId="78009C69" w14:textId="163B0B43" w:rsidR="008766E9" w:rsidRPr="00434CAC" w:rsidRDefault="008766E9" w:rsidP="001D4CEA">
            <w:pPr>
              <w:adjustRightInd/>
              <w:textAlignment w:val="auto"/>
              <w:rPr>
                <w:rFonts w:ascii="Garamond" w:eastAsia="Calibri" w:hAnsi="Garamond"/>
                <w:b/>
                <w:i/>
                <w:sz w:val="22"/>
                <w:szCs w:val="22"/>
                <w:lang w:eastAsia="en-US"/>
              </w:rPr>
            </w:pPr>
            <w:r w:rsidRPr="00434CAC">
              <w:rPr>
                <w:rFonts w:ascii="Garamond" w:eastAsia="Calibri" w:hAnsi="Garamond" w:cs="Garamond"/>
                <w:b/>
                <w:i/>
                <w:sz w:val="22"/>
                <w:szCs w:val="22"/>
                <w:highlight w:val="yellow"/>
                <w:lang w:eastAsia="en-US"/>
              </w:rPr>
              <w:t xml:space="preserve">Для </w:t>
            </w:r>
            <w:r w:rsidR="00434CAC">
              <w:rPr>
                <w:rFonts w:ascii="Garamond" w:eastAsia="Calibri" w:hAnsi="Garamond" w:cs="Garamond"/>
                <w:b/>
                <w:i/>
                <w:sz w:val="22"/>
                <w:szCs w:val="22"/>
                <w:highlight w:val="yellow"/>
                <w:lang w:eastAsia="en-US"/>
              </w:rPr>
              <w:t>у</w:t>
            </w:r>
            <w:r w:rsidRPr="00434CAC">
              <w:rPr>
                <w:rFonts w:ascii="Garamond" w:eastAsia="Calibri" w:hAnsi="Garamond" w:cs="Garamond"/>
                <w:b/>
                <w:i/>
                <w:sz w:val="22"/>
                <w:szCs w:val="22"/>
                <w:highlight w:val="yellow"/>
                <w:lang w:eastAsia="en-US"/>
              </w:rPr>
              <w:t xml:space="preserve">частника оптового рынка, </w:t>
            </w:r>
            <w:r w:rsidRPr="00434CAC">
              <w:rPr>
                <w:rFonts w:ascii="Garamond" w:eastAsia="Calibri" w:hAnsi="Garamond"/>
                <w:b/>
                <w:i/>
                <w:sz w:val="22"/>
                <w:szCs w:val="22"/>
                <w:highlight w:val="yellow"/>
                <w:lang w:eastAsia="en-US"/>
              </w:rPr>
              <w:t>заключающего Агентский договор по организации расчетов в рамках обеспечения исполнения обязательств по договорам на оптовом рынке электрической энергии и мощности</w:t>
            </w:r>
            <w:r w:rsidRPr="00434CAC">
              <w:rPr>
                <w:rFonts w:ascii="Garamond" w:hAnsi="Garamond"/>
                <w:b/>
                <w:color w:val="000000"/>
                <w:sz w:val="22"/>
                <w:szCs w:val="22"/>
                <w:highlight w:val="yellow"/>
              </w:rPr>
              <w:t xml:space="preserve"> </w:t>
            </w:r>
            <w:r w:rsidR="009E42FE">
              <w:rPr>
                <w:rFonts w:ascii="Garamond" w:eastAsia="Calibri" w:hAnsi="Garamond" w:cs="Garamond"/>
                <w:b/>
                <w:i/>
                <w:sz w:val="22"/>
                <w:szCs w:val="22"/>
                <w:highlight w:val="yellow"/>
                <w:lang w:eastAsia="en-US"/>
              </w:rPr>
              <w:t>после</w:t>
            </w:r>
            <w:r w:rsidRPr="00434CAC">
              <w:rPr>
                <w:rFonts w:ascii="Garamond" w:eastAsia="Calibri" w:hAnsi="Garamond" w:cs="Garamond"/>
                <w:b/>
                <w:i/>
                <w:sz w:val="22"/>
                <w:szCs w:val="22"/>
                <w:highlight w:val="yellow"/>
                <w:lang w:eastAsia="en-US"/>
              </w:rPr>
              <w:t xml:space="preserve"> 1 декабря 2024 года</w:t>
            </w:r>
            <w:r w:rsidRPr="00434CAC">
              <w:rPr>
                <w:rFonts w:ascii="Garamond" w:eastAsia="Calibri" w:hAnsi="Garamond" w:cs="Garamond"/>
                <w:b/>
                <w:i/>
                <w:sz w:val="22"/>
                <w:szCs w:val="22"/>
                <w:lang w:eastAsia="en-US"/>
              </w:rPr>
              <w:t>:</w:t>
            </w:r>
          </w:p>
          <w:p w14:paraId="4A7D5BE9"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p>
          <w:p w14:paraId="463BC58C" w14:textId="77777777" w:rsidR="008766E9" w:rsidRPr="009E42FE" w:rsidRDefault="008766E9" w:rsidP="009E42FE">
            <w:pPr>
              <w:adjustRightInd/>
              <w:spacing w:line="256" w:lineRule="auto"/>
              <w:ind w:right="16"/>
              <w:jc w:val="right"/>
              <w:textAlignment w:val="auto"/>
              <w:rPr>
                <w:rFonts w:ascii="Garamond" w:eastAsia="Calibri" w:hAnsi="Garamond"/>
                <w:b/>
                <w:sz w:val="20"/>
                <w:szCs w:val="20"/>
                <w:highlight w:val="yellow"/>
                <w:lang w:eastAsia="en-US"/>
              </w:rPr>
            </w:pPr>
            <w:r w:rsidRPr="009E42FE">
              <w:rPr>
                <w:rFonts w:ascii="Garamond" w:eastAsia="Calibri" w:hAnsi="Garamond"/>
                <w:b/>
                <w:sz w:val="20"/>
                <w:szCs w:val="20"/>
                <w:highlight w:val="yellow"/>
                <w:lang w:eastAsia="en-US"/>
              </w:rPr>
              <w:t>Приложение 2</w:t>
            </w:r>
          </w:p>
          <w:p w14:paraId="7E1665C5" w14:textId="77777777" w:rsidR="008766E9" w:rsidRPr="009E42FE" w:rsidRDefault="008766E9" w:rsidP="009E42FE">
            <w:pPr>
              <w:adjustRightInd/>
              <w:jc w:val="right"/>
              <w:textAlignment w:val="auto"/>
              <w:rPr>
                <w:rFonts w:ascii="Garamond" w:eastAsia="Calibri" w:hAnsi="Garamond"/>
                <w:sz w:val="20"/>
                <w:szCs w:val="20"/>
                <w:highlight w:val="yellow"/>
                <w:lang w:eastAsia="en-US"/>
              </w:rPr>
            </w:pPr>
            <w:r w:rsidRPr="009E42FE">
              <w:rPr>
                <w:rFonts w:ascii="Garamond" w:eastAsia="Calibri" w:hAnsi="Garamond"/>
                <w:sz w:val="20"/>
                <w:szCs w:val="20"/>
                <w:highlight w:val="yellow"/>
                <w:lang w:eastAsia="en-US"/>
              </w:rPr>
              <w:t xml:space="preserve">                                                                                       к Агентскому договору </w:t>
            </w:r>
          </w:p>
          <w:p w14:paraId="3C4B3592" w14:textId="77777777" w:rsidR="008766E9" w:rsidRPr="009E42FE" w:rsidRDefault="008766E9" w:rsidP="009E42FE">
            <w:pPr>
              <w:adjustRightInd/>
              <w:jc w:val="right"/>
              <w:textAlignment w:val="auto"/>
              <w:rPr>
                <w:rFonts w:ascii="Garamond" w:eastAsia="Calibri" w:hAnsi="Garamond"/>
                <w:sz w:val="20"/>
                <w:szCs w:val="20"/>
                <w:highlight w:val="yellow"/>
                <w:lang w:eastAsia="en-US"/>
              </w:rPr>
            </w:pPr>
            <w:r w:rsidRPr="009E42FE">
              <w:rPr>
                <w:rFonts w:ascii="Garamond" w:eastAsia="Calibri" w:hAnsi="Garamond"/>
                <w:sz w:val="20"/>
                <w:szCs w:val="20"/>
                <w:highlight w:val="yellow"/>
                <w:lang w:eastAsia="en-US"/>
              </w:rPr>
              <w:t xml:space="preserve">                                                                                                        №____</w:t>
            </w:r>
          </w:p>
          <w:p w14:paraId="2C52F762" w14:textId="77777777" w:rsidR="008766E9" w:rsidRPr="00434CAC" w:rsidRDefault="008766E9" w:rsidP="001D4CEA">
            <w:pPr>
              <w:adjustRightInd/>
              <w:jc w:val="left"/>
              <w:textAlignment w:val="auto"/>
              <w:rPr>
                <w:rFonts w:ascii="Garamond" w:eastAsia="Calibri" w:hAnsi="Garamond"/>
                <w:sz w:val="22"/>
                <w:szCs w:val="22"/>
                <w:highlight w:val="yellow"/>
                <w:lang w:eastAsia="en-US"/>
              </w:rPr>
            </w:pPr>
          </w:p>
          <w:p w14:paraId="05E9402C" w14:textId="77777777" w:rsidR="008766E9" w:rsidRPr="00434CAC" w:rsidRDefault="008766E9" w:rsidP="001D4CEA">
            <w:pPr>
              <w:adjustRightInd/>
              <w:spacing w:line="256" w:lineRule="auto"/>
              <w:jc w:val="left"/>
              <w:textAlignment w:val="auto"/>
              <w:outlineLvl w:val="0"/>
              <w:rPr>
                <w:rFonts w:ascii="Garamond" w:eastAsia="Calibri" w:hAnsi="Garamond"/>
                <w:sz w:val="22"/>
                <w:szCs w:val="22"/>
                <w:lang w:eastAsia="en-US"/>
              </w:rPr>
            </w:pPr>
            <w:r w:rsidRPr="00434CAC">
              <w:rPr>
                <w:rFonts w:ascii="Garamond" w:eastAsia="Calibri" w:hAnsi="Garamond"/>
                <w:sz w:val="22"/>
                <w:szCs w:val="22"/>
                <w:highlight w:val="yellow"/>
                <w:lang w:eastAsia="en-US"/>
              </w:rPr>
              <w:t xml:space="preserve">                                                                                                    ФОРМА</w:t>
            </w:r>
            <w:r w:rsidRPr="00434CAC">
              <w:rPr>
                <w:rFonts w:ascii="Garamond" w:eastAsia="Calibri" w:hAnsi="Garamond"/>
                <w:sz w:val="22"/>
                <w:szCs w:val="22"/>
                <w:lang w:eastAsia="en-US"/>
              </w:rPr>
              <w:t xml:space="preserve"> </w:t>
            </w:r>
          </w:p>
          <w:p w14:paraId="604F9C18" w14:textId="77777777" w:rsidR="008766E9" w:rsidRPr="00434CAC" w:rsidRDefault="008766E9" w:rsidP="001D4CEA">
            <w:pPr>
              <w:adjustRightInd/>
              <w:spacing w:line="256" w:lineRule="auto"/>
              <w:ind w:right="-5"/>
              <w:jc w:val="center"/>
              <w:textAlignment w:val="auto"/>
              <w:outlineLvl w:val="0"/>
              <w:rPr>
                <w:rFonts w:ascii="Garamond" w:eastAsia="Calibri" w:hAnsi="Garamond"/>
                <w:b/>
                <w:sz w:val="22"/>
                <w:szCs w:val="22"/>
                <w:lang w:eastAsia="en-US"/>
              </w:rPr>
            </w:pPr>
            <w:r w:rsidRPr="00434CAC">
              <w:rPr>
                <w:rFonts w:ascii="Garamond" w:eastAsia="Calibri" w:hAnsi="Garamond"/>
                <w:b/>
                <w:sz w:val="22"/>
                <w:szCs w:val="22"/>
                <w:lang w:eastAsia="en-US"/>
              </w:rPr>
              <w:t xml:space="preserve">АКТ СВЕРКИ РАСЧЕТОВ </w:t>
            </w:r>
          </w:p>
          <w:p w14:paraId="692422D4" w14:textId="77777777" w:rsidR="008766E9" w:rsidRPr="00434CAC" w:rsidRDefault="008766E9" w:rsidP="001D4CEA">
            <w:pPr>
              <w:adjustRightInd/>
              <w:spacing w:line="256" w:lineRule="auto"/>
              <w:jc w:val="left"/>
              <w:textAlignment w:val="auto"/>
              <w:outlineLvl w:val="0"/>
              <w:rPr>
                <w:rFonts w:ascii="Garamond" w:eastAsia="Calibri" w:hAnsi="Garamond"/>
                <w:b/>
                <w:sz w:val="22"/>
                <w:szCs w:val="22"/>
                <w:lang w:eastAsia="en-US"/>
              </w:rPr>
            </w:pPr>
            <w:r w:rsidRPr="00434CAC">
              <w:rPr>
                <w:rFonts w:ascii="Garamond" w:eastAsia="Calibri" w:hAnsi="Garamond"/>
                <w:b/>
                <w:sz w:val="22"/>
                <w:szCs w:val="22"/>
                <w:lang w:eastAsia="en-US"/>
              </w:rPr>
              <w:t>…</w:t>
            </w:r>
          </w:p>
        </w:tc>
      </w:tr>
    </w:tbl>
    <w:p w14:paraId="331EB1EC" w14:textId="77777777" w:rsidR="008766E9" w:rsidRPr="0002173E" w:rsidRDefault="008766E9" w:rsidP="001D4CEA">
      <w:pPr>
        <w:rPr>
          <w:rFonts w:ascii="Garamond" w:eastAsia="Calibri" w:hAnsi="Garamond"/>
          <w:b/>
          <w:sz w:val="26"/>
          <w:szCs w:val="26"/>
        </w:rPr>
      </w:pPr>
    </w:p>
    <w:p w14:paraId="7A4CBE79" w14:textId="3360FD98" w:rsidR="008115D8" w:rsidRPr="001D4CEA" w:rsidRDefault="008115D8" w:rsidP="001D4CEA">
      <w:pPr>
        <w:jc w:val="left"/>
        <w:rPr>
          <w:rFonts w:ascii="Garamond" w:hAnsi="Garamond"/>
          <w:b/>
          <w:sz w:val="26"/>
          <w:szCs w:val="26"/>
        </w:rPr>
      </w:pPr>
      <w:r w:rsidRPr="001D4CEA">
        <w:rPr>
          <w:rFonts w:ascii="Garamond" w:hAnsi="Garamond"/>
          <w:b/>
          <w:sz w:val="26"/>
          <w:szCs w:val="26"/>
        </w:rPr>
        <w:t>Предложения по изменениям и дополнениям в СТАНДАРТНУЮ ФОРМУ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w:t>
      </w:r>
      <w:r w:rsidR="00434CAC">
        <w:rPr>
          <w:rFonts w:ascii="Garamond" w:hAnsi="Garamond"/>
          <w:b/>
          <w:sz w:val="26"/>
          <w:szCs w:val="26"/>
        </w:rPr>
        <w:t>РОТАМИ) (Приложение № Д 2.1.2 к </w:t>
      </w:r>
      <w:r w:rsidRPr="001D4CEA">
        <w:rPr>
          <w:rFonts w:ascii="Garamond" w:hAnsi="Garamond"/>
          <w:b/>
          <w:sz w:val="26"/>
          <w:szCs w:val="26"/>
        </w:rPr>
        <w:t>Договору о присоединении к торговой системе оптового рынка)</w:t>
      </w:r>
    </w:p>
    <w:p w14:paraId="6D34290E" w14:textId="77777777" w:rsidR="008115D8" w:rsidRPr="001D4CEA" w:rsidRDefault="008115D8" w:rsidP="001D4CEA">
      <w:pPr>
        <w:jc w:val="left"/>
        <w:rPr>
          <w:rFonts w:ascii="Garamond" w:hAnsi="Garamond"/>
          <w:b/>
          <w:sz w:val="26"/>
          <w:szCs w:val="26"/>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378"/>
        <w:gridCol w:w="7371"/>
      </w:tblGrid>
      <w:tr w:rsidR="008115D8" w:rsidRPr="001D4CEA" w14:paraId="55533DE8" w14:textId="77777777" w:rsidTr="00434CAC">
        <w:trPr>
          <w:trHeight w:val="435"/>
        </w:trPr>
        <w:tc>
          <w:tcPr>
            <w:tcW w:w="988" w:type="dxa"/>
            <w:vAlign w:val="center"/>
          </w:tcPr>
          <w:p w14:paraId="0517FD18" w14:textId="77777777" w:rsidR="008115D8" w:rsidRPr="001D4CEA" w:rsidRDefault="008115D8" w:rsidP="001D4CEA">
            <w:pPr>
              <w:jc w:val="center"/>
              <w:rPr>
                <w:rFonts w:ascii="Garamond" w:eastAsia="Calibri" w:hAnsi="Garamond"/>
                <w:b/>
                <w:sz w:val="22"/>
                <w:szCs w:val="22"/>
              </w:rPr>
            </w:pPr>
            <w:r w:rsidRPr="001D4CEA">
              <w:rPr>
                <w:rFonts w:ascii="Garamond" w:eastAsia="Calibri" w:hAnsi="Garamond"/>
                <w:b/>
                <w:sz w:val="22"/>
                <w:szCs w:val="22"/>
              </w:rPr>
              <w:t>№</w:t>
            </w:r>
          </w:p>
          <w:p w14:paraId="045530B4" w14:textId="77777777" w:rsidR="008115D8" w:rsidRPr="001D4CEA" w:rsidRDefault="008115D8" w:rsidP="001D4CEA">
            <w:pPr>
              <w:jc w:val="center"/>
              <w:rPr>
                <w:rFonts w:ascii="Garamond" w:eastAsia="Calibri" w:hAnsi="Garamond"/>
                <w:b/>
                <w:bCs/>
                <w:sz w:val="22"/>
                <w:szCs w:val="22"/>
              </w:rPr>
            </w:pPr>
            <w:r w:rsidRPr="001D4CEA">
              <w:rPr>
                <w:rFonts w:ascii="Garamond" w:eastAsia="Calibri" w:hAnsi="Garamond"/>
                <w:b/>
                <w:sz w:val="22"/>
                <w:szCs w:val="22"/>
              </w:rPr>
              <w:t>пункта</w:t>
            </w:r>
          </w:p>
        </w:tc>
        <w:tc>
          <w:tcPr>
            <w:tcW w:w="6378" w:type="dxa"/>
            <w:vAlign w:val="center"/>
          </w:tcPr>
          <w:p w14:paraId="533A1898" w14:textId="77777777" w:rsidR="008115D8" w:rsidRPr="001D4CEA" w:rsidRDefault="008115D8" w:rsidP="001D4CEA">
            <w:pPr>
              <w:jc w:val="center"/>
              <w:rPr>
                <w:rFonts w:ascii="Garamond" w:eastAsia="Calibri" w:hAnsi="Garamond"/>
                <w:b/>
                <w:sz w:val="22"/>
                <w:szCs w:val="22"/>
              </w:rPr>
            </w:pPr>
            <w:r w:rsidRPr="001D4CEA">
              <w:rPr>
                <w:rFonts w:ascii="Garamond" w:eastAsia="Calibri" w:hAnsi="Garamond"/>
                <w:b/>
                <w:sz w:val="22"/>
                <w:szCs w:val="22"/>
              </w:rPr>
              <w:t xml:space="preserve">Редакция, действующая на момент </w:t>
            </w:r>
          </w:p>
          <w:p w14:paraId="76CE69B0" w14:textId="77777777" w:rsidR="008115D8" w:rsidRPr="001D4CEA" w:rsidRDefault="008115D8" w:rsidP="001D4CEA">
            <w:pPr>
              <w:jc w:val="center"/>
              <w:rPr>
                <w:rFonts w:ascii="Garamond" w:eastAsia="Calibri" w:hAnsi="Garamond"/>
                <w:b/>
                <w:sz w:val="22"/>
                <w:szCs w:val="22"/>
              </w:rPr>
            </w:pPr>
            <w:r w:rsidRPr="001D4CEA">
              <w:rPr>
                <w:rFonts w:ascii="Garamond" w:eastAsia="Calibri" w:hAnsi="Garamond"/>
                <w:b/>
                <w:sz w:val="22"/>
                <w:szCs w:val="22"/>
              </w:rPr>
              <w:t>вступления в силу изменений</w:t>
            </w:r>
          </w:p>
        </w:tc>
        <w:tc>
          <w:tcPr>
            <w:tcW w:w="7371" w:type="dxa"/>
            <w:vAlign w:val="center"/>
          </w:tcPr>
          <w:p w14:paraId="67B98969" w14:textId="5F3DDB98" w:rsidR="008115D8" w:rsidRPr="001D4CEA" w:rsidRDefault="00040439" w:rsidP="001D4CEA">
            <w:pPr>
              <w:jc w:val="center"/>
              <w:rPr>
                <w:rFonts w:ascii="Garamond" w:eastAsia="Calibri" w:hAnsi="Garamond"/>
                <w:b/>
                <w:sz w:val="22"/>
                <w:szCs w:val="22"/>
              </w:rPr>
            </w:pPr>
            <w:r w:rsidRPr="00434CAC">
              <w:rPr>
                <w:rFonts w:ascii="Garamond" w:hAnsi="Garamond"/>
                <w:b/>
                <w:sz w:val="22"/>
                <w:szCs w:val="22"/>
              </w:rPr>
              <w:t>Предлагаемая редакция</w:t>
            </w:r>
          </w:p>
          <w:p w14:paraId="53D96061" w14:textId="77777777" w:rsidR="008115D8" w:rsidRPr="001D4CEA" w:rsidRDefault="008115D8" w:rsidP="001D4CEA">
            <w:pPr>
              <w:jc w:val="center"/>
              <w:rPr>
                <w:rFonts w:ascii="Garamond" w:eastAsia="Calibri" w:hAnsi="Garamond"/>
                <w:sz w:val="22"/>
                <w:szCs w:val="22"/>
              </w:rPr>
            </w:pPr>
            <w:r w:rsidRPr="001D4CEA">
              <w:rPr>
                <w:rFonts w:ascii="Garamond" w:eastAsia="Calibri" w:hAnsi="Garamond"/>
                <w:sz w:val="22"/>
                <w:szCs w:val="22"/>
              </w:rPr>
              <w:t>(изменения выделены цветом)</w:t>
            </w:r>
          </w:p>
        </w:tc>
      </w:tr>
      <w:tr w:rsidR="008115D8" w:rsidRPr="001D4CEA" w14:paraId="4237D8A3" w14:textId="77777777" w:rsidTr="00434CAC">
        <w:trPr>
          <w:trHeight w:val="435"/>
        </w:trPr>
        <w:tc>
          <w:tcPr>
            <w:tcW w:w="988" w:type="dxa"/>
            <w:vAlign w:val="center"/>
          </w:tcPr>
          <w:p w14:paraId="757AD0DC" w14:textId="77777777" w:rsidR="008115D8" w:rsidRPr="001D4CEA" w:rsidRDefault="008115D8" w:rsidP="001D4CEA">
            <w:pPr>
              <w:jc w:val="center"/>
              <w:rPr>
                <w:rFonts w:ascii="Garamond" w:eastAsia="Calibri" w:hAnsi="Garamond"/>
                <w:b/>
                <w:sz w:val="22"/>
                <w:szCs w:val="22"/>
              </w:rPr>
            </w:pPr>
            <w:r w:rsidRPr="001D4CEA">
              <w:rPr>
                <w:rFonts w:ascii="Garamond" w:eastAsia="Calibri" w:hAnsi="Garamond"/>
                <w:b/>
                <w:sz w:val="22"/>
                <w:szCs w:val="22"/>
              </w:rPr>
              <w:t>2.7</w:t>
            </w:r>
          </w:p>
        </w:tc>
        <w:tc>
          <w:tcPr>
            <w:tcW w:w="6378" w:type="dxa"/>
            <w:vAlign w:val="center"/>
          </w:tcPr>
          <w:p w14:paraId="03AB7120" w14:textId="77777777" w:rsidR="008115D8" w:rsidRPr="001D4CEA" w:rsidRDefault="008115D8" w:rsidP="00434CAC">
            <w:pPr>
              <w:tabs>
                <w:tab w:val="left" w:pos="2127"/>
              </w:tabs>
              <w:overflowPunct w:val="0"/>
              <w:autoSpaceDE w:val="0"/>
              <w:autoSpaceDN w:val="0"/>
              <w:spacing w:after="120" w:line="288" w:lineRule="auto"/>
              <w:outlineLvl w:val="2"/>
              <w:rPr>
                <w:rFonts w:ascii="Garamond" w:eastAsia="Calibri" w:hAnsi="Garamond"/>
                <w:sz w:val="22"/>
                <w:szCs w:val="22"/>
              </w:rPr>
            </w:pPr>
            <w:r w:rsidRPr="001D4CEA">
              <w:rPr>
                <w:rFonts w:ascii="Garamond" w:eastAsia="Calibri" w:hAnsi="Garamond"/>
                <w:sz w:val="22"/>
                <w:szCs w:val="22"/>
                <w:highlight w:val="yellow"/>
              </w:rPr>
              <w:t>Передача электроэнергии Продавцом Покупателю производится в группах точек поставки генерации, участников оптового рынка – поставщиков электрической энергии и мощности, которые поставляют (вырабатывают) электрическую энергию.</w:t>
            </w:r>
          </w:p>
        </w:tc>
        <w:tc>
          <w:tcPr>
            <w:tcW w:w="7371" w:type="dxa"/>
            <w:vAlign w:val="center"/>
          </w:tcPr>
          <w:p w14:paraId="631F8D00" w14:textId="562933B5" w:rsidR="008115D8" w:rsidRPr="001D4CEA" w:rsidRDefault="008115D8" w:rsidP="00434CAC">
            <w:pPr>
              <w:tabs>
                <w:tab w:val="left" w:pos="2127"/>
              </w:tabs>
              <w:overflowPunct w:val="0"/>
              <w:autoSpaceDE w:val="0"/>
              <w:autoSpaceDN w:val="0"/>
              <w:spacing w:after="120" w:line="288" w:lineRule="auto"/>
              <w:outlineLvl w:val="2"/>
              <w:rPr>
                <w:rFonts w:ascii="Garamond" w:eastAsia="Calibri" w:hAnsi="Garamond"/>
                <w:sz w:val="22"/>
                <w:szCs w:val="22"/>
                <w:highlight w:val="yellow"/>
              </w:rPr>
            </w:pPr>
            <w:r w:rsidRPr="001D4CEA">
              <w:rPr>
                <w:rFonts w:ascii="Garamond" w:eastAsia="Calibri" w:hAnsi="Garamond"/>
                <w:sz w:val="22"/>
                <w:szCs w:val="22"/>
                <w:highlight w:val="yellow"/>
              </w:rPr>
              <w:t>Передача электроэнергии Продавцом Покупателю производится в группах точек поставки генерации, зарегистрированных</w:t>
            </w:r>
          </w:p>
          <w:p w14:paraId="4C711191" w14:textId="77777777" w:rsidR="008115D8" w:rsidRPr="001D4CEA" w:rsidRDefault="008115D8" w:rsidP="00434CAC">
            <w:pPr>
              <w:tabs>
                <w:tab w:val="left" w:pos="2127"/>
              </w:tabs>
              <w:overflowPunct w:val="0"/>
              <w:autoSpaceDE w:val="0"/>
              <w:autoSpaceDN w:val="0"/>
              <w:spacing w:after="120" w:line="288" w:lineRule="auto"/>
              <w:outlineLvl w:val="2"/>
              <w:rPr>
                <w:rFonts w:ascii="Garamond" w:eastAsia="Calibri" w:hAnsi="Garamond"/>
                <w:i/>
                <w:sz w:val="22"/>
                <w:szCs w:val="22"/>
                <w:highlight w:val="yellow"/>
              </w:rPr>
            </w:pPr>
            <w:r w:rsidRPr="001D4CEA">
              <w:rPr>
                <w:rFonts w:ascii="Garamond" w:eastAsia="Calibri" w:hAnsi="Garamond"/>
                <w:i/>
                <w:sz w:val="22"/>
                <w:szCs w:val="22"/>
                <w:highlight w:val="yellow"/>
              </w:rPr>
              <w:t>Вариант 1:</w:t>
            </w:r>
          </w:p>
          <w:p w14:paraId="28BBB5FA" w14:textId="52AE3F6B" w:rsidR="008115D8" w:rsidRPr="001D4CEA" w:rsidRDefault="008115D8" w:rsidP="00434CAC">
            <w:pPr>
              <w:tabs>
                <w:tab w:val="left" w:pos="2127"/>
              </w:tabs>
              <w:overflowPunct w:val="0"/>
              <w:autoSpaceDE w:val="0"/>
              <w:autoSpaceDN w:val="0"/>
              <w:spacing w:after="120" w:line="288" w:lineRule="auto"/>
              <w:outlineLvl w:val="2"/>
              <w:rPr>
                <w:rFonts w:ascii="Garamond" w:eastAsia="Calibri" w:hAnsi="Garamond"/>
                <w:sz w:val="22"/>
                <w:szCs w:val="22"/>
                <w:highlight w:val="yellow"/>
              </w:rPr>
            </w:pPr>
            <w:r w:rsidRPr="001D4CEA">
              <w:rPr>
                <w:rFonts w:ascii="Garamond" w:eastAsia="Calibri" w:hAnsi="Garamond"/>
                <w:sz w:val="22"/>
                <w:szCs w:val="22"/>
                <w:highlight w:val="yellow"/>
              </w:rPr>
              <w:t>в ценовых зонах оптового рынка электрической энергии (мощности) (с 01.01.2025 – 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 ранее относившейся к неценовым зонам оптового рынка эл</w:t>
            </w:r>
            <w:r w:rsidR="009E42FE">
              <w:rPr>
                <w:rFonts w:ascii="Garamond" w:eastAsia="Calibri" w:hAnsi="Garamond"/>
                <w:sz w:val="22"/>
                <w:szCs w:val="22"/>
                <w:highlight w:val="yellow"/>
              </w:rPr>
              <w:t>ектрической энергии (мощности)).</w:t>
            </w:r>
            <w:r w:rsidRPr="001D4CEA">
              <w:rPr>
                <w:rFonts w:ascii="Garamond" w:eastAsia="Calibri" w:hAnsi="Garamond"/>
                <w:sz w:val="22"/>
                <w:szCs w:val="22"/>
                <w:highlight w:val="yellow"/>
              </w:rPr>
              <w:t xml:space="preserve"> </w:t>
            </w:r>
          </w:p>
          <w:p w14:paraId="44410A8B" w14:textId="77777777" w:rsidR="008115D8" w:rsidRPr="001D4CEA" w:rsidRDefault="008115D8" w:rsidP="00434CAC">
            <w:pPr>
              <w:tabs>
                <w:tab w:val="left" w:pos="2127"/>
              </w:tabs>
              <w:overflowPunct w:val="0"/>
              <w:autoSpaceDE w:val="0"/>
              <w:autoSpaceDN w:val="0"/>
              <w:spacing w:after="120" w:line="288" w:lineRule="auto"/>
              <w:outlineLvl w:val="2"/>
              <w:rPr>
                <w:rFonts w:ascii="Garamond" w:eastAsia="Calibri" w:hAnsi="Garamond"/>
                <w:i/>
                <w:sz w:val="22"/>
                <w:szCs w:val="22"/>
                <w:highlight w:val="yellow"/>
              </w:rPr>
            </w:pPr>
            <w:r w:rsidRPr="001D4CEA">
              <w:rPr>
                <w:rFonts w:ascii="Garamond" w:eastAsia="Calibri" w:hAnsi="Garamond"/>
                <w:i/>
                <w:sz w:val="22"/>
                <w:szCs w:val="22"/>
                <w:highlight w:val="yellow"/>
              </w:rPr>
              <w:lastRenderedPageBreak/>
              <w:t>Вариант 2 (возможный в случае передачи электроэнергии по настоящему Договору после 01.01.2025):</w:t>
            </w:r>
          </w:p>
          <w:p w14:paraId="04EAE3F5" w14:textId="3C1A266C" w:rsidR="008115D8" w:rsidRPr="00434CAC" w:rsidRDefault="008115D8" w:rsidP="00434CAC">
            <w:pPr>
              <w:tabs>
                <w:tab w:val="left" w:pos="2127"/>
              </w:tabs>
              <w:overflowPunct w:val="0"/>
              <w:autoSpaceDE w:val="0"/>
              <w:autoSpaceDN w:val="0"/>
              <w:spacing w:after="120" w:line="288" w:lineRule="auto"/>
              <w:outlineLvl w:val="2"/>
              <w:rPr>
                <w:rFonts w:ascii="Garamond" w:eastAsia="Calibri" w:hAnsi="Garamond"/>
                <w:sz w:val="22"/>
                <w:szCs w:val="22"/>
              </w:rPr>
            </w:pPr>
            <w:r w:rsidRPr="001D4CEA">
              <w:rPr>
                <w:rFonts w:ascii="Garamond" w:eastAsia="Calibri" w:hAnsi="Garamond"/>
                <w:sz w:val="22"/>
                <w:szCs w:val="22"/>
                <w:highlight w:val="yellow"/>
              </w:rPr>
              <w:t>на</w:t>
            </w:r>
            <w:r w:rsidRPr="001D4CEA">
              <w:rPr>
                <w:rFonts w:ascii="Garamond" w:hAnsi="Garamond"/>
                <w:sz w:val="22"/>
                <w:szCs w:val="22"/>
                <w:highlight w:val="yellow"/>
              </w:rPr>
              <w:t xml:space="preserve"> </w:t>
            </w:r>
            <w:r w:rsidRPr="001D4CEA">
              <w:rPr>
                <w:rFonts w:ascii="Garamond" w:eastAsia="Calibri" w:hAnsi="Garamond"/>
                <w:sz w:val="22"/>
                <w:szCs w:val="22"/>
                <w:highlight w:val="yellow"/>
              </w:rPr>
              <w:t>входящей в состав Дальневосточного федерального округа отдельной территории, которая с 01.01.2025 является территорией ценовой зоны оптового рынка, ранее относившейся к неценовым зонам оптового рынка электрической энергии (мощности).</w:t>
            </w:r>
          </w:p>
        </w:tc>
      </w:tr>
    </w:tbl>
    <w:p w14:paraId="737ECC9D" w14:textId="77777777" w:rsidR="008115D8" w:rsidRPr="0002173E" w:rsidRDefault="008115D8" w:rsidP="001D4CEA">
      <w:pPr>
        <w:rPr>
          <w:rFonts w:ascii="Garamond" w:hAnsi="Garamond"/>
          <w:b/>
          <w:sz w:val="28"/>
          <w:szCs w:val="28"/>
        </w:rPr>
      </w:pPr>
    </w:p>
    <w:p w14:paraId="627C9659" w14:textId="38A33A63" w:rsidR="008115D8" w:rsidRPr="00117BA8" w:rsidRDefault="008115D8" w:rsidP="00117BA8">
      <w:pPr>
        <w:jc w:val="left"/>
        <w:rPr>
          <w:rFonts w:ascii="Garamond" w:hAnsi="Garamond"/>
          <w:b/>
          <w:sz w:val="26"/>
          <w:szCs w:val="26"/>
        </w:rPr>
      </w:pPr>
      <w:r w:rsidRPr="00117BA8">
        <w:rPr>
          <w:rFonts w:ascii="Garamond" w:hAnsi="Garamond"/>
          <w:b/>
          <w:sz w:val="26"/>
          <w:szCs w:val="26"/>
        </w:rPr>
        <w:t>Предложения по изменениям и дополнениям в СТАНДАРТНУЮ ФОРМУ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w:t>
      </w:r>
      <w:r w:rsidR="00434CAC">
        <w:rPr>
          <w:rFonts w:ascii="Garamond" w:hAnsi="Garamond"/>
          <w:b/>
          <w:sz w:val="26"/>
          <w:szCs w:val="26"/>
        </w:rPr>
        <w:t>РОТАМИ) (Приложение № Д 3.1.2 к </w:t>
      </w:r>
      <w:r w:rsidRPr="00117BA8">
        <w:rPr>
          <w:rFonts w:ascii="Garamond" w:hAnsi="Garamond"/>
          <w:b/>
          <w:sz w:val="26"/>
          <w:szCs w:val="26"/>
        </w:rPr>
        <w:t>Договору о присоединении к торговой системе оптового рынка)</w:t>
      </w:r>
    </w:p>
    <w:p w14:paraId="60A0C326" w14:textId="77777777" w:rsidR="008115D8" w:rsidRPr="0002173E" w:rsidRDefault="008115D8"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470"/>
        <w:gridCol w:w="7371"/>
      </w:tblGrid>
      <w:tr w:rsidR="008115D8" w:rsidRPr="00117BA8" w14:paraId="06499761" w14:textId="77777777" w:rsidTr="00434CAC">
        <w:trPr>
          <w:trHeight w:val="435"/>
        </w:trPr>
        <w:tc>
          <w:tcPr>
            <w:tcW w:w="896" w:type="dxa"/>
            <w:vAlign w:val="center"/>
          </w:tcPr>
          <w:p w14:paraId="126B7B73" w14:textId="77777777" w:rsidR="008115D8" w:rsidRPr="00117BA8" w:rsidRDefault="008115D8" w:rsidP="001D4CEA">
            <w:pPr>
              <w:jc w:val="center"/>
              <w:rPr>
                <w:rFonts w:ascii="Garamond" w:eastAsia="Calibri" w:hAnsi="Garamond"/>
                <w:b/>
                <w:sz w:val="22"/>
                <w:szCs w:val="22"/>
              </w:rPr>
            </w:pPr>
            <w:r w:rsidRPr="00117BA8">
              <w:rPr>
                <w:rFonts w:ascii="Garamond" w:eastAsia="Calibri" w:hAnsi="Garamond"/>
                <w:b/>
                <w:sz w:val="22"/>
                <w:szCs w:val="22"/>
              </w:rPr>
              <w:t>№</w:t>
            </w:r>
          </w:p>
          <w:p w14:paraId="406B9ACF" w14:textId="77777777" w:rsidR="008115D8" w:rsidRPr="00117BA8" w:rsidRDefault="008115D8" w:rsidP="001D4CEA">
            <w:pPr>
              <w:jc w:val="center"/>
              <w:rPr>
                <w:rFonts w:ascii="Garamond" w:eastAsia="Calibri" w:hAnsi="Garamond"/>
                <w:b/>
                <w:bCs/>
                <w:sz w:val="22"/>
                <w:szCs w:val="22"/>
              </w:rPr>
            </w:pPr>
            <w:r w:rsidRPr="00117BA8">
              <w:rPr>
                <w:rFonts w:ascii="Garamond" w:eastAsia="Calibri" w:hAnsi="Garamond"/>
                <w:b/>
                <w:sz w:val="22"/>
                <w:szCs w:val="22"/>
              </w:rPr>
              <w:t>пункта</w:t>
            </w:r>
          </w:p>
        </w:tc>
        <w:tc>
          <w:tcPr>
            <w:tcW w:w="6470" w:type="dxa"/>
            <w:vAlign w:val="center"/>
          </w:tcPr>
          <w:p w14:paraId="7B1EBB3B" w14:textId="77777777" w:rsidR="008115D8" w:rsidRPr="00117BA8" w:rsidRDefault="008115D8" w:rsidP="001D4CEA">
            <w:pPr>
              <w:jc w:val="center"/>
              <w:rPr>
                <w:rFonts w:ascii="Garamond" w:eastAsia="Calibri" w:hAnsi="Garamond"/>
                <w:b/>
                <w:sz w:val="22"/>
                <w:szCs w:val="22"/>
              </w:rPr>
            </w:pPr>
            <w:r w:rsidRPr="00117BA8">
              <w:rPr>
                <w:rFonts w:ascii="Garamond" w:eastAsia="Calibri" w:hAnsi="Garamond"/>
                <w:b/>
                <w:sz w:val="22"/>
                <w:szCs w:val="22"/>
              </w:rPr>
              <w:t xml:space="preserve">Редакция, действующая на момент </w:t>
            </w:r>
          </w:p>
          <w:p w14:paraId="6501C3F0" w14:textId="77777777" w:rsidR="008115D8" w:rsidRPr="00117BA8" w:rsidRDefault="008115D8" w:rsidP="001D4CEA">
            <w:pPr>
              <w:jc w:val="center"/>
              <w:rPr>
                <w:rFonts w:ascii="Garamond" w:eastAsia="Calibri" w:hAnsi="Garamond"/>
                <w:b/>
                <w:sz w:val="22"/>
                <w:szCs w:val="22"/>
              </w:rPr>
            </w:pPr>
            <w:r w:rsidRPr="00117BA8">
              <w:rPr>
                <w:rFonts w:ascii="Garamond" w:eastAsia="Calibri" w:hAnsi="Garamond"/>
                <w:b/>
                <w:sz w:val="22"/>
                <w:szCs w:val="22"/>
              </w:rPr>
              <w:t>вступления в силу изменений</w:t>
            </w:r>
          </w:p>
        </w:tc>
        <w:tc>
          <w:tcPr>
            <w:tcW w:w="7371" w:type="dxa"/>
            <w:vAlign w:val="center"/>
          </w:tcPr>
          <w:p w14:paraId="0FC6B19F" w14:textId="19AD6F89" w:rsidR="008115D8" w:rsidRPr="00117BA8" w:rsidRDefault="00040439" w:rsidP="001D4CEA">
            <w:pPr>
              <w:jc w:val="center"/>
              <w:rPr>
                <w:rFonts w:ascii="Garamond" w:eastAsia="Calibri" w:hAnsi="Garamond"/>
                <w:b/>
                <w:sz w:val="22"/>
                <w:szCs w:val="22"/>
              </w:rPr>
            </w:pPr>
            <w:r w:rsidRPr="00434CAC">
              <w:rPr>
                <w:rFonts w:ascii="Garamond" w:hAnsi="Garamond"/>
                <w:b/>
                <w:sz w:val="22"/>
                <w:szCs w:val="22"/>
              </w:rPr>
              <w:t>Предлагаемая редакция</w:t>
            </w:r>
          </w:p>
          <w:p w14:paraId="5498D5A9" w14:textId="77777777" w:rsidR="008115D8" w:rsidRPr="00117BA8" w:rsidRDefault="008115D8" w:rsidP="001D4CEA">
            <w:pPr>
              <w:jc w:val="center"/>
              <w:rPr>
                <w:rFonts w:ascii="Garamond" w:eastAsia="Calibri" w:hAnsi="Garamond"/>
                <w:sz w:val="22"/>
                <w:szCs w:val="22"/>
              </w:rPr>
            </w:pPr>
            <w:r w:rsidRPr="00117BA8">
              <w:rPr>
                <w:rFonts w:ascii="Garamond" w:eastAsia="Calibri" w:hAnsi="Garamond"/>
                <w:sz w:val="22"/>
                <w:szCs w:val="22"/>
              </w:rPr>
              <w:t>(изменения выделены цветом)</w:t>
            </w:r>
          </w:p>
        </w:tc>
      </w:tr>
      <w:tr w:rsidR="008115D8" w:rsidRPr="00117BA8" w14:paraId="399C5FC9" w14:textId="77777777" w:rsidTr="00434CAC">
        <w:trPr>
          <w:trHeight w:val="435"/>
        </w:trPr>
        <w:tc>
          <w:tcPr>
            <w:tcW w:w="896" w:type="dxa"/>
            <w:vAlign w:val="center"/>
          </w:tcPr>
          <w:p w14:paraId="504115B1" w14:textId="77777777" w:rsidR="008115D8" w:rsidRPr="00117BA8" w:rsidRDefault="008115D8" w:rsidP="001D4CEA">
            <w:pPr>
              <w:jc w:val="center"/>
              <w:rPr>
                <w:rFonts w:ascii="Garamond" w:eastAsia="Calibri" w:hAnsi="Garamond"/>
                <w:b/>
                <w:sz w:val="22"/>
                <w:szCs w:val="22"/>
              </w:rPr>
            </w:pPr>
            <w:r w:rsidRPr="00117BA8">
              <w:rPr>
                <w:rFonts w:ascii="Garamond" w:eastAsia="Calibri" w:hAnsi="Garamond"/>
                <w:b/>
                <w:sz w:val="22"/>
                <w:szCs w:val="22"/>
              </w:rPr>
              <w:t>2.6</w:t>
            </w:r>
          </w:p>
        </w:tc>
        <w:tc>
          <w:tcPr>
            <w:tcW w:w="6470" w:type="dxa"/>
            <w:vAlign w:val="center"/>
          </w:tcPr>
          <w:p w14:paraId="6BE9FCA4" w14:textId="77777777" w:rsidR="008115D8" w:rsidRPr="00117BA8" w:rsidRDefault="008115D8" w:rsidP="00434CAC">
            <w:pPr>
              <w:tabs>
                <w:tab w:val="left" w:pos="2127"/>
              </w:tabs>
              <w:overflowPunct w:val="0"/>
              <w:autoSpaceDE w:val="0"/>
              <w:autoSpaceDN w:val="0"/>
              <w:spacing w:after="120" w:line="288" w:lineRule="auto"/>
              <w:outlineLvl w:val="2"/>
              <w:rPr>
                <w:rFonts w:ascii="Garamond" w:eastAsia="Calibri" w:hAnsi="Garamond"/>
                <w:sz w:val="22"/>
                <w:szCs w:val="22"/>
              </w:rPr>
            </w:pPr>
            <w:r w:rsidRPr="00117BA8">
              <w:rPr>
                <w:rFonts w:ascii="Garamond" w:eastAsia="Calibri" w:hAnsi="Garamond"/>
                <w:sz w:val="22"/>
                <w:szCs w:val="22"/>
                <w:highlight w:val="yellow"/>
              </w:rPr>
              <w:t>Передача электроэнергии Продавцом Покупателю производится в группах точек поставки генерации участников оптового рынка – поставщиков электрической энергии и мощности, которые поставляют (вырабатывают) электрическую энергию.</w:t>
            </w:r>
          </w:p>
        </w:tc>
        <w:tc>
          <w:tcPr>
            <w:tcW w:w="7371" w:type="dxa"/>
            <w:vAlign w:val="center"/>
          </w:tcPr>
          <w:p w14:paraId="0A8E1B83" w14:textId="3E74F703" w:rsidR="008115D8" w:rsidRPr="00117BA8" w:rsidRDefault="008115D8" w:rsidP="00434CAC">
            <w:pPr>
              <w:tabs>
                <w:tab w:val="left" w:pos="2127"/>
              </w:tabs>
              <w:overflowPunct w:val="0"/>
              <w:autoSpaceDE w:val="0"/>
              <w:autoSpaceDN w:val="0"/>
              <w:spacing w:after="120" w:line="288" w:lineRule="auto"/>
              <w:outlineLvl w:val="2"/>
              <w:rPr>
                <w:rFonts w:ascii="Garamond" w:eastAsia="Calibri" w:hAnsi="Garamond"/>
                <w:sz w:val="22"/>
                <w:szCs w:val="22"/>
                <w:highlight w:val="yellow"/>
              </w:rPr>
            </w:pPr>
            <w:r w:rsidRPr="00117BA8">
              <w:rPr>
                <w:rFonts w:ascii="Garamond" w:eastAsia="Calibri" w:hAnsi="Garamond"/>
                <w:sz w:val="22"/>
                <w:szCs w:val="22"/>
                <w:highlight w:val="yellow"/>
              </w:rPr>
              <w:t>Передача электроэнергии Продавцом Покупателю производится в группах точек поставки генерации, зарегистрированных</w:t>
            </w:r>
          </w:p>
          <w:p w14:paraId="08C234DA" w14:textId="77777777" w:rsidR="008115D8" w:rsidRPr="00117BA8" w:rsidRDefault="008115D8" w:rsidP="00434CAC">
            <w:pPr>
              <w:tabs>
                <w:tab w:val="left" w:pos="2127"/>
              </w:tabs>
              <w:overflowPunct w:val="0"/>
              <w:autoSpaceDE w:val="0"/>
              <w:autoSpaceDN w:val="0"/>
              <w:spacing w:after="120" w:line="288" w:lineRule="auto"/>
              <w:outlineLvl w:val="2"/>
              <w:rPr>
                <w:rFonts w:ascii="Garamond" w:eastAsia="Calibri" w:hAnsi="Garamond"/>
                <w:i/>
                <w:sz w:val="22"/>
                <w:szCs w:val="22"/>
                <w:highlight w:val="yellow"/>
              </w:rPr>
            </w:pPr>
            <w:r w:rsidRPr="00117BA8">
              <w:rPr>
                <w:rFonts w:ascii="Garamond" w:eastAsia="Calibri" w:hAnsi="Garamond"/>
                <w:i/>
                <w:sz w:val="22"/>
                <w:szCs w:val="22"/>
                <w:highlight w:val="yellow"/>
              </w:rPr>
              <w:t>Вариант 1:</w:t>
            </w:r>
          </w:p>
          <w:p w14:paraId="1D7254E2" w14:textId="6050E389" w:rsidR="008115D8" w:rsidRPr="00117BA8" w:rsidRDefault="008115D8" w:rsidP="00434CAC">
            <w:pPr>
              <w:tabs>
                <w:tab w:val="left" w:pos="2127"/>
              </w:tabs>
              <w:overflowPunct w:val="0"/>
              <w:autoSpaceDE w:val="0"/>
              <w:autoSpaceDN w:val="0"/>
              <w:spacing w:after="120" w:line="288" w:lineRule="auto"/>
              <w:outlineLvl w:val="2"/>
              <w:rPr>
                <w:rFonts w:ascii="Garamond" w:eastAsia="Calibri" w:hAnsi="Garamond"/>
                <w:sz w:val="22"/>
                <w:szCs w:val="22"/>
                <w:highlight w:val="yellow"/>
              </w:rPr>
            </w:pPr>
            <w:r w:rsidRPr="00117BA8">
              <w:rPr>
                <w:rFonts w:ascii="Garamond" w:eastAsia="Calibri" w:hAnsi="Garamond"/>
                <w:sz w:val="22"/>
                <w:szCs w:val="22"/>
                <w:highlight w:val="yellow"/>
              </w:rPr>
              <w:t>в ценовых зонах оптового рынка электрической энергии (мощности) (с 01.01.2025 – за исключением входящей в состав Дальневосточного федерального округа отдельной территории, которая с 01.01.2025 является территорией ценовой зоны оптового рынка, ранее относившейся к неценовым зонам оптового рынка электрической энергии</w:t>
            </w:r>
            <w:r w:rsidR="005E0F3B">
              <w:rPr>
                <w:rFonts w:ascii="Garamond" w:eastAsia="Calibri" w:hAnsi="Garamond"/>
                <w:sz w:val="22"/>
                <w:szCs w:val="22"/>
                <w:highlight w:val="yellow"/>
              </w:rPr>
              <w:t xml:space="preserve"> (мощности)).</w:t>
            </w:r>
            <w:r w:rsidRPr="00117BA8">
              <w:rPr>
                <w:rFonts w:ascii="Garamond" w:eastAsia="Calibri" w:hAnsi="Garamond"/>
                <w:sz w:val="22"/>
                <w:szCs w:val="22"/>
                <w:highlight w:val="yellow"/>
              </w:rPr>
              <w:t xml:space="preserve"> </w:t>
            </w:r>
          </w:p>
          <w:p w14:paraId="462F12BB" w14:textId="77777777" w:rsidR="008115D8" w:rsidRPr="00117BA8" w:rsidRDefault="008115D8" w:rsidP="00434CAC">
            <w:pPr>
              <w:tabs>
                <w:tab w:val="left" w:pos="2127"/>
              </w:tabs>
              <w:overflowPunct w:val="0"/>
              <w:autoSpaceDE w:val="0"/>
              <w:autoSpaceDN w:val="0"/>
              <w:spacing w:after="120" w:line="288" w:lineRule="auto"/>
              <w:outlineLvl w:val="2"/>
              <w:rPr>
                <w:rFonts w:ascii="Garamond" w:eastAsia="Calibri" w:hAnsi="Garamond"/>
                <w:i/>
                <w:sz w:val="22"/>
                <w:szCs w:val="22"/>
                <w:highlight w:val="yellow"/>
              </w:rPr>
            </w:pPr>
            <w:r w:rsidRPr="00117BA8">
              <w:rPr>
                <w:rFonts w:ascii="Garamond" w:eastAsia="Calibri" w:hAnsi="Garamond"/>
                <w:i/>
                <w:sz w:val="22"/>
                <w:szCs w:val="22"/>
                <w:highlight w:val="yellow"/>
              </w:rPr>
              <w:t>Вариант 2 (возможный в случае передачи электроэнергии по настоящему Договору после 01.01.2025):</w:t>
            </w:r>
          </w:p>
          <w:p w14:paraId="52B30A3B" w14:textId="46296E30" w:rsidR="008115D8" w:rsidRPr="00434CAC" w:rsidRDefault="008115D8" w:rsidP="00434CAC">
            <w:pPr>
              <w:tabs>
                <w:tab w:val="left" w:pos="2127"/>
              </w:tabs>
              <w:overflowPunct w:val="0"/>
              <w:autoSpaceDE w:val="0"/>
              <w:autoSpaceDN w:val="0"/>
              <w:spacing w:after="120" w:line="288" w:lineRule="auto"/>
              <w:outlineLvl w:val="2"/>
              <w:rPr>
                <w:rFonts w:ascii="Garamond" w:eastAsia="Calibri" w:hAnsi="Garamond"/>
                <w:sz w:val="22"/>
                <w:szCs w:val="22"/>
              </w:rPr>
            </w:pPr>
            <w:r w:rsidRPr="00117BA8">
              <w:rPr>
                <w:rFonts w:ascii="Garamond" w:eastAsia="Calibri" w:hAnsi="Garamond"/>
                <w:sz w:val="22"/>
                <w:szCs w:val="22"/>
                <w:highlight w:val="yellow"/>
              </w:rPr>
              <w:t>на</w:t>
            </w:r>
            <w:r w:rsidRPr="00117BA8">
              <w:rPr>
                <w:rFonts w:ascii="Garamond" w:hAnsi="Garamond"/>
                <w:sz w:val="22"/>
                <w:szCs w:val="22"/>
                <w:highlight w:val="yellow"/>
              </w:rPr>
              <w:t xml:space="preserve"> </w:t>
            </w:r>
            <w:r w:rsidRPr="00117BA8">
              <w:rPr>
                <w:rFonts w:ascii="Garamond" w:eastAsia="Calibri" w:hAnsi="Garamond"/>
                <w:sz w:val="22"/>
                <w:szCs w:val="22"/>
                <w:highlight w:val="yellow"/>
              </w:rPr>
              <w:t>входящей в состав Дальневосточного федерального округа отдельной территории,</w:t>
            </w:r>
            <w:r w:rsidRPr="00117BA8">
              <w:rPr>
                <w:rFonts w:ascii="Garamond" w:hAnsi="Garamond"/>
                <w:sz w:val="22"/>
                <w:szCs w:val="22"/>
                <w:highlight w:val="yellow"/>
              </w:rPr>
              <w:t xml:space="preserve"> </w:t>
            </w:r>
            <w:r w:rsidRPr="00117BA8">
              <w:rPr>
                <w:rFonts w:ascii="Garamond" w:eastAsia="Calibri" w:hAnsi="Garamond"/>
                <w:sz w:val="22"/>
                <w:szCs w:val="22"/>
                <w:highlight w:val="yellow"/>
              </w:rPr>
              <w:t>которая с 01.01.2025 является территорией ценовой зоны оптового рынка, ранее относившейся к неценовым зонам оптового рынка электрической энергии (мощности).</w:t>
            </w:r>
          </w:p>
        </w:tc>
      </w:tr>
    </w:tbl>
    <w:p w14:paraId="3F138081" w14:textId="77777777" w:rsidR="008115D8" w:rsidRPr="0002173E" w:rsidRDefault="008115D8" w:rsidP="001D4CEA">
      <w:pPr>
        <w:rPr>
          <w:rFonts w:ascii="Garamond" w:hAnsi="Garamond"/>
          <w:b/>
          <w:sz w:val="28"/>
          <w:szCs w:val="28"/>
        </w:rPr>
      </w:pPr>
    </w:p>
    <w:p w14:paraId="6A35B093" w14:textId="64711BC7" w:rsidR="00F36601" w:rsidRPr="00E61BCF" w:rsidRDefault="00344091" w:rsidP="00E61BCF">
      <w:pPr>
        <w:jc w:val="left"/>
        <w:rPr>
          <w:rFonts w:ascii="Garamond" w:hAnsi="Garamond"/>
          <w:b/>
          <w:bCs/>
          <w:sz w:val="26"/>
          <w:szCs w:val="26"/>
        </w:rPr>
      </w:pPr>
      <w:r w:rsidRPr="00E61BCF">
        <w:rPr>
          <w:rFonts w:ascii="Garamond" w:hAnsi="Garamond"/>
          <w:b/>
          <w:sz w:val="26"/>
          <w:szCs w:val="26"/>
        </w:rPr>
        <w:lastRenderedPageBreak/>
        <w:t>Предложения по изменениям и дополнениям в</w:t>
      </w:r>
      <w:r w:rsidRPr="00E61BCF">
        <w:rPr>
          <w:rFonts w:ascii="Garamond" w:hAnsi="Garamond"/>
          <w:sz w:val="26"/>
          <w:szCs w:val="26"/>
        </w:rPr>
        <w:t xml:space="preserve"> </w:t>
      </w:r>
      <w:r w:rsidRPr="00E61BCF">
        <w:rPr>
          <w:rFonts w:ascii="Garamond" w:hAnsi="Garamond"/>
          <w:b/>
          <w:sz w:val="26"/>
          <w:szCs w:val="26"/>
        </w:rPr>
        <w:t>С</w:t>
      </w:r>
      <w:r w:rsidR="00F36601" w:rsidRPr="00E61BCF">
        <w:rPr>
          <w:rFonts w:ascii="Garamond" w:hAnsi="Garamond"/>
          <w:b/>
          <w:sz w:val="26"/>
          <w:szCs w:val="26"/>
        </w:rPr>
        <w:t xml:space="preserve">ТАНДАРТНУЮ ФОРМУ ДОГОВОРА КУПЛИ-ПРОДАЖИ ЭЛЕКТРИЧЕСКОЙ ЭНЕРГИИ ПО РЕЗУЛЬТАТАМ КОНКУРЕНТНОГО ОТБОРА ЦЕНОВЫХ ЗАЯВОК НА СУТКИ ВПЕРЕД В ОБЪЕМЕ ПЕРЕТОКА ПО ГРАНИЦЕ С ЦЕНОВЫМИ ЗОНАМИ ОПТОВОГО РЫНКА </w:t>
      </w:r>
      <w:r w:rsidR="00E61BCF">
        <w:rPr>
          <w:rFonts w:ascii="Garamond" w:hAnsi="Garamond"/>
          <w:b/>
          <w:sz w:val="26"/>
          <w:szCs w:val="26"/>
        </w:rPr>
        <w:t>(</w:t>
      </w:r>
      <w:r w:rsidR="00E61BCF">
        <w:rPr>
          <w:rFonts w:ascii="Garamond" w:hAnsi="Garamond"/>
          <w:b/>
          <w:bCs/>
          <w:sz w:val="26"/>
          <w:szCs w:val="26"/>
        </w:rPr>
        <w:t>Приложение № Д </w:t>
      </w:r>
      <w:r w:rsidR="00F36601" w:rsidRPr="00E61BCF">
        <w:rPr>
          <w:rFonts w:ascii="Garamond" w:hAnsi="Garamond"/>
          <w:b/>
          <w:bCs/>
          <w:sz w:val="26"/>
          <w:szCs w:val="26"/>
        </w:rPr>
        <w:t xml:space="preserve">2.3.1 </w:t>
      </w:r>
      <w:r w:rsidR="00F36601" w:rsidRPr="00E61BCF">
        <w:rPr>
          <w:rFonts w:ascii="Garamond" w:hAnsi="Garamond"/>
          <w:b/>
          <w:sz w:val="26"/>
          <w:szCs w:val="26"/>
        </w:rPr>
        <w:t>к Договору о присоединении к торговой системе оптового рынка)</w:t>
      </w:r>
    </w:p>
    <w:p w14:paraId="28C3DDD5" w14:textId="77777777" w:rsidR="008115D8" w:rsidRPr="0002173E" w:rsidRDefault="008115D8"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470"/>
        <w:gridCol w:w="7371"/>
      </w:tblGrid>
      <w:tr w:rsidR="00F36601" w:rsidRPr="00E61BCF" w14:paraId="757CCBF0" w14:textId="77777777" w:rsidTr="00E61BCF">
        <w:trPr>
          <w:trHeight w:val="435"/>
        </w:trPr>
        <w:tc>
          <w:tcPr>
            <w:tcW w:w="896" w:type="dxa"/>
            <w:vAlign w:val="center"/>
          </w:tcPr>
          <w:p w14:paraId="7D21F377" w14:textId="77777777" w:rsidR="00F36601" w:rsidRPr="00E61BCF" w:rsidRDefault="00F36601" w:rsidP="001D4CEA">
            <w:pPr>
              <w:jc w:val="center"/>
              <w:rPr>
                <w:rFonts w:ascii="Garamond" w:eastAsia="Calibri" w:hAnsi="Garamond"/>
                <w:b/>
                <w:sz w:val="22"/>
                <w:szCs w:val="22"/>
              </w:rPr>
            </w:pPr>
            <w:r w:rsidRPr="00E61BCF">
              <w:rPr>
                <w:rFonts w:ascii="Garamond" w:eastAsia="Calibri" w:hAnsi="Garamond"/>
                <w:b/>
                <w:sz w:val="22"/>
                <w:szCs w:val="22"/>
              </w:rPr>
              <w:t>№</w:t>
            </w:r>
          </w:p>
          <w:p w14:paraId="1A861A30" w14:textId="77777777" w:rsidR="00F36601" w:rsidRPr="00E61BCF" w:rsidRDefault="00F36601" w:rsidP="001D4CEA">
            <w:pPr>
              <w:jc w:val="center"/>
              <w:rPr>
                <w:rFonts w:ascii="Garamond" w:eastAsia="Calibri" w:hAnsi="Garamond"/>
                <w:b/>
                <w:bCs/>
                <w:sz w:val="22"/>
                <w:szCs w:val="22"/>
              </w:rPr>
            </w:pPr>
            <w:r w:rsidRPr="00E61BCF">
              <w:rPr>
                <w:rFonts w:ascii="Garamond" w:eastAsia="Calibri" w:hAnsi="Garamond"/>
                <w:b/>
                <w:sz w:val="22"/>
                <w:szCs w:val="22"/>
              </w:rPr>
              <w:t>пункта</w:t>
            </w:r>
          </w:p>
        </w:tc>
        <w:tc>
          <w:tcPr>
            <w:tcW w:w="6470" w:type="dxa"/>
            <w:vAlign w:val="center"/>
          </w:tcPr>
          <w:p w14:paraId="25A763F4" w14:textId="77777777" w:rsidR="00F36601" w:rsidRPr="00E61BCF" w:rsidRDefault="00F36601" w:rsidP="001D4CEA">
            <w:pPr>
              <w:jc w:val="center"/>
              <w:rPr>
                <w:rFonts w:ascii="Garamond" w:eastAsia="Calibri" w:hAnsi="Garamond"/>
                <w:b/>
                <w:sz w:val="22"/>
                <w:szCs w:val="22"/>
              </w:rPr>
            </w:pPr>
            <w:r w:rsidRPr="00E61BCF">
              <w:rPr>
                <w:rFonts w:ascii="Garamond" w:eastAsia="Calibri" w:hAnsi="Garamond"/>
                <w:b/>
                <w:sz w:val="22"/>
                <w:szCs w:val="22"/>
              </w:rPr>
              <w:t xml:space="preserve">Редакция, действующая на момент </w:t>
            </w:r>
          </w:p>
          <w:p w14:paraId="21B24A2E" w14:textId="77777777" w:rsidR="00F36601" w:rsidRPr="00E61BCF" w:rsidRDefault="00F36601" w:rsidP="001D4CEA">
            <w:pPr>
              <w:jc w:val="center"/>
              <w:rPr>
                <w:rFonts w:ascii="Garamond" w:eastAsia="Calibri" w:hAnsi="Garamond"/>
                <w:b/>
                <w:sz w:val="22"/>
                <w:szCs w:val="22"/>
              </w:rPr>
            </w:pPr>
            <w:r w:rsidRPr="00E61BCF">
              <w:rPr>
                <w:rFonts w:ascii="Garamond" w:eastAsia="Calibri" w:hAnsi="Garamond"/>
                <w:b/>
                <w:sz w:val="22"/>
                <w:szCs w:val="22"/>
              </w:rPr>
              <w:t>вступления в силу изменений</w:t>
            </w:r>
          </w:p>
        </w:tc>
        <w:tc>
          <w:tcPr>
            <w:tcW w:w="7371" w:type="dxa"/>
            <w:vAlign w:val="center"/>
          </w:tcPr>
          <w:p w14:paraId="4FD48593" w14:textId="6C377F78" w:rsidR="00F36601" w:rsidRPr="00E61BCF" w:rsidRDefault="00040439" w:rsidP="001D4CEA">
            <w:pPr>
              <w:jc w:val="center"/>
              <w:rPr>
                <w:rFonts w:ascii="Garamond" w:eastAsia="Calibri" w:hAnsi="Garamond"/>
                <w:b/>
                <w:sz w:val="22"/>
                <w:szCs w:val="22"/>
              </w:rPr>
            </w:pPr>
            <w:r w:rsidRPr="00434CAC">
              <w:rPr>
                <w:rFonts w:ascii="Garamond" w:hAnsi="Garamond"/>
                <w:b/>
                <w:sz w:val="22"/>
                <w:szCs w:val="22"/>
              </w:rPr>
              <w:t>Предлагаемая редакция</w:t>
            </w:r>
          </w:p>
          <w:p w14:paraId="27154174" w14:textId="77777777" w:rsidR="00F36601" w:rsidRPr="00E61BCF" w:rsidRDefault="00F36601" w:rsidP="001D4CEA">
            <w:pPr>
              <w:jc w:val="center"/>
              <w:rPr>
                <w:rFonts w:ascii="Garamond" w:eastAsia="Calibri" w:hAnsi="Garamond"/>
                <w:sz w:val="22"/>
                <w:szCs w:val="22"/>
              </w:rPr>
            </w:pPr>
            <w:r w:rsidRPr="00E61BCF">
              <w:rPr>
                <w:rFonts w:ascii="Garamond" w:eastAsia="Calibri" w:hAnsi="Garamond"/>
                <w:sz w:val="22"/>
                <w:szCs w:val="22"/>
              </w:rPr>
              <w:t>(изменения выделены цветом)</w:t>
            </w:r>
          </w:p>
        </w:tc>
      </w:tr>
      <w:tr w:rsidR="00F36601" w:rsidRPr="00E61BCF" w14:paraId="6DC1D175" w14:textId="77777777" w:rsidTr="00E61BCF">
        <w:trPr>
          <w:trHeight w:val="435"/>
        </w:trPr>
        <w:tc>
          <w:tcPr>
            <w:tcW w:w="896" w:type="dxa"/>
            <w:vAlign w:val="center"/>
          </w:tcPr>
          <w:p w14:paraId="4FA8BD5C" w14:textId="77777777" w:rsidR="00F36601" w:rsidRPr="00E61BCF" w:rsidRDefault="0040143A" w:rsidP="001D4CEA">
            <w:pPr>
              <w:jc w:val="center"/>
              <w:rPr>
                <w:rFonts w:ascii="Garamond" w:eastAsia="Calibri" w:hAnsi="Garamond"/>
                <w:b/>
                <w:sz w:val="22"/>
                <w:szCs w:val="22"/>
              </w:rPr>
            </w:pPr>
            <w:r w:rsidRPr="00E61BCF">
              <w:rPr>
                <w:rFonts w:ascii="Garamond" w:eastAsia="Calibri" w:hAnsi="Garamond"/>
                <w:b/>
                <w:sz w:val="22"/>
                <w:szCs w:val="22"/>
              </w:rPr>
              <w:t>8.1</w:t>
            </w:r>
          </w:p>
        </w:tc>
        <w:tc>
          <w:tcPr>
            <w:tcW w:w="6470" w:type="dxa"/>
            <w:vAlign w:val="center"/>
          </w:tcPr>
          <w:p w14:paraId="3CC2C6CD" w14:textId="595101F4" w:rsidR="005E0F3B" w:rsidRDefault="005E0F3B" w:rsidP="001D4CEA">
            <w:pPr>
              <w:adjustRightInd/>
              <w:spacing w:after="120" w:line="288" w:lineRule="auto"/>
              <w:ind w:right="-27"/>
              <w:textAlignment w:val="auto"/>
              <w:rPr>
                <w:rFonts w:ascii="Garamond" w:hAnsi="Garamond"/>
                <w:sz w:val="22"/>
                <w:szCs w:val="22"/>
              </w:rPr>
            </w:pPr>
            <w:r>
              <w:rPr>
                <w:rFonts w:ascii="Garamond" w:hAnsi="Garamond"/>
                <w:sz w:val="22"/>
                <w:szCs w:val="22"/>
              </w:rPr>
              <w:t>…</w:t>
            </w:r>
          </w:p>
          <w:p w14:paraId="17753FFA" w14:textId="138A53EF" w:rsidR="0040143A" w:rsidRPr="00E61BCF" w:rsidRDefault="0040143A" w:rsidP="001D4CEA">
            <w:pPr>
              <w:adjustRightInd/>
              <w:spacing w:after="120" w:line="288" w:lineRule="auto"/>
              <w:ind w:right="-27"/>
              <w:textAlignment w:val="auto"/>
              <w:rPr>
                <w:rFonts w:ascii="Garamond" w:hAnsi="Garamond"/>
                <w:sz w:val="22"/>
                <w:szCs w:val="22"/>
              </w:rPr>
            </w:pPr>
            <w:r w:rsidRPr="00E61BCF">
              <w:rPr>
                <w:rFonts w:ascii="Garamond" w:hAnsi="Garamond"/>
                <w:sz w:val="22"/>
                <w:szCs w:val="22"/>
              </w:rPr>
              <w:t xml:space="preserve">Односторонний внесудебный отказ от исполнения настоящего Договора со стороны АО «ЦФР» допускается в случае лишения Покупателя статуса субъекта оптового рынка электроэнергии, и (или)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w:t>
            </w:r>
            <w:r w:rsidRPr="00040439">
              <w:rPr>
                <w:rFonts w:ascii="Garamond" w:hAnsi="Garamond"/>
                <w:sz w:val="22"/>
                <w:szCs w:val="22"/>
                <w:highlight w:val="yellow"/>
              </w:rPr>
              <w:t>и(</w:t>
            </w:r>
            <w:r w:rsidRPr="00E61BCF">
              <w:rPr>
                <w:rFonts w:ascii="Garamond" w:hAnsi="Garamond"/>
                <w:sz w:val="22"/>
                <w:szCs w:val="22"/>
              </w:rPr>
              <w:t>или) мощностью) по всем ГТП, зарегистрированным за Покупателем в неценовой зоне, объем перетока по границе между которой и ценовыми зонами обеспечивается поставкой электрической энергии по настоящему Договору, и (или) расторжения с Покупателем Договора о присоединении.</w:t>
            </w:r>
          </w:p>
          <w:p w14:paraId="6A1C0E69" w14:textId="43F29711" w:rsidR="00F36601" w:rsidRPr="00E61BCF" w:rsidRDefault="0040143A" w:rsidP="00E61BCF">
            <w:pPr>
              <w:adjustRightInd/>
              <w:spacing w:after="120" w:line="288" w:lineRule="auto"/>
              <w:ind w:right="-27"/>
              <w:textAlignment w:val="auto"/>
              <w:rPr>
                <w:rFonts w:ascii="Garamond" w:hAnsi="Garamond"/>
                <w:sz w:val="22"/>
                <w:szCs w:val="22"/>
              </w:rPr>
            </w:pPr>
            <w:r w:rsidRPr="00E61BCF">
              <w:rPr>
                <w:rFonts w:ascii="Garamond" w:hAnsi="Garamond"/>
                <w:sz w:val="22"/>
                <w:szCs w:val="22"/>
              </w:rPr>
              <w:t>В указанном случае АО «ЦФР» направляет Покупателю уведомление о расторжении настоящего Договора на бумажном носителе. Договор считается расторгнутым с даты лишения статуса субъекта оптового рынка, или с даты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ГТП, зарегистрированным за Покупателем в неценовой зоне, объем перетока по границе между которой и ценовыми зонами обеспечивается поставкой электрической энергии по настоящему Договору, или с даты расторж</w:t>
            </w:r>
            <w:r w:rsidR="00E61BCF">
              <w:rPr>
                <w:rFonts w:ascii="Garamond" w:hAnsi="Garamond"/>
                <w:sz w:val="22"/>
                <w:szCs w:val="22"/>
              </w:rPr>
              <w:t xml:space="preserve">ения Договора о присоединении. </w:t>
            </w:r>
          </w:p>
        </w:tc>
        <w:tc>
          <w:tcPr>
            <w:tcW w:w="7371" w:type="dxa"/>
            <w:vAlign w:val="center"/>
          </w:tcPr>
          <w:p w14:paraId="19AAA91D" w14:textId="47AEAF5D" w:rsidR="005E0F3B" w:rsidRDefault="005E0F3B" w:rsidP="001D4CEA">
            <w:pPr>
              <w:adjustRightInd/>
              <w:spacing w:after="120" w:line="288" w:lineRule="auto"/>
              <w:ind w:right="-27"/>
              <w:textAlignment w:val="auto"/>
              <w:rPr>
                <w:rFonts w:ascii="Garamond" w:hAnsi="Garamond"/>
                <w:sz w:val="22"/>
                <w:szCs w:val="22"/>
              </w:rPr>
            </w:pPr>
            <w:r>
              <w:rPr>
                <w:rFonts w:ascii="Garamond" w:hAnsi="Garamond"/>
                <w:sz w:val="22"/>
                <w:szCs w:val="22"/>
              </w:rPr>
              <w:t>…</w:t>
            </w:r>
          </w:p>
          <w:p w14:paraId="5161AFA8" w14:textId="2821FE21" w:rsidR="0040143A" w:rsidRPr="00E61BCF" w:rsidRDefault="0040143A" w:rsidP="001D4CEA">
            <w:pPr>
              <w:adjustRightInd/>
              <w:spacing w:after="120" w:line="288" w:lineRule="auto"/>
              <w:ind w:right="-27"/>
              <w:textAlignment w:val="auto"/>
              <w:rPr>
                <w:rFonts w:ascii="Garamond" w:hAnsi="Garamond"/>
                <w:sz w:val="22"/>
                <w:szCs w:val="22"/>
              </w:rPr>
            </w:pPr>
            <w:r w:rsidRPr="00E61BCF">
              <w:rPr>
                <w:rFonts w:ascii="Garamond" w:hAnsi="Garamond"/>
                <w:sz w:val="22"/>
                <w:szCs w:val="22"/>
              </w:rPr>
              <w:t xml:space="preserve">Односторонний внесудебный отказ от исполнения настоящего Договора со стороны АО «ЦФР» допускается в случае лишения Покупателя статуса субъекта оптового рынка электроэнергии, и (или)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w:t>
            </w:r>
            <w:r w:rsidRPr="00040439">
              <w:rPr>
                <w:rFonts w:ascii="Garamond" w:hAnsi="Garamond"/>
                <w:sz w:val="22"/>
                <w:szCs w:val="22"/>
                <w:highlight w:val="yellow"/>
              </w:rPr>
              <w:t>и</w:t>
            </w:r>
            <w:r w:rsidR="00040439" w:rsidRPr="00040439">
              <w:rPr>
                <w:rFonts w:ascii="Garamond" w:hAnsi="Garamond"/>
                <w:sz w:val="22"/>
                <w:szCs w:val="22"/>
                <w:highlight w:val="yellow"/>
              </w:rPr>
              <w:t xml:space="preserve"> </w:t>
            </w:r>
            <w:r w:rsidRPr="00040439">
              <w:rPr>
                <w:rFonts w:ascii="Garamond" w:hAnsi="Garamond"/>
                <w:sz w:val="22"/>
                <w:szCs w:val="22"/>
                <w:highlight w:val="yellow"/>
              </w:rPr>
              <w:t>(</w:t>
            </w:r>
            <w:r w:rsidRPr="00E61BCF">
              <w:rPr>
                <w:rFonts w:ascii="Garamond" w:hAnsi="Garamond"/>
                <w:sz w:val="22"/>
                <w:szCs w:val="22"/>
              </w:rPr>
              <w:t xml:space="preserve">или) мощностью) по всем ГТП, зарегистрированным за Покупателем в неценовой зоне, объем перетока по границе между которой и ценовыми зонами обеспечивается поставкой электрической энергии по настоящему Договору, </w:t>
            </w:r>
            <w:r w:rsidRPr="00E61BCF">
              <w:rPr>
                <w:rFonts w:ascii="Garamond" w:hAnsi="Garamond"/>
                <w:sz w:val="22"/>
                <w:szCs w:val="22"/>
                <w:highlight w:val="yellow"/>
              </w:rPr>
              <w:t>и (или) отнесения территории указанной неценовой зоны к ценовой зоне оптового рынка</w:t>
            </w:r>
            <w:r w:rsidR="005E0F3B" w:rsidRPr="005E0F3B">
              <w:rPr>
                <w:rFonts w:ascii="Garamond" w:hAnsi="Garamond"/>
                <w:sz w:val="22"/>
                <w:szCs w:val="22"/>
                <w:highlight w:val="yellow"/>
              </w:rPr>
              <w:t>,</w:t>
            </w:r>
            <w:r w:rsidRPr="00E61BCF">
              <w:rPr>
                <w:rFonts w:ascii="Garamond" w:hAnsi="Garamond"/>
                <w:sz w:val="22"/>
                <w:szCs w:val="22"/>
              </w:rPr>
              <w:t xml:space="preserve"> и (или) расторжения с Покупателем Договора о присоединении.</w:t>
            </w:r>
          </w:p>
          <w:p w14:paraId="2FFBE661" w14:textId="7FBDE47F" w:rsidR="00F36601" w:rsidRPr="00E61BCF" w:rsidRDefault="0040143A" w:rsidP="00E61BCF">
            <w:pPr>
              <w:adjustRightInd/>
              <w:spacing w:after="120" w:line="288" w:lineRule="auto"/>
              <w:ind w:right="-27"/>
              <w:textAlignment w:val="auto"/>
              <w:rPr>
                <w:rFonts w:ascii="Garamond" w:hAnsi="Garamond"/>
                <w:sz w:val="22"/>
                <w:szCs w:val="22"/>
              </w:rPr>
            </w:pPr>
            <w:r w:rsidRPr="00E61BCF">
              <w:rPr>
                <w:rFonts w:ascii="Garamond" w:hAnsi="Garamond"/>
                <w:sz w:val="22"/>
                <w:szCs w:val="22"/>
              </w:rPr>
              <w:t>В указанном случае АО «ЦФР» направляет Покупателю уведомление о расторжении настоящего Договора на бумажном носителе. Договор считается расторгнутым с даты лишения статуса субъекта оптового рынка, или с даты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ГТП, зарегистрированным за Покупателем в неценовой зоне, объем перетока по границе между которой и ценовыми зонами обеспечивается поставкой электрической энергии по настоящему Договору</w:t>
            </w:r>
            <w:r w:rsidRPr="005E0F3B">
              <w:rPr>
                <w:rFonts w:ascii="Garamond" w:hAnsi="Garamond"/>
                <w:sz w:val="22"/>
                <w:szCs w:val="22"/>
                <w:highlight w:val="yellow"/>
              </w:rPr>
              <w:t xml:space="preserve">, или с даты отнесения территории указанной неценовой зоны к ценовой зоне </w:t>
            </w:r>
            <w:r w:rsidRPr="00E61BCF">
              <w:rPr>
                <w:rFonts w:ascii="Garamond" w:hAnsi="Garamond"/>
                <w:sz w:val="22"/>
                <w:szCs w:val="22"/>
                <w:highlight w:val="yellow"/>
              </w:rPr>
              <w:t>оптового рынка</w:t>
            </w:r>
            <w:r w:rsidR="005E0F3B">
              <w:rPr>
                <w:rFonts w:ascii="Garamond" w:hAnsi="Garamond"/>
                <w:sz w:val="22"/>
                <w:szCs w:val="22"/>
              </w:rPr>
              <w:t>,</w:t>
            </w:r>
            <w:r w:rsidRPr="00E61BCF">
              <w:rPr>
                <w:rFonts w:ascii="Garamond" w:hAnsi="Garamond"/>
                <w:sz w:val="22"/>
                <w:szCs w:val="22"/>
              </w:rPr>
              <w:t xml:space="preserve"> или с даты расторж</w:t>
            </w:r>
            <w:r w:rsidR="00E61BCF">
              <w:rPr>
                <w:rFonts w:ascii="Garamond" w:hAnsi="Garamond"/>
                <w:sz w:val="22"/>
                <w:szCs w:val="22"/>
              </w:rPr>
              <w:t xml:space="preserve">ения Договора о присоединении. </w:t>
            </w:r>
          </w:p>
        </w:tc>
      </w:tr>
    </w:tbl>
    <w:p w14:paraId="3F8D5483" w14:textId="77777777" w:rsidR="00344091" w:rsidRPr="0002173E" w:rsidRDefault="00344091" w:rsidP="001D4CEA">
      <w:pPr>
        <w:rPr>
          <w:rFonts w:ascii="Garamond" w:hAnsi="Garamond"/>
          <w:b/>
          <w:sz w:val="28"/>
          <w:szCs w:val="28"/>
        </w:rPr>
      </w:pPr>
    </w:p>
    <w:p w14:paraId="2BF00BB8" w14:textId="591F81A3" w:rsidR="0040143A" w:rsidRPr="00E61BCF" w:rsidRDefault="0040143A" w:rsidP="00E61BCF">
      <w:pPr>
        <w:jc w:val="left"/>
        <w:rPr>
          <w:rFonts w:ascii="Garamond" w:hAnsi="Garamond"/>
          <w:b/>
          <w:bCs/>
          <w:sz w:val="26"/>
          <w:szCs w:val="26"/>
        </w:rPr>
      </w:pPr>
      <w:r w:rsidRPr="00E61BCF">
        <w:rPr>
          <w:rFonts w:ascii="Garamond" w:hAnsi="Garamond"/>
          <w:b/>
          <w:sz w:val="26"/>
          <w:szCs w:val="26"/>
        </w:rPr>
        <w:lastRenderedPageBreak/>
        <w:t>Предложения по изменениям и дополнениям в</w:t>
      </w:r>
      <w:r w:rsidRPr="00E61BCF">
        <w:rPr>
          <w:rFonts w:ascii="Garamond" w:hAnsi="Garamond"/>
          <w:sz w:val="26"/>
          <w:szCs w:val="26"/>
        </w:rPr>
        <w:t xml:space="preserve"> </w:t>
      </w:r>
      <w:r w:rsidRPr="00E61BCF">
        <w:rPr>
          <w:rFonts w:ascii="Garamond" w:hAnsi="Garamond"/>
          <w:b/>
          <w:sz w:val="26"/>
          <w:szCs w:val="26"/>
        </w:rPr>
        <w:t>СТАНДАРТНУЮ ФОРМУ ДОГОВОРА КОМИССИИ НА ПРОДАЖУ ЭЛЕКТРИЧЕСКОЙ ЭНЕРГИИ ПО РЕЗУЛЬТАТАМ КОНКУРЕНТНОГО ОТБОРА ЦЕНОВЫХ ЗАЯВОК НА СУТКИ ВПЕРЕД В ОБЕСПЕЧЕНИЕ</w:t>
      </w:r>
      <w:r w:rsidR="00290F37" w:rsidRPr="00E61BCF">
        <w:rPr>
          <w:rFonts w:ascii="Garamond" w:hAnsi="Garamond"/>
          <w:b/>
          <w:sz w:val="26"/>
          <w:szCs w:val="26"/>
        </w:rPr>
        <w:t xml:space="preserve"> ПОСТАВКИ ЭЛЕКТРИЧЕСКОЙ ЭНЕРГИИ В ОБЪЕМЕ</w:t>
      </w:r>
      <w:r w:rsidRPr="00E61BCF">
        <w:rPr>
          <w:rFonts w:ascii="Garamond" w:hAnsi="Garamond"/>
          <w:b/>
          <w:sz w:val="26"/>
          <w:szCs w:val="26"/>
        </w:rPr>
        <w:t xml:space="preserve"> ПЕРЕТОКА ПО ГРАНИЦЕ С ЦЕНОВЫМИ ЗОНАМИ ОПТОВОГО РЫНКА </w:t>
      </w:r>
      <w:r w:rsidR="00E61BCF">
        <w:rPr>
          <w:rFonts w:ascii="Garamond" w:hAnsi="Garamond"/>
          <w:b/>
          <w:sz w:val="26"/>
          <w:szCs w:val="26"/>
        </w:rPr>
        <w:t>(</w:t>
      </w:r>
      <w:r w:rsidR="00290F37" w:rsidRPr="00E61BCF">
        <w:rPr>
          <w:rFonts w:ascii="Garamond" w:hAnsi="Garamond"/>
          <w:b/>
          <w:bCs/>
          <w:sz w:val="26"/>
          <w:szCs w:val="26"/>
        </w:rPr>
        <w:t>Приложение № Д 2.4</w:t>
      </w:r>
      <w:r w:rsidRPr="00E61BCF">
        <w:rPr>
          <w:rFonts w:ascii="Garamond" w:hAnsi="Garamond"/>
          <w:b/>
          <w:bCs/>
          <w:sz w:val="26"/>
          <w:szCs w:val="26"/>
        </w:rPr>
        <w:t xml:space="preserve">.1 </w:t>
      </w:r>
      <w:r w:rsidRPr="00E61BCF">
        <w:rPr>
          <w:rFonts w:ascii="Garamond" w:hAnsi="Garamond"/>
          <w:b/>
          <w:sz w:val="26"/>
          <w:szCs w:val="26"/>
        </w:rPr>
        <w:t>к Договору о присоединении к торговой системе оптового рынка)</w:t>
      </w:r>
    </w:p>
    <w:p w14:paraId="32FE5B6D" w14:textId="77777777" w:rsidR="00F36601" w:rsidRPr="0002173E" w:rsidRDefault="00F36601"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470"/>
        <w:gridCol w:w="7371"/>
      </w:tblGrid>
      <w:tr w:rsidR="00290F37" w:rsidRPr="00E61BCF" w14:paraId="4D8CBFA6" w14:textId="77777777" w:rsidTr="001C6F17">
        <w:trPr>
          <w:trHeight w:val="435"/>
        </w:trPr>
        <w:tc>
          <w:tcPr>
            <w:tcW w:w="896" w:type="dxa"/>
            <w:vAlign w:val="center"/>
          </w:tcPr>
          <w:p w14:paraId="6306264F" w14:textId="77777777" w:rsidR="00290F37" w:rsidRPr="00E61BCF" w:rsidRDefault="00290F37" w:rsidP="001D4CEA">
            <w:pPr>
              <w:jc w:val="center"/>
              <w:rPr>
                <w:rFonts w:ascii="Garamond" w:eastAsia="Calibri" w:hAnsi="Garamond"/>
                <w:b/>
                <w:sz w:val="22"/>
                <w:szCs w:val="22"/>
              </w:rPr>
            </w:pPr>
            <w:r w:rsidRPr="00E61BCF">
              <w:rPr>
                <w:rFonts w:ascii="Garamond" w:eastAsia="Calibri" w:hAnsi="Garamond"/>
                <w:b/>
                <w:sz w:val="22"/>
                <w:szCs w:val="22"/>
              </w:rPr>
              <w:t>№</w:t>
            </w:r>
          </w:p>
          <w:p w14:paraId="7DF88A00" w14:textId="77777777" w:rsidR="00290F37" w:rsidRPr="00E61BCF" w:rsidRDefault="00290F37" w:rsidP="001D4CEA">
            <w:pPr>
              <w:jc w:val="center"/>
              <w:rPr>
                <w:rFonts w:ascii="Garamond" w:eastAsia="Calibri" w:hAnsi="Garamond"/>
                <w:b/>
                <w:bCs/>
                <w:sz w:val="22"/>
                <w:szCs w:val="22"/>
              </w:rPr>
            </w:pPr>
            <w:r w:rsidRPr="00E61BCF">
              <w:rPr>
                <w:rFonts w:ascii="Garamond" w:eastAsia="Calibri" w:hAnsi="Garamond"/>
                <w:b/>
                <w:sz w:val="22"/>
                <w:szCs w:val="22"/>
              </w:rPr>
              <w:t>пункта</w:t>
            </w:r>
          </w:p>
        </w:tc>
        <w:tc>
          <w:tcPr>
            <w:tcW w:w="6470" w:type="dxa"/>
            <w:vAlign w:val="center"/>
          </w:tcPr>
          <w:p w14:paraId="42D31205" w14:textId="77777777" w:rsidR="00290F37" w:rsidRPr="00E61BCF" w:rsidRDefault="00290F37" w:rsidP="001D4CEA">
            <w:pPr>
              <w:jc w:val="center"/>
              <w:rPr>
                <w:rFonts w:ascii="Garamond" w:eastAsia="Calibri" w:hAnsi="Garamond"/>
                <w:b/>
                <w:sz w:val="22"/>
                <w:szCs w:val="22"/>
              </w:rPr>
            </w:pPr>
            <w:r w:rsidRPr="00E61BCF">
              <w:rPr>
                <w:rFonts w:ascii="Garamond" w:eastAsia="Calibri" w:hAnsi="Garamond"/>
                <w:b/>
                <w:sz w:val="22"/>
                <w:szCs w:val="22"/>
              </w:rPr>
              <w:t xml:space="preserve">Редакция, действующая на момент </w:t>
            </w:r>
          </w:p>
          <w:p w14:paraId="36671293" w14:textId="77777777" w:rsidR="00290F37" w:rsidRPr="00E61BCF" w:rsidRDefault="00290F37" w:rsidP="001D4CEA">
            <w:pPr>
              <w:jc w:val="center"/>
              <w:rPr>
                <w:rFonts w:ascii="Garamond" w:eastAsia="Calibri" w:hAnsi="Garamond"/>
                <w:b/>
                <w:sz w:val="22"/>
                <w:szCs w:val="22"/>
              </w:rPr>
            </w:pPr>
            <w:r w:rsidRPr="00E61BCF">
              <w:rPr>
                <w:rFonts w:ascii="Garamond" w:eastAsia="Calibri" w:hAnsi="Garamond"/>
                <w:b/>
                <w:sz w:val="22"/>
                <w:szCs w:val="22"/>
              </w:rPr>
              <w:t>вступления в силу изменений</w:t>
            </w:r>
          </w:p>
        </w:tc>
        <w:tc>
          <w:tcPr>
            <w:tcW w:w="7371" w:type="dxa"/>
            <w:vAlign w:val="center"/>
          </w:tcPr>
          <w:p w14:paraId="2B405331" w14:textId="2FA5DE97" w:rsidR="00290F37" w:rsidRPr="00E61BCF" w:rsidRDefault="00040439" w:rsidP="001D4CEA">
            <w:pPr>
              <w:jc w:val="center"/>
              <w:rPr>
                <w:rFonts w:ascii="Garamond" w:eastAsia="Calibri" w:hAnsi="Garamond"/>
                <w:b/>
                <w:sz w:val="22"/>
                <w:szCs w:val="22"/>
              </w:rPr>
            </w:pPr>
            <w:r w:rsidRPr="00434CAC">
              <w:rPr>
                <w:rFonts w:ascii="Garamond" w:hAnsi="Garamond"/>
                <w:b/>
                <w:sz w:val="22"/>
                <w:szCs w:val="22"/>
              </w:rPr>
              <w:t>Предлагаемая редакция</w:t>
            </w:r>
          </w:p>
          <w:p w14:paraId="5DC444B5" w14:textId="77777777" w:rsidR="00290F37" w:rsidRPr="00E61BCF" w:rsidRDefault="00290F37" w:rsidP="001D4CEA">
            <w:pPr>
              <w:jc w:val="center"/>
              <w:rPr>
                <w:rFonts w:ascii="Garamond" w:eastAsia="Calibri" w:hAnsi="Garamond"/>
                <w:sz w:val="22"/>
                <w:szCs w:val="22"/>
              </w:rPr>
            </w:pPr>
            <w:r w:rsidRPr="00E61BCF">
              <w:rPr>
                <w:rFonts w:ascii="Garamond" w:eastAsia="Calibri" w:hAnsi="Garamond"/>
                <w:sz w:val="22"/>
                <w:szCs w:val="22"/>
              </w:rPr>
              <w:t>(изменения выделены цветом)</w:t>
            </w:r>
          </w:p>
        </w:tc>
      </w:tr>
      <w:tr w:rsidR="00290F37" w:rsidRPr="00E61BCF" w14:paraId="6DCE1D57" w14:textId="77777777" w:rsidTr="001C6F17">
        <w:trPr>
          <w:trHeight w:val="435"/>
        </w:trPr>
        <w:tc>
          <w:tcPr>
            <w:tcW w:w="896" w:type="dxa"/>
            <w:vAlign w:val="center"/>
          </w:tcPr>
          <w:p w14:paraId="2BA132BA" w14:textId="77777777" w:rsidR="00290F37" w:rsidRPr="00E61BCF" w:rsidRDefault="00290F37" w:rsidP="001D4CEA">
            <w:pPr>
              <w:jc w:val="center"/>
              <w:rPr>
                <w:rFonts w:ascii="Garamond" w:eastAsia="Calibri" w:hAnsi="Garamond"/>
                <w:b/>
                <w:sz w:val="22"/>
                <w:szCs w:val="22"/>
              </w:rPr>
            </w:pPr>
            <w:r w:rsidRPr="00E61BCF">
              <w:rPr>
                <w:rFonts w:ascii="Garamond" w:eastAsia="Calibri" w:hAnsi="Garamond"/>
                <w:b/>
                <w:sz w:val="22"/>
                <w:szCs w:val="22"/>
              </w:rPr>
              <w:t>8.1</w:t>
            </w:r>
          </w:p>
        </w:tc>
        <w:tc>
          <w:tcPr>
            <w:tcW w:w="6470" w:type="dxa"/>
            <w:vAlign w:val="center"/>
          </w:tcPr>
          <w:p w14:paraId="7A575E51" w14:textId="6C2F23E0" w:rsidR="005E0F3B" w:rsidRDefault="005E0F3B" w:rsidP="001D4CEA">
            <w:pPr>
              <w:adjustRightInd/>
              <w:spacing w:after="120" w:line="288" w:lineRule="auto"/>
              <w:ind w:right="-27"/>
              <w:textAlignment w:val="auto"/>
              <w:rPr>
                <w:rFonts w:ascii="Garamond" w:hAnsi="Garamond"/>
                <w:sz w:val="22"/>
                <w:szCs w:val="22"/>
              </w:rPr>
            </w:pPr>
            <w:r>
              <w:rPr>
                <w:rFonts w:ascii="Garamond" w:hAnsi="Garamond"/>
                <w:sz w:val="22"/>
                <w:szCs w:val="22"/>
              </w:rPr>
              <w:t>…</w:t>
            </w:r>
          </w:p>
          <w:p w14:paraId="6223C0DE" w14:textId="26B49F7E" w:rsidR="00290F37" w:rsidRPr="00E61BCF" w:rsidRDefault="00290F37" w:rsidP="001D4CEA">
            <w:pPr>
              <w:adjustRightInd/>
              <w:spacing w:after="120" w:line="288" w:lineRule="auto"/>
              <w:ind w:right="-27"/>
              <w:textAlignment w:val="auto"/>
              <w:rPr>
                <w:rFonts w:ascii="Garamond" w:hAnsi="Garamond"/>
                <w:sz w:val="22"/>
                <w:szCs w:val="22"/>
              </w:rPr>
            </w:pPr>
            <w:r w:rsidRPr="00E61BCF">
              <w:rPr>
                <w:rFonts w:ascii="Garamond" w:hAnsi="Garamond"/>
                <w:sz w:val="22"/>
                <w:szCs w:val="22"/>
              </w:rPr>
              <w:t xml:space="preserve">Односторонний внесудебный отказ от исполнения настоящего Договора со стороны АО «ЦФР» допускается в случае лишения Комитента статуса субъекта оптового рынка электроэнергии, и (или)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ГТП, зарегистрированным за Комитентом в неценовой зоне, </w:t>
            </w:r>
            <w:r w:rsidRPr="00E61BCF">
              <w:rPr>
                <w:rFonts w:ascii="Garamond" w:hAnsi="Garamond"/>
                <w:bCs/>
                <w:sz w:val="22"/>
                <w:szCs w:val="22"/>
              </w:rPr>
              <w:t>в обеспечение</w:t>
            </w:r>
            <w:r w:rsidRPr="00E61BCF">
              <w:rPr>
                <w:rFonts w:ascii="Garamond" w:hAnsi="Garamond"/>
                <w:sz w:val="22"/>
                <w:szCs w:val="22"/>
              </w:rPr>
              <w:t xml:space="preserve"> </w:t>
            </w:r>
            <w:r w:rsidRPr="00E61BCF">
              <w:rPr>
                <w:rFonts w:ascii="Garamond" w:hAnsi="Garamond"/>
                <w:bCs/>
                <w:sz w:val="22"/>
                <w:szCs w:val="22"/>
              </w:rPr>
              <w:t>поставки электрической энергии в объеме перетока по границе между которой и ценовыми зонами оптового рынка</w:t>
            </w:r>
            <w:r w:rsidRPr="00E61BCF" w:rsidDel="005E11C9">
              <w:rPr>
                <w:rFonts w:ascii="Garamond" w:hAnsi="Garamond"/>
                <w:sz w:val="22"/>
                <w:szCs w:val="22"/>
              </w:rPr>
              <w:t xml:space="preserve"> </w:t>
            </w:r>
            <w:r w:rsidRPr="00E61BCF">
              <w:rPr>
                <w:rFonts w:ascii="Garamond" w:hAnsi="Garamond"/>
                <w:sz w:val="22"/>
                <w:szCs w:val="22"/>
              </w:rPr>
              <w:t>заключен настоящий Договор, и (или) расторжения с Комитентом Договора о присоединении.</w:t>
            </w:r>
          </w:p>
          <w:p w14:paraId="10AAE070" w14:textId="77777777" w:rsidR="00290F37" w:rsidRPr="00E61BCF" w:rsidRDefault="00290F37" w:rsidP="001D4CEA">
            <w:pPr>
              <w:adjustRightInd/>
              <w:spacing w:after="120" w:line="288" w:lineRule="auto"/>
              <w:ind w:right="-27"/>
              <w:textAlignment w:val="auto"/>
              <w:rPr>
                <w:rFonts w:ascii="Garamond" w:hAnsi="Garamond"/>
                <w:sz w:val="22"/>
                <w:szCs w:val="22"/>
              </w:rPr>
            </w:pPr>
            <w:r w:rsidRPr="00E61BCF">
              <w:rPr>
                <w:rFonts w:ascii="Garamond" w:hAnsi="Garamond"/>
                <w:sz w:val="22"/>
                <w:szCs w:val="22"/>
              </w:rPr>
              <w:t>В указанном случае АО «ЦФР» направляет Комитенту уведомление о расторжении настоящего Договора на бумажном носителе. Договор считается расторгнутым с даты лишения статуса субъекта оптового рынка, или с даты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или с даты расторжения Договора о присоединении.</w:t>
            </w:r>
          </w:p>
          <w:p w14:paraId="0670EFB9" w14:textId="77777777" w:rsidR="00290F37" w:rsidRPr="00E61BCF" w:rsidRDefault="00290F37" w:rsidP="001D4CEA">
            <w:pPr>
              <w:adjustRightInd/>
              <w:spacing w:after="120" w:line="288" w:lineRule="auto"/>
              <w:ind w:right="-27"/>
              <w:textAlignment w:val="auto"/>
              <w:rPr>
                <w:rFonts w:ascii="Garamond" w:eastAsia="Calibri" w:hAnsi="Garamond"/>
                <w:sz w:val="22"/>
                <w:szCs w:val="22"/>
              </w:rPr>
            </w:pPr>
          </w:p>
        </w:tc>
        <w:tc>
          <w:tcPr>
            <w:tcW w:w="7371" w:type="dxa"/>
            <w:vAlign w:val="center"/>
          </w:tcPr>
          <w:p w14:paraId="24E9DBDA" w14:textId="4960FA8A" w:rsidR="005E0F3B" w:rsidRDefault="005E0F3B" w:rsidP="001D4CEA">
            <w:pPr>
              <w:adjustRightInd/>
              <w:spacing w:after="120" w:line="288" w:lineRule="auto"/>
              <w:ind w:right="-27"/>
              <w:textAlignment w:val="auto"/>
              <w:rPr>
                <w:rFonts w:ascii="Garamond" w:hAnsi="Garamond"/>
                <w:sz w:val="22"/>
                <w:szCs w:val="22"/>
              </w:rPr>
            </w:pPr>
            <w:r>
              <w:rPr>
                <w:rFonts w:ascii="Garamond" w:hAnsi="Garamond"/>
                <w:sz w:val="22"/>
                <w:szCs w:val="22"/>
              </w:rPr>
              <w:t>…</w:t>
            </w:r>
          </w:p>
          <w:p w14:paraId="35A9472D" w14:textId="5759A3B3" w:rsidR="00290F37" w:rsidRPr="00E61BCF" w:rsidRDefault="00290F37" w:rsidP="001D4CEA">
            <w:pPr>
              <w:adjustRightInd/>
              <w:spacing w:after="120" w:line="288" w:lineRule="auto"/>
              <w:ind w:right="-27"/>
              <w:textAlignment w:val="auto"/>
              <w:rPr>
                <w:rFonts w:ascii="Garamond" w:hAnsi="Garamond"/>
                <w:sz w:val="22"/>
                <w:szCs w:val="22"/>
              </w:rPr>
            </w:pPr>
            <w:r w:rsidRPr="00E61BCF">
              <w:rPr>
                <w:rFonts w:ascii="Garamond" w:hAnsi="Garamond"/>
                <w:sz w:val="22"/>
                <w:szCs w:val="22"/>
              </w:rPr>
              <w:t xml:space="preserve">Односторонний внесудебный отказ от исполнения настоящего Договора со стороны АО «ЦФР» допускается в случае лишения Комитента статуса субъекта оптового рынка электроэнергии, и (или)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ГТП, зарегистрированным за Комитентом в неценовой зоне, </w:t>
            </w:r>
            <w:r w:rsidRPr="00E61BCF">
              <w:rPr>
                <w:rFonts w:ascii="Garamond" w:hAnsi="Garamond"/>
                <w:bCs/>
                <w:sz w:val="22"/>
                <w:szCs w:val="22"/>
              </w:rPr>
              <w:t>в обеспечение</w:t>
            </w:r>
            <w:r w:rsidRPr="00E61BCF">
              <w:rPr>
                <w:rFonts w:ascii="Garamond" w:hAnsi="Garamond"/>
                <w:sz w:val="22"/>
                <w:szCs w:val="22"/>
              </w:rPr>
              <w:t xml:space="preserve"> </w:t>
            </w:r>
            <w:r w:rsidRPr="00E61BCF">
              <w:rPr>
                <w:rFonts w:ascii="Garamond" w:hAnsi="Garamond"/>
                <w:bCs/>
                <w:sz w:val="22"/>
                <w:szCs w:val="22"/>
              </w:rPr>
              <w:t>поставки электрической энергии в объеме перетока по границе между которой и ценовыми зонами оптового рынка</w:t>
            </w:r>
            <w:r w:rsidRPr="00E61BCF" w:rsidDel="005E11C9">
              <w:rPr>
                <w:rFonts w:ascii="Garamond" w:hAnsi="Garamond"/>
                <w:sz w:val="22"/>
                <w:szCs w:val="22"/>
              </w:rPr>
              <w:t xml:space="preserve"> </w:t>
            </w:r>
            <w:r w:rsidRPr="00E61BCF">
              <w:rPr>
                <w:rFonts w:ascii="Garamond" w:hAnsi="Garamond"/>
                <w:sz w:val="22"/>
                <w:szCs w:val="22"/>
              </w:rPr>
              <w:t xml:space="preserve">заключен настоящий Договор, </w:t>
            </w:r>
            <w:r w:rsidRPr="00E61BCF">
              <w:rPr>
                <w:rFonts w:ascii="Garamond" w:hAnsi="Garamond"/>
                <w:sz w:val="22"/>
                <w:szCs w:val="22"/>
                <w:highlight w:val="yellow"/>
              </w:rPr>
              <w:t xml:space="preserve">и (или) отнесения территории указанной неценовой зоны к ценовой зоне оптового </w:t>
            </w:r>
            <w:r w:rsidRPr="005E0F3B">
              <w:rPr>
                <w:rFonts w:ascii="Garamond" w:hAnsi="Garamond"/>
                <w:sz w:val="22"/>
                <w:szCs w:val="22"/>
                <w:highlight w:val="yellow"/>
              </w:rPr>
              <w:t>рынка</w:t>
            </w:r>
            <w:r w:rsidR="005E0F3B" w:rsidRPr="005E0F3B">
              <w:rPr>
                <w:rFonts w:ascii="Garamond" w:hAnsi="Garamond"/>
                <w:sz w:val="22"/>
                <w:szCs w:val="22"/>
                <w:highlight w:val="yellow"/>
              </w:rPr>
              <w:t>,</w:t>
            </w:r>
            <w:r w:rsidRPr="00E61BCF">
              <w:rPr>
                <w:rFonts w:ascii="Garamond" w:hAnsi="Garamond"/>
                <w:sz w:val="22"/>
                <w:szCs w:val="22"/>
              </w:rPr>
              <w:t xml:space="preserve"> и (или) расторжения с Комитентом Договора о присоединении.</w:t>
            </w:r>
          </w:p>
          <w:p w14:paraId="3A1C6150" w14:textId="67804A60" w:rsidR="00290F37" w:rsidRPr="00E61BCF" w:rsidRDefault="00290F37" w:rsidP="001D4CEA">
            <w:pPr>
              <w:adjustRightInd/>
              <w:spacing w:after="120" w:line="288" w:lineRule="auto"/>
              <w:ind w:right="-27"/>
              <w:textAlignment w:val="auto"/>
              <w:rPr>
                <w:rFonts w:ascii="Garamond" w:hAnsi="Garamond"/>
                <w:sz w:val="22"/>
                <w:szCs w:val="22"/>
              </w:rPr>
            </w:pPr>
            <w:r w:rsidRPr="00E61BCF">
              <w:rPr>
                <w:rFonts w:ascii="Garamond" w:hAnsi="Garamond"/>
                <w:sz w:val="22"/>
                <w:szCs w:val="22"/>
              </w:rPr>
              <w:t xml:space="preserve">В указанном случае АО «ЦФР» направляет Комитенту уведомление о расторжении настоящего Договора на бумажном носителе. Договор считается расторгнутым с даты лишения статуса субъекта оптового рынка, или с даты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w:t>
            </w:r>
            <w:r w:rsidRPr="00E61BCF">
              <w:rPr>
                <w:rFonts w:ascii="Garamond" w:hAnsi="Garamond"/>
                <w:sz w:val="22"/>
                <w:szCs w:val="22"/>
                <w:highlight w:val="yellow"/>
              </w:rPr>
              <w:t>по всем ГТП, зарегистрированным за Комитентом в неценовой зоне, в обеспечение поставки электрической энергии в объеме перетока по границе между которой и ценовыми зонами оптового рынка заключен настоящий Договор, или с даты отнесения территории указанной неценовой зоны к ценовой зоне оптового рынка</w:t>
            </w:r>
            <w:r w:rsidR="005E0F3B" w:rsidRPr="005E0F3B">
              <w:rPr>
                <w:rFonts w:ascii="Garamond" w:hAnsi="Garamond"/>
                <w:sz w:val="22"/>
                <w:szCs w:val="22"/>
                <w:highlight w:val="yellow"/>
              </w:rPr>
              <w:t>,</w:t>
            </w:r>
            <w:r w:rsidRPr="00E61BCF">
              <w:rPr>
                <w:rFonts w:ascii="Garamond" w:hAnsi="Garamond"/>
                <w:sz w:val="22"/>
                <w:szCs w:val="22"/>
              </w:rPr>
              <w:t xml:space="preserve"> или с даты расторжения Договора о присоединении.</w:t>
            </w:r>
          </w:p>
        </w:tc>
      </w:tr>
    </w:tbl>
    <w:p w14:paraId="5454D678" w14:textId="4ED3CEC3" w:rsidR="00290F37" w:rsidRPr="001C6F17" w:rsidRDefault="00290F37" w:rsidP="001C6F17">
      <w:pPr>
        <w:jc w:val="left"/>
        <w:rPr>
          <w:rFonts w:ascii="Garamond" w:hAnsi="Garamond"/>
          <w:b/>
          <w:sz w:val="26"/>
          <w:szCs w:val="26"/>
        </w:rPr>
      </w:pPr>
      <w:r w:rsidRPr="001C6F17">
        <w:rPr>
          <w:rFonts w:ascii="Garamond" w:hAnsi="Garamond"/>
          <w:b/>
          <w:sz w:val="26"/>
          <w:szCs w:val="26"/>
        </w:rPr>
        <w:lastRenderedPageBreak/>
        <w:t>Предложения по изменениям и дополнениям в</w:t>
      </w:r>
      <w:r w:rsidRPr="001C6F17">
        <w:rPr>
          <w:rFonts w:ascii="Garamond" w:hAnsi="Garamond"/>
          <w:sz w:val="26"/>
          <w:szCs w:val="26"/>
        </w:rPr>
        <w:t xml:space="preserve"> </w:t>
      </w:r>
      <w:r w:rsidRPr="001C6F17">
        <w:rPr>
          <w:rFonts w:ascii="Garamond" w:hAnsi="Garamond"/>
          <w:b/>
          <w:sz w:val="26"/>
          <w:szCs w:val="26"/>
        </w:rPr>
        <w:t>СТАНДАРТНУЮ ФОРМУ ДОГОВОРА КУПЛИ-ПРОДАЖИ ЭЛЕКТРИЧЕСКОЙ ЭНЕРГИИ ПО РЕЗУЛЬТАТАМ КОНКУРЕНТНОГО ОТБОРА ЗАЯВОК ДЛЯ БАЛАНСИРОВАНИЯ СИСТЕМЫ В ОБЕСПЕЧ</w:t>
      </w:r>
      <w:r w:rsidR="001C6F17" w:rsidRPr="001C6F17">
        <w:rPr>
          <w:rFonts w:ascii="Garamond" w:hAnsi="Garamond"/>
          <w:b/>
          <w:sz w:val="26"/>
          <w:szCs w:val="26"/>
        </w:rPr>
        <w:t>Е</w:t>
      </w:r>
      <w:r w:rsidRPr="001C6F17">
        <w:rPr>
          <w:rFonts w:ascii="Garamond" w:hAnsi="Garamond"/>
          <w:b/>
          <w:sz w:val="26"/>
          <w:szCs w:val="26"/>
        </w:rPr>
        <w:t xml:space="preserve">НИЕ ПОСТАВКИ ЭЛЕКТРИЧЕСКОЙ ЭНЕРГИИ В ОБЪЕМЕ ПЕРЕТОКА ПО ГРАНИЦЕ С ЦЕНОВЫМИ ЗОНАМИ ОПТОВОГО РЫНКА </w:t>
      </w:r>
      <w:r w:rsidR="001C6F17">
        <w:rPr>
          <w:rFonts w:ascii="Garamond" w:hAnsi="Garamond"/>
          <w:b/>
          <w:sz w:val="26"/>
          <w:szCs w:val="26"/>
        </w:rPr>
        <w:t>(</w:t>
      </w:r>
      <w:r w:rsidRPr="001C6F17">
        <w:rPr>
          <w:rFonts w:ascii="Garamond" w:hAnsi="Garamond"/>
          <w:b/>
          <w:bCs/>
          <w:sz w:val="26"/>
          <w:szCs w:val="26"/>
        </w:rPr>
        <w:t xml:space="preserve">Приложение № Д 3.3.1 </w:t>
      </w:r>
      <w:r w:rsidRPr="001C6F17">
        <w:rPr>
          <w:rFonts w:ascii="Garamond" w:hAnsi="Garamond"/>
          <w:b/>
          <w:sz w:val="26"/>
          <w:szCs w:val="26"/>
        </w:rPr>
        <w:t>к Договору о присоединении к торговой системе оптового рынка)</w:t>
      </w:r>
    </w:p>
    <w:p w14:paraId="55B490A9" w14:textId="77777777" w:rsidR="00290F37" w:rsidRPr="0002173E" w:rsidRDefault="00290F37"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470"/>
        <w:gridCol w:w="7371"/>
      </w:tblGrid>
      <w:tr w:rsidR="00290F37" w:rsidRPr="001C6F17" w14:paraId="407B885B" w14:textId="77777777" w:rsidTr="001C6F17">
        <w:trPr>
          <w:trHeight w:val="435"/>
        </w:trPr>
        <w:tc>
          <w:tcPr>
            <w:tcW w:w="896" w:type="dxa"/>
            <w:vAlign w:val="center"/>
          </w:tcPr>
          <w:p w14:paraId="0B1E7FC9" w14:textId="77777777" w:rsidR="00290F37" w:rsidRPr="001C6F17" w:rsidRDefault="00290F37" w:rsidP="001D4CEA">
            <w:pPr>
              <w:jc w:val="center"/>
              <w:rPr>
                <w:rFonts w:ascii="Garamond" w:eastAsia="Calibri" w:hAnsi="Garamond"/>
                <w:b/>
                <w:sz w:val="22"/>
                <w:szCs w:val="22"/>
              </w:rPr>
            </w:pPr>
            <w:r w:rsidRPr="001C6F17">
              <w:rPr>
                <w:rFonts w:ascii="Garamond" w:eastAsia="Calibri" w:hAnsi="Garamond"/>
                <w:b/>
                <w:sz w:val="22"/>
                <w:szCs w:val="22"/>
              </w:rPr>
              <w:t>№</w:t>
            </w:r>
          </w:p>
          <w:p w14:paraId="2C18F413" w14:textId="77777777" w:rsidR="00290F37" w:rsidRPr="001C6F17" w:rsidRDefault="00290F37" w:rsidP="001D4CEA">
            <w:pPr>
              <w:jc w:val="center"/>
              <w:rPr>
                <w:rFonts w:ascii="Garamond" w:eastAsia="Calibri" w:hAnsi="Garamond"/>
                <w:b/>
                <w:bCs/>
                <w:sz w:val="22"/>
                <w:szCs w:val="22"/>
              </w:rPr>
            </w:pPr>
            <w:r w:rsidRPr="001C6F17">
              <w:rPr>
                <w:rFonts w:ascii="Garamond" w:eastAsia="Calibri" w:hAnsi="Garamond"/>
                <w:b/>
                <w:sz w:val="22"/>
                <w:szCs w:val="22"/>
              </w:rPr>
              <w:t>пункта</w:t>
            </w:r>
          </w:p>
        </w:tc>
        <w:tc>
          <w:tcPr>
            <w:tcW w:w="6470" w:type="dxa"/>
            <w:vAlign w:val="center"/>
          </w:tcPr>
          <w:p w14:paraId="54583D44" w14:textId="77777777" w:rsidR="00290F37" w:rsidRPr="001C6F17" w:rsidRDefault="00290F37" w:rsidP="001D4CEA">
            <w:pPr>
              <w:jc w:val="center"/>
              <w:rPr>
                <w:rFonts w:ascii="Garamond" w:eastAsia="Calibri" w:hAnsi="Garamond"/>
                <w:b/>
                <w:sz w:val="22"/>
                <w:szCs w:val="22"/>
              </w:rPr>
            </w:pPr>
            <w:r w:rsidRPr="001C6F17">
              <w:rPr>
                <w:rFonts w:ascii="Garamond" w:eastAsia="Calibri" w:hAnsi="Garamond"/>
                <w:b/>
                <w:sz w:val="22"/>
                <w:szCs w:val="22"/>
              </w:rPr>
              <w:t xml:space="preserve">Редакция, действующая на момент </w:t>
            </w:r>
          </w:p>
          <w:p w14:paraId="583334AA" w14:textId="77777777" w:rsidR="00290F37" w:rsidRPr="001C6F17" w:rsidRDefault="00290F37" w:rsidP="001D4CEA">
            <w:pPr>
              <w:jc w:val="center"/>
              <w:rPr>
                <w:rFonts w:ascii="Garamond" w:eastAsia="Calibri" w:hAnsi="Garamond"/>
                <w:b/>
                <w:sz w:val="22"/>
                <w:szCs w:val="22"/>
              </w:rPr>
            </w:pPr>
            <w:r w:rsidRPr="001C6F17">
              <w:rPr>
                <w:rFonts w:ascii="Garamond" w:eastAsia="Calibri" w:hAnsi="Garamond"/>
                <w:b/>
                <w:sz w:val="22"/>
                <w:szCs w:val="22"/>
              </w:rPr>
              <w:t>вступления в силу изменений</w:t>
            </w:r>
          </w:p>
        </w:tc>
        <w:tc>
          <w:tcPr>
            <w:tcW w:w="7371" w:type="dxa"/>
            <w:vAlign w:val="center"/>
          </w:tcPr>
          <w:p w14:paraId="3F784B3A" w14:textId="37710A91" w:rsidR="00290F37" w:rsidRPr="001C6F17" w:rsidRDefault="00040439" w:rsidP="001D4CEA">
            <w:pPr>
              <w:jc w:val="center"/>
              <w:rPr>
                <w:rFonts w:ascii="Garamond" w:eastAsia="Calibri" w:hAnsi="Garamond"/>
                <w:b/>
                <w:sz w:val="22"/>
                <w:szCs w:val="22"/>
              </w:rPr>
            </w:pPr>
            <w:r w:rsidRPr="00434CAC">
              <w:rPr>
                <w:rFonts w:ascii="Garamond" w:hAnsi="Garamond"/>
                <w:b/>
                <w:sz w:val="22"/>
                <w:szCs w:val="22"/>
              </w:rPr>
              <w:t>Предлагаемая редакция</w:t>
            </w:r>
          </w:p>
          <w:p w14:paraId="04EAD860" w14:textId="77777777" w:rsidR="00290F37" w:rsidRPr="001C6F17" w:rsidRDefault="00290F37" w:rsidP="001D4CEA">
            <w:pPr>
              <w:jc w:val="center"/>
              <w:rPr>
                <w:rFonts w:ascii="Garamond" w:eastAsia="Calibri" w:hAnsi="Garamond"/>
                <w:sz w:val="22"/>
                <w:szCs w:val="22"/>
              </w:rPr>
            </w:pPr>
            <w:r w:rsidRPr="001C6F17">
              <w:rPr>
                <w:rFonts w:ascii="Garamond" w:eastAsia="Calibri" w:hAnsi="Garamond"/>
                <w:sz w:val="22"/>
                <w:szCs w:val="22"/>
              </w:rPr>
              <w:t>(изменения выделены цветом)</w:t>
            </w:r>
          </w:p>
        </w:tc>
      </w:tr>
      <w:tr w:rsidR="00290F37" w:rsidRPr="001C6F17" w14:paraId="021D6B34" w14:textId="77777777" w:rsidTr="001C6F17">
        <w:trPr>
          <w:trHeight w:val="435"/>
        </w:trPr>
        <w:tc>
          <w:tcPr>
            <w:tcW w:w="896" w:type="dxa"/>
            <w:vAlign w:val="center"/>
          </w:tcPr>
          <w:p w14:paraId="5E2AEEB6" w14:textId="77777777" w:rsidR="00290F37" w:rsidRPr="001C6F17" w:rsidRDefault="00290F37" w:rsidP="001D4CEA">
            <w:pPr>
              <w:jc w:val="center"/>
              <w:rPr>
                <w:rFonts w:ascii="Garamond" w:eastAsia="Calibri" w:hAnsi="Garamond"/>
                <w:b/>
                <w:sz w:val="22"/>
                <w:szCs w:val="22"/>
              </w:rPr>
            </w:pPr>
            <w:r w:rsidRPr="001C6F17">
              <w:rPr>
                <w:rFonts w:ascii="Garamond" w:eastAsia="Calibri" w:hAnsi="Garamond"/>
                <w:b/>
                <w:sz w:val="22"/>
                <w:szCs w:val="22"/>
              </w:rPr>
              <w:t>8.1</w:t>
            </w:r>
          </w:p>
        </w:tc>
        <w:tc>
          <w:tcPr>
            <w:tcW w:w="6470" w:type="dxa"/>
            <w:vAlign w:val="center"/>
          </w:tcPr>
          <w:p w14:paraId="32559F54" w14:textId="094A49AD" w:rsidR="005E0F3B" w:rsidRDefault="005E0F3B" w:rsidP="001D4CEA">
            <w:pPr>
              <w:adjustRightInd/>
              <w:spacing w:after="120" w:line="288" w:lineRule="auto"/>
              <w:ind w:right="-27"/>
              <w:textAlignment w:val="auto"/>
              <w:rPr>
                <w:rFonts w:ascii="Garamond" w:hAnsi="Garamond"/>
                <w:sz w:val="22"/>
                <w:szCs w:val="22"/>
              </w:rPr>
            </w:pPr>
            <w:r>
              <w:rPr>
                <w:rFonts w:ascii="Garamond" w:hAnsi="Garamond"/>
                <w:sz w:val="22"/>
                <w:szCs w:val="22"/>
              </w:rPr>
              <w:t>…</w:t>
            </w:r>
          </w:p>
          <w:p w14:paraId="3014AC49" w14:textId="37FAFA00" w:rsidR="00290F37" w:rsidRPr="001C6F17" w:rsidRDefault="00290F37" w:rsidP="001D4CEA">
            <w:pPr>
              <w:adjustRightInd/>
              <w:spacing w:after="120" w:line="288" w:lineRule="auto"/>
              <w:ind w:right="-27"/>
              <w:textAlignment w:val="auto"/>
              <w:rPr>
                <w:rFonts w:ascii="Garamond" w:hAnsi="Garamond"/>
                <w:sz w:val="22"/>
                <w:szCs w:val="22"/>
              </w:rPr>
            </w:pPr>
            <w:r w:rsidRPr="001C6F17">
              <w:rPr>
                <w:rFonts w:ascii="Garamond" w:hAnsi="Garamond"/>
                <w:sz w:val="22"/>
                <w:szCs w:val="22"/>
              </w:rPr>
              <w:t>Односторонний внесудебный отказ от исполнения настоящего Договора со стороны АО «ЦФР» допускается в случае лишения Покупателя статуса субъекта оптового рынка электроэнергии, и (или)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и(или) мощностью) по всем ГТП, зарегистрированным за Покупателем в неценовой зоне, объем перетока по границе между которой и ценовыми зонами обеспечивается поставкой электрической энергии по настоящему Договору, и (или) расторжения с Покупателем Договора о присоединении.</w:t>
            </w:r>
          </w:p>
          <w:p w14:paraId="24224323" w14:textId="77777777" w:rsidR="00494C0B" w:rsidRPr="001C6F17" w:rsidRDefault="00494C0B" w:rsidP="001D4CEA">
            <w:pPr>
              <w:adjustRightInd/>
              <w:spacing w:after="120" w:line="288" w:lineRule="auto"/>
              <w:ind w:right="-27"/>
              <w:textAlignment w:val="auto"/>
              <w:rPr>
                <w:rFonts w:ascii="Garamond" w:hAnsi="Garamond"/>
                <w:sz w:val="22"/>
                <w:szCs w:val="22"/>
              </w:rPr>
            </w:pPr>
            <w:r w:rsidRPr="001C6F17">
              <w:rPr>
                <w:rFonts w:ascii="Garamond" w:hAnsi="Garamond"/>
                <w:sz w:val="22"/>
                <w:szCs w:val="22"/>
              </w:rPr>
              <w:t>В указанном случае АО «ЦФР» направляет Покупателю уведомление о расторжении настоящего Договора на бумажном носителе. Договор считается расторгнутым с даты лишения статуса субъекта оптового рынка, или с даты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 (или) мощностью), или с даты расторжения Договора о присоединении.</w:t>
            </w:r>
          </w:p>
          <w:p w14:paraId="51766EA7" w14:textId="77777777" w:rsidR="00290F37" w:rsidRPr="001C6F17" w:rsidRDefault="00290F37" w:rsidP="001D4CEA">
            <w:pPr>
              <w:adjustRightInd/>
              <w:spacing w:after="120" w:line="288" w:lineRule="auto"/>
              <w:ind w:right="-27"/>
              <w:textAlignment w:val="auto"/>
              <w:rPr>
                <w:rFonts w:ascii="Garamond" w:eastAsia="Calibri" w:hAnsi="Garamond"/>
                <w:sz w:val="22"/>
                <w:szCs w:val="22"/>
              </w:rPr>
            </w:pPr>
          </w:p>
        </w:tc>
        <w:tc>
          <w:tcPr>
            <w:tcW w:w="7371" w:type="dxa"/>
            <w:vAlign w:val="center"/>
          </w:tcPr>
          <w:p w14:paraId="1C239C96" w14:textId="59309618" w:rsidR="005E0F3B" w:rsidRDefault="005E0F3B" w:rsidP="001D4CEA">
            <w:pPr>
              <w:adjustRightInd/>
              <w:spacing w:after="120" w:line="288" w:lineRule="auto"/>
              <w:ind w:right="-27"/>
              <w:textAlignment w:val="auto"/>
              <w:rPr>
                <w:rFonts w:ascii="Garamond" w:hAnsi="Garamond"/>
                <w:sz w:val="22"/>
                <w:szCs w:val="22"/>
              </w:rPr>
            </w:pPr>
            <w:r>
              <w:rPr>
                <w:rFonts w:ascii="Garamond" w:hAnsi="Garamond"/>
                <w:sz w:val="22"/>
                <w:szCs w:val="22"/>
              </w:rPr>
              <w:t>…</w:t>
            </w:r>
          </w:p>
          <w:p w14:paraId="477FEDCF" w14:textId="01F92687" w:rsidR="00290F37" w:rsidRPr="001C6F17" w:rsidRDefault="00290F37" w:rsidP="001D4CEA">
            <w:pPr>
              <w:adjustRightInd/>
              <w:spacing w:after="120" w:line="288" w:lineRule="auto"/>
              <w:ind w:right="-27"/>
              <w:textAlignment w:val="auto"/>
              <w:rPr>
                <w:rFonts w:ascii="Garamond" w:hAnsi="Garamond"/>
                <w:sz w:val="22"/>
                <w:szCs w:val="22"/>
              </w:rPr>
            </w:pPr>
            <w:r w:rsidRPr="001C6F17">
              <w:rPr>
                <w:rFonts w:ascii="Garamond" w:hAnsi="Garamond"/>
                <w:sz w:val="22"/>
                <w:szCs w:val="22"/>
              </w:rPr>
              <w:t xml:space="preserve">Односторонний внесудебный отказ от исполнения настоящего Договора со стороны АО «ЦФР» допускается в случае лишения Покупателя статуса субъекта оптового рынка электроэнергии, и (или)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и(или) мощностью) по всем ГТП, зарегистрированным за Покупателем в неценовой зоне, объем перетока по границе между которой и ценовыми зонами обеспечивается поставкой электрической энергии по настоящему Договору, </w:t>
            </w:r>
            <w:r w:rsidRPr="001C6F17">
              <w:rPr>
                <w:rFonts w:ascii="Garamond" w:hAnsi="Garamond"/>
                <w:sz w:val="22"/>
                <w:szCs w:val="22"/>
                <w:highlight w:val="yellow"/>
              </w:rPr>
              <w:t>и (или) отнесения территории указанной неценовой зоны к ценовой зоне оптового рынка</w:t>
            </w:r>
            <w:r w:rsidR="005E0F3B" w:rsidRPr="005E0F3B">
              <w:rPr>
                <w:rFonts w:ascii="Garamond" w:hAnsi="Garamond"/>
                <w:sz w:val="22"/>
                <w:szCs w:val="22"/>
                <w:highlight w:val="yellow"/>
              </w:rPr>
              <w:t>,</w:t>
            </w:r>
            <w:r w:rsidRPr="001C6F17">
              <w:rPr>
                <w:rFonts w:ascii="Garamond" w:hAnsi="Garamond"/>
                <w:sz w:val="22"/>
                <w:szCs w:val="22"/>
              </w:rPr>
              <w:t xml:space="preserve"> и (или) расторжения с Покупателем Договора о присоединении.</w:t>
            </w:r>
          </w:p>
          <w:p w14:paraId="671A96F0" w14:textId="4E47B0C1" w:rsidR="00290F37" w:rsidRPr="001C6F17" w:rsidRDefault="00290F37" w:rsidP="001C6F17">
            <w:pPr>
              <w:adjustRightInd/>
              <w:spacing w:after="120" w:line="288" w:lineRule="auto"/>
              <w:ind w:right="-27"/>
              <w:textAlignment w:val="auto"/>
              <w:rPr>
                <w:rFonts w:ascii="Garamond" w:hAnsi="Garamond"/>
                <w:sz w:val="22"/>
                <w:szCs w:val="22"/>
              </w:rPr>
            </w:pPr>
            <w:r w:rsidRPr="001C6F17">
              <w:rPr>
                <w:rFonts w:ascii="Garamond" w:hAnsi="Garamond"/>
                <w:sz w:val="22"/>
                <w:szCs w:val="22"/>
              </w:rPr>
              <w:t xml:space="preserve">В указанном случае АО «ЦФР» направляет Покупателю уведомление о расторжении настоящего Договора на бумажном носителе. Договор считается расторгнутым с даты лишения статуса субъекта оптового рынка, или с даты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 (или) мощностью) </w:t>
            </w:r>
            <w:r w:rsidRPr="001C6F17">
              <w:rPr>
                <w:rFonts w:ascii="Garamond" w:hAnsi="Garamond"/>
                <w:sz w:val="22"/>
                <w:szCs w:val="22"/>
                <w:highlight w:val="yellow"/>
              </w:rPr>
              <w:t>по всем ГТП, зарегистрированным за Покупателем в неценовой зоне, объем перетока по границе между которой и ценовыми зонами обеспечивается поставкой электрической энергии по настоящему Договору,</w:t>
            </w:r>
            <w:r w:rsidRPr="001C6F17">
              <w:rPr>
                <w:rFonts w:ascii="Garamond" w:hAnsi="Garamond"/>
                <w:sz w:val="22"/>
                <w:szCs w:val="22"/>
              </w:rPr>
              <w:t xml:space="preserve"> </w:t>
            </w:r>
            <w:r w:rsidRPr="001C6F17">
              <w:rPr>
                <w:rFonts w:ascii="Garamond" w:hAnsi="Garamond"/>
                <w:sz w:val="22"/>
                <w:szCs w:val="22"/>
                <w:highlight w:val="yellow"/>
              </w:rPr>
              <w:t>или с даты отнесения территории указанной неценовой зоны к ценовой зоне оптового рынка</w:t>
            </w:r>
            <w:r w:rsidR="005E0F3B" w:rsidRPr="005E0F3B">
              <w:rPr>
                <w:rFonts w:ascii="Garamond" w:hAnsi="Garamond"/>
                <w:sz w:val="22"/>
                <w:szCs w:val="22"/>
                <w:highlight w:val="yellow"/>
              </w:rPr>
              <w:t>,</w:t>
            </w:r>
            <w:r w:rsidRPr="001C6F17">
              <w:rPr>
                <w:rFonts w:ascii="Garamond" w:hAnsi="Garamond"/>
                <w:sz w:val="22"/>
                <w:szCs w:val="22"/>
              </w:rPr>
              <w:t xml:space="preserve"> или с даты расторж</w:t>
            </w:r>
            <w:r w:rsidR="001C6F17">
              <w:rPr>
                <w:rFonts w:ascii="Garamond" w:hAnsi="Garamond"/>
                <w:sz w:val="22"/>
                <w:szCs w:val="22"/>
              </w:rPr>
              <w:t xml:space="preserve">ения Договора о присоединении. </w:t>
            </w:r>
          </w:p>
        </w:tc>
      </w:tr>
    </w:tbl>
    <w:p w14:paraId="32D44B43" w14:textId="326B66AD" w:rsidR="00494C0B" w:rsidRPr="001C6F17" w:rsidRDefault="00494C0B" w:rsidP="001C6F17">
      <w:pPr>
        <w:jc w:val="left"/>
        <w:rPr>
          <w:rFonts w:ascii="Garamond" w:hAnsi="Garamond"/>
          <w:b/>
          <w:sz w:val="26"/>
          <w:szCs w:val="26"/>
        </w:rPr>
      </w:pPr>
      <w:r w:rsidRPr="001C6F17">
        <w:rPr>
          <w:rFonts w:ascii="Garamond" w:hAnsi="Garamond"/>
          <w:b/>
          <w:sz w:val="26"/>
          <w:szCs w:val="26"/>
        </w:rPr>
        <w:lastRenderedPageBreak/>
        <w:t>Предложения по изменениям и дополнениям в</w:t>
      </w:r>
      <w:r w:rsidRPr="001C6F17">
        <w:rPr>
          <w:rFonts w:ascii="Garamond" w:hAnsi="Garamond"/>
          <w:sz w:val="26"/>
          <w:szCs w:val="26"/>
        </w:rPr>
        <w:t xml:space="preserve"> </w:t>
      </w:r>
      <w:r w:rsidRPr="001C6F17">
        <w:rPr>
          <w:rFonts w:ascii="Garamond" w:hAnsi="Garamond"/>
          <w:b/>
          <w:sz w:val="26"/>
          <w:szCs w:val="26"/>
        </w:rPr>
        <w:t>СТАНДАРТНУЮ ФОРМУ ДОГОВОРА КОМИССИИ НА ПРОДАЖУ ЭЛЕКТРИЧЕСКОЙ ЭНЕРГИИ ПО РЕЗУЛЬТАТАМ КОНКУРЕНТНОГО ОТБОРА ЗАЯВОК ДЛЯ БАЛАНСИРОВАНИЯ СИСТЕМЫ В ОБЕСПЕЧ</w:t>
      </w:r>
      <w:r w:rsidR="001C6F17" w:rsidRPr="001C6F17">
        <w:rPr>
          <w:rFonts w:ascii="Garamond" w:hAnsi="Garamond"/>
          <w:b/>
          <w:sz w:val="26"/>
          <w:szCs w:val="26"/>
        </w:rPr>
        <w:t>Е</w:t>
      </w:r>
      <w:r w:rsidRPr="001C6F17">
        <w:rPr>
          <w:rFonts w:ascii="Garamond" w:hAnsi="Garamond"/>
          <w:b/>
          <w:sz w:val="26"/>
          <w:szCs w:val="26"/>
        </w:rPr>
        <w:t xml:space="preserve">НИЕ ПОСТАВКИ ЭЛЕКТРИЧЕСКОЙ ЭНЕРГИИ В ОБЪЕМЕ ПЕРЕТОКА ПО ГРАНИЦЕ С ЦЕНОВЫМИ ЗОНАМИ ОПТОВОГО РЫНКА </w:t>
      </w:r>
      <w:r w:rsidR="001C6F17">
        <w:rPr>
          <w:rFonts w:ascii="Garamond" w:hAnsi="Garamond"/>
          <w:b/>
          <w:sz w:val="26"/>
          <w:szCs w:val="26"/>
        </w:rPr>
        <w:t>(</w:t>
      </w:r>
      <w:r w:rsidRPr="001C6F17">
        <w:rPr>
          <w:rFonts w:ascii="Garamond" w:hAnsi="Garamond"/>
          <w:b/>
          <w:bCs/>
          <w:sz w:val="26"/>
          <w:szCs w:val="26"/>
        </w:rPr>
        <w:t xml:space="preserve">Приложение № Д 3.4.1 </w:t>
      </w:r>
      <w:r w:rsidRPr="001C6F17">
        <w:rPr>
          <w:rFonts w:ascii="Garamond" w:hAnsi="Garamond"/>
          <w:b/>
          <w:sz w:val="26"/>
          <w:szCs w:val="26"/>
        </w:rPr>
        <w:t>к Договору о присоединении к торговой системе оптового рынка)</w:t>
      </w:r>
    </w:p>
    <w:p w14:paraId="155821FC" w14:textId="77777777" w:rsidR="00290F37" w:rsidRPr="0002173E" w:rsidRDefault="00290F37"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470"/>
        <w:gridCol w:w="7371"/>
      </w:tblGrid>
      <w:tr w:rsidR="00494C0B" w:rsidRPr="001C6F17" w14:paraId="1AF89AFC" w14:textId="77777777" w:rsidTr="001C6F17">
        <w:trPr>
          <w:trHeight w:val="435"/>
        </w:trPr>
        <w:tc>
          <w:tcPr>
            <w:tcW w:w="896" w:type="dxa"/>
            <w:vAlign w:val="center"/>
          </w:tcPr>
          <w:p w14:paraId="711C6F73" w14:textId="77777777" w:rsidR="00494C0B" w:rsidRPr="001C6F17" w:rsidRDefault="00494C0B" w:rsidP="001D4CEA">
            <w:pPr>
              <w:jc w:val="center"/>
              <w:rPr>
                <w:rFonts w:ascii="Garamond" w:eastAsia="Calibri" w:hAnsi="Garamond"/>
                <w:b/>
                <w:sz w:val="22"/>
                <w:szCs w:val="22"/>
              </w:rPr>
            </w:pPr>
            <w:r w:rsidRPr="001C6F17">
              <w:rPr>
                <w:rFonts w:ascii="Garamond" w:eastAsia="Calibri" w:hAnsi="Garamond"/>
                <w:b/>
                <w:sz w:val="22"/>
                <w:szCs w:val="22"/>
              </w:rPr>
              <w:t>№</w:t>
            </w:r>
          </w:p>
          <w:p w14:paraId="6AEC83BD" w14:textId="77777777" w:rsidR="00494C0B" w:rsidRPr="001C6F17" w:rsidRDefault="00494C0B" w:rsidP="001D4CEA">
            <w:pPr>
              <w:jc w:val="center"/>
              <w:rPr>
                <w:rFonts w:ascii="Garamond" w:eastAsia="Calibri" w:hAnsi="Garamond"/>
                <w:b/>
                <w:bCs/>
                <w:sz w:val="22"/>
                <w:szCs w:val="22"/>
              </w:rPr>
            </w:pPr>
            <w:r w:rsidRPr="001C6F17">
              <w:rPr>
                <w:rFonts w:ascii="Garamond" w:eastAsia="Calibri" w:hAnsi="Garamond"/>
                <w:b/>
                <w:sz w:val="22"/>
                <w:szCs w:val="22"/>
              </w:rPr>
              <w:t>пункта</w:t>
            </w:r>
          </w:p>
        </w:tc>
        <w:tc>
          <w:tcPr>
            <w:tcW w:w="6470" w:type="dxa"/>
            <w:vAlign w:val="center"/>
          </w:tcPr>
          <w:p w14:paraId="0E86D855" w14:textId="77777777" w:rsidR="00494C0B" w:rsidRPr="001C6F17" w:rsidRDefault="00494C0B" w:rsidP="001D4CEA">
            <w:pPr>
              <w:jc w:val="center"/>
              <w:rPr>
                <w:rFonts w:ascii="Garamond" w:eastAsia="Calibri" w:hAnsi="Garamond"/>
                <w:b/>
                <w:sz w:val="22"/>
                <w:szCs w:val="22"/>
              </w:rPr>
            </w:pPr>
            <w:r w:rsidRPr="001C6F17">
              <w:rPr>
                <w:rFonts w:ascii="Garamond" w:eastAsia="Calibri" w:hAnsi="Garamond"/>
                <w:b/>
                <w:sz w:val="22"/>
                <w:szCs w:val="22"/>
              </w:rPr>
              <w:t xml:space="preserve">Редакция, действующая на момент </w:t>
            </w:r>
          </w:p>
          <w:p w14:paraId="6625F34B" w14:textId="77777777" w:rsidR="00494C0B" w:rsidRPr="001C6F17" w:rsidRDefault="00494C0B" w:rsidP="001D4CEA">
            <w:pPr>
              <w:jc w:val="center"/>
              <w:rPr>
                <w:rFonts w:ascii="Garamond" w:eastAsia="Calibri" w:hAnsi="Garamond"/>
                <w:b/>
                <w:sz w:val="22"/>
                <w:szCs w:val="22"/>
              </w:rPr>
            </w:pPr>
            <w:r w:rsidRPr="001C6F17">
              <w:rPr>
                <w:rFonts w:ascii="Garamond" w:eastAsia="Calibri" w:hAnsi="Garamond"/>
                <w:b/>
                <w:sz w:val="22"/>
                <w:szCs w:val="22"/>
              </w:rPr>
              <w:t>вступления в силу изменений</w:t>
            </w:r>
          </w:p>
        </w:tc>
        <w:tc>
          <w:tcPr>
            <w:tcW w:w="7371" w:type="dxa"/>
            <w:vAlign w:val="center"/>
          </w:tcPr>
          <w:p w14:paraId="58F369D9" w14:textId="0938C9BC" w:rsidR="00494C0B" w:rsidRPr="001C6F17" w:rsidRDefault="00040439" w:rsidP="001D4CEA">
            <w:pPr>
              <w:jc w:val="center"/>
              <w:rPr>
                <w:rFonts w:ascii="Garamond" w:eastAsia="Calibri" w:hAnsi="Garamond"/>
                <w:b/>
                <w:sz w:val="22"/>
                <w:szCs w:val="22"/>
              </w:rPr>
            </w:pPr>
            <w:r w:rsidRPr="00434CAC">
              <w:rPr>
                <w:rFonts w:ascii="Garamond" w:hAnsi="Garamond"/>
                <w:b/>
                <w:sz w:val="22"/>
                <w:szCs w:val="22"/>
              </w:rPr>
              <w:t>Предлагаемая редакция</w:t>
            </w:r>
          </w:p>
          <w:p w14:paraId="0D308F5D" w14:textId="77777777" w:rsidR="00494C0B" w:rsidRPr="001C6F17" w:rsidRDefault="00494C0B" w:rsidP="001D4CEA">
            <w:pPr>
              <w:jc w:val="center"/>
              <w:rPr>
                <w:rFonts w:ascii="Garamond" w:eastAsia="Calibri" w:hAnsi="Garamond"/>
                <w:sz w:val="22"/>
                <w:szCs w:val="22"/>
              </w:rPr>
            </w:pPr>
            <w:r w:rsidRPr="001C6F17">
              <w:rPr>
                <w:rFonts w:ascii="Garamond" w:eastAsia="Calibri" w:hAnsi="Garamond"/>
                <w:sz w:val="22"/>
                <w:szCs w:val="22"/>
              </w:rPr>
              <w:t>(изменения выделены цветом)</w:t>
            </w:r>
          </w:p>
        </w:tc>
      </w:tr>
      <w:tr w:rsidR="00494C0B" w:rsidRPr="001C6F17" w14:paraId="1C119BEE" w14:textId="77777777" w:rsidTr="001C6F17">
        <w:trPr>
          <w:trHeight w:val="435"/>
        </w:trPr>
        <w:tc>
          <w:tcPr>
            <w:tcW w:w="896" w:type="dxa"/>
            <w:vAlign w:val="center"/>
          </w:tcPr>
          <w:p w14:paraId="4E5E71DD" w14:textId="77777777" w:rsidR="00494C0B" w:rsidRPr="001C6F17" w:rsidRDefault="00494C0B" w:rsidP="001D4CEA">
            <w:pPr>
              <w:jc w:val="center"/>
              <w:rPr>
                <w:rFonts w:ascii="Garamond" w:eastAsia="Calibri" w:hAnsi="Garamond"/>
                <w:b/>
                <w:sz w:val="22"/>
                <w:szCs w:val="22"/>
              </w:rPr>
            </w:pPr>
            <w:r w:rsidRPr="001C6F17">
              <w:rPr>
                <w:rFonts w:ascii="Garamond" w:eastAsia="Calibri" w:hAnsi="Garamond"/>
                <w:b/>
                <w:sz w:val="22"/>
                <w:szCs w:val="22"/>
              </w:rPr>
              <w:t>8.1</w:t>
            </w:r>
          </w:p>
        </w:tc>
        <w:tc>
          <w:tcPr>
            <w:tcW w:w="6470" w:type="dxa"/>
            <w:vAlign w:val="center"/>
          </w:tcPr>
          <w:p w14:paraId="502FA007" w14:textId="79081721" w:rsidR="005E0F3B" w:rsidRDefault="005E0F3B" w:rsidP="001D4CEA">
            <w:pPr>
              <w:adjustRightInd/>
              <w:spacing w:after="120" w:line="288" w:lineRule="auto"/>
              <w:ind w:right="-27"/>
              <w:textAlignment w:val="auto"/>
              <w:rPr>
                <w:rFonts w:ascii="Garamond" w:hAnsi="Garamond"/>
                <w:sz w:val="22"/>
                <w:szCs w:val="22"/>
              </w:rPr>
            </w:pPr>
            <w:r>
              <w:rPr>
                <w:rFonts w:ascii="Garamond" w:hAnsi="Garamond"/>
                <w:sz w:val="22"/>
                <w:szCs w:val="22"/>
              </w:rPr>
              <w:t>…</w:t>
            </w:r>
          </w:p>
          <w:p w14:paraId="18430D98" w14:textId="3076949A" w:rsidR="00494C0B" w:rsidRPr="001C6F17" w:rsidRDefault="00494C0B" w:rsidP="001D4CEA">
            <w:pPr>
              <w:adjustRightInd/>
              <w:spacing w:after="120" w:line="288" w:lineRule="auto"/>
              <w:ind w:right="-27"/>
              <w:textAlignment w:val="auto"/>
              <w:rPr>
                <w:rFonts w:ascii="Garamond" w:hAnsi="Garamond"/>
                <w:sz w:val="22"/>
                <w:szCs w:val="22"/>
              </w:rPr>
            </w:pPr>
            <w:r w:rsidRPr="001C6F17">
              <w:rPr>
                <w:rFonts w:ascii="Garamond" w:hAnsi="Garamond"/>
                <w:sz w:val="22"/>
                <w:szCs w:val="22"/>
              </w:rPr>
              <w:t xml:space="preserve">Односторонний внесудебный отказ от исполнения настоящего Договора со стороны АО «ЦФР» допускается в случае лишения Комитента статуса субъекта оптового рынка электроэнергии, и (или)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ГТП, зарегистрированным за Комитентом в неценовой зоне, </w:t>
            </w:r>
            <w:r w:rsidRPr="001C6F17">
              <w:rPr>
                <w:rFonts w:ascii="Garamond" w:hAnsi="Garamond"/>
                <w:bCs/>
                <w:sz w:val="22"/>
                <w:szCs w:val="22"/>
              </w:rPr>
              <w:t>в обеспечение</w:t>
            </w:r>
            <w:r w:rsidRPr="001C6F17">
              <w:rPr>
                <w:rFonts w:ascii="Garamond" w:hAnsi="Garamond"/>
                <w:sz w:val="22"/>
                <w:szCs w:val="22"/>
              </w:rPr>
              <w:t xml:space="preserve"> </w:t>
            </w:r>
            <w:r w:rsidRPr="001C6F17">
              <w:rPr>
                <w:rFonts w:ascii="Garamond" w:hAnsi="Garamond"/>
                <w:bCs/>
                <w:sz w:val="22"/>
                <w:szCs w:val="22"/>
              </w:rPr>
              <w:t>поставки электрической энергии в объеме перетока по границе между которой и ценовыми зонами оптового рынка</w:t>
            </w:r>
            <w:r w:rsidRPr="001C6F17" w:rsidDel="005E11C9">
              <w:rPr>
                <w:rFonts w:ascii="Garamond" w:hAnsi="Garamond"/>
                <w:sz w:val="22"/>
                <w:szCs w:val="22"/>
              </w:rPr>
              <w:t xml:space="preserve"> </w:t>
            </w:r>
            <w:r w:rsidRPr="001C6F17">
              <w:rPr>
                <w:rFonts w:ascii="Garamond" w:hAnsi="Garamond"/>
                <w:sz w:val="22"/>
                <w:szCs w:val="22"/>
              </w:rPr>
              <w:t>заключен настоящий Договор, и (или) расторжения с Комитентом Договора о присоединении.</w:t>
            </w:r>
          </w:p>
          <w:p w14:paraId="5F6D3FAE" w14:textId="77777777" w:rsidR="00494C0B" w:rsidRPr="001C6F17" w:rsidRDefault="00494C0B" w:rsidP="001D4CEA">
            <w:pPr>
              <w:adjustRightInd/>
              <w:spacing w:after="120" w:line="288" w:lineRule="auto"/>
              <w:ind w:right="-27"/>
              <w:textAlignment w:val="auto"/>
              <w:rPr>
                <w:rFonts w:ascii="Garamond" w:hAnsi="Garamond"/>
                <w:sz w:val="22"/>
                <w:szCs w:val="22"/>
              </w:rPr>
            </w:pPr>
            <w:r w:rsidRPr="001C6F17">
              <w:rPr>
                <w:rFonts w:ascii="Garamond" w:hAnsi="Garamond"/>
                <w:sz w:val="22"/>
                <w:szCs w:val="22"/>
              </w:rPr>
              <w:t>В указанном случае АО «ЦФР» направляет Комитенту уведомление о расторжении настоящего Договора на бумажном носителе. Договор считается расторгнутым с даты лишения статуса субъекта оптового рынка, или с даты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или с даты расторжения Договора о присоединении.</w:t>
            </w:r>
          </w:p>
          <w:p w14:paraId="7D30F0A4" w14:textId="77777777" w:rsidR="00494C0B" w:rsidRPr="001C6F17" w:rsidRDefault="00494C0B" w:rsidP="001D4CEA">
            <w:pPr>
              <w:adjustRightInd/>
              <w:spacing w:after="120" w:line="288" w:lineRule="auto"/>
              <w:ind w:right="-27"/>
              <w:textAlignment w:val="auto"/>
              <w:rPr>
                <w:rFonts w:ascii="Garamond" w:eastAsia="Calibri" w:hAnsi="Garamond"/>
                <w:sz w:val="22"/>
                <w:szCs w:val="22"/>
              </w:rPr>
            </w:pPr>
          </w:p>
        </w:tc>
        <w:tc>
          <w:tcPr>
            <w:tcW w:w="7371" w:type="dxa"/>
            <w:vAlign w:val="center"/>
          </w:tcPr>
          <w:p w14:paraId="5EABA1C8" w14:textId="0DD49C23" w:rsidR="005E0F3B" w:rsidRDefault="005E0F3B" w:rsidP="001D4CEA">
            <w:pPr>
              <w:adjustRightInd/>
              <w:spacing w:after="120" w:line="288" w:lineRule="auto"/>
              <w:ind w:right="-27"/>
              <w:textAlignment w:val="auto"/>
              <w:rPr>
                <w:rFonts w:ascii="Garamond" w:hAnsi="Garamond"/>
                <w:sz w:val="22"/>
                <w:szCs w:val="22"/>
              </w:rPr>
            </w:pPr>
            <w:r>
              <w:rPr>
                <w:rFonts w:ascii="Garamond" w:hAnsi="Garamond"/>
                <w:sz w:val="22"/>
                <w:szCs w:val="22"/>
              </w:rPr>
              <w:t>…</w:t>
            </w:r>
          </w:p>
          <w:p w14:paraId="598CBC23" w14:textId="466C3A29" w:rsidR="00494C0B" w:rsidRPr="001C6F17" w:rsidRDefault="00494C0B" w:rsidP="001D4CEA">
            <w:pPr>
              <w:adjustRightInd/>
              <w:spacing w:after="120" w:line="288" w:lineRule="auto"/>
              <w:ind w:right="-27"/>
              <w:textAlignment w:val="auto"/>
              <w:rPr>
                <w:rFonts w:ascii="Garamond" w:hAnsi="Garamond"/>
                <w:sz w:val="22"/>
                <w:szCs w:val="22"/>
              </w:rPr>
            </w:pPr>
            <w:r w:rsidRPr="001C6F17">
              <w:rPr>
                <w:rFonts w:ascii="Garamond" w:hAnsi="Garamond"/>
                <w:sz w:val="22"/>
                <w:szCs w:val="22"/>
              </w:rPr>
              <w:t xml:space="preserve">Односторонний внесудебный отказ от исполнения настоящего Договора со стороны АО «ЦФР» допускается в случае лишения Комитента статуса субъекта оптового рынка электроэнергии, и (или)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ГТП, зарегистрированным за Комитентом в неценовой зоне, </w:t>
            </w:r>
            <w:r w:rsidRPr="001C6F17">
              <w:rPr>
                <w:rFonts w:ascii="Garamond" w:hAnsi="Garamond"/>
                <w:bCs/>
                <w:sz w:val="22"/>
                <w:szCs w:val="22"/>
              </w:rPr>
              <w:t>в обеспечение</w:t>
            </w:r>
            <w:r w:rsidRPr="001C6F17">
              <w:rPr>
                <w:rFonts w:ascii="Garamond" w:hAnsi="Garamond"/>
                <w:sz w:val="22"/>
                <w:szCs w:val="22"/>
              </w:rPr>
              <w:t xml:space="preserve"> </w:t>
            </w:r>
            <w:r w:rsidRPr="001C6F17">
              <w:rPr>
                <w:rFonts w:ascii="Garamond" w:hAnsi="Garamond"/>
                <w:bCs/>
                <w:sz w:val="22"/>
                <w:szCs w:val="22"/>
              </w:rPr>
              <w:t>поставки электрической энергии в объеме перетока по границе между которой и ценовыми зонами оптового рынка</w:t>
            </w:r>
            <w:r w:rsidRPr="001C6F17" w:rsidDel="005E11C9">
              <w:rPr>
                <w:rFonts w:ascii="Garamond" w:hAnsi="Garamond"/>
                <w:sz w:val="22"/>
                <w:szCs w:val="22"/>
              </w:rPr>
              <w:t xml:space="preserve"> </w:t>
            </w:r>
            <w:r w:rsidRPr="001C6F17">
              <w:rPr>
                <w:rFonts w:ascii="Garamond" w:hAnsi="Garamond"/>
                <w:sz w:val="22"/>
                <w:szCs w:val="22"/>
              </w:rPr>
              <w:t xml:space="preserve">заключен настоящий Договор, </w:t>
            </w:r>
            <w:r w:rsidRPr="001C6F17">
              <w:rPr>
                <w:rFonts w:ascii="Garamond" w:hAnsi="Garamond"/>
                <w:sz w:val="22"/>
                <w:szCs w:val="22"/>
                <w:highlight w:val="yellow"/>
              </w:rPr>
              <w:t xml:space="preserve">и (или) отнесения территории указанной неценовой зоны к ценовой зоне оптового </w:t>
            </w:r>
            <w:r w:rsidRPr="005E0F3B">
              <w:rPr>
                <w:rFonts w:ascii="Garamond" w:hAnsi="Garamond"/>
                <w:sz w:val="22"/>
                <w:szCs w:val="22"/>
                <w:highlight w:val="yellow"/>
              </w:rPr>
              <w:t>рынка</w:t>
            </w:r>
            <w:r w:rsidR="005E0F3B" w:rsidRPr="005E0F3B">
              <w:rPr>
                <w:rFonts w:ascii="Garamond" w:hAnsi="Garamond"/>
                <w:sz w:val="22"/>
                <w:szCs w:val="22"/>
                <w:highlight w:val="yellow"/>
              </w:rPr>
              <w:t>,</w:t>
            </w:r>
            <w:r w:rsidRPr="001C6F17">
              <w:rPr>
                <w:rFonts w:ascii="Garamond" w:hAnsi="Garamond"/>
                <w:sz w:val="22"/>
                <w:szCs w:val="22"/>
              </w:rPr>
              <w:t xml:space="preserve"> и (или) расторжения с Комитентом Договора о присоединении.</w:t>
            </w:r>
          </w:p>
          <w:p w14:paraId="071A6E99" w14:textId="72E3AB82" w:rsidR="00494C0B" w:rsidRPr="001C6F17" w:rsidRDefault="00494C0B" w:rsidP="001D4CEA">
            <w:pPr>
              <w:adjustRightInd/>
              <w:spacing w:after="120" w:line="288" w:lineRule="auto"/>
              <w:ind w:right="-27"/>
              <w:textAlignment w:val="auto"/>
              <w:rPr>
                <w:rFonts w:ascii="Garamond" w:hAnsi="Garamond"/>
                <w:sz w:val="22"/>
                <w:szCs w:val="22"/>
              </w:rPr>
            </w:pPr>
            <w:r w:rsidRPr="001C6F17">
              <w:rPr>
                <w:rFonts w:ascii="Garamond" w:hAnsi="Garamond"/>
                <w:sz w:val="22"/>
                <w:szCs w:val="22"/>
              </w:rPr>
              <w:t xml:space="preserve">В указанном случае АО «ЦФР» направляет Комитенту уведомление о расторжении настоящего Договора на бумажном носителе. Договор считается расторгнутым с даты лишения статуса субъекта оптового рынка, или с даты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w:t>
            </w:r>
            <w:r w:rsidRPr="001C6F17">
              <w:rPr>
                <w:rFonts w:ascii="Garamond" w:hAnsi="Garamond"/>
                <w:sz w:val="22"/>
                <w:szCs w:val="22"/>
                <w:highlight w:val="yellow"/>
              </w:rPr>
              <w:t>по всем ГТП, зарегистрированным за Комитентом в неценовой зоне, в обеспечение поставки электрической энергии в объеме перетока по границе между которой и ценовыми зонами оптового рынка заключен настоящий Договор, или с даты отнесения территории указанной неценовой зоны к ценовой зоне оптового рынка</w:t>
            </w:r>
            <w:r w:rsidR="00291C3C" w:rsidRPr="00291C3C">
              <w:rPr>
                <w:rFonts w:ascii="Garamond" w:hAnsi="Garamond"/>
                <w:sz w:val="22"/>
                <w:szCs w:val="22"/>
                <w:highlight w:val="yellow"/>
              </w:rPr>
              <w:t>,</w:t>
            </w:r>
            <w:r w:rsidRPr="001C6F17">
              <w:rPr>
                <w:rFonts w:ascii="Garamond" w:hAnsi="Garamond"/>
                <w:sz w:val="22"/>
                <w:szCs w:val="22"/>
              </w:rPr>
              <w:t xml:space="preserve"> или с даты расторжения Договора о присоединении.</w:t>
            </w:r>
          </w:p>
        </w:tc>
      </w:tr>
    </w:tbl>
    <w:p w14:paraId="2C464413" w14:textId="725E7421" w:rsidR="008115D8" w:rsidRPr="001C6F17" w:rsidRDefault="008115D8" w:rsidP="001C6F17">
      <w:pPr>
        <w:jc w:val="left"/>
        <w:rPr>
          <w:rFonts w:ascii="Garamond" w:hAnsi="Garamond"/>
          <w:b/>
          <w:sz w:val="26"/>
          <w:szCs w:val="26"/>
        </w:rPr>
      </w:pPr>
      <w:r w:rsidRPr="001C6F17">
        <w:rPr>
          <w:rFonts w:ascii="Garamond" w:hAnsi="Garamond"/>
          <w:b/>
          <w:sz w:val="26"/>
          <w:szCs w:val="26"/>
        </w:rPr>
        <w:lastRenderedPageBreak/>
        <w:t>Предложения по изменениям и дополнениям в СТАНДАРТНУЮ ФОРМУ</w:t>
      </w:r>
      <w:r w:rsidRPr="001C6F17">
        <w:rPr>
          <w:rFonts w:ascii="Garamond" w:hAnsi="Garamond"/>
          <w:sz w:val="26"/>
          <w:szCs w:val="26"/>
        </w:rPr>
        <w:t xml:space="preserve"> </w:t>
      </w:r>
      <w:r w:rsidRPr="001C6F17">
        <w:rPr>
          <w:rFonts w:ascii="Garamond" w:hAnsi="Garamond"/>
          <w:b/>
          <w:sz w:val="26"/>
          <w:szCs w:val="26"/>
        </w:rPr>
        <w:t>ДОГОВОРА КУПЛИ-ПРОДАЖИ ЭЛЕКТРИЧЕСКОЙ ЭНЕРГИИ НА ТЕРРИТОРИЯХ СУБЪЕКТОВ РОССИЙСКОЙ ФЕДЕРАЦИИ, НЕ ОБЪЕДИНЕННЫХ В ЦЕНОВЫЕ ЗОНЫ ОПТОВОГО РЫНКА</w:t>
      </w:r>
      <w:r w:rsidRPr="001C6F17">
        <w:rPr>
          <w:rFonts w:ascii="Garamond" w:hAnsi="Garamond"/>
          <w:sz w:val="26"/>
          <w:szCs w:val="26"/>
        </w:rPr>
        <w:t xml:space="preserve"> (</w:t>
      </w:r>
      <w:r w:rsidRPr="001C6F17">
        <w:rPr>
          <w:rFonts w:ascii="Garamond" w:hAnsi="Garamond"/>
          <w:b/>
          <w:sz w:val="26"/>
          <w:szCs w:val="26"/>
        </w:rPr>
        <w:t xml:space="preserve">Приложение № Д </w:t>
      </w:r>
      <w:r w:rsidR="001C6F17">
        <w:rPr>
          <w:rFonts w:ascii="Garamond" w:hAnsi="Garamond"/>
          <w:b/>
          <w:sz w:val="26"/>
          <w:szCs w:val="26"/>
        </w:rPr>
        <w:t>11 к Договору о присоединении к </w:t>
      </w:r>
      <w:r w:rsidRPr="001C6F17">
        <w:rPr>
          <w:rFonts w:ascii="Garamond" w:hAnsi="Garamond"/>
          <w:b/>
          <w:sz w:val="26"/>
          <w:szCs w:val="26"/>
        </w:rPr>
        <w:t>торговой системе оптового рынка)</w:t>
      </w:r>
    </w:p>
    <w:p w14:paraId="1EAE59EE" w14:textId="77777777" w:rsidR="008115D8" w:rsidRPr="0002173E" w:rsidRDefault="008115D8"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754"/>
        <w:gridCol w:w="7087"/>
      </w:tblGrid>
      <w:tr w:rsidR="008115D8" w:rsidRPr="001C6F17" w14:paraId="597D9B03" w14:textId="77777777" w:rsidTr="001C6F17">
        <w:trPr>
          <w:trHeight w:val="435"/>
        </w:trPr>
        <w:tc>
          <w:tcPr>
            <w:tcW w:w="896" w:type="dxa"/>
            <w:vAlign w:val="center"/>
          </w:tcPr>
          <w:p w14:paraId="21BCCED0" w14:textId="77777777" w:rsidR="008115D8" w:rsidRPr="001C6F17" w:rsidRDefault="008115D8" w:rsidP="001D4CEA">
            <w:pPr>
              <w:jc w:val="center"/>
              <w:rPr>
                <w:rFonts w:ascii="Garamond" w:eastAsia="Calibri" w:hAnsi="Garamond"/>
                <w:b/>
                <w:sz w:val="22"/>
                <w:szCs w:val="22"/>
              </w:rPr>
            </w:pPr>
            <w:r w:rsidRPr="001C6F17">
              <w:rPr>
                <w:rFonts w:ascii="Garamond" w:eastAsia="Calibri" w:hAnsi="Garamond"/>
                <w:b/>
                <w:sz w:val="22"/>
                <w:szCs w:val="22"/>
              </w:rPr>
              <w:t>№</w:t>
            </w:r>
          </w:p>
          <w:p w14:paraId="6356C2C0" w14:textId="77777777" w:rsidR="008115D8" w:rsidRPr="001C6F17" w:rsidRDefault="008115D8" w:rsidP="001D4CEA">
            <w:pPr>
              <w:jc w:val="center"/>
              <w:rPr>
                <w:rFonts w:ascii="Garamond" w:eastAsia="Calibri" w:hAnsi="Garamond"/>
                <w:b/>
                <w:bCs/>
                <w:sz w:val="22"/>
                <w:szCs w:val="22"/>
              </w:rPr>
            </w:pPr>
            <w:r w:rsidRPr="001C6F17">
              <w:rPr>
                <w:rFonts w:ascii="Garamond" w:eastAsia="Calibri" w:hAnsi="Garamond"/>
                <w:b/>
                <w:sz w:val="22"/>
                <w:szCs w:val="22"/>
              </w:rPr>
              <w:t>пункта</w:t>
            </w:r>
          </w:p>
        </w:tc>
        <w:tc>
          <w:tcPr>
            <w:tcW w:w="6754" w:type="dxa"/>
            <w:vAlign w:val="center"/>
          </w:tcPr>
          <w:p w14:paraId="127A1AA4" w14:textId="77777777" w:rsidR="008115D8" w:rsidRPr="001C6F17" w:rsidRDefault="008115D8" w:rsidP="001D4CEA">
            <w:pPr>
              <w:jc w:val="center"/>
              <w:rPr>
                <w:rFonts w:ascii="Garamond" w:eastAsia="Calibri" w:hAnsi="Garamond"/>
                <w:b/>
                <w:sz w:val="22"/>
                <w:szCs w:val="22"/>
              </w:rPr>
            </w:pPr>
            <w:r w:rsidRPr="001C6F17">
              <w:rPr>
                <w:rFonts w:ascii="Garamond" w:eastAsia="Calibri" w:hAnsi="Garamond"/>
                <w:b/>
                <w:sz w:val="22"/>
                <w:szCs w:val="22"/>
              </w:rPr>
              <w:t xml:space="preserve">Редакция, действующая на момент </w:t>
            </w:r>
          </w:p>
          <w:p w14:paraId="715CC5B7" w14:textId="77777777" w:rsidR="008115D8" w:rsidRPr="001C6F17" w:rsidRDefault="008115D8" w:rsidP="001D4CEA">
            <w:pPr>
              <w:jc w:val="center"/>
              <w:rPr>
                <w:rFonts w:ascii="Garamond" w:eastAsia="Calibri" w:hAnsi="Garamond"/>
                <w:b/>
                <w:sz w:val="22"/>
                <w:szCs w:val="22"/>
              </w:rPr>
            </w:pPr>
            <w:r w:rsidRPr="001C6F17">
              <w:rPr>
                <w:rFonts w:ascii="Garamond" w:eastAsia="Calibri" w:hAnsi="Garamond"/>
                <w:b/>
                <w:sz w:val="22"/>
                <w:szCs w:val="22"/>
              </w:rPr>
              <w:t>вступления в силу изменений</w:t>
            </w:r>
          </w:p>
        </w:tc>
        <w:tc>
          <w:tcPr>
            <w:tcW w:w="7087" w:type="dxa"/>
            <w:vAlign w:val="center"/>
          </w:tcPr>
          <w:p w14:paraId="0F19E9E8" w14:textId="2B408FCB" w:rsidR="008115D8" w:rsidRPr="001C6F17" w:rsidRDefault="00040439" w:rsidP="001D4CEA">
            <w:pPr>
              <w:jc w:val="center"/>
              <w:rPr>
                <w:rFonts w:ascii="Garamond" w:eastAsia="Calibri" w:hAnsi="Garamond"/>
                <w:b/>
                <w:sz w:val="22"/>
                <w:szCs w:val="22"/>
              </w:rPr>
            </w:pPr>
            <w:r w:rsidRPr="00434CAC">
              <w:rPr>
                <w:rFonts w:ascii="Garamond" w:hAnsi="Garamond"/>
                <w:b/>
                <w:sz w:val="22"/>
                <w:szCs w:val="22"/>
              </w:rPr>
              <w:t>Предлагаемая редакция</w:t>
            </w:r>
          </w:p>
          <w:p w14:paraId="702F1676" w14:textId="77777777" w:rsidR="008115D8" w:rsidRPr="001C6F17" w:rsidRDefault="008115D8" w:rsidP="001D4CEA">
            <w:pPr>
              <w:jc w:val="center"/>
              <w:rPr>
                <w:rFonts w:ascii="Garamond" w:eastAsia="Calibri" w:hAnsi="Garamond"/>
                <w:sz w:val="22"/>
                <w:szCs w:val="22"/>
              </w:rPr>
            </w:pPr>
            <w:r w:rsidRPr="001C6F17">
              <w:rPr>
                <w:rFonts w:ascii="Garamond" w:eastAsia="Calibri" w:hAnsi="Garamond"/>
                <w:sz w:val="22"/>
                <w:szCs w:val="22"/>
              </w:rPr>
              <w:t>(изменения выделены цветом)</w:t>
            </w:r>
          </w:p>
        </w:tc>
      </w:tr>
      <w:tr w:rsidR="008115D8" w:rsidRPr="001C6F17" w14:paraId="61DE88A8" w14:textId="77777777" w:rsidTr="001C6F17">
        <w:trPr>
          <w:trHeight w:val="435"/>
        </w:trPr>
        <w:tc>
          <w:tcPr>
            <w:tcW w:w="896" w:type="dxa"/>
            <w:vAlign w:val="center"/>
          </w:tcPr>
          <w:p w14:paraId="42B09C87" w14:textId="77777777" w:rsidR="008115D8" w:rsidRPr="001C6F17" w:rsidRDefault="008115D8" w:rsidP="001D4CEA">
            <w:pPr>
              <w:jc w:val="center"/>
              <w:rPr>
                <w:rFonts w:ascii="Garamond" w:eastAsia="Calibri" w:hAnsi="Garamond"/>
                <w:b/>
                <w:sz w:val="22"/>
                <w:szCs w:val="22"/>
              </w:rPr>
            </w:pPr>
            <w:r w:rsidRPr="001C6F17">
              <w:rPr>
                <w:rFonts w:ascii="Garamond" w:eastAsia="Calibri" w:hAnsi="Garamond"/>
                <w:b/>
                <w:sz w:val="22"/>
                <w:szCs w:val="22"/>
              </w:rPr>
              <w:t>8.5.1</w:t>
            </w:r>
          </w:p>
        </w:tc>
        <w:tc>
          <w:tcPr>
            <w:tcW w:w="6754" w:type="dxa"/>
            <w:vAlign w:val="center"/>
          </w:tcPr>
          <w:p w14:paraId="0C71CA1A"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Односторонний внесудебный отказ ЦФР от исполнения настоящего Договора возможен в случае лишения Продавца и (или) Покупателя статуса субъекта оптового рынка электроэнергии, и (или) расторжения любого из договоров о присоединении к торговой системе оптового рынка, указанных в пункте 1.1 настоящего Договора, и (или) прекращения в отношении Продавца и (или)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Продавца и (или) Покупателя, находящимся в неценовой зоне, указанной в пункте 2.1 настоящего Договора.</w:t>
            </w:r>
          </w:p>
          <w:p w14:paraId="0462FFDF"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xml:space="preserve">В указанном случае ЦФР направляет уведомления об одностороннем внесудебном отказе от настоящего Договора АО «АТС» в электронном виде с использованием электронной цифровой подписи и (или) в документарном виде, а также Продавцу и Покупателю в документарном виде по адресам, указанным в Реестре субъектов оптового рынка электрической энергии (мощности), и в электронном виде с использованием электронной цифровой подписи. Направление Продавцу и Покупателю уведомления только в документарном виде считается надлежащим уведомлением. </w:t>
            </w:r>
          </w:p>
          <w:p w14:paraId="64FEB8DE"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xml:space="preserve">Настоящий Договор считается расторгнутым с даты лишения Продавца и (или) Покупателя статуса субъекта оптового рынка (в отношении Продавца и (или) Покупателя, лишенного статуса субъекта оптового рынка до 1 августа 2012 года, – с даты, указанной в уведомлении), или с даты расторжения какого-либо из договоров о присоединении к </w:t>
            </w:r>
            <w:r w:rsidRPr="001C6F17">
              <w:rPr>
                <w:rFonts w:ascii="Garamond" w:eastAsia="Calibri" w:hAnsi="Garamond"/>
                <w:sz w:val="22"/>
                <w:szCs w:val="22"/>
              </w:rPr>
              <w:lastRenderedPageBreak/>
              <w:t xml:space="preserve">торговой системе оптового рынка, указанных в пункте 1.1 настоящего Договора, или с даты прекращения в отношении Продавца и (или)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Продавца и (или) Покупателя, находящимся в неценовой зоне, указанной в пункте 2.1 настоящего Договора. </w:t>
            </w:r>
          </w:p>
          <w:p w14:paraId="1B0718F5"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При этом поставка (покупка) электрической энергии по настоящему Договору прекращается, соответственно, с даты лишения Продавца и (или) Покупателя статуса субъекта оптового рынка, или с даты прекращения в отношении Продавца и (или)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Продавца и (или) Покупателя, находящимся в неценовой зоне, указанной в пункте 2.1 настоящего Договора, и (или) с даты расторжения любого из договоров о присоединении к торговой системе оптового рынка, указанных в пункте 1.1 настоящего Договора, за исключением случая, предусмотренного пунктом 8.7 настоящего Договора, а также в иных случаях, предусмотренных настоящим Договором.</w:t>
            </w:r>
          </w:p>
          <w:p w14:paraId="7A552F97" w14:textId="7E21856B"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xml:space="preserve">Односторонний внесудебный отказ ЦФР от исполнения настоящего Договора допускается в случае, если права и обязанности по настоящему Договору перешли к Продавцу или Покупателю в силу правопреемства в результате реорганизации в форме слияния или присоединения к нему другого субъекта оптового рынка, и при этом у Сторон имеется заключенный между собой Договор купли-продажи электрической энергии на территориях субъектов Российской Федерации, не объединенных в ценовые зоны оптового рынка, указанных в п. 2.1 настоящего Договора. В указанном случае ЦФР направляет Покупателю уведомление о расторжении настоящего Договора на бумажном носителе. Договор считается расторгнутым с даты, указанной в </w:t>
            </w:r>
            <w:r w:rsidRPr="001C6F17">
              <w:rPr>
                <w:rFonts w:ascii="Garamond" w:eastAsia="Calibri" w:hAnsi="Garamond"/>
                <w:sz w:val="22"/>
                <w:szCs w:val="22"/>
              </w:rPr>
              <w:lastRenderedPageBreak/>
              <w:t>уведомлении.</w:t>
            </w:r>
          </w:p>
        </w:tc>
        <w:tc>
          <w:tcPr>
            <w:tcW w:w="7087" w:type="dxa"/>
            <w:vAlign w:val="center"/>
          </w:tcPr>
          <w:p w14:paraId="310FA3BA"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lastRenderedPageBreak/>
              <w:t>Односторонний внесудебный отказ ЦФР от исполнения настоящего Договора возможен в случае лишения Продавца и (или) Покупателя статуса субъекта оптового рынка электроэнергии, и (или) расторжения любого из договоров о присоединении к торговой системе оптового рынка, указанных в пункте 1.1 настоящего Договора, и (или) прекращения в отношении Продавца и (или)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Продавца и (или) Покупателя, находящимся в неценовой зоне, указанной в пункте 2.1 настоящего Договора</w:t>
            </w:r>
            <w:r w:rsidRPr="001C6F17">
              <w:rPr>
                <w:rFonts w:ascii="Garamond" w:eastAsia="Calibri" w:hAnsi="Garamond"/>
                <w:sz w:val="22"/>
                <w:szCs w:val="22"/>
                <w:highlight w:val="yellow"/>
              </w:rPr>
              <w:t>, и (или) отнесения территории, указанной в пункте 2.1 настоящего Договора, к ценовой зоне оптового рынка.</w:t>
            </w:r>
          </w:p>
          <w:p w14:paraId="4008D164"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xml:space="preserve">В указанном случае ЦФР направляет уведомления об одностороннем внесудебном отказе от настоящего Договора АО «АТС» в электронном виде с использованием электронной цифровой подписи и (или) в документарном виде, а также Продавцу и Покупателю в документарном виде по адресам, указанным в Реестре субъектов оптового рынка электрической энергии (мощности), и в электронном виде с использованием электронной цифровой подписи. Направление Продавцу и Покупателю уведомления только в документарном виде считается надлежащим уведомлением. </w:t>
            </w:r>
          </w:p>
          <w:p w14:paraId="2D55B35C"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xml:space="preserve">Настоящий Договор считается расторгнутым с даты лишения Продавца и (или) Покупателя статуса субъекта оптового рынка (в отношении Продавца и (или) Покупателя, лишенного статуса субъекта оптового рынка до 1 августа 2012 года, – с даты, указанной в уведомлении), или с даты расторжения какого-либо из договоров о присоединении к торговой </w:t>
            </w:r>
            <w:r w:rsidRPr="001C6F17">
              <w:rPr>
                <w:rFonts w:ascii="Garamond" w:eastAsia="Calibri" w:hAnsi="Garamond"/>
                <w:sz w:val="22"/>
                <w:szCs w:val="22"/>
              </w:rPr>
              <w:lastRenderedPageBreak/>
              <w:t>системе оптового рынка, указанных в пункте 1.1 настоящего Договора, или с даты прекращения в отношении Продавца и (или)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Продавца и (или) Покупателя, находящимся в неценовой зоне, указанной в пункте 2.1 настоящего Договора</w:t>
            </w:r>
            <w:r w:rsidRPr="00FC78C3">
              <w:rPr>
                <w:rFonts w:ascii="Garamond" w:eastAsia="Calibri" w:hAnsi="Garamond"/>
                <w:sz w:val="22"/>
                <w:szCs w:val="22"/>
                <w:highlight w:val="yellow"/>
              </w:rPr>
              <w:t>, и</w:t>
            </w:r>
            <w:r w:rsidRPr="001C6F17">
              <w:rPr>
                <w:rFonts w:ascii="Garamond" w:eastAsia="Calibri" w:hAnsi="Garamond"/>
                <w:sz w:val="22"/>
                <w:szCs w:val="22"/>
                <w:highlight w:val="yellow"/>
              </w:rPr>
              <w:t>ли с даты отнесения территории, указанной в пункте 2.1 настоящего Договора, к ценовой зоне оптового рынка.</w:t>
            </w:r>
            <w:r w:rsidRPr="001C6F17">
              <w:rPr>
                <w:rFonts w:ascii="Garamond" w:eastAsia="Calibri" w:hAnsi="Garamond"/>
                <w:sz w:val="22"/>
                <w:szCs w:val="22"/>
              </w:rPr>
              <w:t xml:space="preserve"> </w:t>
            </w:r>
          </w:p>
          <w:p w14:paraId="4BCE9595"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xml:space="preserve">При этом поставка (покупка) электрической энергии по настоящему Договору прекращается, соответственно, с даты лишения Продавца и (или) Покупателя статуса субъекта оптового рынка, или с даты прекращения в отношении Продавца и (или)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Продавца и (или) Покупателя, находящимся в неценовой зоне, указанной в пункте 2.1 настоящего Договора, </w:t>
            </w:r>
            <w:r w:rsidRPr="001C6F17">
              <w:rPr>
                <w:rFonts w:ascii="Garamond" w:eastAsia="Calibri" w:hAnsi="Garamond"/>
                <w:sz w:val="22"/>
                <w:szCs w:val="22"/>
                <w:highlight w:val="yellow"/>
              </w:rPr>
              <w:t>или с даты отнесения территории, указанной в пункте 2.1 настоящего Договора, к ценовой зоне оптового рынка,</w:t>
            </w:r>
            <w:r w:rsidRPr="001C6F17">
              <w:rPr>
                <w:rFonts w:ascii="Garamond" w:eastAsia="Calibri" w:hAnsi="Garamond"/>
                <w:sz w:val="22"/>
                <w:szCs w:val="22"/>
              </w:rPr>
              <w:t xml:space="preserve"> и (или) с даты расторжения любого из договоров о присоединении к торговой системе оптового рынка, указанных в пункте 1.1 настоящего Договора, за исключением случая, предусмотренного пунктом 8.7 настоящего Договора, а также в иных случаях, предусмотренных настоящим Договором.</w:t>
            </w:r>
          </w:p>
          <w:p w14:paraId="4F4D41B4" w14:textId="67085713" w:rsidR="008115D8" w:rsidRPr="001C6F17" w:rsidRDefault="008115D8" w:rsidP="001C6F17">
            <w:pPr>
              <w:spacing w:after="120" w:line="288" w:lineRule="auto"/>
              <w:rPr>
                <w:rFonts w:ascii="Garamond" w:eastAsia="Calibri" w:hAnsi="Garamond"/>
                <w:sz w:val="22"/>
                <w:szCs w:val="22"/>
              </w:rPr>
            </w:pPr>
            <w:r w:rsidRPr="001C6F17">
              <w:rPr>
                <w:rFonts w:ascii="Garamond" w:eastAsia="Calibri" w:hAnsi="Garamond"/>
                <w:sz w:val="22"/>
                <w:szCs w:val="22"/>
              </w:rPr>
              <w:t xml:space="preserve">Односторонний внесудебный отказ ЦФР от исполнения настоящего Договора допускается в случае, если права и обязанности по настоящему Договору перешли к Продавцу или Покупателю в силу правопреемства в результате реорганизации в форме слияния или присоединения к нему другого субъекта оптового рынка, и при этом у Сторон имеется заключенный между собой Договор купли-продажи электрической энергии на территориях субъектов Российской Федерации, не объединенных в ценовые зоны оптового рынка, указанных в п. 2.1 настоящего Договора. В указанном случае ЦФР направляет Покупателю уведомление о расторжении </w:t>
            </w:r>
            <w:r w:rsidRPr="001C6F17">
              <w:rPr>
                <w:rFonts w:ascii="Garamond" w:eastAsia="Calibri" w:hAnsi="Garamond"/>
                <w:sz w:val="22"/>
                <w:szCs w:val="22"/>
              </w:rPr>
              <w:lastRenderedPageBreak/>
              <w:t>настоящего Договора на бумажном носителе. Договор считается расторгнутым с даты, указанной в уведомлении.</w:t>
            </w:r>
          </w:p>
        </w:tc>
      </w:tr>
    </w:tbl>
    <w:p w14:paraId="312D6EF2" w14:textId="77777777" w:rsidR="008115D8" w:rsidRPr="0002173E" w:rsidRDefault="008115D8" w:rsidP="001D4CEA">
      <w:pPr>
        <w:rPr>
          <w:rFonts w:ascii="Garamond" w:hAnsi="Garamond"/>
          <w:b/>
          <w:sz w:val="28"/>
          <w:szCs w:val="28"/>
        </w:rPr>
      </w:pPr>
    </w:p>
    <w:p w14:paraId="3706128E" w14:textId="77777777" w:rsidR="008115D8" w:rsidRPr="001C6F17" w:rsidRDefault="008115D8" w:rsidP="001C6F17">
      <w:pPr>
        <w:jc w:val="left"/>
        <w:rPr>
          <w:rFonts w:ascii="Garamond" w:hAnsi="Garamond"/>
          <w:b/>
          <w:sz w:val="26"/>
          <w:szCs w:val="26"/>
        </w:rPr>
      </w:pPr>
      <w:r w:rsidRPr="001C6F17">
        <w:rPr>
          <w:rFonts w:ascii="Garamond" w:hAnsi="Garamond"/>
          <w:b/>
          <w:sz w:val="26"/>
          <w:szCs w:val="26"/>
        </w:rPr>
        <w:t>Предложения по изменениям и дополнениям в СТАНДАРТНУЮ ФОРМУ</w:t>
      </w:r>
      <w:r w:rsidRPr="001C6F17">
        <w:rPr>
          <w:rFonts w:ascii="Garamond" w:hAnsi="Garamond"/>
          <w:sz w:val="26"/>
          <w:szCs w:val="26"/>
        </w:rPr>
        <w:t xml:space="preserve"> </w:t>
      </w:r>
      <w:r w:rsidRPr="001C6F17">
        <w:rPr>
          <w:rFonts w:ascii="Garamond" w:hAnsi="Garamond"/>
          <w:b/>
          <w:sz w:val="26"/>
          <w:szCs w:val="26"/>
        </w:rPr>
        <w:t>ДОГОВОРА КУПЛИ-ПРОДАЖИ ЭЛЕКТРИЧЕСКОЙ ЭНЕРГИИ НА ТЕРРИТОРИЯХ СУБЪЕКТОВ РОССИЙСКОЙ ФЕДЕРАЦИИ, ОБЪЕДИНЕННЫХ В НЕЦЕНОВЫЕ ЗОНЫ ОПТОВОГО РЫНКА</w:t>
      </w:r>
      <w:r w:rsidRPr="001C6F17">
        <w:rPr>
          <w:rFonts w:ascii="Garamond" w:hAnsi="Garamond"/>
          <w:sz w:val="26"/>
          <w:szCs w:val="26"/>
        </w:rPr>
        <w:t xml:space="preserve"> </w:t>
      </w:r>
      <w:r w:rsidRPr="001C6F17">
        <w:rPr>
          <w:rFonts w:ascii="Garamond" w:hAnsi="Garamond"/>
          <w:b/>
          <w:sz w:val="26"/>
          <w:szCs w:val="26"/>
        </w:rPr>
        <w:t>(Приложение № Д 11.1 к Договору о присоединении к торговой системе оптового рынка)</w:t>
      </w:r>
    </w:p>
    <w:p w14:paraId="7F02A6DA" w14:textId="77777777" w:rsidR="008115D8" w:rsidRPr="0002173E" w:rsidRDefault="008115D8"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754"/>
        <w:gridCol w:w="7087"/>
      </w:tblGrid>
      <w:tr w:rsidR="008115D8" w:rsidRPr="001C6F17" w14:paraId="2938EEF2" w14:textId="77777777" w:rsidTr="001C6F17">
        <w:trPr>
          <w:trHeight w:val="435"/>
        </w:trPr>
        <w:tc>
          <w:tcPr>
            <w:tcW w:w="896" w:type="dxa"/>
            <w:vAlign w:val="center"/>
          </w:tcPr>
          <w:p w14:paraId="23C7EE29" w14:textId="77777777" w:rsidR="008115D8" w:rsidRPr="001C6F17" w:rsidRDefault="008115D8" w:rsidP="001D4CEA">
            <w:pPr>
              <w:jc w:val="center"/>
              <w:rPr>
                <w:rFonts w:ascii="Garamond" w:eastAsia="Calibri" w:hAnsi="Garamond"/>
                <w:b/>
                <w:sz w:val="22"/>
                <w:szCs w:val="22"/>
              </w:rPr>
            </w:pPr>
            <w:r w:rsidRPr="001C6F17">
              <w:rPr>
                <w:rFonts w:ascii="Garamond" w:eastAsia="Calibri" w:hAnsi="Garamond"/>
                <w:b/>
                <w:sz w:val="22"/>
                <w:szCs w:val="22"/>
              </w:rPr>
              <w:t>№</w:t>
            </w:r>
          </w:p>
          <w:p w14:paraId="48086333" w14:textId="77777777" w:rsidR="008115D8" w:rsidRPr="001C6F17" w:rsidRDefault="008115D8" w:rsidP="001D4CEA">
            <w:pPr>
              <w:jc w:val="center"/>
              <w:rPr>
                <w:rFonts w:ascii="Garamond" w:eastAsia="Calibri" w:hAnsi="Garamond"/>
                <w:b/>
                <w:bCs/>
                <w:sz w:val="22"/>
                <w:szCs w:val="22"/>
              </w:rPr>
            </w:pPr>
            <w:r w:rsidRPr="001C6F17">
              <w:rPr>
                <w:rFonts w:ascii="Garamond" w:eastAsia="Calibri" w:hAnsi="Garamond"/>
                <w:b/>
                <w:sz w:val="22"/>
                <w:szCs w:val="22"/>
              </w:rPr>
              <w:t>пункта</w:t>
            </w:r>
          </w:p>
        </w:tc>
        <w:tc>
          <w:tcPr>
            <w:tcW w:w="6754" w:type="dxa"/>
            <w:vAlign w:val="center"/>
          </w:tcPr>
          <w:p w14:paraId="04D2803C" w14:textId="77777777" w:rsidR="008115D8" w:rsidRPr="001C6F17" w:rsidRDefault="008115D8" w:rsidP="001D4CEA">
            <w:pPr>
              <w:jc w:val="center"/>
              <w:rPr>
                <w:rFonts w:ascii="Garamond" w:eastAsia="Calibri" w:hAnsi="Garamond"/>
                <w:b/>
                <w:sz w:val="22"/>
                <w:szCs w:val="22"/>
              </w:rPr>
            </w:pPr>
            <w:r w:rsidRPr="001C6F17">
              <w:rPr>
                <w:rFonts w:ascii="Garamond" w:eastAsia="Calibri" w:hAnsi="Garamond"/>
                <w:b/>
                <w:sz w:val="22"/>
                <w:szCs w:val="22"/>
              </w:rPr>
              <w:t xml:space="preserve">Редакция, действующая на момент </w:t>
            </w:r>
          </w:p>
          <w:p w14:paraId="1A8E3612" w14:textId="77777777" w:rsidR="008115D8" w:rsidRPr="001C6F17" w:rsidRDefault="008115D8" w:rsidP="001D4CEA">
            <w:pPr>
              <w:jc w:val="center"/>
              <w:rPr>
                <w:rFonts w:ascii="Garamond" w:eastAsia="Calibri" w:hAnsi="Garamond"/>
                <w:b/>
                <w:sz w:val="22"/>
                <w:szCs w:val="22"/>
              </w:rPr>
            </w:pPr>
            <w:r w:rsidRPr="001C6F17">
              <w:rPr>
                <w:rFonts w:ascii="Garamond" w:eastAsia="Calibri" w:hAnsi="Garamond"/>
                <w:b/>
                <w:sz w:val="22"/>
                <w:szCs w:val="22"/>
              </w:rPr>
              <w:t>вступления в силу изменений</w:t>
            </w:r>
          </w:p>
        </w:tc>
        <w:tc>
          <w:tcPr>
            <w:tcW w:w="7087" w:type="dxa"/>
            <w:vAlign w:val="center"/>
          </w:tcPr>
          <w:p w14:paraId="5CBD13D3" w14:textId="3365C64F" w:rsidR="008115D8" w:rsidRPr="001C6F17" w:rsidRDefault="00040439" w:rsidP="001D4CEA">
            <w:pPr>
              <w:jc w:val="center"/>
              <w:rPr>
                <w:rFonts w:ascii="Garamond" w:eastAsia="Calibri" w:hAnsi="Garamond"/>
                <w:b/>
                <w:sz w:val="22"/>
                <w:szCs w:val="22"/>
              </w:rPr>
            </w:pPr>
            <w:r w:rsidRPr="00434CAC">
              <w:rPr>
                <w:rFonts w:ascii="Garamond" w:hAnsi="Garamond"/>
                <w:b/>
                <w:sz w:val="22"/>
                <w:szCs w:val="22"/>
              </w:rPr>
              <w:t>Предлагаемая редакция</w:t>
            </w:r>
          </w:p>
          <w:p w14:paraId="5CAE63D6" w14:textId="77777777" w:rsidR="008115D8" w:rsidRPr="001C6F17" w:rsidRDefault="008115D8" w:rsidP="001D4CEA">
            <w:pPr>
              <w:jc w:val="center"/>
              <w:rPr>
                <w:rFonts w:ascii="Garamond" w:eastAsia="Calibri" w:hAnsi="Garamond"/>
                <w:sz w:val="22"/>
                <w:szCs w:val="22"/>
              </w:rPr>
            </w:pPr>
            <w:r w:rsidRPr="001C6F17">
              <w:rPr>
                <w:rFonts w:ascii="Garamond" w:eastAsia="Calibri" w:hAnsi="Garamond"/>
                <w:sz w:val="22"/>
                <w:szCs w:val="22"/>
              </w:rPr>
              <w:t>(изменения выделены цветом)</w:t>
            </w:r>
          </w:p>
        </w:tc>
      </w:tr>
      <w:tr w:rsidR="008115D8" w:rsidRPr="001C6F17" w14:paraId="522B14B8" w14:textId="77777777" w:rsidTr="001C6F17">
        <w:trPr>
          <w:trHeight w:val="435"/>
        </w:trPr>
        <w:tc>
          <w:tcPr>
            <w:tcW w:w="896" w:type="dxa"/>
            <w:vAlign w:val="center"/>
          </w:tcPr>
          <w:p w14:paraId="08338A77" w14:textId="77777777" w:rsidR="008115D8" w:rsidRPr="001C6F17" w:rsidRDefault="008115D8" w:rsidP="001D4CEA">
            <w:pPr>
              <w:jc w:val="center"/>
              <w:rPr>
                <w:rFonts w:ascii="Garamond" w:eastAsia="Calibri" w:hAnsi="Garamond"/>
                <w:b/>
                <w:sz w:val="22"/>
                <w:szCs w:val="22"/>
              </w:rPr>
            </w:pPr>
            <w:r w:rsidRPr="001C6F17">
              <w:rPr>
                <w:rFonts w:ascii="Garamond" w:eastAsia="Calibri" w:hAnsi="Garamond"/>
                <w:b/>
                <w:sz w:val="22"/>
                <w:szCs w:val="22"/>
              </w:rPr>
              <w:t>10.1</w:t>
            </w:r>
          </w:p>
        </w:tc>
        <w:tc>
          <w:tcPr>
            <w:tcW w:w="6754" w:type="dxa"/>
            <w:vAlign w:val="center"/>
          </w:tcPr>
          <w:p w14:paraId="3C53B4D2"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Настоящий Договор может быть расторгнут в порядке и на условиях, предусмотренных настоящим Договором и законодательством Российской Федерации:</w:t>
            </w:r>
          </w:p>
          <w:p w14:paraId="724CC1F7"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по взаимному соглашению Сторон настоящего Договора – с даты, указанной в таком соглашении;</w:t>
            </w:r>
          </w:p>
          <w:p w14:paraId="05BA0D3B"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при одностороннем внесудебном отказе по инициативе Продавца;</w:t>
            </w:r>
          </w:p>
          <w:p w14:paraId="4D9A4482"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по иным основаниям, предусмотренным законодательством Российской Федерации.</w:t>
            </w:r>
          </w:p>
          <w:p w14:paraId="32431248"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Односторонний внесудебный отказ от исполнения настоящего Договора со стороны Продавца допускается в случае лишения Покупателя статуса субъекта оптового рынка электроэнергии, и (или)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группам точек поставки, зарегистрированным за Покупателем в неценовой зоне оптового рынка, указанной в пункте 2.2 настоящего Договора, и (или) расторжения с Покупателем Договора о присоединении.</w:t>
            </w:r>
          </w:p>
          <w:p w14:paraId="522132F1"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xml:space="preserve">В указанном случае Продавец направляет Покупателю уведомление о расторжении настоящего Договора на бумажном носителе. Договор </w:t>
            </w:r>
            <w:r w:rsidRPr="001C6F17">
              <w:rPr>
                <w:rFonts w:ascii="Garamond" w:eastAsia="Calibri" w:hAnsi="Garamond"/>
                <w:sz w:val="22"/>
                <w:szCs w:val="22"/>
              </w:rPr>
              <w:lastRenderedPageBreak/>
              <w:t>считается расторгнутым с даты лишения Покупателя статуса субъекта оптового рынка, или с даты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группам точек поставки, зарегистрированным за Покупателем в неценовой зоне оптового рынка, указанной в пункте 2.2 настоящего Договора, или с даты расторжения Договора о присоединении.</w:t>
            </w:r>
          </w:p>
          <w:p w14:paraId="0B3F39E0" w14:textId="1A9DFABB"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Односторонний внесудебный отказ от исполнения настоящего Договора со стороны Продавца допускается в случае, если права и обязанности по настоящему Договору перешли к Покупателю в силу правопреемства в результате реорганизации в форме слияния или присоединения, и при этом у Покупателя имеется заключенный Договор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Договору о присоединении. В указанном случае Продавец направляет Покупателю уведомление о расторжении настоящего Договора на бумажном носителе. Договор считается расторгнутым с</w:t>
            </w:r>
            <w:r w:rsidR="001C6F17">
              <w:rPr>
                <w:rFonts w:ascii="Garamond" w:eastAsia="Calibri" w:hAnsi="Garamond"/>
                <w:sz w:val="22"/>
                <w:szCs w:val="22"/>
              </w:rPr>
              <w:t xml:space="preserve"> даты, указанной в уведомлении.</w:t>
            </w:r>
          </w:p>
        </w:tc>
        <w:tc>
          <w:tcPr>
            <w:tcW w:w="7087" w:type="dxa"/>
            <w:vAlign w:val="center"/>
          </w:tcPr>
          <w:p w14:paraId="139C06F7"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lastRenderedPageBreak/>
              <w:t>Настоящий Договор может быть расторгнут в порядке и на условиях, предусмотренных настоящим Договором и законодательством Российской Федерации:</w:t>
            </w:r>
          </w:p>
          <w:p w14:paraId="63C3FB3C"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по взаимному соглашению Сторон настоящего Договора – с даты, указанной в таком соглашении;</w:t>
            </w:r>
          </w:p>
          <w:p w14:paraId="708A0DE7"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при одностороннем внесудебном отказе по инициативе Продавца;</w:t>
            </w:r>
          </w:p>
          <w:p w14:paraId="7B444057"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по иным основаниям, предусмотренным законодательством Российской Федерации.</w:t>
            </w:r>
          </w:p>
          <w:p w14:paraId="04653954"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Односторонний внесудебный отказ от исполнения настоящего Договора со стороны Продавца допускается в случае лишения Покупателя статуса субъекта оптового рынка электроэнергии, и (или)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группам точек поставки, зарегистрированным за Покупателем в неценовой зоне оптового рынка, указанной в пункте 2.2 настоящего Договора, и (или) расторжения с Покупателем Договора о присоединении</w:t>
            </w:r>
            <w:r w:rsidRPr="00FC78C3">
              <w:rPr>
                <w:rFonts w:ascii="Garamond" w:eastAsia="Calibri" w:hAnsi="Garamond"/>
                <w:sz w:val="22"/>
                <w:szCs w:val="22"/>
                <w:highlight w:val="yellow"/>
              </w:rPr>
              <w:t>, и</w:t>
            </w:r>
            <w:r w:rsidRPr="001C6F17">
              <w:rPr>
                <w:rFonts w:ascii="Garamond" w:eastAsia="Calibri" w:hAnsi="Garamond"/>
                <w:sz w:val="22"/>
                <w:szCs w:val="22"/>
                <w:highlight w:val="yellow"/>
              </w:rPr>
              <w:t xml:space="preserve"> (или) отнесения территории, указанной в пункте 2.2 настоящего Договора, к ценовой зоне оптового рынка.</w:t>
            </w:r>
          </w:p>
          <w:p w14:paraId="3A54F866" w14:textId="77777777"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 xml:space="preserve">В указанном случае Продавец направляет Покупателю уведомление о </w:t>
            </w:r>
            <w:r w:rsidRPr="001C6F17">
              <w:rPr>
                <w:rFonts w:ascii="Garamond" w:eastAsia="Calibri" w:hAnsi="Garamond"/>
                <w:sz w:val="22"/>
                <w:szCs w:val="22"/>
              </w:rPr>
              <w:lastRenderedPageBreak/>
              <w:t>расторжении настоящего Договора на бумажном носителе. Договор считается расторгнутым с даты лишения Покупателя статуса субъекта оптового рынка, или с даты прекращения в отношении Покупателя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группам точек поставки, зарегистрированным за Покупателем в неценовой зоне оптового рынка, указанной в пункте 2.2 настоящего Договора, или с даты расторжения Договора о присоединении</w:t>
            </w:r>
            <w:r w:rsidRPr="00FC78C3">
              <w:rPr>
                <w:rFonts w:ascii="Garamond" w:eastAsia="Calibri" w:hAnsi="Garamond"/>
                <w:sz w:val="22"/>
                <w:szCs w:val="22"/>
                <w:highlight w:val="yellow"/>
              </w:rPr>
              <w:t>,</w:t>
            </w:r>
            <w:r w:rsidRPr="001C6F17">
              <w:rPr>
                <w:rFonts w:ascii="Garamond" w:eastAsia="Calibri" w:hAnsi="Garamond"/>
                <w:sz w:val="22"/>
                <w:szCs w:val="22"/>
              </w:rPr>
              <w:t xml:space="preserve"> </w:t>
            </w:r>
            <w:r w:rsidRPr="001C6F17">
              <w:rPr>
                <w:rFonts w:ascii="Garamond" w:eastAsia="Calibri" w:hAnsi="Garamond"/>
                <w:sz w:val="22"/>
                <w:szCs w:val="22"/>
                <w:highlight w:val="yellow"/>
              </w:rPr>
              <w:t>или с даты отнесения территории, указанной в пункте 2.2 настоящего Договора, к ценовой зоне оптового рынка.</w:t>
            </w:r>
          </w:p>
          <w:p w14:paraId="301FE1ED" w14:textId="11C9D246" w:rsidR="008115D8" w:rsidRPr="001C6F17" w:rsidRDefault="008115D8" w:rsidP="001C6F17">
            <w:pPr>
              <w:tabs>
                <w:tab w:val="left" w:pos="2127"/>
              </w:tabs>
              <w:overflowPunct w:val="0"/>
              <w:autoSpaceDE w:val="0"/>
              <w:autoSpaceDN w:val="0"/>
              <w:spacing w:after="120" w:line="288" w:lineRule="auto"/>
              <w:outlineLvl w:val="2"/>
              <w:rPr>
                <w:rFonts w:ascii="Garamond" w:eastAsia="Calibri" w:hAnsi="Garamond"/>
                <w:sz w:val="22"/>
                <w:szCs w:val="22"/>
              </w:rPr>
            </w:pPr>
            <w:r w:rsidRPr="001C6F17">
              <w:rPr>
                <w:rFonts w:ascii="Garamond" w:eastAsia="Calibri" w:hAnsi="Garamond"/>
                <w:sz w:val="22"/>
                <w:szCs w:val="22"/>
              </w:rPr>
              <w:t>Односторонний внесудебный отказ от исполнения настоящего Договора со стороны Продавца допускается в случае, если права и обязанности по настоящему Договору перешли к Покупателю в силу правопреемства в результате реорганизации в форме слияния или присоединения, и при этом у Покупателя имеется заключенный Договор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Договору о присоединении. В указанном случае Продавец направляет Покупателю уведомление о расторжении настоящего Договора на бумажном носителе. Договор считается расторгнутым с</w:t>
            </w:r>
            <w:r w:rsidR="001C6F17">
              <w:rPr>
                <w:rFonts w:ascii="Garamond" w:eastAsia="Calibri" w:hAnsi="Garamond"/>
                <w:sz w:val="22"/>
                <w:szCs w:val="22"/>
              </w:rPr>
              <w:t xml:space="preserve"> даты, указанной в уведомлении.</w:t>
            </w:r>
          </w:p>
        </w:tc>
      </w:tr>
    </w:tbl>
    <w:p w14:paraId="59C6A598" w14:textId="77777777" w:rsidR="008115D8" w:rsidRPr="0002173E" w:rsidRDefault="008115D8" w:rsidP="001D4CEA">
      <w:pPr>
        <w:rPr>
          <w:rFonts w:ascii="Garamond" w:hAnsi="Garamond"/>
          <w:b/>
          <w:sz w:val="28"/>
          <w:szCs w:val="28"/>
        </w:rPr>
      </w:pPr>
    </w:p>
    <w:p w14:paraId="00224176" w14:textId="77777777" w:rsidR="008115D8" w:rsidRPr="001C6F17" w:rsidRDefault="008115D8" w:rsidP="001C6F17">
      <w:pPr>
        <w:jc w:val="left"/>
        <w:rPr>
          <w:rFonts w:ascii="Garamond" w:hAnsi="Garamond"/>
          <w:b/>
          <w:sz w:val="26"/>
          <w:szCs w:val="26"/>
        </w:rPr>
      </w:pPr>
      <w:r w:rsidRPr="001C6F17">
        <w:rPr>
          <w:rFonts w:ascii="Garamond" w:hAnsi="Garamond"/>
          <w:b/>
          <w:sz w:val="26"/>
          <w:szCs w:val="26"/>
        </w:rPr>
        <w:t>Предложения по изменениям и дополнениям в СТАНДАРТНУЮ ФОРМУ ДОГОВОРА КОМИССИИ НА ПРОДАЖУ ЭЛЕКТРИЧЕСКОЙ ЭНЕРГИИ НА ТЕРРИТОРИЯХ СУБЪЕКТОВ РОССИЙСКОЙ ФЕДЕРАЦИИ, ОБЪЕДИНЕННЫХ В НЕЦЕНОВЫЕ ЗОНЫ ОПТОВОГО РЫНКА (Приложение № Д 11.2 к Договору о присоединении к торговой системе оптового рынка)</w:t>
      </w:r>
    </w:p>
    <w:p w14:paraId="3D360902" w14:textId="77777777" w:rsidR="008115D8" w:rsidRPr="0002173E" w:rsidRDefault="008115D8"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612"/>
        <w:gridCol w:w="7229"/>
      </w:tblGrid>
      <w:tr w:rsidR="008115D8" w:rsidRPr="00134711" w14:paraId="6CC298BD" w14:textId="77777777" w:rsidTr="00134711">
        <w:trPr>
          <w:trHeight w:val="435"/>
        </w:trPr>
        <w:tc>
          <w:tcPr>
            <w:tcW w:w="896" w:type="dxa"/>
            <w:vAlign w:val="center"/>
          </w:tcPr>
          <w:p w14:paraId="5D0473F5" w14:textId="77777777" w:rsidR="008115D8" w:rsidRPr="00134711" w:rsidRDefault="008115D8" w:rsidP="001D4CEA">
            <w:pPr>
              <w:jc w:val="center"/>
              <w:rPr>
                <w:rFonts w:ascii="Garamond" w:eastAsia="Calibri" w:hAnsi="Garamond"/>
                <w:b/>
                <w:sz w:val="22"/>
                <w:szCs w:val="22"/>
              </w:rPr>
            </w:pPr>
            <w:r w:rsidRPr="00134711">
              <w:rPr>
                <w:rFonts w:ascii="Garamond" w:eastAsia="Calibri" w:hAnsi="Garamond"/>
                <w:b/>
                <w:sz w:val="22"/>
                <w:szCs w:val="22"/>
              </w:rPr>
              <w:t>№</w:t>
            </w:r>
          </w:p>
          <w:p w14:paraId="0EE16B41" w14:textId="77777777" w:rsidR="008115D8" w:rsidRPr="00134711" w:rsidRDefault="008115D8" w:rsidP="001D4CEA">
            <w:pPr>
              <w:jc w:val="center"/>
              <w:rPr>
                <w:rFonts w:ascii="Garamond" w:eastAsia="Calibri" w:hAnsi="Garamond"/>
                <w:b/>
                <w:bCs/>
                <w:sz w:val="22"/>
                <w:szCs w:val="22"/>
              </w:rPr>
            </w:pPr>
            <w:r w:rsidRPr="00134711">
              <w:rPr>
                <w:rFonts w:ascii="Garamond" w:eastAsia="Calibri" w:hAnsi="Garamond"/>
                <w:b/>
                <w:sz w:val="22"/>
                <w:szCs w:val="22"/>
              </w:rPr>
              <w:t>пункта</w:t>
            </w:r>
          </w:p>
        </w:tc>
        <w:tc>
          <w:tcPr>
            <w:tcW w:w="6612" w:type="dxa"/>
            <w:vAlign w:val="center"/>
          </w:tcPr>
          <w:p w14:paraId="78DC49A4" w14:textId="77777777" w:rsidR="008115D8" w:rsidRPr="00134711" w:rsidRDefault="008115D8" w:rsidP="001D4CEA">
            <w:pPr>
              <w:jc w:val="center"/>
              <w:rPr>
                <w:rFonts w:ascii="Garamond" w:eastAsia="Calibri" w:hAnsi="Garamond"/>
                <w:b/>
                <w:sz w:val="22"/>
                <w:szCs w:val="22"/>
              </w:rPr>
            </w:pPr>
            <w:r w:rsidRPr="00134711">
              <w:rPr>
                <w:rFonts w:ascii="Garamond" w:eastAsia="Calibri" w:hAnsi="Garamond"/>
                <w:b/>
                <w:sz w:val="22"/>
                <w:szCs w:val="22"/>
              </w:rPr>
              <w:t xml:space="preserve">Редакция, действующая на момент </w:t>
            </w:r>
          </w:p>
          <w:p w14:paraId="36021F26" w14:textId="77777777" w:rsidR="008115D8" w:rsidRPr="00134711" w:rsidRDefault="008115D8" w:rsidP="001D4CEA">
            <w:pPr>
              <w:jc w:val="center"/>
              <w:rPr>
                <w:rFonts w:ascii="Garamond" w:eastAsia="Calibri" w:hAnsi="Garamond"/>
                <w:b/>
                <w:sz w:val="22"/>
                <w:szCs w:val="22"/>
              </w:rPr>
            </w:pPr>
            <w:r w:rsidRPr="00134711">
              <w:rPr>
                <w:rFonts w:ascii="Garamond" w:eastAsia="Calibri" w:hAnsi="Garamond"/>
                <w:b/>
                <w:sz w:val="22"/>
                <w:szCs w:val="22"/>
              </w:rPr>
              <w:t>вступления в силу изменений</w:t>
            </w:r>
          </w:p>
        </w:tc>
        <w:tc>
          <w:tcPr>
            <w:tcW w:w="7229" w:type="dxa"/>
            <w:vAlign w:val="center"/>
          </w:tcPr>
          <w:p w14:paraId="0A71D757" w14:textId="518FD100" w:rsidR="008115D8" w:rsidRPr="00134711" w:rsidRDefault="00040439" w:rsidP="001D4CEA">
            <w:pPr>
              <w:jc w:val="center"/>
              <w:rPr>
                <w:rFonts w:ascii="Garamond" w:eastAsia="Calibri" w:hAnsi="Garamond"/>
                <w:b/>
                <w:sz w:val="22"/>
                <w:szCs w:val="22"/>
              </w:rPr>
            </w:pPr>
            <w:r w:rsidRPr="00434CAC">
              <w:rPr>
                <w:rFonts w:ascii="Garamond" w:hAnsi="Garamond"/>
                <w:b/>
                <w:sz w:val="22"/>
                <w:szCs w:val="22"/>
              </w:rPr>
              <w:t>Предлагаемая редакция</w:t>
            </w:r>
          </w:p>
          <w:p w14:paraId="4C5ED29C" w14:textId="77777777" w:rsidR="008115D8" w:rsidRPr="00134711" w:rsidRDefault="008115D8" w:rsidP="001D4CEA">
            <w:pPr>
              <w:jc w:val="center"/>
              <w:rPr>
                <w:rFonts w:ascii="Garamond" w:eastAsia="Calibri" w:hAnsi="Garamond"/>
                <w:sz w:val="22"/>
                <w:szCs w:val="22"/>
              </w:rPr>
            </w:pPr>
            <w:r w:rsidRPr="00134711">
              <w:rPr>
                <w:rFonts w:ascii="Garamond" w:eastAsia="Calibri" w:hAnsi="Garamond"/>
                <w:sz w:val="22"/>
                <w:szCs w:val="22"/>
              </w:rPr>
              <w:t>(изменения выделены цветом)</w:t>
            </w:r>
          </w:p>
        </w:tc>
      </w:tr>
      <w:tr w:rsidR="008115D8" w:rsidRPr="00134711" w14:paraId="17482D00" w14:textId="77777777" w:rsidTr="00134711">
        <w:trPr>
          <w:trHeight w:val="435"/>
        </w:trPr>
        <w:tc>
          <w:tcPr>
            <w:tcW w:w="896" w:type="dxa"/>
            <w:vAlign w:val="center"/>
          </w:tcPr>
          <w:p w14:paraId="006A8459" w14:textId="77777777" w:rsidR="008115D8" w:rsidRPr="00134711" w:rsidRDefault="008115D8" w:rsidP="001D4CEA">
            <w:pPr>
              <w:jc w:val="center"/>
              <w:rPr>
                <w:rFonts w:ascii="Garamond" w:eastAsia="Calibri" w:hAnsi="Garamond"/>
                <w:b/>
                <w:sz w:val="22"/>
                <w:szCs w:val="22"/>
              </w:rPr>
            </w:pPr>
            <w:r w:rsidRPr="00134711">
              <w:rPr>
                <w:rFonts w:ascii="Garamond" w:eastAsia="Calibri" w:hAnsi="Garamond"/>
                <w:b/>
                <w:sz w:val="22"/>
                <w:szCs w:val="22"/>
              </w:rPr>
              <w:t>8.1</w:t>
            </w:r>
          </w:p>
        </w:tc>
        <w:tc>
          <w:tcPr>
            <w:tcW w:w="6612" w:type="dxa"/>
            <w:vAlign w:val="center"/>
          </w:tcPr>
          <w:p w14:paraId="1163FD36" w14:textId="77777777" w:rsidR="008115D8" w:rsidRPr="00134711" w:rsidRDefault="008115D8" w:rsidP="001D4CEA">
            <w:pPr>
              <w:spacing w:after="120" w:line="288" w:lineRule="auto"/>
              <w:rPr>
                <w:rFonts w:ascii="Garamond" w:hAnsi="Garamond"/>
                <w:sz w:val="22"/>
                <w:szCs w:val="22"/>
              </w:rPr>
            </w:pPr>
            <w:r w:rsidRPr="00134711">
              <w:rPr>
                <w:rFonts w:ascii="Garamond" w:hAnsi="Garamond"/>
                <w:sz w:val="22"/>
                <w:szCs w:val="22"/>
              </w:rPr>
              <w:t xml:space="preserve">Настоящий Договор может быть расторгнут в порядке и на условиях, предусмотренных настоящим Договором и законодательством </w:t>
            </w:r>
            <w:r w:rsidRPr="00134711">
              <w:rPr>
                <w:rFonts w:ascii="Garamond" w:hAnsi="Garamond"/>
                <w:sz w:val="22"/>
                <w:szCs w:val="22"/>
              </w:rPr>
              <w:lastRenderedPageBreak/>
              <w:t>Российской Федерации:</w:t>
            </w:r>
          </w:p>
          <w:p w14:paraId="43F5C0E8" w14:textId="77777777" w:rsidR="008115D8" w:rsidRPr="00134711" w:rsidRDefault="008115D8" w:rsidP="001D4CEA">
            <w:pPr>
              <w:numPr>
                <w:ilvl w:val="0"/>
                <w:numId w:val="19"/>
              </w:numPr>
              <w:adjustRightInd/>
              <w:spacing w:after="120" w:line="288" w:lineRule="auto"/>
              <w:ind w:left="1440"/>
              <w:contextualSpacing/>
              <w:textAlignment w:val="auto"/>
              <w:rPr>
                <w:rFonts w:ascii="Garamond" w:eastAsia="Calibri" w:hAnsi="Garamond"/>
                <w:sz w:val="22"/>
                <w:szCs w:val="22"/>
              </w:rPr>
            </w:pPr>
            <w:r w:rsidRPr="00134711">
              <w:rPr>
                <w:rFonts w:ascii="Garamond" w:eastAsia="Calibri" w:hAnsi="Garamond"/>
                <w:sz w:val="22"/>
                <w:szCs w:val="22"/>
              </w:rPr>
              <w:t>по взаимному соглашению Сторон настоящего Договора – с даты, указанной в таком соглашении;</w:t>
            </w:r>
          </w:p>
          <w:p w14:paraId="45F663C7" w14:textId="77777777" w:rsidR="008115D8" w:rsidRPr="00134711" w:rsidRDefault="008115D8" w:rsidP="001D4CEA">
            <w:pPr>
              <w:numPr>
                <w:ilvl w:val="0"/>
                <w:numId w:val="19"/>
              </w:numPr>
              <w:adjustRightInd/>
              <w:spacing w:after="120" w:line="288" w:lineRule="auto"/>
              <w:ind w:left="1440"/>
              <w:contextualSpacing/>
              <w:textAlignment w:val="auto"/>
              <w:rPr>
                <w:rFonts w:ascii="Garamond" w:eastAsia="Calibri" w:hAnsi="Garamond"/>
                <w:sz w:val="22"/>
                <w:szCs w:val="22"/>
              </w:rPr>
            </w:pPr>
            <w:r w:rsidRPr="00134711">
              <w:rPr>
                <w:rFonts w:ascii="Garamond" w:eastAsia="Calibri" w:hAnsi="Garamond"/>
                <w:sz w:val="22"/>
                <w:szCs w:val="22"/>
              </w:rPr>
              <w:t>при одностороннем внесудебном отказе по инициативе Комиссионера;</w:t>
            </w:r>
          </w:p>
          <w:p w14:paraId="185EA336" w14:textId="77777777" w:rsidR="008115D8" w:rsidRPr="00134711" w:rsidRDefault="008115D8" w:rsidP="001D4CEA">
            <w:pPr>
              <w:numPr>
                <w:ilvl w:val="0"/>
                <w:numId w:val="18"/>
              </w:numPr>
              <w:adjustRightInd/>
              <w:spacing w:after="120" w:line="288" w:lineRule="auto"/>
              <w:ind w:left="1440"/>
              <w:contextualSpacing/>
              <w:textAlignment w:val="auto"/>
              <w:rPr>
                <w:rFonts w:ascii="Garamond" w:eastAsia="Calibri" w:hAnsi="Garamond"/>
                <w:sz w:val="22"/>
                <w:szCs w:val="22"/>
              </w:rPr>
            </w:pPr>
            <w:r w:rsidRPr="00134711">
              <w:rPr>
                <w:rFonts w:ascii="Garamond" w:eastAsia="Calibri" w:hAnsi="Garamond"/>
                <w:sz w:val="22"/>
                <w:szCs w:val="22"/>
              </w:rPr>
              <w:t>по иным основаниям, предусмотренным законодательством Российской Федерации.</w:t>
            </w:r>
          </w:p>
          <w:p w14:paraId="01A800E6" w14:textId="77777777"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t>Односторонний внесудебный отказ от исполнения настоящего Договора со стороны Комиссионера допускается в случае лишения Комитента статуса субъекта оптового рынка электроэнергии, и (или)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группам точек поставки, зарегистрированным за Комитентом в неценовой зоне оптового рынка, указанной в пункте 2.1 настоящего Договора, и (или) расторжения с Комитентом Договора о присоединении.</w:t>
            </w:r>
          </w:p>
          <w:p w14:paraId="25372676" w14:textId="77777777"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t>В указанном случае Комиссионер направляет Комитенту уведомление о расторжении настоящего Договора на бумажном носителе. Договор считается расторгнутым с даты лишения статуса субъекта оптового рынка, или с даты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группам точек поставки, зарегистрированным за Комитентом в неценовой зоне оптового рынка, указанной в пункте 2.1 настоящего Договора, или с даты расторжения Договора о присоединении.</w:t>
            </w:r>
          </w:p>
          <w:p w14:paraId="451B0E53" w14:textId="72156B31" w:rsidR="008115D8" w:rsidRPr="00134711" w:rsidRDefault="008115D8" w:rsidP="00134711">
            <w:pPr>
              <w:spacing w:after="120" w:line="288" w:lineRule="auto"/>
              <w:ind w:right="-27"/>
              <w:rPr>
                <w:rFonts w:ascii="Garamond" w:hAnsi="Garamond"/>
                <w:sz w:val="22"/>
                <w:szCs w:val="22"/>
              </w:rPr>
            </w:pPr>
            <w:r w:rsidRPr="00134711">
              <w:rPr>
                <w:rFonts w:ascii="Garamond" w:hAnsi="Garamond"/>
                <w:sz w:val="22"/>
                <w:szCs w:val="22"/>
              </w:rPr>
              <w:t xml:space="preserve">Односторонний внесудебный отказ от исполнения настоящего Договора со стороны Комиссионера допускается в случае, если права и обязанности по настоящему Договору перешли к Комитенту в силу правопреемства в результате реорганизации в форме слияния или </w:t>
            </w:r>
            <w:r w:rsidRPr="00134711">
              <w:rPr>
                <w:rFonts w:ascii="Garamond" w:hAnsi="Garamond"/>
                <w:sz w:val="22"/>
                <w:szCs w:val="22"/>
              </w:rPr>
              <w:lastRenderedPageBreak/>
              <w:t>присоединения, и при этом у Комитента имеется заключенный Договор комиссии на продажу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11.2 к Договору о присоединении. В указанном случае Комиссионер направляет Комитенту уведомление о расторжении настоящего Договора на бумажном носителе. Договор считается расторгнутым с</w:t>
            </w:r>
            <w:r w:rsidR="00134711">
              <w:rPr>
                <w:rFonts w:ascii="Garamond" w:hAnsi="Garamond"/>
                <w:sz w:val="22"/>
                <w:szCs w:val="22"/>
              </w:rPr>
              <w:t xml:space="preserve"> даты, указанной в уведомлении.</w:t>
            </w:r>
          </w:p>
        </w:tc>
        <w:tc>
          <w:tcPr>
            <w:tcW w:w="7229" w:type="dxa"/>
            <w:vAlign w:val="center"/>
          </w:tcPr>
          <w:p w14:paraId="3A017280" w14:textId="77777777" w:rsidR="008115D8" w:rsidRPr="00134711" w:rsidRDefault="008115D8" w:rsidP="001D4CEA">
            <w:pPr>
              <w:spacing w:after="120" w:line="288" w:lineRule="auto"/>
              <w:rPr>
                <w:rFonts w:ascii="Garamond" w:hAnsi="Garamond"/>
                <w:sz w:val="22"/>
                <w:szCs w:val="22"/>
              </w:rPr>
            </w:pPr>
            <w:r w:rsidRPr="00134711">
              <w:rPr>
                <w:rFonts w:ascii="Garamond" w:hAnsi="Garamond"/>
                <w:sz w:val="22"/>
                <w:szCs w:val="22"/>
              </w:rPr>
              <w:lastRenderedPageBreak/>
              <w:t xml:space="preserve">Настоящий Договор может быть расторгнут в порядке и на условиях, предусмотренных настоящим Договором и законодательством Российской </w:t>
            </w:r>
            <w:r w:rsidRPr="00134711">
              <w:rPr>
                <w:rFonts w:ascii="Garamond" w:hAnsi="Garamond"/>
                <w:sz w:val="22"/>
                <w:szCs w:val="22"/>
              </w:rPr>
              <w:lastRenderedPageBreak/>
              <w:t>Федерации:</w:t>
            </w:r>
          </w:p>
          <w:p w14:paraId="64926500" w14:textId="77777777" w:rsidR="008115D8" w:rsidRPr="00134711" w:rsidRDefault="008115D8" w:rsidP="001D4CEA">
            <w:pPr>
              <w:numPr>
                <w:ilvl w:val="0"/>
                <w:numId w:val="19"/>
              </w:numPr>
              <w:adjustRightInd/>
              <w:spacing w:after="120" w:line="288" w:lineRule="auto"/>
              <w:ind w:left="1440"/>
              <w:contextualSpacing/>
              <w:textAlignment w:val="auto"/>
              <w:rPr>
                <w:rFonts w:ascii="Garamond" w:eastAsia="Calibri" w:hAnsi="Garamond"/>
                <w:sz w:val="22"/>
                <w:szCs w:val="22"/>
              </w:rPr>
            </w:pPr>
            <w:r w:rsidRPr="00134711">
              <w:rPr>
                <w:rFonts w:ascii="Garamond" w:eastAsia="Calibri" w:hAnsi="Garamond"/>
                <w:sz w:val="22"/>
                <w:szCs w:val="22"/>
              </w:rPr>
              <w:t>по взаимному соглашению Сторон настоящего Договора – с даты, указанной в таком соглашении;</w:t>
            </w:r>
          </w:p>
          <w:p w14:paraId="5F399C4C" w14:textId="77777777" w:rsidR="008115D8" w:rsidRPr="00134711" w:rsidRDefault="008115D8" w:rsidP="001D4CEA">
            <w:pPr>
              <w:numPr>
                <w:ilvl w:val="0"/>
                <w:numId w:val="19"/>
              </w:numPr>
              <w:adjustRightInd/>
              <w:spacing w:after="120" w:line="288" w:lineRule="auto"/>
              <w:ind w:left="1440"/>
              <w:contextualSpacing/>
              <w:textAlignment w:val="auto"/>
              <w:rPr>
                <w:rFonts w:ascii="Garamond" w:eastAsia="Calibri" w:hAnsi="Garamond"/>
                <w:sz w:val="22"/>
                <w:szCs w:val="22"/>
              </w:rPr>
            </w:pPr>
            <w:r w:rsidRPr="00134711">
              <w:rPr>
                <w:rFonts w:ascii="Garamond" w:eastAsia="Calibri" w:hAnsi="Garamond"/>
                <w:sz w:val="22"/>
                <w:szCs w:val="22"/>
              </w:rPr>
              <w:t>при одностороннем внесудебном отказе по инициативе Комиссионера;</w:t>
            </w:r>
          </w:p>
          <w:p w14:paraId="402DEDA5" w14:textId="77777777" w:rsidR="008115D8" w:rsidRPr="00134711" w:rsidRDefault="008115D8" w:rsidP="001D4CEA">
            <w:pPr>
              <w:numPr>
                <w:ilvl w:val="0"/>
                <w:numId w:val="18"/>
              </w:numPr>
              <w:adjustRightInd/>
              <w:spacing w:after="120" w:line="288" w:lineRule="auto"/>
              <w:ind w:left="1440"/>
              <w:contextualSpacing/>
              <w:textAlignment w:val="auto"/>
              <w:rPr>
                <w:rFonts w:ascii="Garamond" w:eastAsia="Calibri" w:hAnsi="Garamond"/>
                <w:sz w:val="22"/>
                <w:szCs w:val="22"/>
              </w:rPr>
            </w:pPr>
            <w:r w:rsidRPr="00134711">
              <w:rPr>
                <w:rFonts w:ascii="Garamond" w:eastAsia="Calibri" w:hAnsi="Garamond"/>
                <w:sz w:val="22"/>
                <w:szCs w:val="22"/>
              </w:rPr>
              <w:t>по иным основаниям, предусмотренным законодательством Российской Федерации.</w:t>
            </w:r>
          </w:p>
          <w:p w14:paraId="3D02AB35" w14:textId="48E68913"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t>Односторонний внесудебный отказ от исполнения настоящего Договора со стороны Комиссионера допускается в случае лишения Комитента статуса субъекта оптового рынка электроэнергии, и (или)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группам точек поставки, зарегистрированным за Комитентом в неценовой зоне оптового рынка, указанной в пункте 2.1 настоящего Договора, и (или) расторжения с Комитентом Договора о присоединении</w:t>
            </w:r>
            <w:r w:rsidR="00134711" w:rsidRPr="00134711">
              <w:rPr>
                <w:rFonts w:ascii="Garamond" w:hAnsi="Garamond"/>
                <w:sz w:val="22"/>
                <w:szCs w:val="22"/>
                <w:highlight w:val="yellow"/>
              </w:rPr>
              <w:t>,</w:t>
            </w:r>
            <w:r w:rsidRPr="00134711">
              <w:rPr>
                <w:rFonts w:ascii="Garamond" w:hAnsi="Garamond"/>
                <w:sz w:val="22"/>
                <w:szCs w:val="22"/>
                <w:highlight w:val="yellow"/>
              </w:rPr>
              <w:t xml:space="preserve"> и (или) отнесения территории, указанной в пункте 2.1 настоящего Договора, к ценовой зоне оптового рынка.</w:t>
            </w:r>
          </w:p>
          <w:p w14:paraId="2A6EE90C" w14:textId="77777777"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t>В указанном случае Комиссионер направляет Комитенту уведомление о расторжении настоящего Договора на бумажном носителе. Договор считается расторгнутым с даты лишения статуса субъекта оптового рынка, или с даты прекращения в отношении Комитента покупки (продажи) электроэнергии и мощности на оптовом рынке электроэнергии (лишения права участия в торговле электрической энергией и (или) мощностью) по всем группам точек поставки, зарегистрированным за Комитентом в неценовой зоне оптового рынка, указанной в пункте 2.1 настоящего Договора, или с даты расторжения Договора о присоединении</w:t>
            </w:r>
            <w:r w:rsidRPr="00134711">
              <w:rPr>
                <w:rFonts w:ascii="Garamond" w:hAnsi="Garamond"/>
                <w:sz w:val="22"/>
                <w:szCs w:val="22"/>
                <w:highlight w:val="yellow"/>
              </w:rPr>
              <w:t>, или с даты отнесения территории, указанной в пункте 2.1 настоящего Договора, к ценовой зоне оптового рынка</w:t>
            </w:r>
            <w:r w:rsidRPr="00134711">
              <w:rPr>
                <w:rFonts w:ascii="Garamond" w:hAnsi="Garamond"/>
                <w:sz w:val="22"/>
                <w:szCs w:val="22"/>
              </w:rPr>
              <w:t>.</w:t>
            </w:r>
          </w:p>
          <w:p w14:paraId="34D62B4E" w14:textId="62353D15" w:rsidR="008115D8" w:rsidRPr="00134711" w:rsidRDefault="008115D8" w:rsidP="00134711">
            <w:pPr>
              <w:spacing w:after="120" w:line="288" w:lineRule="auto"/>
              <w:ind w:right="-27"/>
              <w:rPr>
                <w:rFonts w:ascii="Garamond" w:hAnsi="Garamond"/>
                <w:sz w:val="22"/>
                <w:szCs w:val="22"/>
              </w:rPr>
            </w:pPr>
            <w:r w:rsidRPr="00134711">
              <w:rPr>
                <w:rFonts w:ascii="Garamond" w:hAnsi="Garamond"/>
                <w:sz w:val="22"/>
                <w:szCs w:val="22"/>
              </w:rPr>
              <w:t xml:space="preserve">Односторонний внесудебный отказ от исполнения настоящего Договора со стороны Комиссионера допускается в случае, если права и обязанности по настоящему Договору перешли к Комитенту в силу правопреемства в результате реорганизации в форме слияния или присоединения, и при этом </w:t>
            </w:r>
            <w:r w:rsidRPr="00134711">
              <w:rPr>
                <w:rFonts w:ascii="Garamond" w:hAnsi="Garamond"/>
                <w:sz w:val="22"/>
                <w:szCs w:val="22"/>
              </w:rPr>
              <w:lastRenderedPageBreak/>
              <w:t>у Комитента имеется заключенный Договор комиссии на продажу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11.2 к Договору о присоединении. В указанном случае Комиссионер направляет Комитенту уведомление о расторжении настоящего Договора на бумажном носителе. Договор считается расторгнутым с</w:t>
            </w:r>
            <w:r w:rsidR="00134711">
              <w:rPr>
                <w:rFonts w:ascii="Garamond" w:hAnsi="Garamond"/>
                <w:sz w:val="22"/>
                <w:szCs w:val="22"/>
              </w:rPr>
              <w:t xml:space="preserve"> даты, указанной в уведомлении.</w:t>
            </w:r>
          </w:p>
        </w:tc>
      </w:tr>
    </w:tbl>
    <w:p w14:paraId="46F30E6C" w14:textId="77777777" w:rsidR="008115D8" w:rsidRPr="0002173E" w:rsidRDefault="008115D8" w:rsidP="001D4CEA">
      <w:pPr>
        <w:rPr>
          <w:rFonts w:ascii="Garamond" w:hAnsi="Garamond"/>
          <w:b/>
          <w:sz w:val="28"/>
          <w:szCs w:val="28"/>
        </w:rPr>
      </w:pPr>
    </w:p>
    <w:p w14:paraId="757D32A0" w14:textId="737C7DF2" w:rsidR="008115D8" w:rsidRPr="00134711" w:rsidRDefault="008115D8" w:rsidP="00134711">
      <w:pPr>
        <w:jc w:val="left"/>
        <w:rPr>
          <w:rFonts w:ascii="Garamond" w:hAnsi="Garamond"/>
          <w:b/>
          <w:sz w:val="26"/>
          <w:szCs w:val="26"/>
        </w:rPr>
      </w:pPr>
      <w:r w:rsidRPr="00134711">
        <w:rPr>
          <w:rFonts w:ascii="Garamond" w:hAnsi="Garamond"/>
          <w:b/>
          <w:sz w:val="26"/>
          <w:szCs w:val="26"/>
        </w:rPr>
        <w:t>Предложения по изменениям и дополнениям в СТАНДАРТНУЮ ФОРМУ ДОГОВОРА КУПЛИ-ПРОДАЖИ МОЩНОСТИ НА ТЕРРИТОРИЯХ СУБЪЕКТОВ РОССИЙСК</w:t>
      </w:r>
      <w:r w:rsidR="00FC78C3">
        <w:rPr>
          <w:rFonts w:ascii="Garamond" w:hAnsi="Garamond"/>
          <w:b/>
          <w:sz w:val="26"/>
          <w:szCs w:val="26"/>
        </w:rPr>
        <w:t>ОЙ ФЕДЕРАЦИИ, НЕ ОБЪЕДИНЕННЫХ В </w:t>
      </w:r>
      <w:r w:rsidRPr="00134711">
        <w:rPr>
          <w:rFonts w:ascii="Garamond" w:hAnsi="Garamond"/>
          <w:b/>
          <w:sz w:val="26"/>
          <w:szCs w:val="26"/>
        </w:rPr>
        <w:t>ЦЕНОВЫЕ ЗОНЫ ОПТОВОГО РЫНКА (Приложение № Д 12 к Договору о присоединении к торговой системе оптового рынка)</w:t>
      </w:r>
    </w:p>
    <w:p w14:paraId="5F0C2BD2" w14:textId="77777777" w:rsidR="008115D8" w:rsidRPr="0002173E" w:rsidRDefault="008115D8"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612"/>
        <w:gridCol w:w="7229"/>
      </w:tblGrid>
      <w:tr w:rsidR="008115D8" w:rsidRPr="00134711" w14:paraId="5D9B0F7F" w14:textId="77777777" w:rsidTr="00134711">
        <w:trPr>
          <w:trHeight w:val="435"/>
        </w:trPr>
        <w:tc>
          <w:tcPr>
            <w:tcW w:w="896" w:type="dxa"/>
            <w:vAlign w:val="center"/>
          </w:tcPr>
          <w:p w14:paraId="70F9EF54" w14:textId="77777777" w:rsidR="008115D8" w:rsidRPr="00134711" w:rsidRDefault="008115D8" w:rsidP="001D4CEA">
            <w:pPr>
              <w:jc w:val="center"/>
              <w:rPr>
                <w:rFonts w:ascii="Garamond" w:eastAsia="Calibri" w:hAnsi="Garamond"/>
                <w:b/>
                <w:sz w:val="22"/>
                <w:szCs w:val="22"/>
              </w:rPr>
            </w:pPr>
            <w:r w:rsidRPr="00134711">
              <w:rPr>
                <w:rFonts w:ascii="Garamond" w:eastAsia="Calibri" w:hAnsi="Garamond"/>
                <w:b/>
                <w:sz w:val="22"/>
                <w:szCs w:val="22"/>
              </w:rPr>
              <w:t>№</w:t>
            </w:r>
          </w:p>
          <w:p w14:paraId="3F5F53C4" w14:textId="77777777" w:rsidR="008115D8" w:rsidRPr="00134711" w:rsidRDefault="008115D8" w:rsidP="001D4CEA">
            <w:pPr>
              <w:jc w:val="center"/>
              <w:rPr>
                <w:rFonts w:ascii="Garamond" w:eastAsia="Calibri" w:hAnsi="Garamond"/>
                <w:b/>
                <w:bCs/>
                <w:sz w:val="22"/>
                <w:szCs w:val="22"/>
              </w:rPr>
            </w:pPr>
            <w:r w:rsidRPr="00134711">
              <w:rPr>
                <w:rFonts w:ascii="Garamond" w:eastAsia="Calibri" w:hAnsi="Garamond"/>
                <w:b/>
                <w:sz w:val="22"/>
                <w:szCs w:val="22"/>
              </w:rPr>
              <w:t>пункта</w:t>
            </w:r>
          </w:p>
        </w:tc>
        <w:tc>
          <w:tcPr>
            <w:tcW w:w="6612" w:type="dxa"/>
            <w:vAlign w:val="center"/>
          </w:tcPr>
          <w:p w14:paraId="471D4F8F" w14:textId="77777777" w:rsidR="008115D8" w:rsidRPr="00134711" w:rsidRDefault="008115D8" w:rsidP="001D4CEA">
            <w:pPr>
              <w:jc w:val="center"/>
              <w:rPr>
                <w:rFonts w:ascii="Garamond" w:eastAsia="Calibri" w:hAnsi="Garamond"/>
                <w:b/>
                <w:sz w:val="22"/>
                <w:szCs w:val="22"/>
              </w:rPr>
            </w:pPr>
            <w:r w:rsidRPr="00134711">
              <w:rPr>
                <w:rFonts w:ascii="Garamond" w:eastAsia="Calibri" w:hAnsi="Garamond"/>
                <w:b/>
                <w:sz w:val="22"/>
                <w:szCs w:val="22"/>
              </w:rPr>
              <w:t xml:space="preserve">Редакция, действующая на момент </w:t>
            </w:r>
          </w:p>
          <w:p w14:paraId="4A81F41F" w14:textId="77777777" w:rsidR="008115D8" w:rsidRPr="00134711" w:rsidRDefault="008115D8" w:rsidP="001D4CEA">
            <w:pPr>
              <w:jc w:val="center"/>
              <w:rPr>
                <w:rFonts w:ascii="Garamond" w:eastAsia="Calibri" w:hAnsi="Garamond"/>
                <w:b/>
                <w:sz w:val="22"/>
                <w:szCs w:val="22"/>
              </w:rPr>
            </w:pPr>
            <w:r w:rsidRPr="00134711">
              <w:rPr>
                <w:rFonts w:ascii="Garamond" w:eastAsia="Calibri" w:hAnsi="Garamond"/>
                <w:b/>
                <w:sz w:val="22"/>
                <w:szCs w:val="22"/>
              </w:rPr>
              <w:t>вступления в силу изменений</w:t>
            </w:r>
          </w:p>
        </w:tc>
        <w:tc>
          <w:tcPr>
            <w:tcW w:w="7229" w:type="dxa"/>
            <w:vAlign w:val="center"/>
          </w:tcPr>
          <w:p w14:paraId="767F1490" w14:textId="7C828091" w:rsidR="008115D8" w:rsidRPr="00134711" w:rsidRDefault="00040439" w:rsidP="001D4CEA">
            <w:pPr>
              <w:jc w:val="center"/>
              <w:rPr>
                <w:rFonts w:ascii="Garamond" w:eastAsia="Calibri" w:hAnsi="Garamond"/>
                <w:b/>
                <w:sz w:val="22"/>
                <w:szCs w:val="22"/>
              </w:rPr>
            </w:pPr>
            <w:r w:rsidRPr="00434CAC">
              <w:rPr>
                <w:rFonts w:ascii="Garamond" w:hAnsi="Garamond"/>
                <w:b/>
                <w:sz w:val="22"/>
                <w:szCs w:val="22"/>
              </w:rPr>
              <w:t>Предлагаемая редакция</w:t>
            </w:r>
          </w:p>
          <w:p w14:paraId="0444C736" w14:textId="77777777" w:rsidR="008115D8" w:rsidRPr="00134711" w:rsidRDefault="008115D8" w:rsidP="001D4CEA">
            <w:pPr>
              <w:jc w:val="center"/>
              <w:rPr>
                <w:rFonts w:ascii="Garamond" w:eastAsia="Calibri" w:hAnsi="Garamond"/>
                <w:sz w:val="22"/>
                <w:szCs w:val="22"/>
              </w:rPr>
            </w:pPr>
            <w:r w:rsidRPr="00134711">
              <w:rPr>
                <w:rFonts w:ascii="Garamond" w:eastAsia="Calibri" w:hAnsi="Garamond"/>
                <w:sz w:val="22"/>
                <w:szCs w:val="22"/>
              </w:rPr>
              <w:t>(изменения выделены цветом)</w:t>
            </w:r>
          </w:p>
        </w:tc>
      </w:tr>
      <w:tr w:rsidR="008115D8" w:rsidRPr="00134711" w14:paraId="4DC285AB" w14:textId="77777777" w:rsidTr="00134711">
        <w:trPr>
          <w:trHeight w:val="435"/>
        </w:trPr>
        <w:tc>
          <w:tcPr>
            <w:tcW w:w="896" w:type="dxa"/>
            <w:vAlign w:val="center"/>
          </w:tcPr>
          <w:p w14:paraId="20AE73C6" w14:textId="77777777" w:rsidR="008115D8" w:rsidRPr="00134711" w:rsidRDefault="008115D8" w:rsidP="001D4CEA">
            <w:pPr>
              <w:jc w:val="center"/>
              <w:rPr>
                <w:rFonts w:ascii="Garamond" w:eastAsia="Calibri" w:hAnsi="Garamond"/>
                <w:b/>
                <w:sz w:val="22"/>
                <w:szCs w:val="22"/>
              </w:rPr>
            </w:pPr>
            <w:r w:rsidRPr="00134711">
              <w:rPr>
                <w:rFonts w:ascii="Garamond" w:eastAsia="Calibri" w:hAnsi="Garamond"/>
                <w:b/>
                <w:sz w:val="22"/>
                <w:szCs w:val="22"/>
              </w:rPr>
              <w:t>8.5.1</w:t>
            </w:r>
          </w:p>
        </w:tc>
        <w:tc>
          <w:tcPr>
            <w:tcW w:w="6612" w:type="dxa"/>
            <w:vAlign w:val="center"/>
          </w:tcPr>
          <w:p w14:paraId="5F9C3756" w14:textId="77777777"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t>Односторонний внесудебный отказ ЦФР от исполнения настоящего Договора возможен в случае лишения Продавца и (или) Покупателя статуса субъекта оптового рынка, и (или) расторжения любого из договоров о присоединении к торговой системе оптового рынка, указанных в пункте 1.1 настоящего Договора, и (или) прекращения в отношении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Покупателя, находящимся в неценовой зоне, указанной в пункте 2.1 настоящего Договора.</w:t>
            </w:r>
          </w:p>
          <w:p w14:paraId="0703D83B" w14:textId="77777777"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t xml:space="preserve">В указанном случае ЦФР направляет уведомления об одностороннем внесудебном отказе от настоящего Договора АО «АТС» в электронном виде с использованием электронной подписи и (или) в документарном виде, а также Продавцу и Покупателю в документарном виде по адресам, указанным в Реестре субъектов оптового рынка, и в </w:t>
            </w:r>
            <w:r w:rsidRPr="00134711">
              <w:rPr>
                <w:rFonts w:ascii="Garamond" w:hAnsi="Garamond"/>
                <w:sz w:val="22"/>
                <w:szCs w:val="22"/>
              </w:rPr>
              <w:lastRenderedPageBreak/>
              <w:t>электронном виде с использованием электронной подписи. Направление Продавцу и Покупателю уведомления только в документарном виде считается надлежащим уведомлением. Договор считается расторгнутым с даты лишения статуса субъекта оптового рынка (в отношении Продавца и (или) Покупателя, лишенного статуса субъекта оптового рынка до 1 августа 2012 года, – с даты, указанной в уведомлении).</w:t>
            </w:r>
          </w:p>
          <w:p w14:paraId="398AF7D2" w14:textId="77777777"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t xml:space="preserve">Настоящий Договор считается расторгнутым с даты лишения Продавца, и (или) Покупателя статуса субъекта оптового рынка или с даты расторжения любого из договоров о присоединении к торговой системе оптового рынка, указанных в пункте 1.1 настоящего Договора, или с даты прекращения в отношении Продавца и (или)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Продавца и (или) Покупателя, находящимся в неценовой зоне, указанной в пункте 2.1 настоящего Договора. </w:t>
            </w:r>
          </w:p>
          <w:p w14:paraId="23520975" w14:textId="77777777"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t>При этом поставка (покупка) электрической энергии (мощности) по настоящему Договору прекращается, соответственно, с даты лишения Продавца и (или) Покупателя статуса субъекта оптового рынка, или с даты прекращения в отношении Продавца и (или)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Продавца и (или) Покупателя, находящимся в неценовой зоне, указанной в пункте 2.1 настоящего Договора, и (или) с даты расторжения любого из договоров о присоединении к торговой системе оптового рынка, указанных в пункте 1.1 настоящего Договора, за исключением случая, предусмотренного пунктом 8.7 настоящего Договора, а также в иных случаях, предусмотренных настоящим Договором.</w:t>
            </w:r>
          </w:p>
          <w:p w14:paraId="1D41A300" w14:textId="77777777" w:rsidR="008115D8" w:rsidRPr="00134711" w:rsidRDefault="008115D8" w:rsidP="001D4CEA">
            <w:pPr>
              <w:spacing w:after="120" w:line="288" w:lineRule="auto"/>
              <w:ind w:right="-27"/>
              <w:rPr>
                <w:rFonts w:ascii="Garamond" w:eastAsia="Calibri" w:hAnsi="Garamond"/>
                <w:sz w:val="22"/>
                <w:szCs w:val="22"/>
              </w:rPr>
            </w:pPr>
            <w:r w:rsidRPr="00134711">
              <w:rPr>
                <w:rFonts w:ascii="Garamond" w:hAnsi="Garamond"/>
                <w:sz w:val="22"/>
                <w:szCs w:val="22"/>
              </w:rPr>
              <w:t xml:space="preserve">Односторонний внесудебный отказ ЦФР от исполнения настоящего </w:t>
            </w:r>
            <w:r w:rsidRPr="00134711">
              <w:rPr>
                <w:rFonts w:ascii="Garamond" w:hAnsi="Garamond"/>
                <w:sz w:val="22"/>
                <w:szCs w:val="22"/>
              </w:rPr>
              <w:lastRenderedPageBreak/>
              <w:t>Договора допускается в случае, если права и обязанности по настоящему Договору перешли к Продавцу или Покупателю в силу правопреемства в результате реорганизации в форме слияния или присоединения к нему другого субъекта оптового рынка, и при этом у Сторон имеется заключенный между собой Договор купли-продажи мощности на территориях субъектов Российской Федерации, не объединенных в ценовые зоны оптового рынка, указанных в п. 2.1 настоящего Договора. В указанном случае ЦФР направляет Сторонам настоящего Договора уведомление о расторжении настоящего Договора на бумажном носителе. Договор считается расторгнутым с даты, указанной в уведомлении.</w:t>
            </w:r>
          </w:p>
        </w:tc>
        <w:tc>
          <w:tcPr>
            <w:tcW w:w="7229" w:type="dxa"/>
            <w:vAlign w:val="center"/>
          </w:tcPr>
          <w:p w14:paraId="7A16F423" w14:textId="77777777"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lastRenderedPageBreak/>
              <w:t>Односторонний внесудебный отказ ЦФР от исполнения настоящего Договора возможен в случае лишения Продавца и (или) Покупателя статуса субъекта оптового рынка, и (или) расторжения любого из договоров о присоединении к торговой системе оптового рынка, указанных в пункте 1.1 настоящего Договора, и (или) прекращения в отношении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Покупателя, находящимся в неценовой зоне, указанной в пункте 2.1 настоящего Договора</w:t>
            </w:r>
            <w:r w:rsidRPr="00134711">
              <w:rPr>
                <w:rFonts w:ascii="Garamond" w:hAnsi="Garamond"/>
                <w:sz w:val="22"/>
                <w:szCs w:val="22"/>
                <w:highlight w:val="yellow"/>
              </w:rPr>
              <w:t>, и (или) отнесения территории, указанной в пункте 2.1 настоящего Договора, к ценовой зоне оптового рынка</w:t>
            </w:r>
            <w:r w:rsidRPr="00134711">
              <w:rPr>
                <w:rFonts w:ascii="Garamond" w:hAnsi="Garamond"/>
                <w:sz w:val="22"/>
                <w:szCs w:val="22"/>
              </w:rPr>
              <w:t>.</w:t>
            </w:r>
          </w:p>
          <w:p w14:paraId="5DA0EB4F" w14:textId="77777777"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t xml:space="preserve">В указанном случае ЦФР направляет уведомления об одностороннем внесудебном отказе от настоящего Договора АО «АТС» в электронном виде с использованием электронной подписи и (или) в документарном виде, а также Продавцу и Покупателю в документарном виде по адресам, указанным в </w:t>
            </w:r>
            <w:r w:rsidRPr="00134711">
              <w:rPr>
                <w:rFonts w:ascii="Garamond" w:hAnsi="Garamond"/>
                <w:sz w:val="22"/>
                <w:szCs w:val="22"/>
              </w:rPr>
              <w:lastRenderedPageBreak/>
              <w:t>Реестре субъектов оптового рынка, и в электронном виде с использованием электронной подписи. Направление Продавцу и Покупателю уведомления только в документарном виде считается надлежащим уведомлением. Договор считается расторгнутым с даты лишения статуса субъекта оптового рынка (в отношении Продавца и (или) Покупателя, лишенного статуса субъекта оптового рынка до 1 августа 2012 года, – с даты, указанной в уведомлении).</w:t>
            </w:r>
          </w:p>
          <w:p w14:paraId="017014A3" w14:textId="77777777"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t>Настоящий Договор считается расторгнутым с даты лишения Продавца, и (или) Покупателя статуса субъекта оптового рынка или с даты расторжения любого из договоров о присоединении к торговой системе оптового рынка, указанных в пункте 1.1 настоящего Договора, или с даты прекращения в отношении Продавца и (или)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Продавца и (или) Покупателя, находящимся в неценовой зоне, указанной в пункте 2.1 настоящего Договора</w:t>
            </w:r>
            <w:r w:rsidRPr="00134711">
              <w:rPr>
                <w:rFonts w:ascii="Garamond" w:hAnsi="Garamond"/>
                <w:sz w:val="22"/>
                <w:szCs w:val="22"/>
                <w:highlight w:val="yellow"/>
              </w:rPr>
              <w:t>, или с даты отнесения территории, указанной в пункте 2.1 настоящего Договора, к ценовой зоне оптового рынка</w:t>
            </w:r>
            <w:r w:rsidRPr="00134711">
              <w:rPr>
                <w:rFonts w:ascii="Garamond" w:hAnsi="Garamond"/>
                <w:sz w:val="22"/>
                <w:szCs w:val="22"/>
              </w:rPr>
              <w:t>.</w:t>
            </w:r>
          </w:p>
          <w:p w14:paraId="43D46A03" w14:textId="77777777" w:rsidR="008115D8" w:rsidRPr="00134711" w:rsidRDefault="008115D8" w:rsidP="001D4CEA">
            <w:pPr>
              <w:spacing w:after="120" w:line="288" w:lineRule="auto"/>
              <w:ind w:right="-27"/>
              <w:rPr>
                <w:rFonts w:ascii="Garamond" w:hAnsi="Garamond"/>
                <w:sz w:val="22"/>
                <w:szCs w:val="22"/>
              </w:rPr>
            </w:pPr>
            <w:r w:rsidRPr="00134711">
              <w:rPr>
                <w:rFonts w:ascii="Garamond" w:hAnsi="Garamond"/>
                <w:sz w:val="22"/>
                <w:szCs w:val="22"/>
              </w:rPr>
              <w:t>При этом поставка (покупка) электрической энергии (мощности) по настоящему Договору прекращается, соответственно, с даты лишения Продавца и (или) Покупателя статуса субъекта оптового рынка, или с даты прекращения в отношении Продавца и (или)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группам точек поставки Продавца и (или) Покупателя, находящимся в неценовой зоне, указанной в пункте 2.1 настоящего Договора</w:t>
            </w:r>
            <w:r w:rsidRPr="00134711">
              <w:rPr>
                <w:rFonts w:ascii="Garamond" w:hAnsi="Garamond"/>
                <w:sz w:val="22"/>
                <w:szCs w:val="22"/>
                <w:highlight w:val="yellow"/>
              </w:rPr>
              <w:t>, или с даты отнесения территории, указанной в пункте 2.1 настоящего Договора, к ценовой зоне оптового рынка</w:t>
            </w:r>
            <w:r w:rsidRPr="00134711">
              <w:rPr>
                <w:rFonts w:ascii="Garamond" w:hAnsi="Garamond"/>
                <w:sz w:val="22"/>
                <w:szCs w:val="22"/>
              </w:rPr>
              <w:t>, и (или) с даты расторжения любого из договоров о присоединении к торговой системе оптового рынка, указанных в пункте 1.1 настоящего Договора, за исключением случая, предусмотренного пунктом 8.7 настоящего Договора, а также в иных случаях, предусмотренных настоящим Договором.</w:t>
            </w:r>
          </w:p>
          <w:p w14:paraId="1084B28D" w14:textId="248AD363" w:rsidR="008115D8" w:rsidRPr="00134711" w:rsidRDefault="008115D8" w:rsidP="00134711">
            <w:pPr>
              <w:spacing w:after="120" w:line="288" w:lineRule="auto"/>
              <w:ind w:right="-27"/>
              <w:rPr>
                <w:rFonts w:ascii="Garamond" w:hAnsi="Garamond"/>
                <w:sz w:val="22"/>
                <w:szCs w:val="22"/>
              </w:rPr>
            </w:pPr>
            <w:r w:rsidRPr="00134711">
              <w:rPr>
                <w:rFonts w:ascii="Garamond" w:hAnsi="Garamond"/>
                <w:sz w:val="22"/>
                <w:szCs w:val="22"/>
              </w:rPr>
              <w:lastRenderedPageBreak/>
              <w:t>Односторонний внесудебный отказ ЦФР от исполнения настоящего Договора допускается в случае, если права и обязанности по настоящему Договору перешли к Продавцу или Покупателю в силу правопреемства в результате реорганизации в форме слияния или присоединения к нему другого субъекта оптового рынка, и при этом у Сторон имеется заключенный между собой Договор купли-продажи мощности на территориях субъектов Российской Федерации, не объединенных в ценовые зоны оптового рынка, указанных в п. 2.1 настоящего Договора. В указанном случае ЦФР направляет Сторонам настоящего Договора уведомление о расторжении настоящего Договора на бумажном носителе. Договор считается расторгнутым с</w:t>
            </w:r>
            <w:r w:rsidR="00134711">
              <w:rPr>
                <w:rFonts w:ascii="Garamond" w:hAnsi="Garamond"/>
                <w:sz w:val="22"/>
                <w:szCs w:val="22"/>
              </w:rPr>
              <w:t xml:space="preserve"> даты, указанной в уведомлении.</w:t>
            </w:r>
          </w:p>
        </w:tc>
      </w:tr>
    </w:tbl>
    <w:p w14:paraId="3A8EBEAC" w14:textId="043796FD" w:rsidR="00A20266" w:rsidRDefault="00A20266" w:rsidP="00134711">
      <w:pPr>
        <w:adjustRightInd/>
        <w:jc w:val="left"/>
        <w:textAlignment w:val="auto"/>
        <w:rPr>
          <w:rFonts w:ascii="Garamond" w:hAnsi="Garamond"/>
          <w:b/>
          <w:sz w:val="26"/>
          <w:szCs w:val="26"/>
        </w:rPr>
      </w:pPr>
    </w:p>
    <w:p w14:paraId="1135A640" w14:textId="77777777" w:rsidR="00A20266" w:rsidRDefault="00A20266" w:rsidP="00134711">
      <w:pPr>
        <w:jc w:val="left"/>
        <w:rPr>
          <w:rFonts w:ascii="Garamond" w:hAnsi="Garamond"/>
          <w:b/>
          <w:iCs/>
          <w:sz w:val="26"/>
          <w:szCs w:val="26"/>
        </w:rPr>
      </w:pPr>
      <w:r>
        <w:rPr>
          <w:rFonts w:ascii="Garamond" w:hAnsi="Garamond"/>
          <w:b/>
          <w:iCs/>
          <w:sz w:val="26"/>
          <w:szCs w:val="26"/>
        </w:rPr>
        <w:t xml:space="preserve">Предложения по изменениям и дополнениям в </w:t>
      </w:r>
      <w:r>
        <w:rPr>
          <w:rFonts w:ascii="Garamond" w:hAnsi="Garamond"/>
          <w:b/>
          <w:bCs/>
          <w:sz w:val="26"/>
          <w:szCs w:val="26"/>
        </w:rPr>
        <w:t xml:space="preserve">СОГЛАШЕНИЕ </w:t>
      </w:r>
      <w:r>
        <w:rPr>
          <w:rFonts w:ascii="Garamond" w:hAnsi="Garamond"/>
          <w:b/>
          <w:bCs/>
          <w:caps/>
          <w:sz w:val="26"/>
          <w:szCs w:val="26"/>
        </w:rPr>
        <w:t>о применении электронной подписи в торговой системе оптового рынка</w:t>
      </w:r>
      <w:r>
        <w:rPr>
          <w:rFonts w:ascii="Garamond" w:hAnsi="Garamond"/>
          <w:b/>
          <w:iCs/>
          <w:sz w:val="26"/>
          <w:szCs w:val="26"/>
        </w:rPr>
        <w:t xml:space="preserve"> (</w:t>
      </w:r>
      <w:r>
        <w:rPr>
          <w:rFonts w:ascii="Garamond" w:hAnsi="Garamond"/>
          <w:b/>
          <w:bCs/>
          <w:sz w:val="26"/>
          <w:szCs w:val="26"/>
        </w:rPr>
        <w:t xml:space="preserve">Приложение № Д 7 </w:t>
      </w:r>
      <w:r>
        <w:rPr>
          <w:rFonts w:ascii="Garamond" w:hAnsi="Garamond"/>
          <w:b/>
          <w:sz w:val="26"/>
          <w:szCs w:val="26"/>
        </w:rPr>
        <w:t>к Договору о присоединении к торговой системе оптового рынка</w:t>
      </w:r>
      <w:r>
        <w:rPr>
          <w:rFonts w:ascii="Garamond" w:hAnsi="Garamond"/>
          <w:b/>
          <w:iCs/>
          <w:sz w:val="26"/>
          <w:szCs w:val="26"/>
        </w:rPr>
        <w:t>)</w:t>
      </w:r>
    </w:p>
    <w:p w14:paraId="5237AFF4" w14:textId="77777777" w:rsidR="00A20266" w:rsidRDefault="00A20266" w:rsidP="00134711">
      <w:pPr>
        <w:pStyle w:val="2"/>
        <w:keepNext w:val="0"/>
        <w:keepLines w:val="0"/>
        <w:spacing w:before="0"/>
        <w:rPr>
          <w:rFonts w:ascii="Garamond" w:eastAsia="SimSun" w:hAnsi="Garamond" w:cs="Times New Roman"/>
          <w:b/>
          <w:iCs/>
          <w:color w:val="auto"/>
        </w:rPr>
      </w:pPr>
    </w:p>
    <w:p w14:paraId="3D660127" w14:textId="036CFA0D" w:rsidR="00A20266" w:rsidRDefault="00A20266" w:rsidP="00134711">
      <w:pPr>
        <w:pStyle w:val="2"/>
        <w:keepNext w:val="0"/>
        <w:keepLines w:val="0"/>
        <w:spacing w:before="0"/>
        <w:rPr>
          <w:rFonts w:ascii="Garamond" w:eastAsia="SimSun" w:hAnsi="Garamond"/>
          <w:b/>
          <w:iCs/>
          <w:color w:val="auto"/>
          <w:sz w:val="24"/>
          <w:szCs w:val="24"/>
        </w:rPr>
      </w:pPr>
      <w:r w:rsidRPr="00134711">
        <w:rPr>
          <w:rFonts w:ascii="Garamond" w:eastAsia="SimSun" w:hAnsi="Garamond"/>
          <w:b/>
          <w:iCs/>
          <w:color w:val="auto"/>
          <w:sz w:val="24"/>
          <w:szCs w:val="24"/>
        </w:rPr>
        <w:t xml:space="preserve">Добавить строки в приложение 2 к Правилам ЭДО СЭД КО </w:t>
      </w:r>
    </w:p>
    <w:p w14:paraId="06C17A26" w14:textId="4777CAD6" w:rsidR="00134711" w:rsidRDefault="00134711" w:rsidP="00134711">
      <w:pPr>
        <w:rPr>
          <w:rFonts w:eastAsia="SimSun"/>
        </w:rPr>
      </w:pPr>
    </w:p>
    <w:tbl>
      <w:tblPr>
        <w:tblStyle w:val="a3"/>
        <w:tblW w:w="15165" w:type="dxa"/>
        <w:tblInd w:w="-431" w:type="dxa"/>
        <w:tblLayout w:type="fixed"/>
        <w:tblLook w:val="04A0" w:firstRow="1" w:lastRow="0" w:firstColumn="1" w:lastColumn="0" w:noHBand="0" w:noVBand="1"/>
      </w:tblPr>
      <w:tblGrid>
        <w:gridCol w:w="993"/>
        <w:gridCol w:w="3118"/>
        <w:gridCol w:w="1134"/>
        <w:gridCol w:w="709"/>
        <w:gridCol w:w="851"/>
        <w:gridCol w:w="851"/>
        <w:gridCol w:w="851"/>
        <w:gridCol w:w="992"/>
        <w:gridCol w:w="710"/>
        <w:gridCol w:w="1558"/>
        <w:gridCol w:w="991"/>
        <w:gridCol w:w="990"/>
        <w:gridCol w:w="849"/>
        <w:gridCol w:w="568"/>
      </w:tblGrid>
      <w:tr w:rsidR="00134711" w:rsidRPr="00134711" w14:paraId="6AF5B454" w14:textId="398DFC67" w:rsidTr="00134711">
        <w:tc>
          <w:tcPr>
            <w:tcW w:w="993" w:type="dxa"/>
            <w:shd w:val="clear" w:color="auto" w:fill="BFBFBF" w:themeFill="background1" w:themeFillShade="BF"/>
          </w:tcPr>
          <w:p w14:paraId="784BA616" w14:textId="77777777" w:rsidR="00134711" w:rsidRPr="00134711" w:rsidRDefault="00134711" w:rsidP="00134711">
            <w:pPr>
              <w:ind w:left="-1389" w:right="-1100" w:firstLine="142"/>
              <w:jc w:val="center"/>
              <w:rPr>
                <w:rFonts w:ascii="Arial" w:hAnsi="Arial" w:cs="Arial"/>
                <w:sz w:val="18"/>
                <w:szCs w:val="18"/>
              </w:rPr>
            </w:pPr>
            <w:r w:rsidRPr="00134711">
              <w:rPr>
                <w:rFonts w:ascii="Arial" w:hAnsi="Arial" w:cs="Arial"/>
                <w:sz w:val="18"/>
                <w:szCs w:val="18"/>
              </w:rPr>
              <w:t>Код формы</w:t>
            </w:r>
          </w:p>
        </w:tc>
        <w:tc>
          <w:tcPr>
            <w:tcW w:w="3118" w:type="dxa"/>
            <w:shd w:val="clear" w:color="auto" w:fill="BFBFBF" w:themeFill="background1" w:themeFillShade="BF"/>
          </w:tcPr>
          <w:p w14:paraId="092FA0F1" w14:textId="77777777" w:rsidR="00134711" w:rsidRPr="00134711" w:rsidRDefault="00134711" w:rsidP="00134711">
            <w:pPr>
              <w:jc w:val="center"/>
              <w:rPr>
                <w:rFonts w:ascii="Arial" w:hAnsi="Arial" w:cs="Arial"/>
                <w:sz w:val="18"/>
                <w:szCs w:val="18"/>
              </w:rPr>
            </w:pPr>
            <w:r w:rsidRPr="00134711">
              <w:rPr>
                <w:rFonts w:ascii="Arial" w:hAnsi="Arial" w:cs="Arial"/>
                <w:sz w:val="18"/>
                <w:szCs w:val="18"/>
              </w:rPr>
              <w:t>Наименование формы</w:t>
            </w:r>
          </w:p>
        </w:tc>
        <w:tc>
          <w:tcPr>
            <w:tcW w:w="1134" w:type="dxa"/>
            <w:shd w:val="clear" w:color="auto" w:fill="BFBFBF" w:themeFill="background1" w:themeFillShade="BF"/>
          </w:tcPr>
          <w:p w14:paraId="033DF647" w14:textId="77777777" w:rsidR="00134711" w:rsidRPr="00134711" w:rsidRDefault="00134711" w:rsidP="00134711">
            <w:pPr>
              <w:jc w:val="center"/>
              <w:rPr>
                <w:rFonts w:ascii="Arial" w:hAnsi="Arial" w:cs="Arial"/>
                <w:sz w:val="18"/>
                <w:szCs w:val="18"/>
              </w:rPr>
            </w:pPr>
            <w:r w:rsidRPr="00134711">
              <w:rPr>
                <w:rFonts w:ascii="Arial" w:hAnsi="Arial" w:cs="Arial"/>
                <w:sz w:val="18"/>
                <w:szCs w:val="18"/>
              </w:rPr>
              <w:t>Основание предоставления</w:t>
            </w:r>
          </w:p>
        </w:tc>
        <w:tc>
          <w:tcPr>
            <w:tcW w:w="709" w:type="dxa"/>
            <w:shd w:val="clear" w:color="auto" w:fill="BFBFBF" w:themeFill="background1" w:themeFillShade="BF"/>
          </w:tcPr>
          <w:p w14:paraId="7B1DA229" w14:textId="77777777" w:rsidR="00134711" w:rsidRPr="00134711" w:rsidRDefault="00134711" w:rsidP="00134711">
            <w:pPr>
              <w:jc w:val="center"/>
              <w:rPr>
                <w:rFonts w:ascii="Arial" w:hAnsi="Arial" w:cs="Arial"/>
                <w:sz w:val="18"/>
                <w:szCs w:val="18"/>
              </w:rPr>
            </w:pPr>
            <w:r w:rsidRPr="00134711">
              <w:rPr>
                <w:rFonts w:ascii="Arial" w:hAnsi="Arial" w:cs="Arial"/>
                <w:sz w:val="18"/>
                <w:szCs w:val="18"/>
              </w:rPr>
              <w:t>Формат содержа</w:t>
            </w:r>
          </w:p>
          <w:p w14:paraId="3AE2EAB8" w14:textId="77777777" w:rsidR="00134711" w:rsidRPr="00134711" w:rsidRDefault="00134711" w:rsidP="00134711">
            <w:pPr>
              <w:jc w:val="center"/>
              <w:rPr>
                <w:rFonts w:ascii="Arial" w:hAnsi="Arial" w:cs="Arial"/>
                <w:sz w:val="18"/>
                <w:szCs w:val="18"/>
              </w:rPr>
            </w:pPr>
            <w:r w:rsidRPr="00134711">
              <w:rPr>
                <w:rFonts w:ascii="Arial" w:hAnsi="Arial" w:cs="Arial"/>
                <w:sz w:val="18"/>
                <w:szCs w:val="18"/>
              </w:rPr>
              <w:t>тельной части</w:t>
            </w:r>
          </w:p>
        </w:tc>
        <w:tc>
          <w:tcPr>
            <w:tcW w:w="851" w:type="dxa"/>
            <w:shd w:val="clear" w:color="auto" w:fill="BFBFBF" w:themeFill="background1" w:themeFillShade="BF"/>
          </w:tcPr>
          <w:p w14:paraId="2E536DEF" w14:textId="77777777" w:rsidR="00134711" w:rsidRPr="00134711" w:rsidRDefault="00134711" w:rsidP="00134711">
            <w:pPr>
              <w:jc w:val="center"/>
              <w:rPr>
                <w:rFonts w:ascii="Arial" w:hAnsi="Arial" w:cs="Arial"/>
                <w:sz w:val="18"/>
                <w:szCs w:val="18"/>
              </w:rPr>
            </w:pPr>
            <w:r w:rsidRPr="00134711">
              <w:rPr>
                <w:rFonts w:ascii="Arial" w:hAnsi="Arial" w:cs="Arial"/>
                <w:sz w:val="18"/>
                <w:szCs w:val="18"/>
              </w:rPr>
              <w:t>Отпра</w:t>
            </w:r>
          </w:p>
          <w:p w14:paraId="51AD428A" w14:textId="77777777" w:rsidR="00134711" w:rsidRPr="00134711" w:rsidRDefault="00134711" w:rsidP="00134711">
            <w:pPr>
              <w:jc w:val="center"/>
              <w:rPr>
                <w:rFonts w:ascii="Arial" w:hAnsi="Arial" w:cs="Arial"/>
                <w:sz w:val="18"/>
                <w:szCs w:val="18"/>
              </w:rPr>
            </w:pPr>
            <w:r w:rsidRPr="00134711">
              <w:rPr>
                <w:rFonts w:ascii="Arial" w:hAnsi="Arial" w:cs="Arial"/>
                <w:sz w:val="18"/>
                <w:szCs w:val="18"/>
              </w:rPr>
              <w:t>витель</w:t>
            </w:r>
          </w:p>
        </w:tc>
        <w:tc>
          <w:tcPr>
            <w:tcW w:w="851" w:type="dxa"/>
            <w:shd w:val="clear" w:color="auto" w:fill="BFBFBF" w:themeFill="background1" w:themeFillShade="BF"/>
          </w:tcPr>
          <w:p w14:paraId="7EDE845E" w14:textId="77777777" w:rsidR="00134711" w:rsidRPr="00134711" w:rsidRDefault="00134711" w:rsidP="00134711">
            <w:pPr>
              <w:jc w:val="center"/>
              <w:rPr>
                <w:rFonts w:ascii="Arial" w:hAnsi="Arial" w:cs="Arial"/>
                <w:sz w:val="18"/>
                <w:szCs w:val="18"/>
              </w:rPr>
            </w:pPr>
            <w:r w:rsidRPr="00134711">
              <w:rPr>
                <w:rFonts w:ascii="Arial" w:hAnsi="Arial" w:cs="Arial"/>
                <w:sz w:val="18"/>
                <w:szCs w:val="18"/>
              </w:rPr>
              <w:t>Получа</w:t>
            </w:r>
          </w:p>
          <w:p w14:paraId="3988FAFE" w14:textId="77777777" w:rsidR="00134711" w:rsidRPr="00134711" w:rsidRDefault="00134711" w:rsidP="00134711">
            <w:pPr>
              <w:jc w:val="center"/>
              <w:rPr>
                <w:rFonts w:ascii="Arial" w:hAnsi="Arial" w:cs="Arial"/>
                <w:sz w:val="18"/>
                <w:szCs w:val="18"/>
              </w:rPr>
            </w:pPr>
            <w:r w:rsidRPr="00134711">
              <w:rPr>
                <w:rFonts w:ascii="Arial" w:hAnsi="Arial" w:cs="Arial"/>
                <w:sz w:val="18"/>
                <w:szCs w:val="18"/>
              </w:rPr>
              <w:t>тель</w:t>
            </w:r>
          </w:p>
        </w:tc>
        <w:tc>
          <w:tcPr>
            <w:tcW w:w="851" w:type="dxa"/>
            <w:shd w:val="clear" w:color="auto" w:fill="BFBFBF" w:themeFill="background1" w:themeFillShade="BF"/>
          </w:tcPr>
          <w:p w14:paraId="5711AB07" w14:textId="77777777" w:rsidR="00134711" w:rsidRPr="00134711" w:rsidRDefault="00134711" w:rsidP="00134711">
            <w:pPr>
              <w:jc w:val="center"/>
              <w:rPr>
                <w:rFonts w:ascii="Arial" w:hAnsi="Arial" w:cs="Arial"/>
                <w:sz w:val="18"/>
                <w:szCs w:val="18"/>
              </w:rPr>
            </w:pPr>
            <w:r w:rsidRPr="00134711">
              <w:rPr>
                <w:rFonts w:ascii="Arial" w:hAnsi="Arial" w:cs="Arial"/>
                <w:sz w:val="18"/>
                <w:szCs w:val="18"/>
              </w:rPr>
              <w:t>Способ доставки</w:t>
            </w:r>
          </w:p>
        </w:tc>
        <w:tc>
          <w:tcPr>
            <w:tcW w:w="992" w:type="dxa"/>
            <w:shd w:val="clear" w:color="auto" w:fill="BFBFBF" w:themeFill="background1" w:themeFillShade="BF"/>
          </w:tcPr>
          <w:p w14:paraId="5BDB13B1" w14:textId="7F2DA814" w:rsidR="00134711" w:rsidRPr="00134711" w:rsidRDefault="00134711" w:rsidP="00134711">
            <w:pPr>
              <w:jc w:val="center"/>
              <w:rPr>
                <w:rFonts w:ascii="Arial" w:hAnsi="Arial" w:cs="Arial"/>
                <w:sz w:val="18"/>
                <w:szCs w:val="18"/>
              </w:rPr>
            </w:pPr>
            <w:r w:rsidRPr="00134711">
              <w:rPr>
                <w:rFonts w:ascii="Arial" w:eastAsia="Batang" w:hAnsi="Arial" w:cs="Arial"/>
                <w:sz w:val="18"/>
                <w:szCs w:val="18"/>
                <w:lang w:eastAsia="ko-KR"/>
              </w:rPr>
              <w:t>Подтверждение получения документом квитанцией</w:t>
            </w:r>
          </w:p>
        </w:tc>
        <w:tc>
          <w:tcPr>
            <w:tcW w:w="710" w:type="dxa"/>
            <w:shd w:val="clear" w:color="auto" w:fill="BFBFBF" w:themeFill="background1" w:themeFillShade="BF"/>
          </w:tcPr>
          <w:p w14:paraId="5C6C21EF" w14:textId="4B595D6A" w:rsidR="00134711" w:rsidRPr="00134711" w:rsidRDefault="00134711" w:rsidP="00134711">
            <w:pPr>
              <w:ind w:right="-332"/>
              <w:jc w:val="center"/>
              <w:rPr>
                <w:rFonts w:ascii="Arial" w:hAnsi="Arial" w:cs="Arial"/>
                <w:sz w:val="18"/>
                <w:szCs w:val="18"/>
              </w:rPr>
            </w:pPr>
            <w:r w:rsidRPr="00134711">
              <w:rPr>
                <w:rFonts w:ascii="Arial" w:eastAsia="Batang" w:hAnsi="Arial" w:cs="Arial"/>
                <w:sz w:val="18"/>
                <w:szCs w:val="18"/>
                <w:lang w:eastAsia="ko-KR"/>
              </w:rPr>
              <w:t>Необходимость шифрования</w:t>
            </w:r>
          </w:p>
        </w:tc>
        <w:tc>
          <w:tcPr>
            <w:tcW w:w="1558" w:type="dxa"/>
            <w:shd w:val="clear" w:color="auto" w:fill="BFBFBF" w:themeFill="background1" w:themeFillShade="BF"/>
          </w:tcPr>
          <w:p w14:paraId="3C8ED12F" w14:textId="303693D5" w:rsidR="00134711" w:rsidRPr="00134711" w:rsidRDefault="00134711" w:rsidP="00134711">
            <w:pPr>
              <w:jc w:val="center"/>
              <w:rPr>
                <w:rFonts w:ascii="Arial" w:hAnsi="Arial" w:cs="Arial"/>
                <w:sz w:val="18"/>
                <w:szCs w:val="18"/>
              </w:rPr>
            </w:pPr>
            <w:r w:rsidRPr="00134711">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991" w:type="dxa"/>
            <w:shd w:val="clear" w:color="auto" w:fill="BFBFBF" w:themeFill="background1" w:themeFillShade="BF"/>
          </w:tcPr>
          <w:p w14:paraId="4DFBD3DC" w14:textId="12142EA2" w:rsidR="00134711" w:rsidRPr="00134711" w:rsidRDefault="00134711" w:rsidP="00134711">
            <w:pPr>
              <w:jc w:val="center"/>
              <w:rPr>
                <w:rFonts w:ascii="Arial" w:hAnsi="Arial" w:cs="Arial"/>
                <w:sz w:val="18"/>
                <w:szCs w:val="18"/>
              </w:rPr>
            </w:pPr>
            <w:r w:rsidRPr="00134711">
              <w:rPr>
                <w:rFonts w:ascii="Arial" w:hAnsi="Arial" w:cs="Arial"/>
                <w:sz w:val="18"/>
                <w:szCs w:val="18"/>
              </w:rPr>
              <w:t xml:space="preserve">ПО </w:t>
            </w:r>
            <w:r>
              <w:rPr>
                <w:rFonts w:ascii="Arial" w:hAnsi="Arial" w:cs="Arial"/>
                <w:sz w:val="18"/>
                <w:szCs w:val="18"/>
              </w:rPr>
              <w:t xml:space="preserve">для </w:t>
            </w:r>
            <w:r w:rsidRPr="00134711">
              <w:rPr>
                <w:rFonts w:ascii="Arial" w:hAnsi="Arial" w:cs="Arial"/>
                <w:sz w:val="18"/>
                <w:szCs w:val="18"/>
              </w:rPr>
              <w:t>отображения и изготовления бумажных копий</w:t>
            </w:r>
          </w:p>
        </w:tc>
        <w:tc>
          <w:tcPr>
            <w:tcW w:w="990" w:type="dxa"/>
            <w:shd w:val="clear" w:color="auto" w:fill="BFBFBF" w:themeFill="background1" w:themeFillShade="BF"/>
          </w:tcPr>
          <w:p w14:paraId="50FB8C51" w14:textId="2B4DBFD7" w:rsidR="00134711" w:rsidRPr="00134711" w:rsidRDefault="00134711" w:rsidP="00134711">
            <w:pPr>
              <w:jc w:val="center"/>
              <w:rPr>
                <w:rFonts w:ascii="Arial" w:hAnsi="Arial" w:cs="Arial"/>
                <w:sz w:val="18"/>
                <w:szCs w:val="18"/>
              </w:rPr>
            </w:pPr>
            <w:r w:rsidRPr="00134711">
              <w:rPr>
                <w:rFonts w:ascii="Arial" w:hAnsi="Arial" w:cs="Arial"/>
                <w:sz w:val="18"/>
                <w:szCs w:val="18"/>
              </w:rPr>
              <w:t>Срок хранения в архиве</w:t>
            </w:r>
          </w:p>
        </w:tc>
        <w:tc>
          <w:tcPr>
            <w:tcW w:w="849" w:type="dxa"/>
            <w:shd w:val="clear" w:color="auto" w:fill="BFBFBF" w:themeFill="background1" w:themeFillShade="BF"/>
          </w:tcPr>
          <w:p w14:paraId="5D42E0C2" w14:textId="77777777" w:rsidR="00134711" w:rsidRPr="00134711" w:rsidRDefault="00134711" w:rsidP="00134711">
            <w:pPr>
              <w:jc w:val="center"/>
              <w:rPr>
                <w:rFonts w:ascii="Arial" w:hAnsi="Arial" w:cs="Arial"/>
                <w:sz w:val="18"/>
                <w:szCs w:val="18"/>
              </w:rPr>
            </w:pPr>
            <w:r w:rsidRPr="00134711">
              <w:rPr>
                <w:rFonts w:ascii="Arial" w:hAnsi="Arial" w:cs="Arial"/>
                <w:sz w:val="18"/>
                <w:szCs w:val="18"/>
              </w:rPr>
              <w:t>Срок доступа через интер</w:t>
            </w:r>
          </w:p>
          <w:p w14:paraId="69B54A71" w14:textId="77777777" w:rsidR="00134711" w:rsidRPr="00134711" w:rsidRDefault="00134711" w:rsidP="00134711">
            <w:pPr>
              <w:jc w:val="center"/>
              <w:rPr>
                <w:rFonts w:ascii="Arial" w:hAnsi="Arial" w:cs="Arial"/>
                <w:sz w:val="18"/>
                <w:szCs w:val="18"/>
              </w:rPr>
            </w:pPr>
            <w:r w:rsidRPr="00134711">
              <w:rPr>
                <w:rFonts w:ascii="Arial" w:hAnsi="Arial" w:cs="Arial"/>
                <w:sz w:val="18"/>
                <w:szCs w:val="18"/>
              </w:rPr>
              <w:t>фейс сайта</w:t>
            </w:r>
          </w:p>
        </w:tc>
        <w:tc>
          <w:tcPr>
            <w:tcW w:w="568" w:type="dxa"/>
            <w:shd w:val="clear" w:color="auto" w:fill="BFBFBF" w:themeFill="background1" w:themeFillShade="BF"/>
          </w:tcPr>
          <w:p w14:paraId="1718E06D" w14:textId="01616482" w:rsidR="00134711" w:rsidRPr="00134711" w:rsidRDefault="00134711" w:rsidP="00134711">
            <w:pPr>
              <w:jc w:val="center"/>
              <w:rPr>
                <w:rFonts w:ascii="Arial" w:hAnsi="Arial" w:cs="Arial"/>
                <w:sz w:val="18"/>
                <w:szCs w:val="18"/>
              </w:rPr>
            </w:pPr>
            <w:r w:rsidRPr="00134711">
              <w:rPr>
                <w:rFonts w:ascii="Arial" w:eastAsia="Batang" w:hAnsi="Arial" w:cs="Arial"/>
                <w:sz w:val="18"/>
                <w:szCs w:val="18"/>
                <w:lang w:eastAsia="ko-KR"/>
              </w:rPr>
              <w:t>Примечание</w:t>
            </w:r>
          </w:p>
        </w:tc>
      </w:tr>
      <w:tr w:rsidR="00134711" w:rsidRPr="00134711" w14:paraId="3927C434" w14:textId="30666361" w:rsidTr="00134711">
        <w:tc>
          <w:tcPr>
            <w:tcW w:w="993" w:type="dxa"/>
          </w:tcPr>
          <w:p w14:paraId="6F13EE34" w14:textId="77777777" w:rsidR="00134711" w:rsidRPr="00134711" w:rsidRDefault="00134711" w:rsidP="00134711">
            <w:pPr>
              <w:rPr>
                <w:rFonts w:ascii="Arial" w:hAnsi="Arial" w:cs="Arial"/>
                <w:sz w:val="18"/>
                <w:szCs w:val="18"/>
                <w:lang w:val="en-US"/>
              </w:rPr>
            </w:pPr>
            <w:r w:rsidRPr="00134711">
              <w:rPr>
                <w:rFonts w:ascii="Arial" w:hAnsi="Arial" w:cs="Arial"/>
                <w:sz w:val="18"/>
                <w:szCs w:val="18"/>
              </w:rPr>
              <w:t>CFR_PART</w:t>
            </w:r>
            <w:r w:rsidRPr="00134711">
              <w:rPr>
                <w:rFonts w:ascii="Arial" w:hAnsi="Arial" w:cs="Arial"/>
                <w:sz w:val="18"/>
                <w:szCs w:val="18"/>
                <w:lang w:val="en-US"/>
              </w:rPr>
              <w:t>_CFR</w:t>
            </w:r>
            <w:r w:rsidRPr="00134711">
              <w:rPr>
                <w:rFonts w:ascii="Arial" w:hAnsi="Arial" w:cs="Arial"/>
                <w:sz w:val="18"/>
                <w:szCs w:val="18"/>
              </w:rPr>
              <w:t>_</w:t>
            </w:r>
            <w:r w:rsidRPr="00134711">
              <w:rPr>
                <w:rFonts w:ascii="Arial" w:hAnsi="Arial" w:cs="Arial"/>
                <w:sz w:val="18"/>
                <w:szCs w:val="18"/>
                <w:lang w:val="en-US"/>
              </w:rPr>
              <w:t>RSVKP</w:t>
            </w:r>
          </w:p>
        </w:tc>
        <w:tc>
          <w:tcPr>
            <w:tcW w:w="3118" w:type="dxa"/>
          </w:tcPr>
          <w:p w14:paraId="6AA62C1C" w14:textId="77777777" w:rsidR="00134711" w:rsidRPr="00134711" w:rsidRDefault="00134711" w:rsidP="00134711">
            <w:pPr>
              <w:rPr>
                <w:rFonts w:ascii="Arial" w:hAnsi="Arial" w:cs="Arial"/>
                <w:sz w:val="18"/>
                <w:szCs w:val="18"/>
              </w:rPr>
            </w:pPr>
            <w:r w:rsidRPr="00134711">
              <w:rPr>
                <w:rFonts w:ascii="Arial" w:hAnsi="Arial" w:cs="Arial"/>
                <w:sz w:val="18"/>
                <w:szCs w:val="18"/>
              </w:rPr>
              <w:t>Договор купли-продажи электрической энергии по результатам конкурентного отбора ценовых заявок на сутки вперед</w:t>
            </w:r>
          </w:p>
        </w:tc>
        <w:tc>
          <w:tcPr>
            <w:tcW w:w="1134" w:type="dxa"/>
          </w:tcPr>
          <w:p w14:paraId="03F72BAE" w14:textId="2951CE3E" w:rsidR="00134711" w:rsidRPr="00134711" w:rsidRDefault="00134711" w:rsidP="00134711">
            <w:pPr>
              <w:rPr>
                <w:rFonts w:ascii="Arial" w:hAnsi="Arial" w:cs="Arial"/>
                <w:sz w:val="18"/>
                <w:szCs w:val="18"/>
              </w:rPr>
            </w:pPr>
            <w:r>
              <w:rPr>
                <w:rFonts w:ascii="Arial" w:hAnsi="Arial" w:cs="Arial"/>
                <w:sz w:val="18"/>
                <w:szCs w:val="18"/>
              </w:rPr>
              <w:t>Приложение № Д 2.1.1</w:t>
            </w:r>
          </w:p>
        </w:tc>
        <w:tc>
          <w:tcPr>
            <w:tcW w:w="709" w:type="dxa"/>
          </w:tcPr>
          <w:p w14:paraId="3C536F34" w14:textId="77777777" w:rsidR="00134711" w:rsidRPr="00134711" w:rsidRDefault="00134711" w:rsidP="00134711">
            <w:pPr>
              <w:rPr>
                <w:rFonts w:ascii="Arial" w:hAnsi="Arial" w:cs="Arial"/>
                <w:sz w:val="18"/>
                <w:szCs w:val="18"/>
              </w:rPr>
            </w:pPr>
            <w:r w:rsidRPr="00134711">
              <w:rPr>
                <w:rFonts w:ascii="Arial" w:hAnsi="Arial" w:cs="Arial"/>
                <w:sz w:val="18"/>
                <w:szCs w:val="18"/>
                <w:lang w:val="en-US"/>
              </w:rPr>
              <w:t>pdf</w:t>
            </w:r>
          </w:p>
        </w:tc>
        <w:tc>
          <w:tcPr>
            <w:tcW w:w="851" w:type="dxa"/>
          </w:tcPr>
          <w:p w14:paraId="67DDF22F" w14:textId="47C290A1"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48A0DC2D" w14:textId="77777777" w:rsidR="00134711" w:rsidRPr="00134711" w:rsidRDefault="00134711" w:rsidP="00134711">
            <w:pPr>
              <w:rPr>
                <w:rFonts w:ascii="Arial" w:hAnsi="Arial" w:cs="Arial"/>
                <w:sz w:val="18"/>
                <w:szCs w:val="18"/>
              </w:rPr>
            </w:pPr>
            <w:r w:rsidRPr="00134711">
              <w:rPr>
                <w:rFonts w:ascii="Arial" w:hAnsi="Arial" w:cs="Arial"/>
                <w:sz w:val="18"/>
                <w:szCs w:val="18"/>
              </w:rPr>
              <w:t>Участник</w:t>
            </w:r>
          </w:p>
        </w:tc>
        <w:tc>
          <w:tcPr>
            <w:tcW w:w="851" w:type="dxa"/>
          </w:tcPr>
          <w:p w14:paraId="5E2B81CA" w14:textId="0E3340BD" w:rsidR="00134711" w:rsidRPr="00134711" w:rsidRDefault="00134711" w:rsidP="00134711">
            <w:pPr>
              <w:rPr>
                <w:rFonts w:ascii="Arial" w:hAnsi="Arial" w:cs="Arial"/>
                <w:sz w:val="18"/>
                <w:szCs w:val="18"/>
              </w:rPr>
            </w:pPr>
            <w:r w:rsidRPr="00134711">
              <w:rPr>
                <w:rFonts w:ascii="Arial" w:hAnsi="Arial" w:cs="Arial"/>
                <w:sz w:val="18"/>
                <w:szCs w:val="18"/>
              </w:rPr>
              <w:t>Участник</w:t>
            </w:r>
            <w:r>
              <w:rPr>
                <w:rFonts w:ascii="Arial" w:hAnsi="Arial" w:cs="Arial"/>
                <w:sz w:val="18"/>
                <w:szCs w:val="18"/>
              </w:rPr>
              <w:t>,</w:t>
            </w:r>
          </w:p>
          <w:p w14:paraId="461EFB3F" w14:textId="77777777" w:rsidR="00134711" w:rsidRPr="00134711" w:rsidRDefault="00134711" w:rsidP="00134711">
            <w:pPr>
              <w:rPr>
                <w:rFonts w:ascii="Arial" w:hAnsi="Arial" w:cs="Arial"/>
                <w:sz w:val="18"/>
                <w:szCs w:val="18"/>
              </w:rPr>
            </w:pPr>
            <w:r w:rsidRPr="00134711">
              <w:rPr>
                <w:rFonts w:ascii="Arial" w:hAnsi="Arial" w:cs="Arial"/>
                <w:sz w:val="18"/>
                <w:szCs w:val="18"/>
              </w:rPr>
              <w:t>ЦФР</w:t>
            </w:r>
          </w:p>
          <w:p w14:paraId="2D998A10" w14:textId="77777777" w:rsidR="00134711" w:rsidRPr="00134711" w:rsidRDefault="00134711" w:rsidP="00134711">
            <w:pPr>
              <w:rPr>
                <w:rFonts w:ascii="Arial" w:hAnsi="Arial" w:cs="Arial"/>
                <w:sz w:val="18"/>
                <w:szCs w:val="18"/>
              </w:rPr>
            </w:pPr>
          </w:p>
        </w:tc>
        <w:tc>
          <w:tcPr>
            <w:tcW w:w="851" w:type="dxa"/>
          </w:tcPr>
          <w:p w14:paraId="76524A0C" w14:textId="77777777" w:rsidR="00134711" w:rsidRPr="00134711" w:rsidRDefault="00134711" w:rsidP="00134711">
            <w:pPr>
              <w:rPr>
                <w:rFonts w:ascii="Arial" w:eastAsiaTheme="minorHAnsi" w:hAnsi="Arial" w:cs="Arial"/>
                <w:sz w:val="18"/>
                <w:szCs w:val="18"/>
              </w:rPr>
            </w:pPr>
            <w:r w:rsidRPr="00134711">
              <w:rPr>
                <w:rFonts w:ascii="Arial" w:hAnsi="Arial" w:cs="Arial"/>
                <w:sz w:val="18"/>
                <w:szCs w:val="18"/>
              </w:rPr>
              <w:t xml:space="preserve"> WEB-интерфейс</w:t>
            </w:r>
          </w:p>
          <w:p w14:paraId="4DEF9E14" w14:textId="77777777" w:rsidR="00134711" w:rsidRPr="00134711" w:rsidRDefault="00134711" w:rsidP="00134711">
            <w:pPr>
              <w:rPr>
                <w:rFonts w:ascii="Arial" w:hAnsi="Arial" w:cs="Arial"/>
                <w:sz w:val="18"/>
                <w:szCs w:val="18"/>
              </w:rPr>
            </w:pPr>
          </w:p>
        </w:tc>
        <w:tc>
          <w:tcPr>
            <w:tcW w:w="992" w:type="dxa"/>
          </w:tcPr>
          <w:p w14:paraId="7C903882"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710" w:type="dxa"/>
          </w:tcPr>
          <w:p w14:paraId="43D4CBDC"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559DA1D8"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p w14:paraId="1B56BD07" w14:textId="77777777" w:rsidR="00134711" w:rsidRPr="00134711" w:rsidRDefault="00134711" w:rsidP="00134711">
            <w:pPr>
              <w:rPr>
                <w:rFonts w:ascii="Arial" w:hAnsi="Arial" w:cs="Arial"/>
                <w:sz w:val="18"/>
                <w:szCs w:val="18"/>
              </w:rPr>
            </w:pPr>
          </w:p>
        </w:tc>
        <w:tc>
          <w:tcPr>
            <w:tcW w:w="991" w:type="dxa"/>
          </w:tcPr>
          <w:p w14:paraId="699E7C0C" w14:textId="77777777" w:rsidR="00134711" w:rsidRPr="00134711" w:rsidRDefault="00134711" w:rsidP="00134711">
            <w:pPr>
              <w:rPr>
                <w:rFonts w:ascii="Arial" w:hAnsi="Arial" w:cs="Arial"/>
                <w:sz w:val="18"/>
                <w:szCs w:val="18"/>
              </w:rPr>
            </w:pPr>
            <w:r w:rsidRPr="00134711">
              <w:rPr>
                <w:rFonts w:ascii="Arial" w:hAnsi="Arial" w:cs="Arial"/>
                <w:sz w:val="18"/>
                <w:szCs w:val="18"/>
              </w:rPr>
              <w:t>Adobe Reader</w:t>
            </w:r>
          </w:p>
        </w:tc>
        <w:tc>
          <w:tcPr>
            <w:tcW w:w="990" w:type="dxa"/>
          </w:tcPr>
          <w:p w14:paraId="0009D5A5" w14:textId="77777777" w:rsidR="00134711" w:rsidRPr="00134711" w:rsidRDefault="00134711" w:rsidP="00134711">
            <w:pPr>
              <w:rPr>
                <w:rFonts w:ascii="Arial" w:hAnsi="Arial" w:cs="Arial"/>
                <w:sz w:val="18"/>
                <w:szCs w:val="18"/>
              </w:rPr>
            </w:pPr>
            <w:r w:rsidRPr="00134711">
              <w:rPr>
                <w:rFonts w:ascii="Arial" w:hAnsi="Arial" w:cs="Arial"/>
                <w:sz w:val="18"/>
                <w:szCs w:val="18"/>
              </w:rPr>
              <w:t>5 лет с даты прекращения договора</w:t>
            </w:r>
          </w:p>
        </w:tc>
        <w:tc>
          <w:tcPr>
            <w:tcW w:w="849" w:type="dxa"/>
          </w:tcPr>
          <w:p w14:paraId="1455C308" w14:textId="77777777" w:rsidR="00134711" w:rsidRPr="00134711" w:rsidRDefault="00134711" w:rsidP="00134711">
            <w:pPr>
              <w:rPr>
                <w:rFonts w:ascii="Arial" w:hAnsi="Arial" w:cs="Arial"/>
                <w:sz w:val="18"/>
                <w:szCs w:val="18"/>
              </w:rPr>
            </w:pPr>
          </w:p>
        </w:tc>
        <w:tc>
          <w:tcPr>
            <w:tcW w:w="568" w:type="dxa"/>
          </w:tcPr>
          <w:p w14:paraId="62FF5967" w14:textId="77777777" w:rsidR="00134711" w:rsidRPr="00134711" w:rsidRDefault="00134711" w:rsidP="00134711">
            <w:pPr>
              <w:rPr>
                <w:rFonts w:ascii="Arial" w:hAnsi="Arial" w:cs="Arial"/>
                <w:sz w:val="18"/>
                <w:szCs w:val="18"/>
              </w:rPr>
            </w:pPr>
          </w:p>
        </w:tc>
      </w:tr>
      <w:tr w:rsidR="00134711" w:rsidRPr="00134711" w14:paraId="4C2055EF" w14:textId="7915A419" w:rsidTr="00134711">
        <w:tc>
          <w:tcPr>
            <w:tcW w:w="993" w:type="dxa"/>
          </w:tcPr>
          <w:p w14:paraId="459ECC29" w14:textId="77777777" w:rsidR="00134711" w:rsidRPr="00134711" w:rsidRDefault="00134711" w:rsidP="00134711">
            <w:pPr>
              <w:rPr>
                <w:rFonts w:ascii="Arial" w:hAnsi="Arial" w:cs="Arial"/>
                <w:sz w:val="18"/>
                <w:szCs w:val="18"/>
              </w:rPr>
            </w:pPr>
            <w:r w:rsidRPr="00134711">
              <w:rPr>
                <w:rFonts w:ascii="Arial" w:hAnsi="Arial" w:cs="Arial"/>
                <w:sz w:val="18"/>
                <w:szCs w:val="18"/>
              </w:rPr>
              <w:t>CFR_PART</w:t>
            </w:r>
            <w:r w:rsidRPr="00134711">
              <w:rPr>
                <w:rFonts w:ascii="Arial" w:hAnsi="Arial" w:cs="Arial"/>
                <w:sz w:val="18"/>
                <w:szCs w:val="18"/>
                <w:lang w:val="en-US"/>
              </w:rPr>
              <w:t>_CFR</w:t>
            </w:r>
            <w:r w:rsidRPr="00134711">
              <w:rPr>
                <w:rFonts w:ascii="Arial" w:hAnsi="Arial" w:cs="Arial"/>
                <w:sz w:val="18"/>
                <w:szCs w:val="18"/>
              </w:rPr>
              <w:t>_</w:t>
            </w:r>
            <w:r w:rsidRPr="00134711">
              <w:rPr>
                <w:rFonts w:ascii="Arial" w:hAnsi="Arial" w:cs="Arial"/>
                <w:sz w:val="18"/>
                <w:szCs w:val="18"/>
                <w:lang w:val="en-US"/>
              </w:rPr>
              <w:t>RSVKM</w:t>
            </w:r>
          </w:p>
        </w:tc>
        <w:tc>
          <w:tcPr>
            <w:tcW w:w="3118" w:type="dxa"/>
          </w:tcPr>
          <w:p w14:paraId="780B1D47" w14:textId="77777777" w:rsidR="00134711" w:rsidRPr="00134711" w:rsidRDefault="00134711" w:rsidP="00134711">
            <w:pPr>
              <w:rPr>
                <w:rFonts w:ascii="Arial" w:hAnsi="Arial" w:cs="Arial"/>
                <w:sz w:val="18"/>
                <w:szCs w:val="18"/>
              </w:rPr>
            </w:pPr>
            <w:r w:rsidRPr="00134711">
              <w:rPr>
                <w:rFonts w:ascii="Arial" w:hAnsi="Arial" w:cs="Arial"/>
                <w:sz w:val="18"/>
                <w:szCs w:val="18"/>
              </w:rPr>
              <w:t>Договор комиссии на продажу электрической энергии по результатам конкурентного отбора ценовых заявок на сутки вперед</w:t>
            </w:r>
          </w:p>
        </w:tc>
        <w:tc>
          <w:tcPr>
            <w:tcW w:w="1134" w:type="dxa"/>
          </w:tcPr>
          <w:p w14:paraId="5D6F2B92" w14:textId="0A1F8FAE" w:rsidR="00134711" w:rsidRPr="00134711" w:rsidRDefault="00134711" w:rsidP="00134711">
            <w:pPr>
              <w:rPr>
                <w:rFonts w:ascii="Arial" w:hAnsi="Arial" w:cs="Arial"/>
                <w:sz w:val="18"/>
                <w:szCs w:val="18"/>
              </w:rPr>
            </w:pPr>
            <w:r>
              <w:rPr>
                <w:rFonts w:ascii="Arial" w:hAnsi="Arial" w:cs="Arial"/>
                <w:sz w:val="18"/>
                <w:szCs w:val="18"/>
              </w:rPr>
              <w:t>Приложение № Д 2.2.1</w:t>
            </w:r>
          </w:p>
        </w:tc>
        <w:tc>
          <w:tcPr>
            <w:tcW w:w="709" w:type="dxa"/>
          </w:tcPr>
          <w:p w14:paraId="0CE766C5" w14:textId="77777777" w:rsidR="00134711" w:rsidRPr="00134711" w:rsidRDefault="00134711" w:rsidP="00134711">
            <w:pPr>
              <w:rPr>
                <w:rFonts w:ascii="Arial" w:hAnsi="Arial" w:cs="Arial"/>
                <w:sz w:val="18"/>
                <w:szCs w:val="18"/>
              </w:rPr>
            </w:pPr>
            <w:r w:rsidRPr="00134711">
              <w:rPr>
                <w:rFonts w:ascii="Arial" w:hAnsi="Arial" w:cs="Arial"/>
                <w:sz w:val="18"/>
                <w:szCs w:val="18"/>
              </w:rPr>
              <w:t>pdf</w:t>
            </w:r>
          </w:p>
        </w:tc>
        <w:tc>
          <w:tcPr>
            <w:tcW w:w="851" w:type="dxa"/>
          </w:tcPr>
          <w:p w14:paraId="245E482B" w14:textId="400F9DB1"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500360BA" w14:textId="77777777" w:rsidR="00134711" w:rsidRPr="00134711" w:rsidRDefault="00134711" w:rsidP="00134711">
            <w:pPr>
              <w:rPr>
                <w:rFonts w:ascii="Arial" w:hAnsi="Arial" w:cs="Arial"/>
                <w:sz w:val="18"/>
                <w:szCs w:val="18"/>
              </w:rPr>
            </w:pPr>
            <w:r w:rsidRPr="00134711">
              <w:rPr>
                <w:rFonts w:ascii="Arial" w:hAnsi="Arial" w:cs="Arial"/>
                <w:sz w:val="18"/>
                <w:szCs w:val="18"/>
              </w:rPr>
              <w:t>Участник</w:t>
            </w:r>
          </w:p>
        </w:tc>
        <w:tc>
          <w:tcPr>
            <w:tcW w:w="851" w:type="dxa"/>
          </w:tcPr>
          <w:p w14:paraId="2CA2A7DF" w14:textId="32216F96" w:rsidR="00134711" w:rsidRPr="00134711" w:rsidRDefault="00134711" w:rsidP="00134711">
            <w:pPr>
              <w:rPr>
                <w:rFonts w:ascii="Arial" w:hAnsi="Arial" w:cs="Arial"/>
                <w:sz w:val="18"/>
                <w:szCs w:val="18"/>
              </w:rPr>
            </w:pPr>
            <w:r w:rsidRPr="00134711">
              <w:rPr>
                <w:rFonts w:ascii="Arial" w:hAnsi="Arial" w:cs="Arial"/>
                <w:sz w:val="18"/>
                <w:szCs w:val="18"/>
              </w:rPr>
              <w:t>Участник</w:t>
            </w:r>
            <w:r>
              <w:rPr>
                <w:rFonts w:ascii="Arial" w:hAnsi="Arial" w:cs="Arial"/>
                <w:sz w:val="18"/>
                <w:szCs w:val="18"/>
              </w:rPr>
              <w:t>,</w:t>
            </w:r>
          </w:p>
          <w:p w14:paraId="770EE9DA" w14:textId="77777777" w:rsidR="00134711" w:rsidRPr="00134711" w:rsidRDefault="00134711" w:rsidP="00134711">
            <w:pPr>
              <w:rPr>
                <w:rFonts w:ascii="Arial" w:hAnsi="Arial" w:cs="Arial"/>
                <w:sz w:val="18"/>
                <w:szCs w:val="18"/>
              </w:rPr>
            </w:pPr>
            <w:r w:rsidRPr="00134711">
              <w:rPr>
                <w:rFonts w:ascii="Arial" w:hAnsi="Arial" w:cs="Arial"/>
                <w:sz w:val="18"/>
                <w:szCs w:val="18"/>
              </w:rPr>
              <w:t>ЦФР</w:t>
            </w:r>
          </w:p>
          <w:p w14:paraId="122E5A37" w14:textId="77777777" w:rsidR="00134711" w:rsidRPr="00134711" w:rsidRDefault="00134711" w:rsidP="00134711">
            <w:pPr>
              <w:rPr>
                <w:rFonts w:ascii="Arial" w:hAnsi="Arial" w:cs="Arial"/>
                <w:sz w:val="18"/>
                <w:szCs w:val="18"/>
              </w:rPr>
            </w:pPr>
          </w:p>
        </w:tc>
        <w:tc>
          <w:tcPr>
            <w:tcW w:w="851" w:type="dxa"/>
          </w:tcPr>
          <w:p w14:paraId="1747B9F0" w14:textId="77777777" w:rsidR="00134711" w:rsidRPr="00134711" w:rsidRDefault="00134711" w:rsidP="00134711">
            <w:pPr>
              <w:rPr>
                <w:rFonts w:ascii="Arial" w:hAnsi="Arial" w:cs="Arial"/>
                <w:sz w:val="18"/>
                <w:szCs w:val="18"/>
              </w:rPr>
            </w:pPr>
            <w:r w:rsidRPr="00134711">
              <w:rPr>
                <w:rFonts w:ascii="Arial" w:hAnsi="Arial" w:cs="Arial"/>
                <w:sz w:val="18"/>
                <w:szCs w:val="18"/>
              </w:rPr>
              <w:t>WEB-интерфейс</w:t>
            </w:r>
          </w:p>
        </w:tc>
        <w:tc>
          <w:tcPr>
            <w:tcW w:w="992" w:type="dxa"/>
          </w:tcPr>
          <w:p w14:paraId="35B4EA61"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710" w:type="dxa"/>
          </w:tcPr>
          <w:p w14:paraId="78905BEF"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5523D1B7"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tc>
        <w:tc>
          <w:tcPr>
            <w:tcW w:w="991" w:type="dxa"/>
          </w:tcPr>
          <w:p w14:paraId="5A3136EA" w14:textId="77777777" w:rsidR="00134711" w:rsidRPr="00134711" w:rsidRDefault="00134711" w:rsidP="00134711">
            <w:pPr>
              <w:rPr>
                <w:rFonts w:ascii="Arial" w:hAnsi="Arial" w:cs="Arial"/>
                <w:sz w:val="18"/>
                <w:szCs w:val="18"/>
              </w:rPr>
            </w:pPr>
            <w:r w:rsidRPr="00134711">
              <w:rPr>
                <w:rFonts w:ascii="Arial" w:hAnsi="Arial" w:cs="Arial"/>
                <w:sz w:val="18"/>
                <w:szCs w:val="18"/>
              </w:rPr>
              <w:t>Adobe Reader</w:t>
            </w:r>
          </w:p>
        </w:tc>
        <w:tc>
          <w:tcPr>
            <w:tcW w:w="990" w:type="dxa"/>
          </w:tcPr>
          <w:p w14:paraId="2D149C41" w14:textId="77777777" w:rsidR="00134711" w:rsidRPr="00134711" w:rsidRDefault="00134711" w:rsidP="00134711">
            <w:pPr>
              <w:rPr>
                <w:rFonts w:ascii="Arial" w:hAnsi="Arial" w:cs="Arial"/>
                <w:sz w:val="18"/>
                <w:szCs w:val="18"/>
              </w:rPr>
            </w:pPr>
            <w:r w:rsidRPr="00134711">
              <w:rPr>
                <w:rFonts w:ascii="Arial" w:hAnsi="Arial" w:cs="Arial"/>
                <w:sz w:val="18"/>
                <w:szCs w:val="18"/>
              </w:rPr>
              <w:t>5 лет с даты прекращения договора</w:t>
            </w:r>
          </w:p>
        </w:tc>
        <w:tc>
          <w:tcPr>
            <w:tcW w:w="849" w:type="dxa"/>
          </w:tcPr>
          <w:p w14:paraId="0ABB3D03" w14:textId="77777777" w:rsidR="00134711" w:rsidRPr="00134711" w:rsidRDefault="00134711" w:rsidP="00134711">
            <w:pPr>
              <w:rPr>
                <w:rFonts w:ascii="Arial" w:hAnsi="Arial" w:cs="Arial"/>
                <w:sz w:val="18"/>
                <w:szCs w:val="18"/>
              </w:rPr>
            </w:pPr>
          </w:p>
        </w:tc>
        <w:tc>
          <w:tcPr>
            <w:tcW w:w="568" w:type="dxa"/>
          </w:tcPr>
          <w:p w14:paraId="4E45518F" w14:textId="77777777" w:rsidR="00134711" w:rsidRPr="00134711" w:rsidRDefault="00134711" w:rsidP="00134711">
            <w:pPr>
              <w:rPr>
                <w:rFonts w:ascii="Arial" w:hAnsi="Arial" w:cs="Arial"/>
                <w:sz w:val="18"/>
                <w:szCs w:val="18"/>
              </w:rPr>
            </w:pPr>
          </w:p>
        </w:tc>
      </w:tr>
      <w:tr w:rsidR="00134711" w:rsidRPr="00134711" w14:paraId="51AC0AD5" w14:textId="5456CC2A" w:rsidTr="00134711">
        <w:tc>
          <w:tcPr>
            <w:tcW w:w="993" w:type="dxa"/>
          </w:tcPr>
          <w:p w14:paraId="0F8D945C" w14:textId="77777777" w:rsidR="00134711" w:rsidRPr="00134711" w:rsidRDefault="00134711" w:rsidP="00134711">
            <w:pPr>
              <w:rPr>
                <w:rFonts w:ascii="Arial" w:hAnsi="Arial" w:cs="Arial"/>
                <w:sz w:val="18"/>
                <w:szCs w:val="18"/>
              </w:rPr>
            </w:pPr>
            <w:r w:rsidRPr="00134711">
              <w:rPr>
                <w:rFonts w:ascii="Arial" w:hAnsi="Arial" w:cs="Arial"/>
                <w:sz w:val="18"/>
                <w:szCs w:val="18"/>
              </w:rPr>
              <w:t>CFR_PART</w:t>
            </w:r>
            <w:r w:rsidRPr="00134711">
              <w:rPr>
                <w:rFonts w:ascii="Arial" w:hAnsi="Arial" w:cs="Arial"/>
                <w:sz w:val="18"/>
                <w:szCs w:val="18"/>
                <w:lang w:val="en-US"/>
              </w:rPr>
              <w:t>_CFR</w:t>
            </w:r>
            <w:r w:rsidRPr="00134711">
              <w:rPr>
                <w:rFonts w:ascii="Arial" w:hAnsi="Arial" w:cs="Arial"/>
                <w:sz w:val="18"/>
                <w:szCs w:val="18"/>
              </w:rPr>
              <w:lastRenderedPageBreak/>
              <w:t>_</w:t>
            </w:r>
            <w:r w:rsidRPr="00134711">
              <w:rPr>
                <w:rFonts w:ascii="Arial" w:hAnsi="Arial" w:cs="Arial"/>
                <w:sz w:val="18"/>
                <w:szCs w:val="18"/>
                <w:lang w:val="en-US"/>
              </w:rPr>
              <w:t>BRKP</w:t>
            </w:r>
          </w:p>
        </w:tc>
        <w:tc>
          <w:tcPr>
            <w:tcW w:w="3118" w:type="dxa"/>
          </w:tcPr>
          <w:p w14:paraId="45813B6E" w14:textId="77777777" w:rsidR="00134711" w:rsidRPr="00134711" w:rsidRDefault="00134711" w:rsidP="00134711">
            <w:pPr>
              <w:rPr>
                <w:rFonts w:ascii="Arial" w:hAnsi="Arial" w:cs="Arial"/>
                <w:sz w:val="18"/>
                <w:szCs w:val="18"/>
              </w:rPr>
            </w:pPr>
            <w:r w:rsidRPr="00134711">
              <w:rPr>
                <w:rFonts w:ascii="Arial" w:hAnsi="Arial" w:cs="Arial"/>
                <w:sz w:val="18"/>
                <w:szCs w:val="18"/>
              </w:rPr>
              <w:lastRenderedPageBreak/>
              <w:t xml:space="preserve">Договор купли-продажи электрической энергии по </w:t>
            </w:r>
            <w:r w:rsidRPr="00134711">
              <w:rPr>
                <w:rFonts w:ascii="Arial" w:hAnsi="Arial" w:cs="Arial"/>
                <w:sz w:val="18"/>
                <w:szCs w:val="18"/>
              </w:rPr>
              <w:lastRenderedPageBreak/>
              <w:t>результатам конкурентного отбора заявок для балансирования системы</w:t>
            </w:r>
          </w:p>
        </w:tc>
        <w:tc>
          <w:tcPr>
            <w:tcW w:w="1134" w:type="dxa"/>
          </w:tcPr>
          <w:p w14:paraId="09D1B2AC" w14:textId="0A63EBA7" w:rsidR="00134711" w:rsidRPr="00134711" w:rsidRDefault="00134711" w:rsidP="00134711">
            <w:pPr>
              <w:rPr>
                <w:rFonts w:ascii="Arial" w:hAnsi="Arial" w:cs="Arial"/>
                <w:sz w:val="18"/>
                <w:szCs w:val="18"/>
              </w:rPr>
            </w:pPr>
            <w:r w:rsidRPr="00134711">
              <w:rPr>
                <w:rFonts w:ascii="Arial" w:hAnsi="Arial" w:cs="Arial"/>
                <w:sz w:val="18"/>
                <w:szCs w:val="18"/>
              </w:rPr>
              <w:lastRenderedPageBreak/>
              <w:t xml:space="preserve">Приложение </w:t>
            </w:r>
            <w:r w:rsidR="00FC78C3">
              <w:rPr>
                <w:rFonts w:ascii="Arial" w:hAnsi="Arial" w:cs="Arial"/>
                <w:sz w:val="18"/>
                <w:szCs w:val="18"/>
              </w:rPr>
              <w:t xml:space="preserve">№ </w:t>
            </w:r>
            <w:r w:rsidRPr="00134711">
              <w:rPr>
                <w:rFonts w:ascii="Arial" w:hAnsi="Arial" w:cs="Arial"/>
                <w:sz w:val="18"/>
                <w:szCs w:val="18"/>
              </w:rPr>
              <w:t xml:space="preserve">Д </w:t>
            </w:r>
            <w:r w:rsidRPr="00134711">
              <w:rPr>
                <w:rFonts w:ascii="Arial" w:hAnsi="Arial" w:cs="Arial"/>
                <w:sz w:val="18"/>
                <w:szCs w:val="18"/>
              </w:rPr>
              <w:lastRenderedPageBreak/>
              <w:t>3.</w:t>
            </w:r>
            <w:r w:rsidRPr="00134711">
              <w:rPr>
                <w:rFonts w:ascii="Arial" w:hAnsi="Arial" w:cs="Arial"/>
                <w:sz w:val="18"/>
                <w:szCs w:val="18"/>
                <w:lang w:val="en-US"/>
              </w:rPr>
              <w:t>1</w:t>
            </w:r>
            <w:r>
              <w:rPr>
                <w:rFonts w:ascii="Arial" w:hAnsi="Arial" w:cs="Arial"/>
                <w:sz w:val="18"/>
                <w:szCs w:val="18"/>
              </w:rPr>
              <w:t>.1</w:t>
            </w:r>
          </w:p>
        </w:tc>
        <w:tc>
          <w:tcPr>
            <w:tcW w:w="709" w:type="dxa"/>
          </w:tcPr>
          <w:p w14:paraId="4CC01D71" w14:textId="77777777" w:rsidR="00134711" w:rsidRPr="00134711" w:rsidRDefault="00134711" w:rsidP="00134711">
            <w:pPr>
              <w:rPr>
                <w:rFonts w:ascii="Arial" w:hAnsi="Arial" w:cs="Arial"/>
                <w:sz w:val="18"/>
                <w:szCs w:val="18"/>
              </w:rPr>
            </w:pPr>
            <w:r w:rsidRPr="00134711">
              <w:rPr>
                <w:rFonts w:ascii="Arial" w:hAnsi="Arial" w:cs="Arial"/>
                <w:sz w:val="18"/>
                <w:szCs w:val="18"/>
                <w:lang w:val="en-US"/>
              </w:rPr>
              <w:lastRenderedPageBreak/>
              <w:t>pdf</w:t>
            </w:r>
          </w:p>
        </w:tc>
        <w:tc>
          <w:tcPr>
            <w:tcW w:w="851" w:type="dxa"/>
          </w:tcPr>
          <w:p w14:paraId="0136514B" w14:textId="684527AA"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1BD96A89" w14:textId="77777777" w:rsidR="00134711" w:rsidRPr="00134711" w:rsidRDefault="00134711" w:rsidP="00134711">
            <w:pPr>
              <w:rPr>
                <w:rFonts w:ascii="Arial" w:hAnsi="Arial" w:cs="Arial"/>
                <w:sz w:val="18"/>
                <w:szCs w:val="18"/>
              </w:rPr>
            </w:pPr>
            <w:r w:rsidRPr="00134711">
              <w:rPr>
                <w:rFonts w:ascii="Arial" w:hAnsi="Arial" w:cs="Arial"/>
                <w:sz w:val="18"/>
                <w:szCs w:val="18"/>
              </w:rPr>
              <w:t>Участн</w:t>
            </w:r>
            <w:r w:rsidRPr="00134711">
              <w:rPr>
                <w:rFonts w:ascii="Arial" w:hAnsi="Arial" w:cs="Arial"/>
                <w:sz w:val="18"/>
                <w:szCs w:val="18"/>
              </w:rPr>
              <w:lastRenderedPageBreak/>
              <w:t>ик</w:t>
            </w:r>
          </w:p>
        </w:tc>
        <w:tc>
          <w:tcPr>
            <w:tcW w:w="851" w:type="dxa"/>
          </w:tcPr>
          <w:p w14:paraId="7ED8DDC3" w14:textId="4B5DCB18" w:rsidR="00134711" w:rsidRPr="00134711" w:rsidRDefault="00134711" w:rsidP="00134711">
            <w:pPr>
              <w:rPr>
                <w:rFonts w:ascii="Arial" w:hAnsi="Arial" w:cs="Arial"/>
                <w:sz w:val="18"/>
                <w:szCs w:val="18"/>
              </w:rPr>
            </w:pPr>
            <w:r w:rsidRPr="00134711">
              <w:rPr>
                <w:rFonts w:ascii="Arial" w:hAnsi="Arial" w:cs="Arial"/>
                <w:sz w:val="18"/>
                <w:szCs w:val="18"/>
              </w:rPr>
              <w:lastRenderedPageBreak/>
              <w:t>Участник</w:t>
            </w:r>
            <w:r>
              <w:rPr>
                <w:rFonts w:ascii="Arial" w:hAnsi="Arial" w:cs="Arial"/>
                <w:sz w:val="18"/>
                <w:szCs w:val="18"/>
              </w:rPr>
              <w:t>,</w:t>
            </w:r>
          </w:p>
          <w:p w14:paraId="60C07EEE" w14:textId="77777777" w:rsidR="00134711" w:rsidRPr="00134711" w:rsidRDefault="00134711" w:rsidP="00134711">
            <w:pPr>
              <w:rPr>
                <w:rFonts w:ascii="Arial" w:hAnsi="Arial" w:cs="Arial"/>
                <w:sz w:val="18"/>
                <w:szCs w:val="18"/>
              </w:rPr>
            </w:pPr>
            <w:r w:rsidRPr="00134711">
              <w:rPr>
                <w:rFonts w:ascii="Arial" w:hAnsi="Arial" w:cs="Arial"/>
                <w:sz w:val="18"/>
                <w:szCs w:val="18"/>
              </w:rPr>
              <w:lastRenderedPageBreak/>
              <w:t>ЦФР</w:t>
            </w:r>
          </w:p>
          <w:p w14:paraId="53D26712" w14:textId="77777777" w:rsidR="00134711" w:rsidRPr="00134711" w:rsidRDefault="00134711" w:rsidP="00134711">
            <w:pPr>
              <w:rPr>
                <w:rFonts w:ascii="Arial" w:hAnsi="Arial" w:cs="Arial"/>
                <w:sz w:val="18"/>
                <w:szCs w:val="18"/>
              </w:rPr>
            </w:pPr>
          </w:p>
        </w:tc>
        <w:tc>
          <w:tcPr>
            <w:tcW w:w="851" w:type="dxa"/>
          </w:tcPr>
          <w:p w14:paraId="49C90BFC" w14:textId="77777777" w:rsidR="00134711" w:rsidRPr="00134711" w:rsidRDefault="00134711" w:rsidP="00134711">
            <w:pPr>
              <w:rPr>
                <w:rFonts w:ascii="Arial" w:hAnsi="Arial" w:cs="Arial"/>
                <w:sz w:val="18"/>
                <w:szCs w:val="18"/>
              </w:rPr>
            </w:pPr>
            <w:r w:rsidRPr="00134711">
              <w:rPr>
                <w:rFonts w:ascii="Arial" w:hAnsi="Arial" w:cs="Arial"/>
                <w:sz w:val="18"/>
                <w:szCs w:val="18"/>
              </w:rPr>
              <w:lastRenderedPageBreak/>
              <w:t>WEB-интерф</w:t>
            </w:r>
            <w:r w:rsidRPr="00134711">
              <w:rPr>
                <w:rFonts w:ascii="Arial" w:hAnsi="Arial" w:cs="Arial"/>
                <w:sz w:val="18"/>
                <w:szCs w:val="18"/>
              </w:rPr>
              <w:lastRenderedPageBreak/>
              <w:t>ейс</w:t>
            </w:r>
          </w:p>
        </w:tc>
        <w:tc>
          <w:tcPr>
            <w:tcW w:w="992" w:type="dxa"/>
          </w:tcPr>
          <w:p w14:paraId="40DD9259" w14:textId="77777777" w:rsidR="00134711" w:rsidRPr="00134711" w:rsidRDefault="00134711" w:rsidP="00134711">
            <w:pPr>
              <w:rPr>
                <w:rFonts w:ascii="Arial" w:hAnsi="Arial" w:cs="Arial"/>
                <w:sz w:val="18"/>
                <w:szCs w:val="18"/>
              </w:rPr>
            </w:pPr>
            <w:r w:rsidRPr="00134711">
              <w:rPr>
                <w:rFonts w:ascii="Arial" w:hAnsi="Arial" w:cs="Arial"/>
                <w:sz w:val="18"/>
                <w:szCs w:val="18"/>
              </w:rPr>
              <w:lastRenderedPageBreak/>
              <w:t>Нет</w:t>
            </w:r>
          </w:p>
        </w:tc>
        <w:tc>
          <w:tcPr>
            <w:tcW w:w="710" w:type="dxa"/>
          </w:tcPr>
          <w:p w14:paraId="0F4424F8"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444B0041"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p w14:paraId="0C55A65E" w14:textId="77777777" w:rsidR="00134711" w:rsidRPr="00134711" w:rsidRDefault="00134711" w:rsidP="00134711">
            <w:pPr>
              <w:rPr>
                <w:rFonts w:ascii="Arial" w:hAnsi="Arial" w:cs="Arial"/>
                <w:sz w:val="18"/>
                <w:szCs w:val="18"/>
              </w:rPr>
            </w:pPr>
          </w:p>
        </w:tc>
        <w:tc>
          <w:tcPr>
            <w:tcW w:w="991" w:type="dxa"/>
          </w:tcPr>
          <w:p w14:paraId="4CDC1513" w14:textId="77777777" w:rsidR="00134711" w:rsidRPr="00134711" w:rsidRDefault="00134711" w:rsidP="00134711">
            <w:pPr>
              <w:rPr>
                <w:rFonts w:ascii="Arial" w:hAnsi="Arial" w:cs="Arial"/>
                <w:sz w:val="18"/>
                <w:szCs w:val="18"/>
              </w:rPr>
            </w:pPr>
            <w:r w:rsidRPr="00134711">
              <w:rPr>
                <w:rFonts w:ascii="Arial" w:hAnsi="Arial" w:cs="Arial"/>
                <w:sz w:val="18"/>
                <w:szCs w:val="18"/>
              </w:rPr>
              <w:lastRenderedPageBreak/>
              <w:t>Adobe Reader</w:t>
            </w:r>
          </w:p>
        </w:tc>
        <w:tc>
          <w:tcPr>
            <w:tcW w:w="990" w:type="dxa"/>
          </w:tcPr>
          <w:p w14:paraId="32216B32" w14:textId="77777777" w:rsidR="00134711" w:rsidRPr="00134711" w:rsidRDefault="00134711" w:rsidP="00134711">
            <w:pPr>
              <w:rPr>
                <w:rFonts w:ascii="Arial" w:hAnsi="Arial" w:cs="Arial"/>
                <w:sz w:val="18"/>
                <w:szCs w:val="18"/>
              </w:rPr>
            </w:pPr>
            <w:r w:rsidRPr="00134711">
              <w:rPr>
                <w:rFonts w:ascii="Arial" w:hAnsi="Arial" w:cs="Arial"/>
                <w:sz w:val="18"/>
                <w:szCs w:val="18"/>
              </w:rPr>
              <w:t xml:space="preserve">5 лет с даты </w:t>
            </w:r>
            <w:r w:rsidRPr="00134711">
              <w:rPr>
                <w:rFonts w:ascii="Arial" w:hAnsi="Arial" w:cs="Arial"/>
                <w:sz w:val="18"/>
                <w:szCs w:val="18"/>
              </w:rPr>
              <w:lastRenderedPageBreak/>
              <w:t>прекращения договора</w:t>
            </w:r>
          </w:p>
        </w:tc>
        <w:tc>
          <w:tcPr>
            <w:tcW w:w="849" w:type="dxa"/>
          </w:tcPr>
          <w:p w14:paraId="471A2937" w14:textId="77777777" w:rsidR="00134711" w:rsidRPr="00134711" w:rsidRDefault="00134711" w:rsidP="00134711">
            <w:pPr>
              <w:rPr>
                <w:rFonts w:ascii="Arial" w:hAnsi="Arial" w:cs="Arial"/>
                <w:sz w:val="18"/>
                <w:szCs w:val="18"/>
              </w:rPr>
            </w:pPr>
          </w:p>
        </w:tc>
        <w:tc>
          <w:tcPr>
            <w:tcW w:w="568" w:type="dxa"/>
          </w:tcPr>
          <w:p w14:paraId="20E352B5" w14:textId="77777777" w:rsidR="00134711" w:rsidRPr="00134711" w:rsidRDefault="00134711" w:rsidP="00134711">
            <w:pPr>
              <w:rPr>
                <w:rFonts w:ascii="Arial" w:hAnsi="Arial" w:cs="Arial"/>
                <w:sz w:val="18"/>
                <w:szCs w:val="18"/>
              </w:rPr>
            </w:pPr>
          </w:p>
        </w:tc>
      </w:tr>
      <w:tr w:rsidR="00134711" w:rsidRPr="00134711" w14:paraId="128183E3" w14:textId="4BE8AF5D" w:rsidTr="00134711">
        <w:tc>
          <w:tcPr>
            <w:tcW w:w="993" w:type="dxa"/>
          </w:tcPr>
          <w:p w14:paraId="50285DC7" w14:textId="77777777" w:rsidR="00134711" w:rsidRPr="00134711" w:rsidRDefault="00134711" w:rsidP="00134711">
            <w:pPr>
              <w:rPr>
                <w:rFonts w:ascii="Arial" w:hAnsi="Arial" w:cs="Arial"/>
                <w:sz w:val="18"/>
                <w:szCs w:val="18"/>
              </w:rPr>
            </w:pPr>
            <w:r w:rsidRPr="00134711">
              <w:rPr>
                <w:rFonts w:ascii="Arial" w:hAnsi="Arial" w:cs="Arial"/>
                <w:sz w:val="18"/>
                <w:szCs w:val="18"/>
              </w:rPr>
              <w:t>CFR_PART</w:t>
            </w:r>
            <w:r w:rsidRPr="00134711">
              <w:rPr>
                <w:rFonts w:ascii="Arial" w:hAnsi="Arial" w:cs="Arial"/>
                <w:sz w:val="18"/>
                <w:szCs w:val="18"/>
                <w:lang w:val="en-US"/>
              </w:rPr>
              <w:t>_CFR</w:t>
            </w:r>
            <w:r w:rsidRPr="00134711">
              <w:rPr>
                <w:rFonts w:ascii="Arial" w:hAnsi="Arial" w:cs="Arial"/>
                <w:sz w:val="18"/>
                <w:szCs w:val="18"/>
              </w:rPr>
              <w:t>_</w:t>
            </w:r>
            <w:r w:rsidRPr="00134711">
              <w:rPr>
                <w:rFonts w:ascii="Arial" w:hAnsi="Arial" w:cs="Arial"/>
                <w:sz w:val="18"/>
                <w:szCs w:val="18"/>
                <w:lang w:val="en-US"/>
              </w:rPr>
              <w:t>BRKM</w:t>
            </w:r>
          </w:p>
        </w:tc>
        <w:tc>
          <w:tcPr>
            <w:tcW w:w="3118" w:type="dxa"/>
          </w:tcPr>
          <w:p w14:paraId="37A27150" w14:textId="77777777" w:rsidR="00134711" w:rsidRPr="00134711" w:rsidRDefault="00134711" w:rsidP="00134711">
            <w:pPr>
              <w:rPr>
                <w:rFonts w:ascii="Arial" w:hAnsi="Arial" w:cs="Arial"/>
                <w:sz w:val="18"/>
                <w:szCs w:val="18"/>
              </w:rPr>
            </w:pPr>
            <w:r w:rsidRPr="00134711">
              <w:rPr>
                <w:rFonts w:ascii="Arial" w:hAnsi="Arial" w:cs="Arial"/>
                <w:sz w:val="18"/>
                <w:szCs w:val="18"/>
              </w:rPr>
              <w:t>Договор комиссии на продажу электрической энергии по результатам конкурентного отбора заявок для балансирования системы</w:t>
            </w:r>
          </w:p>
        </w:tc>
        <w:tc>
          <w:tcPr>
            <w:tcW w:w="1134" w:type="dxa"/>
          </w:tcPr>
          <w:p w14:paraId="6DE1D19E" w14:textId="5221DFF3" w:rsidR="00134711" w:rsidRPr="00134711" w:rsidRDefault="00134711" w:rsidP="00134711">
            <w:pPr>
              <w:rPr>
                <w:rFonts w:ascii="Arial" w:hAnsi="Arial" w:cs="Arial"/>
                <w:sz w:val="18"/>
                <w:szCs w:val="18"/>
              </w:rPr>
            </w:pPr>
            <w:r>
              <w:rPr>
                <w:rFonts w:ascii="Arial" w:hAnsi="Arial" w:cs="Arial"/>
                <w:sz w:val="18"/>
                <w:szCs w:val="18"/>
              </w:rPr>
              <w:t xml:space="preserve">Приложение </w:t>
            </w:r>
            <w:r w:rsidR="00FC78C3">
              <w:rPr>
                <w:rFonts w:ascii="Arial" w:hAnsi="Arial" w:cs="Arial"/>
                <w:sz w:val="18"/>
                <w:szCs w:val="18"/>
              </w:rPr>
              <w:t xml:space="preserve">№ </w:t>
            </w:r>
            <w:r>
              <w:rPr>
                <w:rFonts w:ascii="Arial" w:hAnsi="Arial" w:cs="Arial"/>
                <w:sz w:val="18"/>
                <w:szCs w:val="18"/>
              </w:rPr>
              <w:t>Д 3.2.1</w:t>
            </w:r>
          </w:p>
        </w:tc>
        <w:tc>
          <w:tcPr>
            <w:tcW w:w="709" w:type="dxa"/>
          </w:tcPr>
          <w:p w14:paraId="0B338626" w14:textId="77777777" w:rsidR="00134711" w:rsidRPr="00134711" w:rsidRDefault="00134711" w:rsidP="00134711">
            <w:pPr>
              <w:rPr>
                <w:rFonts w:ascii="Arial" w:hAnsi="Arial" w:cs="Arial"/>
                <w:sz w:val="18"/>
                <w:szCs w:val="18"/>
              </w:rPr>
            </w:pPr>
            <w:r w:rsidRPr="00134711">
              <w:rPr>
                <w:rFonts w:ascii="Arial" w:hAnsi="Arial" w:cs="Arial"/>
                <w:sz w:val="18"/>
                <w:szCs w:val="18"/>
                <w:lang w:val="en-US"/>
              </w:rPr>
              <w:t>pdf</w:t>
            </w:r>
          </w:p>
        </w:tc>
        <w:tc>
          <w:tcPr>
            <w:tcW w:w="851" w:type="dxa"/>
          </w:tcPr>
          <w:p w14:paraId="52AE1B12" w14:textId="1DDBBE18"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7C517560" w14:textId="77777777" w:rsidR="00134711" w:rsidRPr="00134711" w:rsidRDefault="00134711" w:rsidP="00134711">
            <w:pPr>
              <w:rPr>
                <w:rFonts w:ascii="Arial" w:hAnsi="Arial" w:cs="Arial"/>
                <w:sz w:val="18"/>
                <w:szCs w:val="18"/>
              </w:rPr>
            </w:pPr>
            <w:r w:rsidRPr="00134711">
              <w:rPr>
                <w:rFonts w:ascii="Arial" w:hAnsi="Arial" w:cs="Arial"/>
                <w:sz w:val="18"/>
                <w:szCs w:val="18"/>
              </w:rPr>
              <w:t>Участник</w:t>
            </w:r>
          </w:p>
        </w:tc>
        <w:tc>
          <w:tcPr>
            <w:tcW w:w="851" w:type="dxa"/>
          </w:tcPr>
          <w:p w14:paraId="5C10DD08" w14:textId="12185ABD" w:rsidR="00134711" w:rsidRPr="00134711" w:rsidRDefault="00134711" w:rsidP="00134711">
            <w:pPr>
              <w:rPr>
                <w:rFonts w:ascii="Arial" w:hAnsi="Arial" w:cs="Arial"/>
                <w:sz w:val="18"/>
                <w:szCs w:val="18"/>
              </w:rPr>
            </w:pPr>
            <w:r w:rsidRPr="00134711">
              <w:rPr>
                <w:rFonts w:ascii="Arial" w:hAnsi="Arial" w:cs="Arial"/>
                <w:sz w:val="18"/>
                <w:szCs w:val="18"/>
              </w:rPr>
              <w:t>Участник</w:t>
            </w:r>
            <w:r>
              <w:rPr>
                <w:rFonts w:ascii="Arial" w:hAnsi="Arial" w:cs="Arial"/>
                <w:sz w:val="18"/>
                <w:szCs w:val="18"/>
              </w:rPr>
              <w:t>,</w:t>
            </w:r>
          </w:p>
          <w:p w14:paraId="0DFC712C" w14:textId="77777777" w:rsidR="00134711" w:rsidRPr="00134711" w:rsidRDefault="00134711" w:rsidP="00134711">
            <w:pPr>
              <w:rPr>
                <w:rFonts w:ascii="Arial" w:hAnsi="Arial" w:cs="Arial"/>
                <w:sz w:val="18"/>
                <w:szCs w:val="18"/>
              </w:rPr>
            </w:pPr>
            <w:r w:rsidRPr="00134711">
              <w:rPr>
                <w:rFonts w:ascii="Arial" w:hAnsi="Arial" w:cs="Arial"/>
                <w:sz w:val="18"/>
                <w:szCs w:val="18"/>
              </w:rPr>
              <w:t>ЦФР</w:t>
            </w:r>
          </w:p>
          <w:p w14:paraId="288E62BA" w14:textId="77777777" w:rsidR="00134711" w:rsidRPr="00134711" w:rsidRDefault="00134711" w:rsidP="00134711">
            <w:pPr>
              <w:rPr>
                <w:rFonts w:ascii="Arial" w:hAnsi="Arial" w:cs="Arial"/>
                <w:sz w:val="18"/>
                <w:szCs w:val="18"/>
              </w:rPr>
            </w:pPr>
          </w:p>
        </w:tc>
        <w:tc>
          <w:tcPr>
            <w:tcW w:w="851" w:type="dxa"/>
          </w:tcPr>
          <w:p w14:paraId="796E46D1" w14:textId="77777777" w:rsidR="00134711" w:rsidRPr="00134711" w:rsidRDefault="00134711" w:rsidP="00134711">
            <w:pPr>
              <w:rPr>
                <w:rFonts w:ascii="Arial" w:hAnsi="Arial" w:cs="Arial"/>
                <w:sz w:val="18"/>
                <w:szCs w:val="18"/>
              </w:rPr>
            </w:pPr>
            <w:r w:rsidRPr="00134711">
              <w:rPr>
                <w:rFonts w:ascii="Arial" w:hAnsi="Arial" w:cs="Arial"/>
                <w:sz w:val="18"/>
                <w:szCs w:val="18"/>
              </w:rPr>
              <w:t>WEB-интерфейс</w:t>
            </w:r>
          </w:p>
        </w:tc>
        <w:tc>
          <w:tcPr>
            <w:tcW w:w="992" w:type="dxa"/>
          </w:tcPr>
          <w:p w14:paraId="169FCA8C"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710" w:type="dxa"/>
          </w:tcPr>
          <w:p w14:paraId="0B2A11D6"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67FB0253"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p w14:paraId="23952436" w14:textId="77777777" w:rsidR="00134711" w:rsidRPr="00134711" w:rsidRDefault="00134711" w:rsidP="00134711">
            <w:pPr>
              <w:rPr>
                <w:rFonts w:ascii="Arial" w:hAnsi="Arial" w:cs="Arial"/>
                <w:sz w:val="18"/>
                <w:szCs w:val="18"/>
              </w:rPr>
            </w:pPr>
          </w:p>
        </w:tc>
        <w:tc>
          <w:tcPr>
            <w:tcW w:w="991" w:type="dxa"/>
          </w:tcPr>
          <w:p w14:paraId="2B9B0156" w14:textId="77777777" w:rsidR="00134711" w:rsidRPr="00134711" w:rsidRDefault="00134711" w:rsidP="00134711">
            <w:pPr>
              <w:rPr>
                <w:rFonts w:ascii="Arial" w:hAnsi="Arial" w:cs="Arial"/>
                <w:sz w:val="18"/>
                <w:szCs w:val="18"/>
              </w:rPr>
            </w:pPr>
            <w:r w:rsidRPr="00134711">
              <w:rPr>
                <w:rFonts w:ascii="Arial" w:hAnsi="Arial" w:cs="Arial"/>
                <w:sz w:val="18"/>
                <w:szCs w:val="18"/>
              </w:rPr>
              <w:t>Adobe Reader</w:t>
            </w:r>
          </w:p>
        </w:tc>
        <w:tc>
          <w:tcPr>
            <w:tcW w:w="990" w:type="dxa"/>
          </w:tcPr>
          <w:p w14:paraId="748F1249" w14:textId="77777777" w:rsidR="00134711" w:rsidRPr="00134711" w:rsidRDefault="00134711" w:rsidP="00134711">
            <w:pPr>
              <w:rPr>
                <w:rFonts w:ascii="Arial" w:hAnsi="Arial" w:cs="Arial"/>
                <w:sz w:val="18"/>
                <w:szCs w:val="18"/>
              </w:rPr>
            </w:pPr>
            <w:r w:rsidRPr="00134711">
              <w:rPr>
                <w:rFonts w:ascii="Arial" w:hAnsi="Arial" w:cs="Arial"/>
                <w:sz w:val="18"/>
                <w:szCs w:val="18"/>
              </w:rPr>
              <w:t>5 лет с даты прекращения договора</w:t>
            </w:r>
          </w:p>
        </w:tc>
        <w:tc>
          <w:tcPr>
            <w:tcW w:w="849" w:type="dxa"/>
          </w:tcPr>
          <w:p w14:paraId="2FBD76C1" w14:textId="77777777" w:rsidR="00134711" w:rsidRPr="00134711" w:rsidRDefault="00134711" w:rsidP="00134711">
            <w:pPr>
              <w:rPr>
                <w:rFonts w:ascii="Arial" w:hAnsi="Arial" w:cs="Arial"/>
                <w:sz w:val="18"/>
                <w:szCs w:val="18"/>
              </w:rPr>
            </w:pPr>
          </w:p>
        </w:tc>
        <w:tc>
          <w:tcPr>
            <w:tcW w:w="568" w:type="dxa"/>
          </w:tcPr>
          <w:p w14:paraId="389C52CF" w14:textId="77777777" w:rsidR="00134711" w:rsidRPr="00134711" w:rsidRDefault="00134711" w:rsidP="00134711">
            <w:pPr>
              <w:rPr>
                <w:rFonts w:ascii="Arial" w:hAnsi="Arial" w:cs="Arial"/>
                <w:sz w:val="18"/>
                <w:szCs w:val="18"/>
              </w:rPr>
            </w:pPr>
          </w:p>
        </w:tc>
      </w:tr>
      <w:tr w:rsidR="00134711" w:rsidRPr="00134711" w14:paraId="32931120" w14:textId="6021A8BD" w:rsidTr="00134711">
        <w:tc>
          <w:tcPr>
            <w:tcW w:w="993" w:type="dxa"/>
          </w:tcPr>
          <w:p w14:paraId="0DAD50AB" w14:textId="77777777" w:rsidR="00134711" w:rsidRPr="00134711" w:rsidRDefault="00134711" w:rsidP="00134711">
            <w:pPr>
              <w:rPr>
                <w:rFonts w:ascii="Arial" w:hAnsi="Arial" w:cs="Arial"/>
                <w:sz w:val="18"/>
                <w:szCs w:val="18"/>
                <w:lang w:val="en-US"/>
              </w:rPr>
            </w:pPr>
            <w:r w:rsidRPr="00134711">
              <w:rPr>
                <w:rFonts w:ascii="Arial" w:hAnsi="Arial" w:cs="Arial"/>
                <w:sz w:val="18"/>
                <w:szCs w:val="18"/>
                <w:lang w:val="en-US"/>
              </w:rPr>
              <w:t>CFR_PART_CFR_KPRP_SELL</w:t>
            </w:r>
          </w:p>
        </w:tc>
        <w:tc>
          <w:tcPr>
            <w:tcW w:w="3118" w:type="dxa"/>
          </w:tcPr>
          <w:p w14:paraId="4CFC623F" w14:textId="77777777" w:rsidR="00134711" w:rsidRPr="00134711" w:rsidRDefault="00134711" w:rsidP="00134711">
            <w:pPr>
              <w:rPr>
                <w:rFonts w:ascii="Arial" w:hAnsi="Arial" w:cs="Arial"/>
                <w:sz w:val="18"/>
                <w:szCs w:val="18"/>
              </w:rPr>
            </w:pPr>
            <w:r w:rsidRPr="00134711">
              <w:rPr>
                <w:rFonts w:ascii="Arial" w:hAnsi="Arial" w:cs="Arial"/>
                <w:sz w:val="18"/>
                <w:szCs w:val="18"/>
              </w:rPr>
              <w:t>Договор коммерческого представительства (для поставщика)</w:t>
            </w:r>
          </w:p>
        </w:tc>
        <w:tc>
          <w:tcPr>
            <w:tcW w:w="1134" w:type="dxa"/>
          </w:tcPr>
          <w:p w14:paraId="0951F896" w14:textId="2E101BA1" w:rsidR="00134711" w:rsidRPr="00134711" w:rsidRDefault="00134711" w:rsidP="00134711">
            <w:pPr>
              <w:rPr>
                <w:rFonts w:ascii="Arial" w:hAnsi="Arial" w:cs="Arial"/>
                <w:sz w:val="18"/>
                <w:szCs w:val="18"/>
              </w:rPr>
            </w:pPr>
            <w:r>
              <w:rPr>
                <w:rFonts w:ascii="Arial" w:hAnsi="Arial" w:cs="Arial"/>
                <w:sz w:val="18"/>
                <w:szCs w:val="18"/>
              </w:rPr>
              <w:t xml:space="preserve">Приложение </w:t>
            </w:r>
            <w:r w:rsidR="00FC78C3">
              <w:rPr>
                <w:rFonts w:ascii="Arial" w:hAnsi="Arial" w:cs="Arial"/>
                <w:sz w:val="18"/>
                <w:szCs w:val="18"/>
              </w:rPr>
              <w:t xml:space="preserve">№ </w:t>
            </w:r>
            <w:r>
              <w:rPr>
                <w:rFonts w:ascii="Arial" w:hAnsi="Arial" w:cs="Arial"/>
                <w:sz w:val="18"/>
                <w:szCs w:val="18"/>
              </w:rPr>
              <w:t>Д 18.1</w:t>
            </w:r>
          </w:p>
        </w:tc>
        <w:tc>
          <w:tcPr>
            <w:tcW w:w="709" w:type="dxa"/>
          </w:tcPr>
          <w:p w14:paraId="28BA42F9" w14:textId="77777777" w:rsidR="00134711" w:rsidRPr="00134711" w:rsidRDefault="00134711" w:rsidP="00134711">
            <w:pPr>
              <w:rPr>
                <w:rFonts w:ascii="Arial" w:hAnsi="Arial" w:cs="Arial"/>
                <w:sz w:val="18"/>
                <w:szCs w:val="18"/>
              </w:rPr>
            </w:pPr>
            <w:r w:rsidRPr="00134711">
              <w:rPr>
                <w:rFonts w:ascii="Arial" w:hAnsi="Arial" w:cs="Arial"/>
                <w:sz w:val="18"/>
                <w:szCs w:val="18"/>
                <w:lang w:val="en-US"/>
              </w:rPr>
              <w:t>pdf</w:t>
            </w:r>
          </w:p>
        </w:tc>
        <w:tc>
          <w:tcPr>
            <w:tcW w:w="851" w:type="dxa"/>
          </w:tcPr>
          <w:p w14:paraId="0CA811F1" w14:textId="4FB721AA"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26C508F8" w14:textId="77777777" w:rsidR="00134711" w:rsidRPr="00134711" w:rsidRDefault="00134711" w:rsidP="00134711">
            <w:pPr>
              <w:rPr>
                <w:rFonts w:ascii="Arial" w:hAnsi="Arial" w:cs="Arial"/>
                <w:sz w:val="18"/>
                <w:szCs w:val="18"/>
              </w:rPr>
            </w:pPr>
            <w:r w:rsidRPr="00134711">
              <w:rPr>
                <w:rFonts w:ascii="Arial" w:hAnsi="Arial" w:cs="Arial"/>
                <w:sz w:val="18"/>
                <w:szCs w:val="18"/>
              </w:rPr>
              <w:t>Участник</w:t>
            </w:r>
          </w:p>
        </w:tc>
        <w:tc>
          <w:tcPr>
            <w:tcW w:w="851" w:type="dxa"/>
          </w:tcPr>
          <w:p w14:paraId="6FF5D155" w14:textId="4D6E660E" w:rsidR="00134711" w:rsidRPr="00134711" w:rsidRDefault="00134711" w:rsidP="00134711">
            <w:pPr>
              <w:rPr>
                <w:rFonts w:ascii="Arial" w:hAnsi="Arial" w:cs="Arial"/>
                <w:sz w:val="18"/>
                <w:szCs w:val="18"/>
              </w:rPr>
            </w:pPr>
            <w:r w:rsidRPr="00134711">
              <w:rPr>
                <w:rFonts w:ascii="Arial" w:hAnsi="Arial" w:cs="Arial"/>
                <w:sz w:val="18"/>
                <w:szCs w:val="18"/>
              </w:rPr>
              <w:t>Участник</w:t>
            </w:r>
            <w:r>
              <w:rPr>
                <w:rFonts w:ascii="Arial" w:hAnsi="Arial" w:cs="Arial"/>
                <w:sz w:val="18"/>
                <w:szCs w:val="18"/>
              </w:rPr>
              <w:t>,</w:t>
            </w:r>
          </w:p>
          <w:p w14:paraId="446C8F68" w14:textId="77777777" w:rsidR="00134711" w:rsidRPr="00134711" w:rsidRDefault="00134711" w:rsidP="00134711">
            <w:pPr>
              <w:rPr>
                <w:rFonts w:ascii="Arial" w:hAnsi="Arial" w:cs="Arial"/>
                <w:sz w:val="18"/>
                <w:szCs w:val="18"/>
              </w:rPr>
            </w:pPr>
            <w:r w:rsidRPr="00134711">
              <w:rPr>
                <w:rFonts w:ascii="Arial" w:hAnsi="Arial" w:cs="Arial"/>
                <w:sz w:val="18"/>
                <w:szCs w:val="18"/>
              </w:rPr>
              <w:t>ЦФР</w:t>
            </w:r>
          </w:p>
          <w:p w14:paraId="13C6676B" w14:textId="77777777" w:rsidR="00134711" w:rsidRPr="00134711" w:rsidRDefault="00134711" w:rsidP="00134711">
            <w:pPr>
              <w:rPr>
                <w:rFonts w:ascii="Arial" w:hAnsi="Arial" w:cs="Arial"/>
                <w:sz w:val="18"/>
                <w:szCs w:val="18"/>
              </w:rPr>
            </w:pPr>
          </w:p>
        </w:tc>
        <w:tc>
          <w:tcPr>
            <w:tcW w:w="851" w:type="dxa"/>
          </w:tcPr>
          <w:p w14:paraId="3D7A3728" w14:textId="77777777" w:rsidR="00134711" w:rsidRPr="00134711" w:rsidRDefault="00134711" w:rsidP="00134711">
            <w:pPr>
              <w:rPr>
                <w:rFonts w:ascii="Arial" w:hAnsi="Arial" w:cs="Arial"/>
                <w:sz w:val="18"/>
                <w:szCs w:val="18"/>
              </w:rPr>
            </w:pPr>
            <w:r w:rsidRPr="00134711">
              <w:rPr>
                <w:rFonts w:ascii="Arial" w:hAnsi="Arial" w:cs="Arial"/>
                <w:sz w:val="18"/>
                <w:szCs w:val="18"/>
              </w:rPr>
              <w:t>WEB-интерфейс</w:t>
            </w:r>
          </w:p>
        </w:tc>
        <w:tc>
          <w:tcPr>
            <w:tcW w:w="992" w:type="dxa"/>
          </w:tcPr>
          <w:p w14:paraId="14A2D7B8"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710" w:type="dxa"/>
          </w:tcPr>
          <w:p w14:paraId="463A6DAF"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4A8EA31F"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p w14:paraId="5D14C037" w14:textId="77777777" w:rsidR="00134711" w:rsidRPr="00134711" w:rsidRDefault="00134711" w:rsidP="00134711">
            <w:pPr>
              <w:rPr>
                <w:rFonts w:ascii="Arial" w:hAnsi="Arial" w:cs="Arial"/>
                <w:sz w:val="18"/>
                <w:szCs w:val="18"/>
              </w:rPr>
            </w:pPr>
          </w:p>
        </w:tc>
        <w:tc>
          <w:tcPr>
            <w:tcW w:w="991" w:type="dxa"/>
          </w:tcPr>
          <w:p w14:paraId="001EE3AA" w14:textId="77777777" w:rsidR="00134711" w:rsidRPr="00134711" w:rsidRDefault="00134711" w:rsidP="00134711">
            <w:pPr>
              <w:rPr>
                <w:rFonts w:ascii="Arial" w:hAnsi="Arial" w:cs="Arial"/>
                <w:sz w:val="18"/>
                <w:szCs w:val="18"/>
              </w:rPr>
            </w:pPr>
            <w:r w:rsidRPr="00134711">
              <w:rPr>
                <w:rFonts w:ascii="Arial" w:hAnsi="Arial" w:cs="Arial"/>
                <w:sz w:val="18"/>
                <w:szCs w:val="18"/>
              </w:rPr>
              <w:t>Adobe Reader</w:t>
            </w:r>
          </w:p>
        </w:tc>
        <w:tc>
          <w:tcPr>
            <w:tcW w:w="990" w:type="dxa"/>
          </w:tcPr>
          <w:p w14:paraId="3C109087" w14:textId="77777777" w:rsidR="00134711" w:rsidRPr="00134711" w:rsidRDefault="00134711" w:rsidP="00134711">
            <w:pPr>
              <w:rPr>
                <w:rFonts w:ascii="Arial" w:hAnsi="Arial" w:cs="Arial"/>
                <w:sz w:val="18"/>
                <w:szCs w:val="18"/>
              </w:rPr>
            </w:pPr>
            <w:r w:rsidRPr="00134711">
              <w:rPr>
                <w:rFonts w:ascii="Arial" w:hAnsi="Arial" w:cs="Arial"/>
                <w:sz w:val="18"/>
                <w:szCs w:val="18"/>
              </w:rPr>
              <w:t>5 лет с даты прекращения договора</w:t>
            </w:r>
          </w:p>
        </w:tc>
        <w:tc>
          <w:tcPr>
            <w:tcW w:w="849" w:type="dxa"/>
          </w:tcPr>
          <w:p w14:paraId="6285657B" w14:textId="77777777" w:rsidR="00134711" w:rsidRPr="00134711" w:rsidRDefault="00134711" w:rsidP="00134711">
            <w:pPr>
              <w:rPr>
                <w:rFonts w:ascii="Arial" w:hAnsi="Arial" w:cs="Arial"/>
                <w:sz w:val="18"/>
                <w:szCs w:val="18"/>
              </w:rPr>
            </w:pPr>
          </w:p>
        </w:tc>
        <w:tc>
          <w:tcPr>
            <w:tcW w:w="568" w:type="dxa"/>
          </w:tcPr>
          <w:p w14:paraId="065336D3" w14:textId="77777777" w:rsidR="00134711" w:rsidRPr="00134711" w:rsidRDefault="00134711" w:rsidP="00134711">
            <w:pPr>
              <w:rPr>
                <w:rFonts w:ascii="Arial" w:hAnsi="Arial" w:cs="Arial"/>
                <w:sz w:val="18"/>
                <w:szCs w:val="18"/>
              </w:rPr>
            </w:pPr>
          </w:p>
        </w:tc>
      </w:tr>
      <w:tr w:rsidR="00134711" w:rsidRPr="00134711" w14:paraId="3330CC6F" w14:textId="416B002A" w:rsidTr="00134711">
        <w:tc>
          <w:tcPr>
            <w:tcW w:w="993" w:type="dxa"/>
          </w:tcPr>
          <w:p w14:paraId="4F04D29D" w14:textId="77777777" w:rsidR="00134711" w:rsidRPr="00134711" w:rsidRDefault="00134711" w:rsidP="00134711">
            <w:pPr>
              <w:rPr>
                <w:rFonts w:ascii="Arial" w:hAnsi="Arial" w:cs="Arial"/>
                <w:sz w:val="18"/>
                <w:szCs w:val="18"/>
                <w:lang w:val="en-US"/>
              </w:rPr>
            </w:pPr>
            <w:r w:rsidRPr="00134711">
              <w:rPr>
                <w:rFonts w:ascii="Arial" w:hAnsi="Arial" w:cs="Arial"/>
                <w:sz w:val="18"/>
                <w:szCs w:val="18"/>
                <w:lang w:val="en-US"/>
              </w:rPr>
              <w:t>CFR_PART_CFR_KPRP_BUY</w:t>
            </w:r>
          </w:p>
        </w:tc>
        <w:tc>
          <w:tcPr>
            <w:tcW w:w="3118" w:type="dxa"/>
          </w:tcPr>
          <w:p w14:paraId="0710B0A6" w14:textId="77777777" w:rsidR="00134711" w:rsidRPr="00134711" w:rsidRDefault="00134711" w:rsidP="00134711">
            <w:pPr>
              <w:rPr>
                <w:rFonts w:ascii="Arial" w:hAnsi="Arial" w:cs="Arial"/>
                <w:sz w:val="18"/>
                <w:szCs w:val="18"/>
              </w:rPr>
            </w:pPr>
            <w:r w:rsidRPr="00134711">
              <w:rPr>
                <w:rFonts w:ascii="Arial" w:hAnsi="Arial" w:cs="Arial"/>
                <w:sz w:val="18"/>
                <w:szCs w:val="18"/>
              </w:rPr>
              <w:t>Договор коммерческого представительства (для покупателя)</w:t>
            </w:r>
          </w:p>
        </w:tc>
        <w:tc>
          <w:tcPr>
            <w:tcW w:w="1134" w:type="dxa"/>
          </w:tcPr>
          <w:p w14:paraId="26557B17" w14:textId="25195124" w:rsidR="00134711" w:rsidRPr="00134711" w:rsidRDefault="00134711" w:rsidP="00134711">
            <w:pPr>
              <w:rPr>
                <w:rFonts w:ascii="Arial" w:hAnsi="Arial" w:cs="Arial"/>
                <w:sz w:val="18"/>
                <w:szCs w:val="18"/>
              </w:rPr>
            </w:pPr>
            <w:r>
              <w:rPr>
                <w:rFonts w:ascii="Arial" w:hAnsi="Arial" w:cs="Arial"/>
                <w:sz w:val="18"/>
                <w:szCs w:val="18"/>
              </w:rPr>
              <w:t xml:space="preserve">Приложение </w:t>
            </w:r>
            <w:r w:rsidR="00FC78C3">
              <w:rPr>
                <w:rFonts w:ascii="Arial" w:hAnsi="Arial" w:cs="Arial"/>
                <w:sz w:val="18"/>
                <w:szCs w:val="18"/>
              </w:rPr>
              <w:t xml:space="preserve">№ </w:t>
            </w:r>
            <w:r>
              <w:rPr>
                <w:rFonts w:ascii="Arial" w:hAnsi="Arial" w:cs="Arial"/>
                <w:sz w:val="18"/>
                <w:szCs w:val="18"/>
              </w:rPr>
              <w:t>Д 18.2</w:t>
            </w:r>
          </w:p>
        </w:tc>
        <w:tc>
          <w:tcPr>
            <w:tcW w:w="709" w:type="dxa"/>
          </w:tcPr>
          <w:p w14:paraId="385FF055" w14:textId="77777777" w:rsidR="00134711" w:rsidRPr="00134711" w:rsidRDefault="00134711" w:rsidP="00134711">
            <w:pPr>
              <w:rPr>
                <w:rFonts w:ascii="Arial" w:hAnsi="Arial" w:cs="Arial"/>
                <w:sz w:val="18"/>
                <w:szCs w:val="18"/>
              </w:rPr>
            </w:pPr>
            <w:r w:rsidRPr="00134711">
              <w:rPr>
                <w:rFonts w:ascii="Arial" w:hAnsi="Arial" w:cs="Arial"/>
                <w:sz w:val="18"/>
                <w:szCs w:val="18"/>
                <w:lang w:val="en-US"/>
              </w:rPr>
              <w:t>pdf</w:t>
            </w:r>
          </w:p>
        </w:tc>
        <w:tc>
          <w:tcPr>
            <w:tcW w:w="851" w:type="dxa"/>
          </w:tcPr>
          <w:p w14:paraId="5393B196" w14:textId="3F93680D"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6410B6FC" w14:textId="77777777" w:rsidR="00134711" w:rsidRPr="00134711" w:rsidRDefault="00134711" w:rsidP="00134711">
            <w:pPr>
              <w:rPr>
                <w:rFonts w:ascii="Arial" w:hAnsi="Arial" w:cs="Arial"/>
                <w:sz w:val="18"/>
                <w:szCs w:val="18"/>
              </w:rPr>
            </w:pPr>
            <w:r w:rsidRPr="00134711">
              <w:rPr>
                <w:rFonts w:ascii="Arial" w:hAnsi="Arial" w:cs="Arial"/>
                <w:sz w:val="18"/>
                <w:szCs w:val="18"/>
              </w:rPr>
              <w:t>Участник</w:t>
            </w:r>
          </w:p>
        </w:tc>
        <w:tc>
          <w:tcPr>
            <w:tcW w:w="851" w:type="dxa"/>
          </w:tcPr>
          <w:p w14:paraId="7048C62C" w14:textId="1F4DFD2E" w:rsidR="00134711" w:rsidRPr="00134711" w:rsidRDefault="00134711" w:rsidP="00134711">
            <w:pPr>
              <w:rPr>
                <w:rFonts w:ascii="Arial" w:hAnsi="Arial" w:cs="Arial"/>
                <w:sz w:val="18"/>
                <w:szCs w:val="18"/>
              </w:rPr>
            </w:pPr>
            <w:r w:rsidRPr="00134711">
              <w:rPr>
                <w:rFonts w:ascii="Arial" w:hAnsi="Arial" w:cs="Arial"/>
                <w:sz w:val="18"/>
                <w:szCs w:val="18"/>
              </w:rPr>
              <w:t>Участник</w:t>
            </w:r>
            <w:r>
              <w:rPr>
                <w:rFonts w:ascii="Arial" w:hAnsi="Arial" w:cs="Arial"/>
                <w:sz w:val="18"/>
                <w:szCs w:val="18"/>
              </w:rPr>
              <w:t>,</w:t>
            </w:r>
          </w:p>
          <w:p w14:paraId="32E78404" w14:textId="77777777" w:rsidR="00134711" w:rsidRPr="00134711" w:rsidRDefault="00134711" w:rsidP="00134711">
            <w:pPr>
              <w:rPr>
                <w:rFonts w:ascii="Arial" w:hAnsi="Arial" w:cs="Arial"/>
                <w:sz w:val="18"/>
                <w:szCs w:val="18"/>
              </w:rPr>
            </w:pPr>
            <w:r w:rsidRPr="00134711">
              <w:rPr>
                <w:rFonts w:ascii="Arial" w:hAnsi="Arial" w:cs="Arial"/>
                <w:sz w:val="18"/>
                <w:szCs w:val="18"/>
              </w:rPr>
              <w:t>ЦФР</w:t>
            </w:r>
          </w:p>
          <w:p w14:paraId="76C05502" w14:textId="77777777" w:rsidR="00134711" w:rsidRPr="00134711" w:rsidRDefault="00134711" w:rsidP="00134711">
            <w:pPr>
              <w:rPr>
                <w:rFonts w:ascii="Arial" w:hAnsi="Arial" w:cs="Arial"/>
                <w:sz w:val="18"/>
                <w:szCs w:val="18"/>
              </w:rPr>
            </w:pPr>
          </w:p>
        </w:tc>
        <w:tc>
          <w:tcPr>
            <w:tcW w:w="851" w:type="dxa"/>
          </w:tcPr>
          <w:p w14:paraId="4B8A1979" w14:textId="77777777" w:rsidR="00134711" w:rsidRPr="00134711" w:rsidRDefault="00134711" w:rsidP="00134711">
            <w:pPr>
              <w:rPr>
                <w:rFonts w:ascii="Arial" w:hAnsi="Arial" w:cs="Arial"/>
                <w:sz w:val="18"/>
                <w:szCs w:val="18"/>
              </w:rPr>
            </w:pPr>
            <w:r w:rsidRPr="00134711">
              <w:rPr>
                <w:rFonts w:ascii="Arial" w:hAnsi="Arial" w:cs="Arial"/>
                <w:sz w:val="18"/>
                <w:szCs w:val="18"/>
              </w:rPr>
              <w:t>WEB-интерфейс</w:t>
            </w:r>
          </w:p>
        </w:tc>
        <w:tc>
          <w:tcPr>
            <w:tcW w:w="992" w:type="dxa"/>
          </w:tcPr>
          <w:p w14:paraId="0C001898"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710" w:type="dxa"/>
          </w:tcPr>
          <w:p w14:paraId="7ABC2654"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1F175DAD"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tc>
        <w:tc>
          <w:tcPr>
            <w:tcW w:w="991" w:type="dxa"/>
          </w:tcPr>
          <w:p w14:paraId="5E7184BF" w14:textId="77777777" w:rsidR="00134711" w:rsidRPr="00134711" w:rsidRDefault="00134711" w:rsidP="00134711">
            <w:pPr>
              <w:rPr>
                <w:rFonts w:ascii="Arial" w:hAnsi="Arial" w:cs="Arial"/>
                <w:sz w:val="18"/>
                <w:szCs w:val="18"/>
              </w:rPr>
            </w:pPr>
            <w:r w:rsidRPr="00134711">
              <w:rPr>
                <w:rFonts w:ascii="Arial" w:hAnsi="Arial" w:cs="Arial"/>
                <w:sz w:val="18"/>
                <w:szCs w:val="18"/>
              </w:rPr>
              <w:t>Adobe Reader</w:t>
            </w:r>
          </w:p>
        </w:tc>
        <w:tc>
          <w:tcPr>
            <w:tcW w:w="990" w:type="dxa"/>
          </w:tcPr>
          <w:p w14:paraId="43FE777E" w14:textId="77777777" w:rsidR="00134711" w:rsidRPr="00134711" w:rsidRDefault="00134711" w:rsidP="00134711">
            <w:pPr>
              <w:rPr>
                <w:rFonts w:ascii="Arial" w:hAnsi="Arial" w:cs="Arial"/>
                <w:sz w:val="18"/>
                <w:szCs w:val="18"/>
              </w:rPr>
            </w:pPr>
            <w:r w:rsidRPr="00134711">
              <w:rPr>
                <w:rFonts w:ascii="Arial" w:hAnsi="Arial" w:cs="Arial"/>
                <w:sz w:val="18"/>
                <w:szCs w:val="18"/>
              </w:rPr>
              <w:t>5 лет с даты прекращения договора</w:t>
            </w:r>
          </w:p>
        </w:tc>
        <w:tc>
          <w:tcPr>
            <w:tcW w:w="849" w:type="dxa"/>
          </w:tcPr>
          <w:p w14:paraId="143AEA07" w14:textId="77777777" w:rsidR="00134711" w:rsidRPr="00134711" w:rsidRDefault="00134711" w:rsidP="00134711">
            <w:pPr>
              <w:rPr>
                <w:rFonts w:ascii="Arial" w:hAnsi="Arial" w:cs="Arial"/>
                <w:sz w:val="18"/>
                <w:szCs w:val="18"/>
              </w:rPr>
            </w:pPr>
          </w:p>
        </w:tc>
        <w:tc>
          <w:tcPr>
            <w:tcW w:w="568" w:type="dxa"/>
          </w:tcPr>
          <w:p w14:paraId="40F217FC" w14:textId="77777777" w:rsidR="00134711" w:rsidRPr="00134711" w:rsidRDefault="00134711" w:rsidP="00134711">
            <w:pPr>
              <w:rPr>
                <w:rFonts w:ascii="Arial" w:hAnsi="Arial" w:cs="Arial"/>
                <w:sz w:val="18"/>
                <w:szCs w:val="18"/>
              </w:rPr>
            </w:pPr>
          </w:p>
        </w:tc>
      </w:tr>
      <w:tr w:rsidR="00134711" w:rsidRPr="00134711" w14:paraId="3DB8ACEF" w14:textId="228EF863" w:rsidTr="00134711">
        <w:tc>
          <w:tcPr>
            <w:tcW w:w="993" w:type="dxa"/>
          </w:tcPr>
          <w:p w14:paraId="721F9982" w14:textId="77777777" w:rsidR="00134711" w:rsidRPr="00134711" w:rsidRDefault="00134711" w:rsidP="00134711">
            <w:pPr>
              <w:rPr>
                <w:rFonts w:ascii="Arial" w:hAnsi="Arial" w:cs="Arial"/>
                <w:sz w:val="18"/>
                <w:szCs w:val="18"/>
                <w:lang w:val="en-US"/>
              </w:rPr>
            </w:pPr>
            <w:r w:rsidRPr="00134711">
              <w:rPr>
                <w:rFonts w:ascii="Arial" w:hAnsi="Arial" w:cs="Arial"/>
                <w:sz w:val="18"/>
                <w:szCs w:val="18"/>
              </w:rPr>
              <w:t>CFR_PART</w:t>
            </w:r>
            <w:r w:rsidRPr="00134711">
              <w:rPr>
                <w:rFonts w:ascii="Arial" w:hAnsi="Arial" w:cs="Arial"/>
                <w:sz w:val="18"/>
                <w:szCs w:val="18"/>
                <w:lang w:val="en-US"/>
              </w:rPr>
              <w:t>_CFR</w:t>
            </w:r>
            <w:r w:rsidRPr="00134711">
              <w:rPr>
                <w:rFonts w:ascii="Arial" w:hAnsi="Arial" w:cs="Arial"/>
                <w:sz w:val="18"/>
                <w:szCs w:val="18"/>
              </w:rPr>
              <w:t>_</w:t>
            </w:r>
            <w:r w:rsidRPr="00134711">
              <w:rPr>
                <w:rFonts w:ascii="Arial" w:hAnsi="Arial" w:cs="Arial"/>
                <w:sz w:val="18"/>
                <w:szCs w:val="18"/>
                <w:lang w:val="en-US"/>
              </w:rPr>
              <w:t>AGDOG</w:t>
            </w:r>
          </w:p>
        </w:tc>
        <w:tc>
          <w:tcPr>
            <w:tcW w:w="3118" w:type="dxa"/>
          </w:tcPr>
          <w:p w14:paraId="4151129A" w14:textId="77777777" w:rsidR="00134711" w:rsidRPr="00134711" w:rsidRDefault="00134711" w:rsidP="00134711">
            <w:pPr>
              <w:rPr>
                <w:rFonts w:ascii="Arial" w:hAnsi="Arial" w:cs="Arial"/>
                <w:sz w:val="18"/>
                <w:szCs w:val="18"/>
              </w:rPr>
            </w:pPr>
            <w:r w:rsidRPr="00134711">
              <w:rPr>
                <w:rFonts w:ascii="Arial" w:hAnsi="Arial" w:cs="Arial"/>
                <w:sz w:val="18"/>
                <w:szCs w:val="18"/>
              </w:rPr>
              <w:t>Агентский договор по организации расчетов в рамках обеспечения исполнения обязательств по договорам на оптовом рынке электрической энергии и мощности</w:t>
            </w:r>
          </w:p>
        </w:tc>
        <w:tc>
          <w:tcPr>
            <w:tcW w:w="1134" w:type="dxa"/>
          </w:tcPr>
          <w:p w14:paraId="5E4379E1" w14:textId="65D7B1DF" w:rsidR="00134711" w:rsidRPr="00134711" w:rsidRDefault="00134711" w:rsidP="00134711">
            <w:pPr>
              <w:rPr>
                <w:rFonts w:ascii="Arial" w:hAnsi="Arial" w:cs="Arial"/>
                <w:sz w:val="18"/>
                <w:szCs w:val="18"/>
              </w:rPr>
            </w:pPr>
            <w:r>
              <w:rPr>
                <w:rFonts w:ascii="Arial" w:hAnsi="Arial" w:cs="Arial"/>
                <w:sz w:val="18"/>
                <w:szCs w:val="18"/>
              </w:rPr>
              <w:t xml:space="preserve">Приложение </w:t>
            </w:r>
            <w:r w:rsidR="00FC78C3">
              <w:rPr>
                <w:rFonts w:ascii="Arial" w:hAnsi="Arial" w:cs="Arial"/>
                <w:sz w:val="18"/>
                <w:szCs w:val="18"/>
              </w:rPr>
              <w:t xml:space="preserve">№ </w:t>
            </w:r>
            <w:r>
              <w:rPr>
                <w:rFonts w:ascii="Arial" w:hAnsi="Arial" w:cs="Arial"/>
                <w:sz w:val="18"/>
                <w:szCs w:val="18"/>
              </w:rPr>
              <w:t>Д 18.9</w:t>
            </w:r>
          </w:p>
        </w:tc>
        <w:tc>
          <w:tcPr>
            <w:tcW w:w="709" w:type="dxa"/>
          </w:tcPr>
          <w:p w14:paraId="5DA7A812" w14:textId="77777777" w:rsidR="00134711" w:rsidRPr="00134711" w:rsidRDefault="00134711" w:rsidP="00134711">
            <w:pPr>
              <w:rPr>
                <w:rFonts w:ascii="Arial" w:hAnsi="Arial" w:cs="Arial"/>
                <w:sz w:val="18"/>
                <w:szCs w:val="18"/>
              </w:rPr>
            </w:pPr>
            <w:r w:rsidRPr="00134711">
              <w:rPr>
                <w:rFonts w:ascii="Arial" w:hAnsi="Arial" w:cs="Arial"/>
                <w:sz w:val="18"/>
                <w:szCs w:val="18"/>
                <w:lang w:val="en-US"/>
              </w:rPr>
              <w:t>pdf</w:t>
            </w:r>
          </w:p>
        </w:tc>
        <w:tc>
          <w:tcPr>
            <w:tcW w:w="851" w:type="dxa"/>
          </w:tcPr>
          <w:p w14:paraId="03E793A2" w14:textId="150B86C7"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66176034" w14:textId="77777777" w:rsidR="00134711" w:rsidRPr="00134711" w:rsidRDefault="00134711" w:rsidP="00134711">
            <w:pPr>
              <w:rPr>
                <w:rFonts w:ascii="Arial" w:hAnsi="Arial" w:cs="Arial"/>
                <w:sz w:val="18"/>
                <w:szCs w:val="18"/>
              </w:rPr>
            </w:pPr>
            <w:r w:rsidRPr="00134711">
              <w:rPr>
                <w:rFonts w:ascii="Arial" w:hAnsi="Arial" w:cs="Arial"/>
                <w:sz w:val="18"/>
                <w:szCs w:val="18"/>
              </w:rPr>
              <w:t>Участник</w:t>
            </w:r>
          </w:p>
        </w:tc>
        <w:tc>
          <w:tcPr>
            <w:tcW w:w="851" w:type="dxa"/>
          </w:tcPr>
          <w:p w14:paraId="29D28721" w14:textId="0DF69C3D" w:rsidR="00134711" w:rsidRPr="00134711" w:rsidRDefault="00134711" w:rsidP="00134711">
            <w:pPr>
              <w:rPr>
                <w:rFonts w:ascii="Arial" w:hAnsi="Arial" w:cs="Arial"/>
                <w:sz w:val="18"/>
                <w:szCs w:val="18"/>
              </w:rPr>
            </w:pPr>
            <w:r w:rsidRPr="00134711">
              <w:rPr>
                <w:rFonts w:ascii="Arial" w:hAnsi="Arial" w:cs="Arial"/>
                <w:sz w:val="18"/>
                <w:szCs w:val="18"/>
              </w:rPr>
              <w:t>Участник</w:t>
            </w:r>
            <w:r>
              <w:rPr>
                <w:rFonts w:ascii="Arial" w:hAnsi="Arial" w:cs="Arial"/>
                <w:sz w:val="18"/>
                <w:szCs w:val="18"/>
              </w:rPr>
              <w:t>,</w:t>
            </w:r>
          </w:p>
          <w:p w14:paraId="0C96C778" w14:textId="77777777" w:rsidR="00134711" w:rsidRPr="00134711" w:rsidRDefault="00134711" w:rsidP="00134711">
            <w:pPr>
              <w:rPr>
                <w:rFonts w:ascii="Arial" w:hAnsi="Arial" w:cs="Arial"/>
                <w:sz w:val="18"/>
                <w:szCs w:val="18"/>
              </w:rPr>
            </w:pPr>
            <w:r w:rsidRPr="00134711">
              <w:rPr>
                <w:rFonts w:ascii="Arial" w:hAnsi="Arial" w:cs="Arial"/>
                <w:sz w:val="18"/>
                <w:szCs w:val="18"/>
              </w:rPr>
              <w:t>ЦФР</w:t>
            </w:r>
          </w:p>
          <w:p w14:paraId="0F6F0F34" w14:textId="77777777" w:rsidR="00134711" w:rsidRPr="00134711" w:rsidRDefault="00134711" w:rsidP="00134711">
            <w:pPr>
              <w:rPr>
                <w:rFonts w:ascii="Arial" w:hAnsi="Arial" w:cs="Arial"/>
                <w:sz w:val="18"/>
                <w:szCs w:val="18"/>
              </w:rPr>
            </w:pPr>
          </w:p>
        </w:tc>
        <w:tc>
          <w:tcPr>
            <w:tcW w:w="851" w:type="dxa"/>
          </w:tcPr>
          <w:p w14:paraId="32A6F1BE" w14:textId="77777777" w:rsidR="00134711" w:rsidRPr="00134711" w:rsidRDefault="00134711" w:rsidP="00134711">
            <w:pPr>
              <w:rPr>
                <w:rFonts w:ascii="Arial" w:hAnsi="Arial" w:cs="Arial"/>
                <w:sz w:val="18"/>
                <w:szCs w:val="18"/>
              </w:rPr>
            </w:pPr>
            <w:r w:rsidRPr="00134711">
              <w:rPr>
                <w:rFonts w:ascii="Arial" w:hAnsi="Arial" w:cs="Arial"/>
                <w:sz w:val="18"/>
                <w:szCs w:val="18"/>
              </w:rPr>
              <w:t>WEB-интерфейс</w:t>
            </w:r>
          </w:p>
        </w:tc>
        <w:tc>
          <w:tcPr>
            <w:tcW w:w="992" w:type="dxa"/>
          </w:tcPr>
          <w:p w14:paraId="4994D42C"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710" w:type="dxa"/>
          </w:tcPr>
          <w:p w14:paraId="6D9C8721"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28F8F374"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tc>
        <w:tc>
          <w:tcPr>
            <w:tcW w:w="991" w:type="dxa"/>
          </w:tcPr>
          <w:p w14:paraId="71A0635B" w14:textId="77777777" w:rsidR="00134711" w:rsidRPr="00134711" w:rsidRDefault="00134711" w:rsidP="00134711">
            <w:pPr>
              <w:rPr>
                <w:rFonts w:ascii="Arial" w:hAnsi="Arial" w:cs="Arial"/>
                <w:sz w:val="18"/>
                <w:szCs w:val="18"/>
              </w:rPr>
            </w:pPr>
            <w:r w:rsidRPr="00134711">
              <w:rPr>
                <w:rFonts w:ascii="Arial" w:hAnsi="Arial" w:cs="Arial"/>
                <w:sz w:val="18"/>
                <w:szCs w:val="18"/>
              </w:rPr>
              <w:t>Adobe Reader</w:t>
            </w:r>
          </w:p>
        </w:tc>
        <w:tc>
          <w:tcPr>
            <w:tcW w:w="990" w:type="dxa"/>
          </w:tcPr>
          <w:p w14:paraId="31109F6F" w14:textId="77777777" w:rsidR="00134711" w:rsidRPr="00134711" w:rsidRDefault="00134711" w:rsidP="00134711">
            <w:pPr>
              <w:rPr>
                <w:rFonts w:ascii="Arial" w:hAnsi="Arial" w:cs="Arial"/>
                <w:sz w:val="18"/>
                <w:szCs w:val="18"/>
              </w:rPr>
            </w:pPr>
            <w:r w:rsidRPr="00134711">
              <w:rPr>
                <w:rFonts w:ascii="Arial" w:hAnsi="Arial" w:cs="Arial"/>
                <w:sz w:val="18"/>
                <w:szCs w:val="18"/>
              </w:rPr>
              <w:t>5 лет с даты прекращения договора</w:t>
            </w:r>
          </w:p>
        </w:tc>
        <w:tc>
          <w:tcPr>
            <w:tcW w:w="849" w:type="dxa"/>
          </w:tcPr>
          <w:p w14:paraId="65C12516" w14:textId="77777777" w:rsidR="00134711" w:rsidRPr="00134711" w:rsidRDefault="00134711" w:rsidP="00134711">
            <w:pPr>
              <w:rPr>
                <w:rFonts w:ascii="Arial" w:hAnsi="Arial" w:cs="Arial"/>
                <w:sz w:val="18"/>
                <w:szCs w:val="18"/>
              </w:rPr>
            </w:pPr>
          </w:p>
        </w:tc>
        <w:tc>
          <w:tcPr>
            <w:tcW w:w="568" w:type="dxa"/>
          </w:tcPr>
          <w:p w14:paraId="61DBBFA3" w14:textId="77777777" w:rsidR="00134711" w:rsidRPr="00134711" w:rsidRDefault="00134711" w:rsidP="00134711">
            <w:pPr>
              <w:rPr>
                <w:rFonts w:ascii="Arial" w:hAnsi="Arial" w:cs="Arial"/>
                <w:sz w:val="18"/>
                <w:szCs w:val="18"/>
              </w:rPr>
            </w:pPr>
          </w:p>
        </w:tc>
      </w:tr>
      <w:tr w:rsidR="00134711" w:rsidRPr="00134711" w14:paraId="39EDF104" w14:textId="4653A99B" w:rsidTr="00134711">
        <w:tc>
          <w:tcPr>
            <w:tcW w:w="993" w:type="dxa"/>
          </w:tcPr>
          <w:p w14:paraId="70CF34E6" w14:textId="77777777" w:rsidR="00134711" w:rsidRPr="00134711" w:rsidRDefault="00134711" w:rsidP="00134711">
            <w:pPr>
              <w:rPr>
                <w:rFonts w:ascii="Arial" w:hAnsi="Arial" w:cs="Arial"/>
                <w:sz w:val="18"/>
                <w:szCs w:val="18"/>
                <w:lang w:val="en-US"/>
              </w:rPr>
            </w:pPr>
            <w:r w:rsidRPr="00134711">
              <w:rPr>
                <w:rFonts w:ascii="Arial" w:hAnsi="Arial" w:cs="Arial"/>
                <w:sz w:val="18"/>
                <w:szCs w:val="18"/>
                <w:lang w:val="en-US"/>
              </w:rPr>
              <w:t>CFR_PART_CFR_KPRP_DPMV</w:t>
            </w:r>
          </w:p>
        </w:tc>
        <w:tc>
          <w:tcPr>
            <w:tcW w:w="3118" w:type="dxa"/>
          </w:tcPr>
          <w:p w14:paraId="582D40DB" w14:textId="77777777" w:rsidR="00134711" w:rsidRPr="00134711" w:rsidRDefault="00134711" w:rsidP="00134711">
            <w:pPr>
              <w:rPr>
                <w:rFonts w:ascii="Arial" w:hAnsi="Arial" w:cs="Arial"/>
                <w:sz w:val="18"/>
                <w:szCs w:val="18"/>
              </w:rPr>
            </w:pPr>
            <w:r w:rsidRPr="00134711">
              <w:rPr>
                <w:rFonts w:ascii="Arial" w:hAnsi="Arial" w:cs="Arial"/>
                <w:sz w:val="18"/>
                <w:szCs w:val="18"/>
              </w:rPr>
              <w:t>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tc>
        <w:tc>
          <w:tcPr>
            <w:tcW w:w="1134" w:type="dxa"/>
          </w:tcPr>
          <w:p w14:paraId="5B1E0193" w14:textId="1CFB5FC8" w:rsidR="00134711" w:rsidRPr="00134711" w:rsidRDefault="00134711" w:rsidP="00134711">
            <w:pPr>
              <w:rPr>
                <w:rFonts w:ascii="Arial" w:hAnsi="Arial" w:cs="Arial"/>
                <w:sz w:val="18"/>
                <w:szCs w:val="18"/>
              </w:rPr>
            </w:pPr>
            <w:r>
              <w:rPr>
                <w:rFonts w:ascii="Arial" w:hAnsi="Arial" w:cs="Arial"/>
                <w:sz w:val="18"/>
                <w:szCs w:val="18"/>
              </w:rPr>
              <w:t>Приложение</w:t>
            </w:r>
            <w:r w:rsidR="00FC78C3">
              <w:rPr>
                <w:rFonts w:ascii="Arial" w:hAnsi="Arial" w:cs="Arial"/>
                <w:sz w:val="18"/>
                <w:szCs w:val="18"/>
              </w:rPr>
              <w:t xml:space="preserve"> №</w:t>
            </w:r>
            <w:r>
              <w:rPr>
                <w:rFonts w:ascii="Arial" w:hAnsi="Arial" w:cs="Arial"/>
                <w:sz w:val="18"/>
                <w:szCs w:val="18"/>
              </w:rPr>
              <w:t xml:space="preserve"> Д 6.3</w:t>
            </w:r>
          </w:p>
        </w:tc>
        <w:tc>
          <w:tcPr>
            <w:tcW w:w="709" w:type="dxa"/>
          </w:tcPr>
          <w:p w14:paraId="292F5373" w14:textId="77777777" w:rsidR="00134711" w:rsidRPr="00134711" w:rsidRDefault="00134711" w:rsidP="00134711">
            <w:pPr>
              <w:rPr>
                <w:rFonts w:ascii="Arial" w:hAnsi="Arial" w:cs="Arial"/>
                <w:sz w:val="18"/>
                <w:szCs w:val="18"/>
              </w:rPr>
            </w:pPr>
            <w:r w:rsidRPr="00134711">
              <w:rPr>
                <w:rFonts w:ascii="Arial" w:hAnsi="Arial" w:cs="Arial"/>
                <w:sz w:val="18"/>
                <w:szCs w:val="18"/>
                <w:lang w:val="en-US"/>
              </w:rPr>
              <w:t>pdf</w:t>
            </w:r>
          </w:p>
        </w:tc>
        <w:tc>
          <w:tcPr>
            <w:tcW w:w="851" w:type="dxa"/>
          </w:tcPr>
          <w:p w14:paraId="17A11D99" w14:textId="763E41C7"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1AF9409D" w14:textId="77777777" w:rsidR="00134711" w:rsidRPr="00134711" w:rsidRDefault="00134711" w:rsidP="00134711">
            <w:pPr>
              <w:rPr>
                <w:rFonts w:ascii="Arial" w:hAnsi="Arial" w:cs="Arial"/>
                <w:sz w:val="18"/>
                <w:szCs w:val="18"/>
              </w:rPr>
            </w:pPr>
            <w:r w:rsidRPr="00134711">
              <w:rPr>
                <w:rFonts w:ascii="Arial" w:hAnsi="Arial" w:cs="Arial"/>
                <w:sz w:val="18"/>
                <w:szCs w:val="18"/>
              </w:rPr>
              <w:t>Участник</w:t>
            </w:r>
          </w:p>
        </w:tc>
        <w:tc>
          <w:tcPr>
            <w:tcW w:w="851" w:type="dxa"/>
          </w:tcPr>
          <w:p w14:paraId="67308C31" w14:textId="48D4916C" w:rsidR="00134711" w:rsidRPr="00134711" w:rsidRDefault="00134711" w:rsidP="00134711">
            <w:pPr>
              <w:rPr>
                <w:rFonts w:ascii="Arial" w:hAnsi="Arial" w:cs="Arial"/>
                <w:sz w:val="18"/>
                <w:szCs w:val="18"/>
              </w:rPr>
            </w:pPr>
            <w:r w:rsidRPr="00134711">
              <w:rPr>
                <w:rFonts w:ascii="Arial" w:hAnsi="Arial" w:cs="Arial"/>
                <w:sz w:val="18"/>
                <w:szCs w:val="18"/>
              </w:rPr>
              <w:t>Участник</w:t>
            </w:r>
            <w:r>
              <w:rPr>
                <w:rFonts w:ascii="Arial" w:hAnsi="Arial" w:cs="Arial"/>
                <w:sz w:val="18"/>
                <w:szCs w:val="18"/>
              </w:rPr>
              <w:t>,</w:t>
            </w:r>
          </w:p>
          <w:p w14:paraId="4C7F26BE" w14:textId="77777777" w:rsidR="00134711" w:rsidRPr="00134711" w:rsidRDefault="00134711" w:rsidP="00134711">
            <w:pPr>
              <w:rPr>
                <w:rFonts w:ascii="Arial" w:hAnsi="Arial" w:cs="Arial"/>
                <w:sz w:val="18"/>
                <w:szCs w:val="18"/>
              </w:rPr>
            </w:pPr>
            <w:r w:rsidRPr="00134711">
              <w:rPr>
                <w:rFonts w:ascii="Arial" w:hAnsi="Arial" w:cs="Arial"/>
                <w:sz w:val="18"/>
                <w:szCs w:val="18"/>
              </w:rPr>
              <w:t>ЦФР</w:t>
            </w:r>
          </w:p>
          <w:p w14:paraId="44FE12ED" w14:textId="77777777" w:rsidR="00134711" w:rsidRPr="00134711" w:rsidRDefault="00134711" w:rsidP="00134711">
            <w:pPr>
              <w:rPr>
                <w:rFonts w:ascii="Arial" w:hAnsi="Arial" w:cs="Arial"/>
                <w:sz w:val="18"/>
                <w:szCs w:val="18"/>
              </w:rPr>
            </w:pPr>
          </w:p>
        </w:tc>
        <w:tc>
          <w:tcPr>
            <w:tcW w:w="851" w:type="dxa"/>
          </w:tcPr>
          <w:p w14:paraId="6228E803" w14:textId="77777777" w:rsidR="00134711" w:rsidRPr="00134711" w:rsidRDefault="00134711" w:rsidP="00134711">
            <w:pPr>
              <w:rPr>
                <w:rFonts w:ascii="Arial" w:hAnsi="Arial" w:cs="Arial"/>
                <w:sz w:val="18"/>
                <w:szCs w:val="18"/>
              </w:rPr>
            </w:pPr>
            <w:r w:rsidRPr="00134711">
              <w:rPr>
                <w:rFonts w:ascii="Arial" w:hAnsi="Arial" w:cs="Arial"/>
                <w:sz w:val="18"/>
                <w:szCs w:val="18"/>
              </w:rPr>
              <w:t>WEB-интерфейс</w:t>
            </w:r>
          </w:p>
        </w:tc>
        <w:tc>
          <w:tcPr>
            <w:tcW w:w="992" w:type="dxa"/>
          </w:tcPr>
          <w:p w14:paraId="565993BB"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710" w:type="dxa"/>
          </w:tcPr>
          <w:p w14:paraId="45854234"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2449937E"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tc>
        <w:tc>
          <w:tcPr>
            <w:tcW w:w="991" w:type="dxa"/>
          </w:tcPr>
          <w:p w14:paraId="35AC1101" w14:textId="77777777" w:rsidR="00134711" w:rsidRPr="00134711" w:rsidRDefault="00134711" w:rsidP="00134711">
            <w:pPr>
              <w:rPr>
                <w:rFonts w:ascii="Arial" w:hAnsi="Arial" w:cs="Arial"/>
                <w:sz w:val="18"/>
                <w:szCs w:val="18"/>
              </w:rPr>
            </w:pPr>
            <w:r w:rsidRPr="00134711">
              <w:rPr>
                <w:rFonts w:ascii="Arial" w:hAnsi="Arial" w:cs="Arial"/>
                <w:sz w:val="18"/>
                <w:szCs w:val="18"/>
              </w:rPr>
              <w:t>Adobe Reader</w:t>
            </w:r>
          </w:p>
        </w:tc>
        <w:tc>
          <w:tcPr>
            <w:tcW w:w="990" w:type="dxa"/>
          </w:tcPr>
          <w:p w14:paraId="2515311A" w14:textId="77777777" w:rsidR="00134711" w:rsidRPr="00134711" w:rsidRDefault="00134711" w:rsidP="00134711">
            <w:pPr>
              <w:rPr>
                <w:rFonts w:ascii="Arial" w:hAnsi="Arial" w:cs="Arial"/>
                <w:sz w:val="18"/>
                <w:szCs w:val="18"/>
              </w:rPr>
            </w:pPr>
            <w:r w:rsidRPr="00134711">
              <w:rPr>
                <w:rFonts w:ascii="Arial" w:hAnsi="Arial" w:cs="Arial"/>
                <w:sz w:val="18"/>
                <w:szCs w:val="18"/>
              </w:rPr>
              <w:t>5 лет с даты прекращения договора</w:t>
            </w:r>
          </w:p>
        </w:tc>
        <w:tc>
          <w:tcPr>
            <w:tcW w:w="849" w:type="dxa"/>
          </w:tcPr>
          <w:p w14:paraId="39096ED7" w14:textId="77777777" w:rsidR="00134711" w:rsidRPr="00134711" w:rsidRDefault="00134711" w:rsidP="00134711">
            <w:pPr>
              <w:rPr>
                <w:rFonts w:ascii="Arial" w:hAnsi="Arial" w:cs="Arial"/>
                <w:sz w:val="18"/>
                <w:szCs w:val="18"/>
              </w:rPr>
            </w:pPr>
          </w:p>
        </w:tc>
        <w:tc>
          <w:tcPr>
            <w:tcW w:w="568" w:type="dxa"/>
          </w:tcPr>
          <w:p w14:paraId="129E6D89" w14:textId="77777777" w:rsidR="00134711" w:rsidRPr="00134711" w:rsidRDefault="00134711" w:rsidP="00134711">
            <w:pPr>
              <w:rPr>
                <w:rFonts w:ascii="Arial" w:hAnsi="Arial" w:cs="Arial"/>
                <w:sz w:val="18"/>
                <w:szCs w:val="18"/>
              </w:rPr>
            </w:pPr>
          </w:p>
        </w:tc>
      </w:tr>
      <w:tr w:rsidR="00134711" w:rsidRPr="00134711" w14:paraId="2EB81ECE" w14:textId="62DCEC85" w:rsidTr="00134711">
        <w:tc>
          <w:tcPr>
            <w:tcW w:w="993" w:type="dxa"/>
          </w:tcPr>
          <w:p w14:paraId="78440828" w14:textId="77777777" w:rsidR="00134711" w:rsidRPr="00134711" w:rsidRDefault="00134711" w:rsidP="00134711">
            <w:pPr>
              <w:rPr>
                <w:rFonts w:ascii="Arial" w:hAnsi="Arial" w:cs="Arial"/>
                <w:sz w:val="18"/>
                <w:szCs w:val="18"/>
                <w:lang w:val="en-US"/>
              </w:rPr>
            </w:pPr>
            <w:r w:rsidRPr="00134711">
              <w:rPr>
                <w:rFonts w:ascii="Arial" w:hAnsi="Arial" w:cs="Arial"/>
                <w:sz w:val="18"/>
                <w:szCs w:val="18"/>
                <w:lang w:val="en-US"/>
              </w:rPr>
              <w:t>CFR_PART_CFR_AGDOG_DPMV_FINE_AGRM</w:t>
            </w:r>
          </w:p>
        </w:tc>
        <w:tc>
          <w:tcPr>
            <w:tcW w:w="3118" w:type="dxa"/>
          </w:tcPr>
          <w:p w14:paraId="64F9E156" w14:textId="77777777" w:rsidR="00134711" w:rsidRPr="00134711" w:rsidRDefault="00134711" w:rsidP="00134711">
            <w:pPr>
              <w:rPr>
                <w:rFonts w:ascii="Arial" w:hAnsi="Arial" w:cs="Arial"/>
                <w:sz w:val="18"/>
                <w:szCs w:val="18"/>
              </w:rPr>
            </w:pPr>
            <w:r w:rsidRPr="00134711">
              <w:rPr>
                <w:rFonts w:ascii="Arial" w:hAnsi="Arial" w:cs="Arial"/>
                <w:sz w:val="18"/>
                <w:szCs w:val="18"/>
              </w:rPr>
              <w:t>Агентский договор покупателя для целей заключения соглашений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tc>
        <w:tc>
          <w:tcPr>
            <w:tcW w:w="1134" w:type="dxa"/>
          </w:tcPr>
          <w:p w14:paraId="6146955A" w14:textId="0A1BD4AD" w:rsidR="00134711" w:rsidRPr="00134711" w:rsidRDefault="00134711" w:rsidP="00134711">
            <w:pPr>
              <w:rPr>
                <w:rFonts w:ascii="Arial" w:hAnsi="Arial" w:cs="Arial"/>
                <w:sz w:val="18"/>
                <w:szCs w:val="18"/>
              </w:rPr>
            </w:pPr>
            <w:r>
              <w:rPr>
                <w:rFonts w:ascii="Arial" w:hAnsi="Arial" w:cs="Arial"/>
                <w:sz w:val="18"/>
                <w:szCs w:val="18"/>
              </w:rPr>
              <w:t>Приложение</w:t>
            </w:r>
            <w:r w:rsidR="00FC78C3">
              <w:rPr>
                <w:rFonts w:ascii="Arial" w:hAnsi="Arial" w:cs="Arial"/>
                <w:sz w:val="18"/>
                <w:szCs w:val="18"/>
              </w:rPr>
              <w:t xml:space="preserve"> №</w:t>
            </w:r>
            <w:r>
              <w:rPr>
                <w:rFonts w:ascii="Arial" w:hAnsi="Arial" w:cs="Arial"/>
                <w:sz w:val="18"/>
                <w:szCs w:val="18"/>
              </w:rPr>
              <w:t xml:space="preserve"> Д 6.7</w:t>
            </w:r>
          </w:p>
        </w:tc>
        <w:tc>
          <w:tcPr>
            <w:tcW w:w="709" w:type="dxa"/>
          </w:tcPr>
          <w:p w14:paraId="6BDC9A39" w14:textId="77777777" w:rsidR="00134711" w:rsidRPr="00134711" w:rsidRDefault="00134711" w:rsidP="00134711">
            <w:pPr>
              <w:rPr>
                <w:rFonts w:ascii="Arial" w:hAnsi="Arial" w:cs="Arial"/>
                <w:sz w:val="18"/>
                <w:szCs w:val="18"/>
              </w:rPr>
            </w:pPr>
            <w:r w:rsidRPr="00134711">
              <w:rPr>
                <w:rFonts w:ascii="Arial" w:hAnsi="Arial" w:cs="Arial"/>
                <w:sz w:val="18"/>
                <w:szCs w:val="18"/>
                <w:lang w:val="en-US"/>
              </w:rPr>
              <w:t>pdf</w:t>
            </w:r>
          </w:p>
        </w:tc>
        <w:tc>
          <w:tcPr>
            <w:tcW w:w="851" w:type="dxa"/>
          </w:tcPr>
          <w:p w14:paraId="09157891" w14:textId="0853CBC9"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17BF0FE5" w14:textId="77777777" w:rsidR="00134711" w:rsidRPr="00134711" w:rsidRDefault="00134711" w:rsidP="00134711">
            <w:pPr>
              <w:rPr>
                <w:rFonts w:ascii="Arial" w:hAnsi="Arial" w:cs="Arial"/>
                <w:sz w:val="18"/>
                <w:szCs w:val="18"/>
              </w:rPr>
            </w:pPr>
            <w:r w:rsidRPr="00134711">
              <w:rPr>
                <w:rFonts w:ascii="Arial" w:hAnsi="Arial" w:cs="Arial"/>
                <w:sz w:val="18"/>
                <w:szCs w:val="18"/>
              </w:rPr>
              <w:t>Участник</w:t>
            </w:r>
          </w:p>
        </w:tc>
        <w:tc>
          <w:tcPr>
            <w:tcW w:w="851" w:type="dxa"/>
          </w:tcPr>
          <w:p w14:paraId="17D18708" w14:textId="3D1C78D1" w:rsidR="00134711" w:rsidRPr="00134711" w:rsidRDefault="00134711" w:rsidP="00134711">
            <w:pPr>
              <w:rPr>
                <w:rFonts w:ascii="Arial" w:hAnsi="Arial" w:cs="Arial"/>
                <w:sz w:val="18"/>
                <w:szCs w:val="18"/>
              </w:rPr>
            </w:pPr>
            <w:r w:rsidRPr="00134711">
              <w:rPr>
                <w:rFonts w:ascii="Arial" w:hAnsi="Arial" w:cs="Arial"/>
                <w:sz w:val="18"/>
                <w:szCs w:val="18"/>
              </w:rPr>
              <w:t>Участник</w:t>
            </w:r>
            <w:r>
              <w:rPr>
                <w:rFonts w:ascii="Arial" w:hAnsi="Arial" w:cs="Arial"/>
                <w:sz w:val="18"/>
                <w:szCs w:val="18"/>
              </w:rPr>
              <w:t>,</w:t>
            </w:r>
          </w:p>
          <w:p w14:paraId="5C35F248" w14:textId="77777777" w:rsidR="00134711" w:rsidRPr="00134711" w:rsidRDefault="00134711" w:rsidP="00134711">
            <w:pPr>
              <w:rPr>
                <w:rFonts w:ascii="Arial" w:hAnsi="Arial" w:cs="Arial"/>
                <w:sz w:val="18"/>
                <w:szCs w:val="18"/>
              </w:rPr>
            </w:pPr>
            <w:r w:rsidRPr="00134711">
              <w:rPr>
                <w:rFonts w:ascii="Arial" w:hAnsi="Arial" w:cs="Arial"/>
                <w:sz w:val="18"/>
                <w:szCs w:val="18"/>
              </w:rPr>
              <w:t>ЦФР</w:t>
            </w:r>
          </w:p>
          <w:p w14:paraId="1C9C8CB9" w14:textId="77777777" w:rsidR="00134711" w:rsidRPr="00134711" w:rsidRDefault="00134711" w:rsidP="00134711">
            <w:pPr>
              <w:rPr>
                <w:rFonts w:ascii="Arial" w:hAnsi="Arial" w:cs="Arial"/>
                <w:sz w:val="18"/>
                <w:szCs w:val="18"/>
              </w:rPr>
            </w:pPr>
          </w:p>
        </w:tc>
        <w:tc>
          <w:tcPr>
            <w:tcW w:w="851" w:type="dxa"/>
          </w:tcPr>
          <w:p w14:paraId="3CCF6382" w14:textId="77777777" w:rsidR="00134711" w:rsidRPr="00134711" w:rsidRDefault="00134711" w:rsidP="00134711">
            <w:pPr>
              <w:rPr>
                <w:rFonts w:ascii="Arial" w:hAnsi="Arial" w:cs="Arial"/>
                <w:sz w:val="18"/>
                <w:szCs w:val="18"/>
              </w:rPr>
            </w:pPr>
            <w:r w:rsidRPr="00134711">
              <w:rPr>
                <w:rFonts w:ascii="Arial" w:hAnsi="Arial" w:cs="Arial"/>
                <w:sz w:val="18"/>
                <w:szCs w:val="18"/>
              </w:rPr>
              <w:t>WEB-интерфейс</w:t>
            </w:r>
          </w:p>
        </w:tc>
        <w:tc>
          <w:tcPr>
            <w:tcW w:w="992" w:type="dxa"/>
          </w:tcPr>
          <w:p w14:paraId="7B2944F2"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710" w:type="dxa"/>
          </w:tcPr>
          <w:p w14:paraId="7946E621"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2FF787AF"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tc>
        <w:tc>
          <w:tcPr>
            <w:tcW w:w="991" w:type="dxa"/>
          </w:tcPr>
          <w:p w14:paraId="461D1C9D" w14:textId="77777777" w:rsidR="00134711" w:rsidRPr="00134711" w:rsidRDefault="00134711" w:rsidP="00134711">
            <w:pPr>
              <w:rPr>
                <w:rFonts w:ascii="Arial" w:hAnsi="Arial" w:cs="Arial"/>
                <w:sz w:val="18"/>
                <w:szCs w:val="18"/>
              </w:rPr>
            </w:pPr>
            <w:r w:rsidRPr="00134711">
              <w:rPr>
                <w:rFonts w:ascii="Arial" w:hAnsi="Arial" w:cs="Arial"/>
                <w:sz w:val="18"/>
                <w:szCs w:val="18"/>
              </w:rPr>
              <w:t>Adobe Reader</w:t>
            </w:r>
          </w:p>
        </w:tc>
        <w:tc>
          <w:tcPr>
            <w:tcW w:w="990" w:type="dxa"/>
          </w:tcPr>
          <w:p w14:paraId="65DF9D48" w14:textId="77777777" w:rsidR="00134711" w:rsidRPr="00134711" w:rsidRDefault="00134711" w:rsidP="00134711">
            <w:pPr>
              <w:rPr>
                <w:rFonts w:ascii="Arial" w:hAnsi="Arial" w:cs="Arial"/>
                <w:sz w:val="18"/>
                <w:szCs w:val="18"/>
              </w:rPr>
            </w:pPr>
            <w:r w:rsidRPr="00134711">
              <w:rPr>
                <w:rFonts w:ascii="Arial" w:hAnsi="Arial" w:cs="Arial"/>
                <w:sz w:val="18"/>
                <w:szCs w:val="18"/>
              </w:rPr>
              <w:t>5 лет с даты прекращения договора</w:t>
            </w:r>
          </w:p>
        </w:tc>
        <w:tc>
          <w:tcPr>
            <w:tcW w:w="849" w:type="dxa"/>
          </w:tcPr>
          <w:p w14:paraId="4EA1C2B9" w14:textId="77777777" w:rsidR="00134711" w:rsidRPr="00134711" w:rsidRDefault="00134711" w:rsidP="00134711">
            <w:pPr>
              <w:rPr>
                <w:rFonts w:ascii="Arial" w:hAnsi="Arial" w:cs="Arial"/>
                <w:sz w:val="18"/>
                <w:szCs w:val="18"/>
              </w:rPr>
            </w:pPr>
          </w:p>
        </w:tc>
        <w:tc>
          <w:tcPr>
            <w:tcW w:w="568" w:type="dxa"/>
          </w:tcPr>
          <w:p w14:paraId="506A9CA8" w14:textId="77777777" w:rsidR="00134711" w:rsidRPr="00134711" w:rsidRDefault="00134711" w:rsidP="00134711">
            <w:pPr>
              <w:rPr>
                <w:rFonts w:ascii="Arial" w:hAnsi="Arial" w:cs="Arial"/>
                <w:sz w:val="18"/>
                <w:szCs w:val="18"/>
              </w:rPr>
            </w:pPr>
          </w:p>
        </w:tc>
      </w:tr>
      <w:tr w:rsidR="00134711" w:rsidRPr="00134711" w14:paraId="2F0A9AD3" w14:textId="2508B9EA" w:rsidTr="00134711">
        <w:tc>
          <w:tcPr>
            <w:tcW w:w="993" w:type="dxa"/>
          </w:tcPr>
          <w:p w14:paraId="68829861" w14:textId="77777777" w:rsidR="00134711" w:rsidRPr="00134711" w:rsidRDefault="00134711" w:rsidP="00134711">
            <w:pPr>
              <w:rPr>
                <w:rFonts w:ascii="Arial" w:hAnsi="Arial" w:cs="Arial"/>
                <w:sz w:val="18"/>
                <w:szCs w:val="18"/>
                <w:lang w:val="en-US"/>
              </w:rPr>
            </w:pPr>
            <w:r w:rsidRPr="00134711">
              <w:rPr>
                <w:rFonts w:ascii="Arial" w:hAnsi="Arial" w:cs="Arial"/>
                <w:sz w:val="18"/>
                <w:szCs w:val="18"/>
                <w:lang w:val="en-US"/>
              </w:rPr>
              <w:t>CFR_PART_CFR_KPRP_</w:t>
            </w:r>
            <w:r w:rsidRPr="00134711">
              <w:rPr>
                <w:rFonts w:ascii="Arial" w:hAnsi="Arial" w:cs="Arial"/>
                <w:sz w:val="18"/>
                <w:szCs w:val="18"/>
                <w:lang w:val="en-US"/>
              </w:rPr>
              <w:lastRenderedPageBreak/>
              <w:t>DPMTBO</w:t>
            </w:r>
          </w:p>
        </w:tc>
        <w:tc>
          <w:tcPr>
            <w:tcW w:w="3118" w:type="dxa"/>
          </w:tcPr>
          <w:p w14:paraId="751CAF61" w14:textId="77777777" w:rsidR="00134711" w:rsidRPr="00134711" w:rsidRDefault="00134711" w:rsidP="00134711">
            <w:pPr>
              <w:rPr>
                <w:rFonts w:ascii="Arial" w:hAnsi="Arial" w:cs="Arial"/>
                <w:sz w:val="18"/>
                <w:szCs w:val="18"/>
              </w:rPr>
            </w:pPr>
            <w:r w:rsidRPr="00134711">
              <w:rPr>
                <w:rFonts w:ascii="Arial" w:hAnsi="Arial" w:cs="Arial"/>
                <w:sz w:val="18"/>
                <w:szCs w:val="18"/>
              </w:rPr>
              <w:lastRenderedPageBreak/>
              <w:t xml:space="preserve">Договор коммерческого представительства покупателя для целей заключения договоров </w:t>
            </w:r>
            <w:r w:rsidRPr="00134711">
              <w:rPr>
                <w:rFonts w:ascii="Arial" w:hAnsi="Arial" w:cs="Arial"/>
                <w:sz w:val="18"/>
                <w:szCs w:val="18"/>
              </w:rPr>
              <w:lastRenderedPageBreak/>
              <w:t>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p>
        </w:tc>
        <w:tc>
          <w:tcPr>
            <w:tcW w:w="1134" w:type="dxa"/>
          </w:tcPr>
          <w:p w14:paraId="68811CE3" w14:textId="5DFC3644" w:rsidR="00134711" w:rsidRPr="00134711" w:rsidRDefault="00134711" w:rsidP="00134711">
            <w:pPr>
              <w:rPr>
                <w:rFonts w:ascii="Arial" w:hAnsi="Arial" w:cs="Arial"/>
                <w:sz w:val="18"/>
                <w:szCs w:val="18"/>
              </w:rPr>
            </w:pPr>
            <w:r>
              <w:rPr>
                <w:rFonts w:ascii="Arial" w:hAnsi="Arial" w:cs="Arial"/>
                <w:sz w:val="18"/>
                <w:szCs w:val="18"/>
              </w:rPr>
              <w:lastRenderedPageBreak/>
              <w:t xml:space="preserve">Приложение </w:t>
            </w:r>
            <w:r w:rsidR="00FC78C3">
              <w:rPr>
                <w:rFonts w:ascii="Arial" w:hAnsi="Arial" w:cs="Arial"/>
                <w:sz w:val="18"/>
                <w:szCs w:val="18"/>
              </w:rPr>
              <w:t xml:space="preserve">№ </w:t>
            </w:r>
            <w:r>
              <w:rPr>
                <w:rFonts w:ascii="Arial" w:hAnsi="Arial" w:cs="Arial"/>
                <w:sz w:val="18"/>
                <w:szCs w:val="18"/>
              </w:rPr>
              <w:t>Д 6.3.1</w:t>
            </w:r>
          </w:p>
        </w:tc>
        <w:tc>
          <w:tcPr>
            <w:tcW w:w="709" w:type="dxa"/>
          </w:tcPr>
          <w:p w14:paraId="3C3E2C06" w14:textId="77777777" w:rsidR="00134711" w:rsidRPr="00134711" w:rsidRDefault="00134711" w:rsidP="00134711">
            <w:pPr>
              <w:rPr>
                <w:rFonts w:ascii="Arial" w:hAnsi="Arial" w:cs="Arial"/>
                <w:sz w:val="18"/>
                <w:szCs w:val="18"/>
              </w:rPr>
            </w:pPr>
            <w:r w:rsidRPr="00134711">
              <w:rPr>
                <w:rFonts w:ascii="Arial" w:hAnsi="Arial" w:cs="Arial"/>
                <w:sz w:val="18"/>
                <w:szCs w:val="18"/>
                <w:lang w:val="en-US"/>
              </w:rPr>
              <w:t>pdf</w:t>
            </w:r>
          </w:p>
        </w:tc>
        <w:tc>
          <w:tcPr>
            <w:tcW w:w="851" w:type="dxa"/>
          </w:tcPr>
          <w:p w14:paraId="382BA9D0" w14:textId="61DD77EA"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7E1E5CE9" w14:textId="77777777" w:rsidR="00134711" w:rsidRPr="00134711" w:rsidRDefault="00134711" w:rsidP="00134711">
            <w:pPr>
              <w:rPr>
                <w:rFonts w:ascii="Arial" w:hAnsi="Arial" w:cs="Arial"/>
                <w:sz w:val="18"/>
                <w:szCs w:val="18"/>
              </w:rPr>
            </w:pPr>
            <w:r w:rsidRPr="00134711">
              <w:rPr>
                <w:rFonts w:ascii="Arial" w:hAnsi="Arial" w:cs="Arial"/>
                <w:sz w:val="18"/>
                <w:szCs w:val="18"/>
              </w:rPr>
              <w:t xml:space="preserve">Участник </w:t>
            </w:r>
          </w:p>
        </w:tc>
        <w:tc>
          <w:tcPr>
            <w:tcW w:w="851" w:type="dxa"/>
          </w:tcPr>
          <w:p w14:paraId="6DDF5A5E" w14:textId="084E40E6" w:rsidR="00134711" w:rsidRPr="00134711" w:rsidRDefault="00134711" w:rsidP="00134711">
            <w:pPr>
              <w:rPr>
                <w:rFonts w:ascii="Arial" w:hAnsi="Arial" w:cs="Arial"/>
                <w:sz w:val="18"/>
                <w:szCs w:val="18"/>
              </w:rPr>
            </w:pPr>
            <w:r w:rsidRPr="00134711">
              <w:rPr>
                <w:rFonts w:ascii="Arial" w:hAnsi="Arial" w:cs="Arial"/>
                <w:sz w:val="18"/>
                <w:szCs w:val="18"/>
              </w:rPr>
              <w:t>Участник</w:t>
            </w:r>
            <w:r>
              <w:rPr>
                <w:rFonts w:ascii="Arial" w:hAnsi="Arial" w:cs="Arial"/>
                <w:sz w:val="18"/>
                <w:szCs w:val="18"/>
              </w:rPr>
              <w:t>,</w:t>
            </w:r>
          </w:p>
          <w:p w14:paraId="2C9AAE94" w14:textId="77777777" w:rsidR="00134711" w:rsidRPr="00134711" w:rsidRDefault="00134711" w:rsidP="00134711">
            <w:pPr>
              <w:rPr>
                <w:rFonts w:ascii="Arial" w:hAnsi="Arial" w:cs="Arial"/>
                <w:sz w:val="18"/>
                <w:szCs w:val="18"/>
              </w:rPr>
            </w:pPr>
            <w:r w:rsidRPr="00134711">
              <w:rPr>
                <w:rFonts w:ascii="Arial" w:hAnsi="Arial" w:cs="Arial"/>
                <w:sz w:val="18"/>
                <w:szCs w:val="18"/>
              </w:rPr>
              <w:t>ЦФР</w:t>
            </w:r>
          </w:p>
          <w:p w14:paraId="452822EE" w14:textId="77777777" w:rsidR="00134711" w:rsidRPr="00134711" w:rsidRDefault="00134711" w:rsidP="00134711">
            <w:pPr>
              <w:rPr>
                <w:rFonts w:ascii="Arial" w:hAnsi="Arial" w:cs="Arial"/>
                <w:sz w:val="18"/>
                <w:szCs w:val="18"/>
              </w:rPr>
            </w:pPr>
          </w:p>
        </w:tc>
        <w:tc>
          <w:tcPr>
            <w:tcW w:w="851" w:type="dxa"/>
          </w:tcPr>
          <w:p w14:paraId="2FD0E306" w14:textId="77777777" w:rsidR="00134711" w:rsidRPr="00134711" w:rsidRDefault="00134711" w:rsidP="00134711">
            <w:pPr>
              <w:rPr>
                <w:rFonts w:ascii="Arial" w:hAnsi="Arial" w:cs="Arial"/>
                <w:sz w:val="18"/>
                <w:szCs w:val="18"/>
              </w:rPr>
            </w:pPr>
            <w:r w:rsidRPr="00134711">
              <w:rPr>
                <w:rFonts w:ascii="Arial" w:hAnsi="Arial" w:cs="Arial"/>
                <w:sz w:val="18"/>
                <w:szCs w:val="18"/>
              </w:rPr>
              <w:lastRenderedPageBreak/>
              <w:t>WEB-интерфейс</w:t>
            </w:r>
          </w:p>
        </w:tc>
        <w:tc>
          <w:tcPr>
            <w:tcW w:w="992" w:type="dxa"/>
          </w:tcPr>
          <w:p w14:paraId="7BA2197E"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710" w:type="dxa"/>
          </w:tcPr>
          <w:p w14:paraId="14B8FF72"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182C77E2"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tc>
        <w:tc>
          <w:tcPr>
            <w:tcW w:w="991" w:type="dxa"/>
          </w:tcPr>
          <w:p w14:paraId="7CFFC6CE" w14:textId="77777777" w:rsidR="00134711" w:rsidRPr="00134711" w:rsidRDefault="00134711" w:rsidP="00134711">
            <w:pPr>
              <w:rPr>
                <w:rFonts w:ascii="Arial" w:hAnsi="Arial" w:cs="Arial"/>
                <w:sz w:val="18"/>
                <w:szCs w:val="18"/>
              </w:rPr>
            </w:pPr>
            <w:r w:rsidRPr="00134711">
              <w:rPr>
                <w:rFonts w:ascii="Arial" w:hAnsi="Arial" w:cs="Arial"/>
                <w:sz w:val="18"/>
                <w:szCs w:val="18"/>
              </w:rPr>
              <w:t>Adobe Reader</w:t>
            </w:r>
          </w:p>
        </w:tc>
        <w:tc>
          <w:tcPr>
            <w:tcW w:w="990" w:type="dxa"/>
          </w:tcPr>
          <w:p w14:paraId="7B7AC564" w14:textId="77777777" w:rsidR="00134711" w:rsidRPr="00134711" w:rsidRDefault="00134711" w:rsidP="00134711">
            <w:pPr>
              <w:rPr>
                <w:rFonts w:ascii="Arial" w:hAnsi="Arial" w:cs="Arial"/>
                <w:sz w:val="18"/>
                <w:szCs w:val="18"/>
              </w:rPr>
            </w:pPr>
            <w:r w:rsidRPr="00134711">
              <w:rPr>
                <w:rFonts w:ascii="Arial" w:hAnsi="Arial" w:cs="Arial"/>
                <w:sz w:val="18"/>
                <w:szCs w:val="18"/>
              </w:rPr>
              <w:t>5 лет с даты прекращ</w:t>
            </w:r>
            <w:r w:rsidRPr="00134711">
              <w:rPr>
                <w:rFonts w:ascii="Arial" w:hAnsi="Arial" w:cs="Arial"/>
                <w:sz w:val="18"/>
                <w:szCs w:val="18"/>
              </w:rPr>
              <w:lastRenderedPageBreak/>
              <w:t>ения договора</w:t>
            </w:r>
          </w:p>
        </w:tc>
        <w:tc>
          <w:tcPr>
            <w:tcW w:w="849" w:type="dxa"/>
          </w:tcPr>
          <w:p w14:paraId="2FF39792" w14:textId="77777777" w:rsidR="00134711" w:rsidRPr="00134711" w:rsidRDefault="00134711" w:rsidP="00134711">
            <w:pPr>
              <w:rPr>
                <w:rFonts w:ascii="Arial" w:hAnsi="Arial" w:cs="Arial"/>
                <w:sz w:val="18"/>
                <w:szCs w:val="18"/>
              </w:rPr>
            </w:pPr>
          </w:p>
        </w:tc>
        <w:tc>
          <w:tcPr>
            <w:tcW w:w="568" w:type="dxa"/>
          </w:tcPr>
          <w:p w14:paraId="5AD11A87" w14:textId="77777777" w:rsidR="00134711" w:rsidRPr="00134711" w:rsidRDefault="00134711" w:rsidP="00134711">
            <w:pPr>
              <w:rPr>
                <w:rFonts w:ascii="Arial" w:hAnsi="Arial" w:cs="Arial"/>
                <w:sz w:val="18"/>
                <w:szCs w:val="18"/>
              </w:rPr>
            </w:pPr>
          </w:p>
        </w:tc>
      </w:tr>
      <w:tr w:rsidR="00134711" w:rsidRPr="00134711" w14:paraId="155CA531" w14:textId="22F382B0" w:rsidTr="00134711">
        <w:tc>
          <w:tcPr>
            <w:tcW w:w="993" w:type="dxa"/>
          </w:tcPr>
          <w:p w14:paraId="44E261E0" w14:textId="77777777" w:rsidR="00134711" w:rsidRPr="00134711" w:rsidRDefault="00134711" w:rsidP="00134711">
            <w:pPr>
              <w:rPr>
                <w:rFonts w:ascii="Arial" w:hAnsi="Arial" w:cs="Arial"/>
                <w:sz w:val="18"/>
                <w:szCs w:val="18"/>
                <w:lang w:val="en-US"/>
              </w:rPr>
            </w:pPr>
            <w:r w:rsidRPr="00134711">
              <w:rPr>
                <w:rFonts w:ascii="Arial" w:hAnsi="Arial" w:cs="Arial"/>
                <w:sz w:val="18"/>
                <w:szCs w:val="18"/>
                <w:lang w:val="en-US"/>
              </w:rPr>
              <w:t>CFR_PART_CFR_RDKP_EXTNCZ</w:t>
            </w:r>
          </w:p>
        </w:tc>
        <w:tc>
          <w:tcPr>
            <w:tcW w:w="3118" w:type="dxa"/>
          </w:tcPr>
          <w:p w14:paraId="3BD1A451" w14:textId="254B837C" w:rsidR="00134711" w:rsidRPr="00134711" w:rsidRDefault="00134711" w:rsidP="00134711">
            <w:pPr>
              <w:rPr>
                <w:rFonts w:ascii="Arial" w:hAnsi="Arial" w:cs="Arial"/>
                <w:sz w:val="18"/>
                <w:szCs w:val="18"/>
              </w:rPr>
            </w:pPr>
            <w:r w:rsidRPr="00134711">
              <w:rPr>
                <w:rFonts w:ascii="Arial" w:hAnsi="Arial" w:cs="Arial"/>
                <w:sz w:val="18"/>
                <w:szCs w:val="18"/>
              </w:rPr>
              <w:t>Договор 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 потребителей, не относящихся к населению и (или) приравненным к нему категориям</w:t>
            </w:r>
            <w:r w:rsidR="00040439">
              <w:rPr>
                <w:rFonts w:ascii="Arial" w:hAnsi="Arial" w:cs="Arial"/>
                <w:sz w:val="18"/>
                <w:szCs w:val="18"/>
              </w:rPr>
              <w:t xml:space="preserve"> </w:t>
            </w:r>
            <w:r w:rsidR="00040439" w:rsidRPr="00134711">
              <w:rPr>
                <w:rFonts w:ascii="Arial" w:hAnsi="Arial" w:cs="Arial"/>
                <w:sz w:val="18"/>
                <w:szCs w:val="18"/>
              </w:rPr>
              <w:t>потребителей</w:t>
            </w:r>
          </w:p>
        </w:tc>
        <w:tc>
          <w:tcPr>
            <w:tcW w:w="1134" w:type="dxa"/>
          </w:tcPr>
          <w:p w14:paraId="74999E60" w14:textId="77777777" w:rsidR="00134711" w:rsidRPr="00134711" w:rsidRDefault="00134711" w:rsidP="00134711">
            <w:pPr>
              <w:rPr>
                <w:rFonts w:ascii="Arial" w:hAnsi="Arial" w:cs="Arial"/>
                <w:color w:val="FF0000"/>
                <w:sz w:val="18"/>
                <w:szCs w:val="18"/>
              </w:rPr>
            </w:pPr>
            <w:r w:rsidRPr="00134711">
              <w:rPr>
                <w:rFonts w:ascii="Arial" w:hAnsi="Arial" w:cs="Arial"/>
                <w:sz w:val="18"/>
                <w:szCs w:val="18"/>
              </w:rPr>
              <w:t>Приложение № Д 24.2</w:t>
            </w:r>
          </w:p>
        </w:tc>
        <w:tc>
          <w:tcPr>
            <w:tcW w:w="709" w:type="dxa"/>
          </w:tcPr>
          <w:p w14:paraId="445DB8BE" w14:textId="77777777" w:rsidR="00134711" w:rsidRPr="00134711" w:rsidRDefault="00134711" w:rsidP="00134711">
            <w:pPr>
              <w:rPr>
                <w:rFonts w:ascii="Arial" w:hAnsi="Arial" w:cs="Arial"/>
                <w:sz w:val="18"/>
                <w:szCs w:val="18"/>
              </w:rPr>
            </w:pPr>
            <w:r w:rsidRPr="00134711">
              <w:rPr>
                <w:rFonts w:ascii="Arial" w:hAnsi="Arial" w:cs="Arial"/>
                <w:sz w:val="18"/>
                <w:szCs w:val="18"/>
                <w:lang w:val="en-US"/>
              </w:rPr>
              <w:t>pdf</w:t>
            </w:r>
          </w:p>
        </w:tc>
        <w:tc>
          <w:tcPr>
            <w:tcW w:w="851" w:type="dxa"/>
          </w:tcPr>
          <w:p w14:paraId="5A853234" w14:textId="6A4A1195"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42E3E549" w14:textId="77777777" w:rsidR="00134711" w:rsidRPr="00134711" w:rsidRDefault="00134711" w:rsidP="00134711">
            <w:pPr>
              <w:rPr>
                <w:rFonts w:ascii="Arial" w:hAnsi="Arial" w:cs="Arial"/>
                <w:sz w:val="18"/>
                <w:szCs w:val="18"/>
              </w:rPr>
            </w:pPr>
            <w:r w:rsidRPr="00134711">
              <w:rPr>
                <w:rFonts w:ascii="Arial" w:hAnsi="Arial" w:cs="Arial"/>
                <w:sz w:val="18"/>
                <w:szCs w:val="18"/>
              </w:rPr>
              <w:t xml:space="preserve">Участник </w:t>
            </w:r>
          </w:p>
        </w:tc>
        <w:tc>
          <w:tcPr>
            <w:tcW w:w="851" w:type="dxa"/>
          </w:tcPr>
          <w:p w14:paraId="3BDFE6AE" w14:textId="3691720C" w:rsidR="00134711" w:rsidRPr="00134711" w:rsidRDefault="00134711" w:rsidP="00134711">
            <w:pPr>
              <w:rPr>
                <w:rFonts w:ascii="Arial" w:hAnsi="Arial" w:cs="Arial"/>
                <w:sz w:val="18"/>
                <w:szCs w:val="18"/>
              </w:rPr>
            </w:pPr>
            <w:r w:rsidRPr="00134711">
              <w:rPr>
                <w:rFonts w:ascii="Arial" w:hAnsi="Arial" w:cs="Arial"/>
                <w:sz w:val="18"/>
                <w:szCs w:val="18"/>
              </w:rPr>
              <w:t>Участник</w:t>
            </w:r>
            <w:r>
              <w:rPr>
                <w:rFonts w:ascii="Arial" w:hAnsi="Arial" w:cs="Arial"/>
                <w:sz w:val="18"/>
                <w:szCs w:val="18"/>
              </w:rPr>
              <w:t>,</w:t>
            </w:r>
          </w:p>
          <w:p w14:paraId="17A16DCA" w14:textId="77777777" w:rsidR="00134711" w:rsidRPr="00134711" w:rsidRDefault="00134711" w:rsidP="00134711">
            <w:pPr>
              <w:rPr>
                <w:rFonts w:ascii="Arial" w:hAnsi="Arial" w:cs="Arial"/>
                <w:sz w:val="18"/>
                <w:szCs w:val="18"/>
              </w:rPr>
            </w:pPr>
            <w:r w:rsidRPr="00134711">
              <w:rPr>
                <w:rFonts w:ascii="Arial" w:hAnsi="Arial" w:cs="Arial"/>
                <w:sz w:val="18"/>
                <w:szCs w:val="18"/>
              </w:rPr>
              <w:t>ЦФР</w:t>
            </w:r>
          </w:p>
          <w:p w14:paraId="26FDAA49" w14:textId="77777777" w:rsidR="00134711" w:rsidRPr="00134711" w:rsidRDefault="00134711" w:rsidP="00134711">
            <w:pPr>
              <w:rPr>
                <w:rFonts w:ascii="Arial" w:hAnsi="Arial" w:cs="Arial"/>
                <w:sz w:val="18"/>
                <w:szCs w:val="18"/>
              </w:rPr>
            </w:pPr>
          </w:p>
        </w:tc>
        <w:tc>
          <w:tcPr>
            <w:tcW w:w="851" w:type="dxa"/>
          </w:tcPr>
          <w:p w14:paraId="6C7A8C6E" w14:textId="77777777" w:rsidR="00134711" w:rsidRPr="00134711" w:rsidRDefault="00134711" w:rsidP="00134711">
            <w:pPr>
              <w:rPr>
                <w:rFonts w:ascii="Arial" w:hAnsi="Arial" w:cs="Arial"/>
                <w:sz w:val="18"/>
                <w:szCs w:val="18"/>
              </w:rPr>
            </w:pPr>
            <w:r w:rsidRPr="00134711">
              <w:rPr>
                <w:rFonts w:ascii="Arial" w:hAnsi="Arial" w:cs="Arial"/>
                <w:sz w:val="18"/>
                <w:szCs w:val="18"/>
              </w:rPr>
              <w:t>WEB-интерфейс</w:t>
            </w:r>
          </w:p>
        </w:tc>
        <w:tc>
          <w:tcPr>
            <w:tcW w:w="992" w:type="dxa"/>
          </w:tcPr>
          <w:p w14:paraId="346A56F7"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710" w:type="dxa"/>
          </w:tcPr>
          <w:p w14:paraId="6E971712"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355D0979"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tc>
        <w:tc>
          <w:tcPr>
            <w:tcW w:w="991" w:type="dxa"/>
          </w:tcPr>
          <w:p w14:paraId="4D412B37" w14:textId="77777777" w:rsidR="00134711" w:rsidRPr="00134711" w:rsidRDefault="00134711" w:rsidP="00134711">
            <w:pPr>
              <w:rPr>
                <w:rFonts w:ascii="Arial" w:hAnsi="Arial" w:cs="Arial"/>
                <w:sz w:val="18"/>
                <w:szCs w:val="18"/>
              </w:rPr>
            </w:pPr>
            <w:r w:rsidRPr="00134711">
              <w:rPr>
                <w:rFonts w:ascii="Arial" w:hAnsi="Arial" w:cs="Arial"/>
                <w:sz w:val="18"/>
                <w:szCs w:val="18"/>
              </w:rPr>
              <w:t>Adobe Reader</w:t>
            </w:r>
          </w:p>
        </w:tc>
        <w:tc>
          <w:tcPr>
            <w:tcW w:w="990" w:type="dxa"/>
          </w:tcPr>
          <w:p w14:paraId="5823C907" w14:textId="77777777" w:rsidR="00134711" w:rsidRPr="00134711" w:rsidRDefault="00134711" w:rsidP="00134711">
            <w:pPr>
              <w:rPr>
                <w:rFonts w:ascii="Arial" w:hAnsi="Arial" w:cs="Arial"/>
                <w:sz w:val="18"/>
                <w:szCs w:val="18"/>
              </w:rPr>
            </w:pPr>
            <w:r w:rsidRPr="00134711">
              <w:rPr>
                <w:rFonts w:ascii="Arial" w:hAnsi="Arial" w:cs="Arial"/>
                <w:sz w:val="18"/>
                <w:szCs w:val="18"/>
              </w:rPr>
              <w:t>5 лет с даты прекращения договора</w:t>
            </w:r>
          </w:p>
        </w:tc>
        <w:tc>
          <w:tcPr>
            <w:tcW w:w="849" w:type="dxa"/>
          </w:tcPr>
          <w:p w14:paraId="6FE3E888" w14:textId="77777777" w:rsidR="00134711" w:rsidRPr="00134711" w:rsidRDefault="00134711" w:rsidP="00134711">
            <w:pPr>
              <w:rPr>
                <w:rFonts w:ascii="Arial" w:hAnsi="Arial" w:cs="Arial"/>
                <w:sz w:val="18"/>
                <w:szCs w:val="18"/>
              </w:rPr>
            </w:pPr>
          </w:p>
        </w:tc>
        <w:tc>
          <w:tcPr>
            <w:tcW w:w="568" w:type="dxa"/>
          </w:tcPr>
          <w:p w14:paraId="72E96503" w14:textId="77777777" w:rsidR="00134711" w:rsidRPr="00134711" w:rsidRDefault="00134711" w:rsidP="00134711">
            <w:pPr>
              <w:rPr>
                <w:rFonts w:ascii="Arial" w:hAnsi="Arial" w:cs="Arial"/>
                <w:sz w:val="18"/>
                <w:szCs w:val="18"/>
              </w:rPr>
            </w:pPr>
          </w:p>
        </w:tc>
      </w:tr>
      <w:tr w:rsidR="00134711" w:rsidRPr="00134711" w14:paraId="78B72EBC" w14:textId="7ED52470" w:rsidTr="00134711">
        <w:trPr>
          <w:trHeight w:val="2852"/>
        </w:trPr>
        <w:tc>
          <w:tcPr>
            <w:tcW w:w="993" w:type="dxa"/>
          </w:tcPr>
          <w:p w14:paraId="1E39FEFA" w14:textId="77777777" w:rsidR="00134711" w:rsidRPr="00134711" w:rsidRDefault="00134711" w:rsidP="00134711">
            <w:pPr>
              <w:rPr>
                <w:rFonts w:ascii="Arial" w:hAnsi="Arial" w:cs="Arial"/>
                <w:sz w:val="18"/>
                <w:szCs w:val="18"/>
                <w:lang w:val="en-US"/>
              </w:rPr>
            </w:pPr>
            <w:r w:rsidRPr="00134711">
              <w:rPr>
                <w:rFonts w:ascii="Arial" w:hAnsi="Arial" w:cs="Arial"/>
                <w:sz w:val="18"/>
                <w:szCs w:val="18"/>
                <w:lang w:val="en-US"/>
              </w:rPr>
              <w:t>CFR_PART_CFR_RDKM_EXTNCZ</w:t>
            </w:r>
          </w:p>
        </w:tc>
        <w:tc>
          <w:tcPr>
            <w:tcW w:w="3118" w:type="dxa"/>
          </w:tcPr>
          <w:p w14:paraId="31F77CCF" w14:textId="77777777" w:rsidR="00134711" w:rsidRPr="00134711" w:rsidRDefault="00134711" w:rsidP="00134711">
            <w:pPr>
              <w:rPr>
                <w:rFonts w:ascii="Arial" w:hAnsi="Arial" w:cs="Arial"/>
                <w:sz w:val="18"/>
                <w:szCs w:val="18"/>
              </w:rPr>
            </w:pPr>
            <w:r w:rsidRPr="00134711">
              <w:rPr>
                <w:rFonts w:ascii="Arial" w:hAnsi="Arial" w:cs="Arial"/>
                <w:sz w:val="18"/>
                <w:szCs w:val="18"/>
              </w:rPr>
              <w:t>Договор комиссии на продажу электрической энергии по договорам купли-продажи электрической энергии на отдельных территориях ценовых зон, для которых установлены особенности функционирования оптового и розничных рынков, в целях обеспечения электрической энергией потребителей, не относящихся к населению и (или) приравненным к нему категориям потребителей</w:t>
            </w:r>
          </w:p>
        </w:tc>
        <w:tc>
          <w:tcPr>
            <w:tcW w:w="1134" w:type="dxa"/>
          </w:tcPr>
          <w:p w14:paraId="7E7BEFAE" w14:textId="77777777" w:rsidR="00134711" w:rsidRPr="00134711" w:rsidRDefault="00134711" w:rsidP="00134711">
            <w:pPr>
              <w:rPr>
                <w:rFonts w:ascii="Arial" w:hAnsi="Arial" w:cs="Arial"/>
                <w:color w:val="FF0000"/>
                <w:sz w:val="18"/>
                <w:szCs w:val="18"/>
              </w:rPr>
            </w:pPr>
            <w:r w:rsidRPr="00134711">
              <w:rPr>
                <w:rFonts w:ascii="Arial" w:hAnsi="Arial" w:cs="Arial"/>
                <w:sz w:val="18"/>
                <w:szCs w:val="18"/>
              </w:rPr>
              <w:t>Приложение № Д 24.1</w:t>
            </w:r>
          </w:p>
        </w:tc>
        <w:tc>
          <w:tcPr>
            <w:tcW w:w="709" w:type="dxa"/>
          </w:tcPr>
          <w:p w14:paraId="73A6E849" w14:textId="77777777" w:rsidR="00134711" w:rsidRPr="00134711" w:rsidRDefault="00134711" w:rsidP="00134711">
            <w:pPr>
              <w:rPr>
                <w:rFonts w:ascii="Arial" w:hAnsi="Arial" w:cs="Arial"/>
                <w:sz w:val="18"/>
                <w:szCs w:val="18"/>
              </w:rPr>
            </w:pPr>
            <w:r w:rsidRPr="00134711">
              <w:rPr>
                <w:rFonts w:ascii="Arial" w:hAnsi="Arial" w:cs="Arial"/>
                <w:sz w:val="18"/>
                <w:szCs w:val="18"/>
                <w:lang w:val="en-US"/>
              </w:rPr>
              <w:t>pdf</w:t>
            </w:r>
          </w:p>
        </w:tc>
        <w:tc>
          <w:tcPr>
            <w:tcW w:w="851" w:type="dxa"/>
          </w:tcPr>
          <w:p w14:paraId="652A1EF2" w14:textId="6ADAE32C" w:rsidR="00134711" w:rsidRPr="00134711" w:rsidRDefault="00134711" w:rsidP="00134711">
            <w:pPr>
              <w:rPr>
                <w:rFonts w:ascii="Arial" w:hAnsi="Arial" w:cs="Arial"/>
                <w:sz w:val="18"/>
                <w:szCs w:val="18"/>
              </w:rPr>
            </w:pPr>
            <w:r w:rsidRPr="00134711">
              <w:rPr>
                <w:rFonts w:ascii="Arial" w:hAnsi="Arial" w:cs="Arial"/>
                <w:sz w:val="18"/>
                <w:szCs w:val="18"/>
              </w:rPr>
              <w:t>ЦФР</w:t>
            </w:r>
            <w:r>
              <w:rPr>
                <w:rFonts w:ascii="Arial" w:hAnsi="Arial" w:cs="Arial"/>
                <w:sz w:val="18"/>
                <w:szCs w:val="18"/>
              </w:rPr>
              <w:t>,</w:t>
            </w:r>
          </w:p>
          <w:p w14:paraId="1BF20F72" w14:textId="77777777" w:rsidR="00134711" w:rsidRPr="00134711" w:rsidRDefault="00134711" w:rsidP="00134711">
            <w:pPr>
              <w:rPr>
                <w:rFonts w:ascii="Arial" w:hAnsi="Arial" w:cs="Arial"/>
                <w:sz w:val="18"/>
                <w:szCs w:val="18"/>
              </w:rPr>
            </w:pPr>
            <w:r w:rsidRPr="00134711">
              <w:rPr>
                <w:rFonts w:ascii="Arial" w:hAnsi="Arial" w:cs="Arial"/>
                <w:sz w:val="18"/>
                <w:szCs w:val="18"/>
              </w:rPr>
              <w:t xml:space="preserve">Участник </w:t>
            </w:r>
          </w:p>
        </w:tc>
        <w:tc>
          <w:tcPr>
            <w:tcW w:w="851" w:type="dxa"/>
          </w:tcPr>
          <w:p w14:paraId="3047409D" w14:textId="04D105F0" w:rsidR="00134711" w:rsidRPr="00134711" w:rsidRDefault="00134711" w:rsidP="00134711">
            <w:pPr>
              <w:rPr>
                <w:rFonts w:ascii="Arial" w:hAnsi="Arial" w:cs="Arial"/>
                <w:sz w:val="18"/>
                <w:szCs w:val="18"/>
              </w:rPr>
            </w:pPr>
            <w:r w:rsidRPr="00134711">
              <w:rPr>
                <w:rFonts w:ascii="Arial" w:hAnsi="Arial" w:cs="Arial"/>
                <w:sz w:val="18"/>
                <w:szCs w:val="18"/>
              </w:rPr>
              <w:t>Участник</w:t>
            </w:r>
            <w:r>
              <w:rPr>
                <w:rFonts w:ascii="Arial" w:hAnsi="Arial" w:cs="Arial"/>
                <w:sz w:val="18"/>
                <w:szCs w:val="18"/>
              </w:rPr>
              <w:t>,</w:t>
            </w:r>
          </w:p>
          <w:p w14:paraId="3886835A" w14:textId="77777777" w:rsidR="00134711" w:rsidRPr="00134711" w:rsidRDefault="00134711" w:rsidP="00134711">
            <w:pPr>
              <w:rPr>
                <w:rFonts w:ascii="Arial" w:hAnsi="Arial" w:cs="Arial"/>
                <w:sz w:val="18"/>
                <w:szCs w:val="18"/>
              </w:rPr>
            </w:pPr>
            <w:r w:rsidRPr="00134711">
              <w:rPr>
                <w:rFonts w:ascii="Arial" w:hAnsi="Arial" w:cs="Arial"/>
                <w:sz w:val="18"/>
                <w:szCs w:val="18"/>
              </w:rPr>
              <w:t>ЦФР</w:t>
            </w:r>
          </w:p>
          <w:p w14:paraId="1B69F601" w14:textId="77777777" w:rsidR="00134711" w:rsidRPr="00134711" w:rsidRDefault="00134711" w:rsidP="00134711">
            <w:pPr>
              <w:rPr>
                <w:rFonts w:ascii="Arial" w:hAnsi="Arial" w:cs="Arial"/>
                <w:sz w:val="18"/>
                <w:szCs w:val="18"/>
              </w:rPr>
            </w:pPr>
          </w:p>
        </w:tc>
        <w:tc>
          <w:tcPr>
            <w:tcW w:w="851" w:type="dxa"/>
          </w:tcPr>
          <w:p w14:paraId="4B0F43D4" w14:textId="77777777" w:rsidR="00134711" w:rsidRPr="00134711" w:rsidRDefault="00134711" w:rsidP="00134711">
            <w:pPr>
              <w:rPr>
                <w:rFonts w:ascii="Arial" w:hAnsi="Arial" w:cs="Arial"/>
                <w:sz w:val="18"/>
                <w:szCs w:val="18"/>
              </w:rPr>
            </w:pPr>
            <w:r w:rsidRPr="00134711">
              <w:rPr>
                <w:rFonts w:ascii="Arial" w:hAnsi="Arial" w:cs="Arial"/>
                <w:sz w:val="18"/>
                <w:szCs w:val="18"/>
              </w:rPr>
              <w:t>WEB-интерфейс</w:t>
            </w:r>
          </w:p>
        </w:tc>
        <w:tc>
          <w:tcPr>
            <w:tcW w:w="992" w:type="dxa"/>
          </w:tcPr>
          <w:p w14:paraId="23A9F016"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710" w:type="dxa"/>
          </w:tcPr>
          <w:p w14:paraId="496C4E30" w14:textId="77777777" w:rsidR="00134711" w:rsidRPr="00134711" w:rsidRDefault="00134711" w:rsidP="00134711">
            <w:pPr>
              <w:rPr>
                <w:rFonts w:ascii="Arial" w:hAnsi="Arial" w:cs="Arial"/>
                <w:sz w:val="18"/>
                <w:szCs w:val="18"/>
              </w:rPr>
            </w:pPr>
            <w:r w:rsidRPr="00134711">
              <w:rPr>
                <w:rFonts w:ascii="Arial" w:hAnsi="Arial" w:cs="Arial"/>
                <w:sz w:val="18"/>
                <w:szCs w:val="18"/>
              </w:rPr>
              <w:t>Нет</w:t>
            </w:r>
          </w:p>
        </w:tc>
        <w:tc>
          <w:tcPr>
            <w:tcW w:w="1558" w:type="dxa"/>
          </w:tcPr>
          <w:p w14:paraId="5B006B3E" w14:textId="77777777" w:rsidR="00134711" w:rsidRPr="00134711" w:rsidRDefault="00134711" w:rsidP="00134711">
            <w:pPr>
              <w:rPr>
                <w:rFonts w:ascii="Arial" w:hAnsi="Arial" w:cs="Arial"/>
                <w:sz w:val="18"/>
                <w:szCs w:val="18"/>
              </w:rPr>
            </w:pPr>
            <w:r w:rsidRPr="00134711">
              <w:rPr>
                <w:rFonts w:ascii="Arial" w:hAnsi="Arial" w:cs="Arial"/>
                <w:sz w:val="18"/>
                <w:szCs w:val="18"/>
              </w:rPr>
              <w:t>1.3.6.1.4.1.18545.1.2.1.24</w:t>
            </w:r>
          </w:p>
        </w:tc>
        <w:tc>
          <w:tcPr>
            <w:tcW w:w="991" w:type="dxa"/>
          </w:tcPr>
          <w:p w14:paraId="3A1F0144" w14:textId="77777777" w:rsidR="00134711" w:rsidRPr="00134711" w:rsidRDefault="00134711" w:rsidP="00134711">
            <w:pPr>
              <w:rPr>
                <w:rFonts w:ascii="Arial" w:hAnsi="Arial" w:cs="Arial"/>
                <w:sz w:val="18"/>
                <w:szCs w:val="18"/>
              </w:rPr>
            </w:pPr>
            <w:r w:rsidRPr="00134711">
              <w:rPr>
                <w:rFonts w:ascii="Arial" w:hAnsi="Arial" w:cs="Arial"/>
                <w:sz w:val="18"/>
                <w:szCs w:val="18"/>
              </w:rPr>
              <w:t>Adobe Reader</w:t>
            </w:r>
          </w:p>
        </w:tc>
        <w:tc>
          <w:tcPr>
            <w:tcW w:w="990" w:type="dxa"/>
          </w:tcPr>
          <w:p w14:paraId="52805C14" w14:textId="77777777" w:rsidR="00134711" w:rsidRPr="00134711" w:rsidRDefault="00134711" w:rsidP="00134711">
            <w:pPr>
              <w:rPr>
                <w:rFonts w:ascii="Arial" w:hAnsi="Arial" w:cs="Arial"/>
                <w:sz w:val="18"/>
                <w:szCs w:val="18"/>
              </w:rPr>
            </w:pPr>
            <w:r w:rsidRPr="00134711">
              <w:rPr>
                <w:rFonts w:ascii="Arial" w:hAnsi="Arial" w:cs="Arial"/>
                <w:sz w:val="18"/>
                <w:szCs w:val="18"/>
              </w:rPr>
              <w:t>5 лет с даты прекращения договора</w:t>
            </w:r>
          </w:p>
        </w:tc>
        <w:tc>
          <w:tcPr>
            <w:tcW w:w="849" w:type="dxa"/>
          </w:tcPr>
          <w:p w14:paraId="215944F5" w14:textId="77777777" w:rsidR="00134711" w:rsidRPr="00134711" w:rsidRDefault="00134711" w:rsidP="00134711">
            <w:pPr>
              <w:rPr>
                <w:rFonts w:ascii="Arial" w:hAnsi="Arial" w:cs="Arial"/>
                <w:sz w:val="18"/>
                <w:szCs w:val="18"/>
              </w:rPr>
            </w:pPr>
          </w:p>
        </w:tc>
        <w:tc>
          <w:tcPr>
            <w:tcW w:w="568" w:type="dxa"/>
          </w:tcPr>
          <w:p w14:paraId="51E3E2BC" w14:textId="77777777" w:rsidR="00134711" w:rsidRPr="00134711" w:rsidRDefault="00134711" w:rsidP="00134711">
            <w:pPr>
              <w:rPr>
                <w:rFonts w:ascii="Arial" w:hAnsi="Arial" w:cs="Arial"/>
                <w:sz w:val="18"/>
                <w:szCs w:val="18"/>
              </w:rPr>
            </w:pPr>
          </w:p>
        </w:tc>
      </w:tr>
    </w:tbl>
    <w:p w14:paraId="116F63F6" w14:textId="77777777" w:rsidR="00825C57" w:rsidRDefault="00825C57" w:rsidP="001D4CEA">
      <w:pPr>
        <w:jc w:val="right"/>
        <w:rPr>
          <w:rFonts w:ascii="Garamond" w:hAnsi="Garamond"/>
          <w:b/>
          <w:sz w:val="28"/>
          <w:szCs w:val="28"/>
        </w:rPr>
      </w:pPr>
    </w:p>
    <w:p w14:paraId="654AAF1C" w14:textId="77777777" w:rsidR="00134711" w:rsidRDefault="00134711">
      <w:pPr>
        <w:widowControl/>
        <w:adjustRightInd/>
        <w:spacing w:after="160" w:line="259" w:lineRule="auto"/>
        <w:jc w:val="left"/>
        <w:textAlignment w:val="auto"/>
        <w:rPr>
          <w:rFonts w:ascii="Garamond" w:hAnsi="Garamond"/>
          <w:b/>
          <w:sz w:val="28"/>
          <w:szCs w:val="28"/>
        </w:rPr>
      </w:pPr>
      <w:r>
        <w:rPr>
          <w:rFonts w:ascii="Garamond" w:hAnsi="Garamond"/>
          <w:b/>
          <w:sz w:val="28"/>
          <w:szCs w:val="28"/>
        </w:rPr>
        <w:br w:type="page"/>
      </w:r>
    </w:p>
    <w:p w14:paraId="795A8AC3" w14:textId="7343AB93" w:rsidR="0048751A" w:rsidRDefault="0048751A" w:rsidP="00623228">
      <w:pPr>
        <w:ind w:right="168"/>
        <w:jc w:val="right"/>
        <w:rPr>
          <w:rFonts w:ascii="Garamond" w:hAnsi="Garamond"/>
          <w:b/>
          <w:sz w:val="28"/>
          <w:szCs w:val="28"/>
        </w:rPr>
      </w:pPr>
      <w:r>
        <w:rPr>
          <w:rFonts w:ascii="Garamond" w:hAnsi="Garamond"/>
          <w:b/>
          <w:sz w:val="28"/>
          <w:szCs w:val="28"/>
        </w:rPr>
        <w:lastRenderedPageBreak/>
        <w:t>Приложение № 1.</w:t>
      </w:r>
      <w:r w:rsidR="005F4E2E">
        <w:rPr>
          <w:rFonts w:ascii="Garamond" w:hAnsi="Garamond"/>
          <w:b/>
          <w:sz w:val="28"/>
          <w:szCs w:val="28"/>
        </w:rPr>
        <w:t>11.</w:t>
      </w:r>
      <w:r>
        <w:rPr>
          <w:rFonts w:ascii="Garamond" w:hAnsi="Garamond"/>
          <w:b/>
          <w:sz w:val="28"/>
          <w:szCs w:val="28"/>
        </w:rPr>
        <w:t>2</w:t>
      </w:r>
    </w:p>
    <w:p w14:paraId="061A1513" w14:textId="77777777" w:rsidR="00623228" w:rsidRPr="00623228" w:rsidRDefault="00623228" w:rsidP="001D4CEA">
      <w:pPr>
        <w:jc w:val="right"/>
        <w:rPr>
          <w:rFonts w:ascii="Garamond" w:hAnsi="Garamond"/>
          <w:b/>
        </w:rPr>
      </w:pPr>
    </w:p>
    <w:tbl>
      <w:tblPr>
        <w:tblStyle w:val="a3"/>
        <w:tblW w:w="0" w:type="auto"/>
        <w:tblLook w:val="04A0" w:firstRow="1" w:lastRow="0" w:firstColumn="1" w:lastColumn="0" w:noHBand="0" w:noVBand="1"/>
      </w:tblPr>
      <w:tblGrid>
        <w:gridCol w:w="14560"/>
      </w:tblGrid>
      <w:tr w:rsidR="00134711" w14:paraId="14DEDAA1" w14:textId="77777777" w:rsidTr="009706E9">
        <w:tc>
          <w:tcPr>
            <w:tcW w:w="14560" w:type="dxa"/>
          </w:tcPr>
          <w:p w14:paraId="6879CD9E" w14:textId="77777777" w:rsidR="00134711" w:rsidRPr="00862BF1" w:rsidRDefault="00134711" w:rsidP="002244E8">
            <w:pPr>
              <w:tabs>
                <w:tab w:val="left" w:pos="0"/>
                <w:tab w:val="left" w:pos="3420"/>
              </w:tabs>
              <w:rPr>
                <w:rFonts w:ascii="Garamond" w:hAnsi="Garamond"/>
                <w:szCs w:val="22"/>
              </w:rPr>
            </w:pPr>
            <w:r w:rsidRPr="00862BF1">
              <w:rPr>
                <w:rFonts w:ascii="Garamond" w:hAnsi="Garamond"/>
                <w:b/>
                <w:szCs w:val="22"/>
              </w:rPr>
              <w:t xml:space="preserve">Инициатор: </w:t>
            </w:r>
            <w:r w:rsidRPr="00862BF1">
              <w:rPr>
                <w:rFonts w:ascii="Garamond" w:hAnsi="Garamond"/>
                <w:szCs w:val="22"/>
              </w:rPr>
              <w:t>Ассоциация «НП Совет рынка».</w:t>
            </w:r>
          </w:p>
          <w:p w14:paraId="23D21B10" w14:textId="3D7B1618" w:rsidR="00134711" w:rsidRPr="00862BF1" w:rsidRDefault="00134711" w:rsidP="002244E8">
            <w:pPr>
              <w:tabs>
                <w:tab w:val="left" w:pos="0"/>
                <w:tab w:val="left" w:pos="3420"/>
              </w:tabs>
              <w:rPr>
                <w:rFonts w:ascii="Garamond" w:hAnsi="Garamond"/>
                <w:szCs w:val="22"/>
              </w:rPr>
            </w:pPr>
            <w:r w:rsidRPr="00862BF1">
              <w:rPr>
                <w:rFonts w:ascii="Garamond" w:hAnsi="Garamond"/>
                <w:b/>
                <w:szCs w:val="22"/>
              </w:rPr>
              <w:t>Обоснование:</w:t>
            </w:r>
            <w:r>
              <w:t xml:space="preserve"> </w:t>
            </w:r>
            <w:r w:rsidR="002244E8">
              <w:rPr>
                <w:rFonts w:ascii="Garamond" w:hAnsi="Garamond"/>
                <w:szCs w:val="22"/>
              </w:rPr>
              <w:t>н</w:t>
            </w:r>
            <w:r w:rsidRPr="003214FE">
              <w:rPr>
                <w:rFonts w:ascii="Garamond" w:hAnsi="Garamond"/>
                <w:szCs w:val="22"/>
              </w:rPr>
              <w:t>еобходимо обеспечить возможность торговли электрической энергией и мощностью на отдельных территориях ценовых зон оптового рынка, ранее относившихся к неценовым зонам.</w:t>
            </w:r>
          </w:p>
          <w:p w14:paraId="4E650788" w14:textId="77777777" w:rsidR="00134711" w:rsidRDefault="00134711" w:rsidP="002244E8">
            <w:pPr>
              <w:rPr>
                <w:rFonts w:ascii="Garamond" w:hAnsi="Garamond"/>
                <w:b/>
                <w:sz w:val="26"/>
                <w:szCs w:val="26"/>
              </w:rPr>
            </w:pPr>
            <w:r w:rsidRPr="00862BF1">
              <w:rPr>
                <w:rFonts w:ascii="Garamond" w:hAnsi="Garamond"/>
                <w:b/>
                <w:szCs w:val="22"/>
              </w:rPr>
              <w:t>Дата вступления в силу:</w:t>
            </w:r>
            <w:r w:rsidRPr="00862BF1">
              <w:rPr>
                <w:rFonts w:ascii="Garamond" w:hAnsi="Garamond"/>
                <w:szCs w:val="22"/>
              </w:rPr>
              <w:t xml:space="preserve"> </w:t>
            </w:r>
            <w:r w:rsidRPr="0048751A">
              <w:rPr>
                <w:rFonts w:ascii="Garamond" w:hAnsi="Garamond"/>
                <w:szCs w:val="22"/>
              </w:rPr>
              <w:t>с даты вступления в силу постановления Правительства Российской Федерации «О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 но не ранее 1 января 2025 года.</w:t>
            </w:r>
          </w:p>
        </w:tc>
      </w:tr>
    </w:tbl>
    <w:p w14:paraId="7F6C82B2" w14:textId="77777777" w:rsidR="00623228" w:rsidRPr="002244E8" w:rsidRDefault="00623228" w:rsidP="00623228">
      <w:pPr>
        <w:ind w:right="312"/>
        <w:rPr>
          <w:rFonts w:ascii="Garamond" w:hAnsi="Garamond"/>
          <w:b/>
        </w:rPr>
      </w:pPr>
    </w:p>
    <w:p w14:paraId="7A129507" w14:textId="2FE06931" w:rsidR="00862BF1" w:rsidRDefault="00862BF1" w:rsidP="00623228">
      <w:pPr>
        <w:ind w:right="312"/>
        <w:jc w:val="left"/>
        <w:rPr>
          <w:rFonts w:ascii="Garamond" w:hAnsi="Garamond"/>
          <w:b/>
          <w:sz w:val="26"/>
          <w:szCs w:val="26"/>
        </w:rPr>
      </w:pPr>
      <w:r w:rsidRPr="00E32A8E">
        <w:rPr>
          <w:rFonts w:ascii="Garamond" w:hAnsi="Garamond"/>
          <w:b/>
          <w:sz w:val="26"/>
          <w:szCs w:val="26"/>
        </w:rPr>
        <w:t xml:space="preserve">Предложения по изменениям и дополнениям в СТАНДАРТНУЮ ФОРМУ ДОГОВОРА О </w:t>
      </w:r>
      <w:r w:rsidR="00623228">
        <w:rPr>
          <w:rFonts w:ascii="Garamond" w:hAnsi="Garamond"/>
          <w:b/>
          <w:sz w:val="26"/>
          <w:szCs w:val="26"/>
        </w:rPr>
        <w:t>ПРИСОЕДИНЕНИИ К </w:t>
      </w:r>
      <w:r>
        <w:rPr>
          <w:rFonts w:ascii="Garamond" w:hAnsi="Garamond"/>
          <w:b/>
          <w:sz w:val="26"/>
          <w:szCs w:val="26"/>
        </w:rPr>
        <w:t>ТОРГОВОЙ СИСТЕМЕ ОПТОВОГО РЫНКА</w:t>
      </w:r>
    </w:p>
    <w:p w14:paraId="4F305B36" w14:textId="77777777" w:rsidR="00623228" w:rsidRPr="002244E8" w:rsidRDefault="00623228" w:rsidP="00623228">
      <w:pPr>
        <w:ind w:right="312"/>
        <w:rPr>
          <w:rFonts w:ascii="Garamond" w:hAnsi="Garamond"/>
          <w:b/>
        </w:rPr>
      </w:pPr>
    </w:p>
    <w:tbl>
      <w:tblPr>
        <w:tblStyle w:val="a3"/>
        <w:tblW w:w="14596" w:type="dxa"/>
        <w:tblLook w:val="04A0" w:firstRow="1" w:lastRow="0" w:firstColumn="1" w:lastColumn="0" w:noHBand="0" w:noVBand="1"/>
      </w:tblPr>
      <w:tblGrid>
        <w:gridCol w:w="1032"/>
        <w:gridCol w:w="6782"/>
        <w:gridCol w:w="6782"/>
      </w:tblGrid>
      <w:tr w:rsidR="00862BF1" w:rsidRPr="00963130" w14:paraId="41989878" w14:textId="77777777" w:rsidTr="00C25FCD">
        <w:tc>
          <w:tcPr>
            <w:tcW w:w="1032" w:type="dxa"/>
          </w:tcPr>
          <w:p w14:paraId="35EC358A" w14:textId="77777777" w:rsidR="00862BF1" w:rsidRPr="00963130" w:rsidRDefault="00862BF1" w:rsidP="001D4CEA">
            <w:pPr>
              <w:jc w:val="center"/>
              <w:rPr>
                <w:rFonts w:ascii="Garamond" w:hAnsi="Garamond"/>
                <w:b/>
                <w:sz w:val="22"/>
                <w:szCs w:val="22"/>
              </w:rPr>
            </w:pPr>
            <w:r w:rsidRPr="00963130">
              <w:rPr>
                <w:rFonts w:ascii="Garamond" w:hAnsi="Garamond"/>
                <w:b/>
                <w:sz w:val="22"/>
                <w:szCs w:val="22"/>
              </w:rPr>
              <w:t>№ пункта</w:t>
            </w:r>
          </w:p>
        </w:tc>
        <w:tc>
          <w:tcPr>
            <w:tcW w:w="6782" w:type="dxa"/>
          </w:tcPr>
          <w:p w14:paraId="41CEBCAF" w14:textId="77777777" w:rsidR="00862BF1" w:rsidRDefault="00862BF1" w:rsidP="001D4CEA">
            <w:pPr>
              <w:jc w:val="center"/>
              <w:rPr>
                <w:rFonts w:ascii="Garamond" w:hAnsi="Garamond"/>
                <w:b/>
                <w:sz w:val="22"/>
                <w:szCs w:val="22"/>
              </w:rPr>
            </w:pPr>
            <w:r w:rsidRPr="00963130">
              <w:rPr>
                <w:rFonts w:ascii="Garamond" w:hAnsi="Garamond"/>
                <w:b/>
                <w:sz w:val="22"/>
                <w:szCs w:val="22"/>
              </w:rPr>
              <w:t xml:space="preserve">Редакция, действующая на момент </w:t>
            </w:r>
          </w:p>
          <w:p w14:paraId="33295F57" w14:textId="77777777" w:rsidR="00862BF1" w:rsidRPr="00963130" w:rsidRDefault="00862BF1" w:rsidP="001D4CEA">
            <w:pPr>
              <w:jc w:val="center"/>
              <w:rPr>
                <w:rFonts w:ascii="Garamond" w:hAnsi="Garamond"/>
                <w:b/>
                <w:sz w:val="22"/>
                <w:szCs w:val="22"/>
              </w:rPr>
            </w:pPr>
            <w:r w:rsidRPr="00963130">
              <w:rPr>
                <w:rFonts w:ascii="Garamond" w:hAnsi="Garamond"/>
                <w:b/>
                <w:sz w:val="22"/>
                <w:szCs w:val="22"/>
              </w:rPr>
              <w:t>вступления в силу изменений</w:t>
            </w:r>
          </w:p>
        </w:tc>
        <w:tc>
          <w:tcPr>
            <w:tcW w:w="6782" w:type="dxa"/>
          </w:tcPr>
          <w:p w14:paraId="553B574F" w14:textId="77777777" w:rsidR="00862BF1" w:rsidRDefault="00862BF1" w:rsidP="001D4CEA">
            <w:pPr>
              <w:jc w:val="center"/>
              <w:rPr>
                <w:rFonts w:ascii="Garamond" w:hAnsi="Garamond"/>
                <w:b/>
                <w:sz w:val="22"/>
                <w:szCs w:val="22"/>
              </w:rPr>
            </w:pPr>
            <w:r w:rsidRPr="00963130">
              <w:rPr>
                <w:rFonts w:ascii="Garamond" w:hAnsi="Garamond"/>
                <w:b/>
                <w:sz w:val="22"/>
                <w:szCs w:val="22"/>
              </w:rPr>
              <w:t xml:space="preserve">Предлагаемая редакция </w:t>
            </w:r>
          </w:p>
          <w:p w14:paraId="60914F35" w14:textId="77777777" w:rsidR="00862BF1" w:rsidRPr="00963130" w:rsidRDefault="00862BF1" w:rsidP="001D4CEA">
            <w:pPr>
              <w:jc w:val="center"/>
              <w:rPr>
                <w:rFonts w:ascii="Garamond" w:hAnsi="Garamond"/>
                <w:b/>
                <w:sz w:val="22"/>
                <w:szCs w:val="22"/>
              </w:rPr>
            </w:pPr>
            <w:r w:rsidRPr="00963130">
              <w:rPr>
                <w:rFonts w:ascii="Garamond" w:hAnsi="Garamond"/>
                <w:b/>
                <w:sz w:val="22"/>
                <w:szCs w:val="22"/>
              </w:rPr>
              <w:t>(изменения выделены цветом)</w:t>
            </w:r>
          </w:p>
        </w:tc>
      </w:tr>
      <w:tr w:rsidR="007025C7" w:rsidRPr="00963130" w14:paraId="404BF52C" w14:textId="77777777" w:rsidTr="00C25FCD">
        <w:tc>
          <w:tcPr>
            <w:tcW w:w="1032" w:type="dxa"/>
          </w:tcPr>
          <w:p w14:paraId="161E02DF" w14:textId="5AC884BA" w:rsidR="007025C7" w:rsidRPr="00963130" w:rsidRDefault="00F351A3" w:rsidP="002244E8">
            <w:pPr>
              <w:spacing w:before="120" w:after="120"/>
              <w:jc w:val="center"/>
              <w:rPr>
                <w:rFonts w:ascii="Garamond" w:hAnsi="Garamond"/>
                <w:b/>
                <w:sz w:val="22"/>
                <w:szCs w:val="22"/>
              </w:rPr>
            </w:pPr>
            <w:r>
              <w:rPr>
                <w:rFonts w:ascii="Garamond" w:hAnsi="Garamond"/>
                <w:b/>
                <w:sz w:val="22"/>
                <w:szCs w:val="22"/>
              </w:rPr>
              <w:t>1.4.4</w:t>
            </w:r>
          </w:p>
        </w:tc>
        <w:tc>
          <w:tcPr>
            <w:tcW w:w="6782" w:type="dxa"/>
          </w:tcPr>
          <w:p w14:paraId="1860DF3C" w14:textId="77777777" w:rsidR="007025C7" w:rsidRPr="00862BF1" w:rsidRDefault="007025C7" w:rsidP="002244E8">
            <w:pPr>
              <w:spacing w:before="120" w:after="120"/>
              <w:rPr>
                <w:rFonts w:ascii="Garamond" w:hAnsi="Garamond"/>
                <w:sz w:val="22"/>
                <w:szCs w:val="22"/>
              </w:rPr>
            </w:pPr>
            <w:r w:rsidRPr="00862BF1">
              <w:rPr>
                <w:rFonts w:ascii="Garamond" w:hAnsi="Garamond"/>
                <w:sz w:val="22"/>
                <w:szCs w:val="22"/>
              </w:rPr>
              <w:t>1.4.4.</w:t>
            </w:r>
            <w:r w:rsidRPr="00862BF1">
              <w:rPr>
                <w:rFonts w:ascii="Garamond" w:hAnsi="Garamond"/>
                <w:sz w:val="22"/>
                <w:szCs w:val="22"/>
              </w:rPr>
              <w:tab/>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ценовых заявок на сутки вперед:</w:t>
            </w:r>
          </w:p>
          <w:p w14:paraId="5760B971" w14:textId="77777777" w:rsidR="007025C7" w:rsidRPr="00862BF1" w:rsidRDefault="007025C7" w:rsidP="002244E8">
            <w:pPr>
              <w:pStyle w:val="a8"/>
              <w:numPr>
                <w:ilvl w:val="0"/>
                <w:numId w:val="1"/>
              </w:numPr>
              <w:spacing w:before="120" w:after="120"/>
              <w:ind w:left="0" w:firstLine="40"/>
              <w:contextualSpacing w:val="0"/>
              <w:rPr>
                <w:rFonts w:ascii="Garamond" w:hAnsi="Garamond"/>
                <w:sz w:val="22"/>
                <w:szCs w:val="22"/>
              </w:rPr>
            </w:pPr>
            <w:r w:rsidRPr="00862BF1">
              <w:rPr>
                <w:rFonts w:ascii="Garamond" w:hAnsi="Garamond"/>
                <w:sz w:val="22"/>
                <w:szCs w:val="22"/>
              </w:rPr>
              <w:t>стандартная форма договора купли-продажи электрической энергии по результатам конкурентного отбора ценовых заявок на сутки вперед (Приложение № Д 2.1.1);</w:t>
            </w:r>
          </w:p>
          <w:p w14:paraId="34B70A2E" w14:textId="77777777" w:rsidR="007025C7" w:rsidRPr="00862BF1" w:rsidRDefault="007025C7" w:rsidP="002244E8">
            <w:pPr>
              <w:pStyle w:val="a8"/>
              <w:numPr>
                <w:ilvl w:val="0"/>
                <w:numId w:val="1"/>
              </w:numPr>
              <w:spacing w:before="120" w:after="120"/>
              <w:ind w:left="0" w:firstLine="40"/>
              <w:contextualSpacing w:val="0"/>
              <w:rPr>
                <w:rFonts w:ascii="Garamond" w:hAnsi="Garamond"/>
                <w:sz w:val="22"/>
                <w:szCs w:val="22"/>
              </w:rPr>
            </w:pPr>
            <w:r w:rsidRPr="00862BF1">
              <w:rPr>
                <w:rFonts w:ascii="Garamond" w:hAnsi="Garamond"/>
                <w:sz w:val="22"/>
                <w:szCs w:val="22"/>
              </w:rPr>
              <w:t>стандартная форма договора комиссии на продажу электрической энергии по результатам конкурентного отбора ценовых заявок на сутки вперед (Приложение № Д 2.2.1);</w:t>
            </w:r>
          </w:p>
          <w:p w14:paraId="6D0E504A" w14:textId="77777777" w:rsidR="007025C7" w:rsidRPr="000814CF" w:rsidRDefault="007025C7" w:rsidP="002244E8">
            <w:pPr>
              <w:pStyle w:val="a8"/>
              <w:numPr>
                <w:ilvl w:val="0"/>
                <w:numId w:val="1"/>
              </w:numPr>
              <w:spacing w:before="120" w:after="120"/>
              <w:ind w:left="0" w:firstLine="0"/>
              <w:contextualSpacing w:val="0"/>
              <w:rPr>
                <w:rFonts w:ascii="Garamond" w:hAnsi="Garamond"/>
                <w:sz w:val="22"/>
                <w:szCs w:val="22"/>
                <w:highlight w:val="yellow"/>
              </w:rPr>
            </w:pPr>
            <w:r w:rsidRPr="000814CF">
              <w:rPr>
                <w:rFonts w:ascii="Garamond" w:hAnsi="Garamond"/>
                <w:sz w:val="22"/>
                <w:szCs w:val="22"/>
                <w:highlight w:val="yellow"/>
              </w:rPr>
              <w:t>стандартная форма договора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(Приложение № Д 2.3.1);</w:t>
            </w:r>
          </w:p>
          <w:p w14:paraId="592B0EF5" w14:textId="77777777" w:rsidR="007025C7" w:rsidRPr="000814CF" w:rsidRDefault="007025C7" w:rsidP="002244E8">
            <w:pPr>
              <w:pStyle w:val="a8"/>
              <w:numPr>
                <w:ilvl w:val="0"/>
                <w:numId w:val="1"/>
              </w:numPr>
              <w:spacing w:before="120" w:after="120"/>
              <w:ind w:left="0" w:firstLine="0"/>
              <w:contextualSpacing w:val="0"/>
              <w:rPr>
                <w:rFonts w:ascii="Garamond" w:hAnsi="Garamond"/>
                <w:sz w:val="22"/>
                <w:szCs w:val="22"/>
                <w:highlight w:val="yellow"/>
              </w:rPr>
            </w:pPr>
            <w:r w:rsidRPr="000814CF">
              <w:rPr>
                <w:rFonts w:ascii="Garamond" w:hAnsi="Garamond"/>
                <w:sz w:val="22"/>
                <w:szCs w:val="22"/>
                <w:highlight w:val="yellow"/>
              </w:rPr>
              <w:t xml:space="preserve">стандартная форма договора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w:t>
            </w:r>
            <w:r w:rsidRPr="000814CF">
              <w:rPr>
                <w:rFonts w:ascii="Garamond" w:hAnsi="Garamond"/>
                <w:sz w:val="22"/>
                <w:szCs w:val="22"/>
                <w:highlight w:val="yellow"/>
              </w:rPr>
              <w:lastRenderedPageBreak/>
              <w:t>(Приложение № Д 2.4.1);</w:t>
            </w:r>
          </w:p>
          <w:p w14:paraId="63E9B261" w14:textId="77777777" w:rsidR="007025C7" w:rsidRPr="00862BF1" w:rsidRDefault="007025C7" w:rsidP="002244E8">
            <w:pPr>
              <w:pStyle w:val="a8"/>
              <w:numPr>
                <w:ilvl w:val="0"/>
                <w:numId w:val="1"/>
              </w:numPr>
              <w:spacing w:before="120" w:after="120"/>
              <w:ind w:left="0" w:firstLine="0"/>
              <w:contextualSpacing w:val="0"/>
              <w:rPr>
                <w:rFonts w:ascii="Garamond" w:hAnsi="Garamond"/>
                <w:sz w:val="22"/>
                <w:szCs w:val="22"/>
              </w:rPr>
            </w:pPr>
            <w:r w:rsidRPr="00862BF1">
              <w:rPr>
                <w:rFonts w:ascii="Garamond" w:hAnsi="Garamond"/>
                <w:sz w:val="22"/>
                <w:szCs w:val="22"/>
              </w:rPr>
              <w:t>стандартная форма договора коммерческого представительства для целей заключения договоров купли-продажи электрической энергии (Приложение № Д 9);</w:t>
            </w:r>
          </w:p>
          <w:p w14:paraId="176D2A3A" w14:textId="77777777" w:rsidR="007025C7" w:rsidRPr="00862BF1" w:rsidRDefault="007025C7" w:rsidP="002244E8">
            <w:pPr>
              <w:pStyle w:val="a8"/>
              <w:numPr>
                <w:ilvl w:val="0"/>
                <w:numId w:val="1"/>
              </w:numPr>
              <w:spacing w:before="120" w:after="120"/>
              <w:ind w:left="0" w:firstLine="0"/>
              <w:contextualSpacing w:val="0"/>
              <w:rPr>
                <w:rFonts w:ascii="Garamond" w:hAnsi="Garamond"/>
                <w:sz w:val="22"/>
                <w:szCs w:val="22"/>
              </w:rPr>
            </w:pPr>
            <w:r w:rsidRPr="00862BF1">
              <w:rPr>
                <w:rFonts w:ascii="Garamond" w:hAnsi="Garamond"/>
                <w:sz w:val="22"/>
                <w:szCs w:val="22"/>
              </w:rPr>
              <w:t>стандартная форма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(Приложение № Д 2.1.2).</w:t>
            </w:r>
          </w:p>
        </w:tc>
        <w:tc>
          <w:tcPr>
            <w:tcW w:w="6782" w:type="dxa"/>
          </w:tcPr>
          <w:p w14:paraId="51F9B7A1" w14:textId="77777777" w:rsidR="007025C7" w:rsidRPr="00862BF1" w:rsidRDefault="007025C7" w:rsidP="002244E8">
            <w:pPr>
              <w:spacing w:before="120" w:after="120"/>
              <w:rPr>
                <w:rFonts w:ascii="Garamond" w:hAnsi="Garamond"/>
                <w:sz w:val="22"/>
                <w:szCs w:val="22"/>
              </w:rPr>
            </w:pPr>
            <w:r w:rsidRPr="00862BF1">
              <w:rPr>
                <w:rFonts w:ascii="Garamond" w:hAnsi="Garamond"/>
                <w:sz w:val="22"/>
                <w:szCs w:val="22"/>
              </w:rPr>
              <w:lastRenderedPageBreak/>
              <w:t>1.4.4.</w:t>
            </w:r>
            <w:r w:rsidRPr="00862BF1">
              <w:rPr>
                <w:rFonts w:ascii="Garamond" w:hAnsi="Garamond"/>
                <w:sz w:val="22"/>
                <w:szCs w:val="22"/>
              </w:rPr>
              <w:tab/>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ценовых заявок на сутки вперед:</w:t>
            </w:r>
          </w:p>
          <w:p w14:paraId="74067D0B" w14:textId="77777777" w:rsidR="007025C7" w:rsidRPr="00862BF1" w:rsidRDefault="007025C7" w:rsidP="002244E8">
            <w:pPr>
              <w:pStyle w:val="a8"/>
              <w:numPr>
                <w:ilvl w:val="0"/>
                <w:numId w:val="1"/>
              </w:numPr>
              <w:spacing w:before="120" w:after="120"/>
              <w:ind w:left="0" w:firstLine="40"/>
              <w:contextualSpacing w:val="0"/>
              <w:rPr>
                <w:rFonts w:ascii="Garamond" w:hAnsi="Garamond"/>
                <w:sz w:val="22"/>
                <w:szCs w:val="22"/>
              </w:rPr>
            </w:pPr>
            <w:r w:rsidRPr="00862BF1">
              <w:rPr>
                <w:rFonts w:ascii="Garamond" w:hAnsi="Garamond"/>
                <w:sz w:val="22"/>
                <w:szCs w:val="22"/>
              </w:rPr>
              <w:t>стандартная форма договора купли-продажи электрической энергии по результатам конкурентного отбора ценовых заявок на сутки вперед (Приложение № Д 2.1.1);</w:t>
            </w:r>
          </w:p>
          <w:p w14:paraId="37F7FBDE" w14:textId="77777777" w:rsidR="007025C7" w:rsidRPr="00862BF1" w:rsidRDefault="007025C7" w:rsidP="002244E8">
            <w:pPr>
              <w:pStyle w:val="a8"/>
              <w:numPr>
                <w:ilvl w:val="0"/>
                <w:numId w:val="1"/>
              </w:numPr>
              <w:spacing w:before="120" w:after="120"/>
              <w:ind w:left="0" w:firstLine="40"/>
              <w:contextualSpacing w:val="0"/>
              <w:rPr>
                <w:rFonts w:ascii="Garamond" w:hAnsi="Garamond"/>
                <w:sz w:val="22"/>
                <w:szCs w:val="22"/>
              </w:rPr>
            </w:pPr>
            <w:r w:rsidRPr="00862BF1">
              <w:rPr>
                <w:rFonts w:ascii="Garamond" w:hAnsi="Garamond"/>
                <w:sz w:val="22"/>
                <w:szCs w:val="22"/>
              </w:rPr>
              <w:t>стандартная форма договора комиссии на продажу электрической энергии по результатам конкурентного отбора ценовых заявок на сутки вперед (Приложение № Д 2.2.1);</w:t>
            </w:r>
          </w:p>
          <w:p w14:paraId="3F864AA4" w14:textId="77777777" w:rsidR="007025C7" w:rsidRPr="00862BF1" w:rsidRDefault="007025C7" w:rsidP="002244E8">
            <w:pPr>
              <w:pStyle w:val="a8"/>
              <w:numPr>
                <w:ilvl w:val="0"/>
                <w:numId w:val="1"/>
              </w:numPr>
              <w:spacing w:before="120" w:after="120"/>
              <w:ind w:left="0" w:firstLine="0"/>
              <w:contextualSpacing w:val="0"/>
              <w:rPr>
                <w:rFonts w:ascii="Garamond" w:hAnsi="Garamond"/>
                <w:sz w:val="22"/>
                <w:szCs w:val="22"/>
              </w:rPr>
            </w:pPr>
            <w:r w:rsidRPr="00862BF1">
              <w:rPr>
                <w:rFonts w:ascii="Garamond" w:hAnsi="Garamond"/>
                <w:sz w:val="22"/>
                <w:szCs w:val="22"/>
              </w:rPr>
              <w:t>стандартная форма договора коммерческого представительства для целей заключения договоров купли-продажи электрической энергии (Приложение № Д 9);</w:t>
            </w:r>
          </w:p>
          <w:p w14:paraId="1DEA4B00" w14:textId="77777777" w:rsidR="007025C7" w:rsidRPr="00EF15D0" w:rsidRDefault="007025C7" w:rsidP="002244E8">
            <w:pPr>
              <w:pStyle w:val="a8"/>
              <w:numPr>
                <w:ilvl w:val="0"/>
                <w:numId w:val="1"/>
              </w:numPr>
              <w:spacing w:before="120" w:after="120"/>
              <w:ind w:left="0" w:firstLine="0"/>
              <w:contextualSpacing w:val="0"/>
              <w:rPr>
                <w:rFonts w:ascii="Garamond" w:hAnsi="Garamond"/>
                <w:sz w:val="22"/>
                <w:szCs w:val="22"/>
              </w:rPr>
            </w:pPr>
            <w:r w:rsidRPr="00862BF1">
              <w:rPr>
                <w:rFonts w:ascii="Garamond" w:hAnsi="Garamond"/>
                <w:sz w:val="22"/>
                <w:szCs w:val="22"/>
              </w:rPr>
              <w:t>стандартная форма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(Приложение № Д 2.1.2)</w:t>
            </w:r>
            <w:r w:rsidR="00EF15D0">
              <w:rPr>
                <w:rFonts w:ascii="Garamond" w:hAnsi="Garamond"/>
                <w:sz w:val="22"/>
                <w:szCs w:val="22"/>
              </w:rPr>
              <w:t>.</w:t>
            </w:r>
          </w:p>
        </w:tc>
      </w:tr>
      <w:tr w:rsidR="007025C7" w:rsidRPr="00963130" w14:paraId="1CF50650" w14:textId="77777777" w:rsidTr="00C25FCD">
        <w:tc>
          <w:tcPr>
            <w:tcW w:w="1032" w:type="dxa"/>
          </w:tcPr>
          <w:p w14:paraId="3D097F56" w14:textId="5346CF89" w:rsidR="007025C7" w:rsidRDefault="00F351A3" w:rsidP="002244E8">
            <w:pPr>
              <w:spacing w:before="120" w:after="120"/>
              <w:jc w:val="center"/>
              <w:rPr>
                <w:rFonts w:ascii="Garamond" w:hAnsi="Garamond"/>
                <w:b/>
                <w:sz w:val="22"/>
                <w:szCs w:val="22"/>
              </w:rPr>
            </w:pPr>
            <w:r>
              <w:rPr>
                <w:rFonts w:ascii="Garamond" w:hAnsi="Garamond"/>
                <w:b/>
                <w:sz w:val="22"/>
                <w:szCs w:val="22"/>
              </w:rPr>
              <w:t>1.4.5</w:t>
            </w:r>
          </w:p>
        </w:tc>
        <w:tc>
          <w:tcPr>
            <w:tcW w:w="6782" w:type="dxa"/>
          </w:tcPr>
          <w:p w14:paraId="3066E4BA" w14:textId="77777777" w:rsidR="007025C7" w:rsidRPr="007025C7" w:rsidRDefault="007025C7" w:rsidP="002244E8">
            <w:pPr>
              <w:spacing w:before="120" w:after="120"/>
              <w:rPr>
                <w:rFonts w:ascii="Garamond" w:hAnsi="Garamond"/>
                <w:sz w:val="22"/>
                <w:szCs w:val="22"/>
              </w:rPr>
            </w:pPr>
            <w:r>
              <w:rPr>
                <w:rFonts w:ascii="Garamond" w:hAnsi="Garamond"/>
                <w:sz w:val="22"/>
                <w:szCs w:val="22"/>
              </w:rPr>
              <w:t xml:space="preserve">1.4.5.   </w:t>
            </w:r>
            <w:r w:rsidRPr="007025C7">
              <w:rPr>
                <w:rFonts w:ascii="Garamond" w:hAnsi="Garamond"/>
                <w:sz w:val="22"/>
                <w:szCs w:val="22"/>
              </w:rPr>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заявок для балансирования системы:</w:t>
            </w:r>
          </w:p>
          <w:p w14:paraId="76618F48"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купли-продажи электрической энергии по результатам конкурентного отбора заявок для балансирования системы (Приложение № Д 3.1.1);</w:t>
            </w:r>
          </w:p>
          <w:p w14:paraId="17C2A396"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комиссии на продажу электрической энергии по результатам конкурентного отбора заявок для балансирования системы (Приложение № Д 3.2.1);</w:t>
            </w:r>
          </w:p>
          <w:p w14:paraId="210A70A9"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highlight w:val="yellow"/>
              </w:rPr>
            </w:pPr>
            <w:r w:rsidRPr="007025C7">
              <w:rPr>
                <w:rFonts w:ascii="Garamond" w:hAnsi="Garamond"/>
                <w:sz w:val="22"/>
                <w:szCs w:val="22"/>
                <w:highlight w:val="yellow"/>
              </w:rPr>
              <w:t>стандартная форма договора купли-продажи электрической энергии</w:t>
            </w:r>
            <w:r w:rsidRPr="007025C7">
              <w:rPr>
                <w:rFonts w:ascii="Garamond" w:hAnsi="Garamond"/>
                <w:bCs/>
                <w:sz w:val="22"/>
                <w:szCs w:val="22"/>
                <w:highlight w:val="yellow"/>
              </w:rPr>
              <w:t xml:space="preserve">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7025C7">
              <w:rPr>
                <w:rFonts w:ascii="Garamond" w:hAnsi="Garamond"/>
                <w:sz w:val="22"/>
                <w:szCs w:val="22"/>
                <w:highlight w:val="yellow"/>
              </w:rPr>
              <w:t xml:space="preserve"> (Приложение № Д 3.3.1);</w:t>
            </w:r>
          </w:p>
          <w:p w14:paraId="2890BB98"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highlight w:val="yellow"/>
              </w:rPr>
            </w:pPr>
            <w:r w:rsidRPr="007025C7">
              <w:rPr>
                <w:rFonts w:ascii="Garamond" w:hAnsi="Garamond"/>
                <w:sz w:val="22"/>
                <w:szCs w:val="22"/>
                <w:highlight w:val="yellow"/>
              </w:rPr>
              <w:t>стандартная форма договора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(Приложение № Д 3.4.1);</w:t>
            </w:r>
          </w:p>
          <w:p w14:paraId="53797289"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коммерческого представительства для целей заключения договоров купли-продажи электрической энергии (Приложение № Д 9);</w:t>
            </w:r>
          </w:p>
          <w:p w14:paraId="752BD413"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rPr>
            </w:pPr>
            <w:r w:rsidRPr="007025C7">
              <w:rPr>
                <w:rFonts w:ascii="Garamond" w:hAnsi="Garamond"/>
                <w:sz w:val="22"/>
                <w:szCs w:val="22"/>
              </w:rPr>
              <w:t xml:space="preserve">стандартная форма договора купли-продажи электрической энергии по результатам конкурентного отбора заявок для </w:t>
            </w:r>
            <w:r w:rsidRPr="007025C7">
              <w:rPr>
                <w:rFonts w:ascii="Garamond" w:hAnsi="Garamond"/>
                <w:sz w:val="22"/>
                <w:szCs w:val="22"/>
              </w:rPr>
              <w:lastRenderedPageBreak/>
              <w:t>балансирования системы (для участников оптового рынка, признанных банкротами) (Приложение № Д 3.1.2).</w:t>
            </w:r>
          </w:p>
          <w:p w14:paraId="2D73C2BB" w14:textId="77777777" w:rsidR="007025C7" w:rsidRPr="00862BF1" w:rsidRDefault="007025C7" w:rsidP="002244E8">
            <w:pPr>
              <w:spacing w:before="120" w:after="120"/>
              <w:rPr>
                <w:rFonts w:ascii="Garamond" w:hAnsi="Garamond"/>
                <w:sz w:val="22"/>
                <w:szCs w:val="22"/>
              </w:rPr>
            </w:pPr>
          </w:p>
        </w:tc>
        <w:tc>
          <w:tcPr>
            <w:tcW w:w="6782" w:type="dxa"/>
          </w:tcPr>
          <w:p w14:paraId="4D025414" w14:textId="77777777" w:rsidR="007025C7" w:rsidRPr="007025C7" w:rsidRDefault="007025C7" w:rsidP="002244E8">
            <w:pPr>
              <w:spacing w:before="120" w:after="120"/>
              <w:rPr>
                <w:rFonts w:ascii="Garamond" w:hAnsi="Garamond"/>
                <w:sz w:val="22"/>
                <w:szCs w:val="22"/>
              </w:rPr>
            </w:pPr>
            <w:r>
              <w:rPr>
                <w:rFonts w:ascii="Garamond" w:hAnsi="Garamond"/>
                <w:sz w:val="22"/>
                <w:szCs w:val="22"/>
              </w:rPr>
              <w:lastRenderedPageBreak/>
              <w:t xml:space="preserve">1.4.5.   </w:t>
            </w:r>
            <w:r w:rsidRPr="007025C7">
              <w:rPr>
                <w:rFonts w:ascii="Garamond" w:hAnsi="Garamond"/>
                <w:sz w:val="22"/>
                <w:szCs w:val="22"/>
              </w:rPr>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заявок для балансирования системы:</w:t>
            </w:r>
          </w:p>
          <w:p w14:paraId="6D605C6E" w14:textId="77777777" w:rsidR="007025C7" w:rsidRPr="007025C7" w:rsidRDefault="007025C7" w:rsidP="002244E8">
            <w:pPr>
              <w:numPr>
                <w:ilvl w:val="0"/>
                <w:numId w:val="3"/>
              </w:numPr>
              <w:tabs>
                <w:tab w:val="clear" w:pos="1440"/>
                <w:tab w:val="num" w:pos="466"/>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купли-продажи электрической энергии по результатам конкурентного отбора заявок для балансирования системы (Приложение № Д 3.1.1);</w:t>
            </w:r>
          </w:p>
          <w:p w14:paraId="24C6C7A5" w14:textId="77777777" w:rsidR="007025C7" w:rsidRPr="007025C7" w:rsidRDefault="007025C7" w:rsidP="002244E8">
            <w:pPr>
              <w:numPr>
                <w:ilvl w:val="0"/>
                <w:numId w:val="3"/>
              </w:numPr>
              <w:tabs>
                <w:tab w:val="num" w:pos="466"/>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комиссии на продажу электрической энергии по результатам конкурентного отбора заявок для балансирования системы (Приложение № Д 3.2.1);</w:t>
            </w:r>
          </w:p>
          <w:p w14:paraId="78E5DD21" w14:textId="77777777" w:rsidR="007025C7" w:rsidRPr="007025C7" w:rsidRDefault="007025C7" w:rsidP="002244E8">
            <w:pPr>
              <w:numPr>
                <w:ilvl w:val="0"/>
                <w:numId w:val="3"/>
              </w:numPr>
              <w:tabs>
                <w:tab w:val="num" w:pos="466"/>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коммерческого представительства для целей заключения договоров купли-продажи электрической энергии (Приложение № Д 9);</w:t>
            </w:r>
          </w:p>
          <w:p w14:paraId="2561332D" w14:textId="77777777" w:rsidR="007025C7" w:rsidRPr="00EF15D0" w:rsidRDefault="007025C7" w:rsidP="002244E8">
            <w:pPr>
              <w:numPr>
                <w:ilvl w:val="0"/>
                <w:numId w:val="3"/>
              </w:numPr>
              <w:tabs>
                <w:tab w:val="num" w:pos="466"/>
              </w:tabs>
              <w:spacing w:before="120" w:after="120"/>
              <w:ind w:left="0" w:firstLine="0"/>
              <w:rPr>
                <w:rFonts w:ascii="Garamond" w:hAnsi="Garamond"/>
                <w:sz w:val="22"/>
                <w:szCs w:val="22"/>
              </w:rPr>
            </w:pPr>
            <w:r w:rsidRPr="007025C7">
              <w:rPr>
                <w:rFonts w:ascii="Garamond" w:hAnsi="Garamond"/>
                <w:sz w:val="22"/>
                <w:szCs w:val="22"/>
              </w:rPr>
              <w:t>стандартная форма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(Приложение № Д 3.1.2)</w:t>
            </w:r>
            <w:r w:rsidR="00EF15D0">
              <w:rPr>
                <w:rFonts w:ascii="Garamond" w:hAnsi="Garamond"/>
                <w:sz w:val="22"/>
                <w:szCs w:val="22"/>
              </w:rPr>
              <w:t>.</w:t>
            </w:r>
          </w:p>
        </w:tc>
      </w:tr>
      <w:tr w:rsidR="007025C7" w:rsidRPr="00963130" w14:paraId="455DF2F9" w14:textId="77777777" w:rsidTr="00C25FCD">
        <w:tc>
          <w:tcPr>
            <w:tcW w:w="1032" w:type="dxa"/>
          </w:tcPr>
          <w:p w14:paraId="7EFFF10B" w14:textId="08D60B27" w:rsidR="007025C7" w:rsidRDefault="00F351A3" w:rsidP="002244E8">
            <w:pPr>
              <w:spacing w:before="120" w:after="120"/>
              <w:jc w:val="center"/>
              <w:rPr>
                <w:rFonts w:ascii="Garamond" w:hAnsi="Garamond"/>
                <w:b/>
                <w:sz w:val="22"/>
                <w:szCs w:val="22"/>
              </w:rPr>
            </w:pPr>
            <w:r>
              <w:rPr>
                <w:rFonts w:ascii="Garamond" w:hAnsi="Garamond"/>
                <w:b/>
                <w:sz w:val="22"/>
                <w:szCs w:val="22"/>
              </w:rPr>
              <w:t>1.4.6</w:t>
            </w:r>
          </w:p>
        </w:tc>
        <w:tc>
          <w:tcPr>
            <w:tcW w:w="6782" w:type="dxa"/>
          </w:tcPr>
          <w:p w14:paraId="3BCF25DD" w14:textId="77777777" w:rsidR="007025C7" w:rsidRPr="007025C7" w:rsidRDefault="007025C7" w:rsidP="002244E8">
            <w:pPr>
              <w:spacing w:before="120" w:after="120"/>
              <w:rPr>
                <w:rFonts w:ascii="Garamond" w:hAnsi="Garamond"/>
                <w:sz w:val="22"/>
                <w:szCs w:val="22"/>
                <w:highlight w:val="yellow"/>
              </w:rPr>
            </w:pPr>
            <w:r>
              <w:rPr>
                <w:rFonts w:ascii="Garamond" w:hAnsi="Garamond"/>
                <w:bCs/>
                <w:sz w:val="22"/>
                <w:szCs w:val="22"/>
              </w:rPr>
              <w:t xml:space="preserve">1.4.6. </w:t>
            </w:r>
            <w:r w:rsidRPr="007025C7">
              <w:rPr>
                <w:rFonts w:ascii="Garamond" w:hAnsi="Garamond"/>
                <w:bCs/>
                <w:sz w:val="22"/>
                <w:szCs w:val="22"/>
                <w:highlight w:val="yellow"/>
              </w:rPr>
              <w:t>Стандартные формы договоров,</w:t>
            </w:r>
            <w:r w:rsidRPr="007025C7" w:rsidDel="00392483">
              <w:rPr>
                <w:rFonts w:ascii="Garamond" w:hAnsi="Garamond"/>
                <w:bCs/>
                <w:sz w:val="22"/>
                <w:szCs w:val="22"/>
                <w:highlight w:val="yellow"/>
              </w:rPr>
              <w:t xml:space="preserve"> </w:t>
            </w:r>
            <w:r w:rsidRPr="007025C7">
              <w:rPr>
                <w:rFonts w:ascii="Garamond" w:hAnsi="Garamond"/>
                <w:bCs/>
                <w:sz w:val="22"/>
                <w:szCs w:val="22"/>
                <w:highlight w:val="yellow"/>
              </w:rPr>
              <w:t>заключение которых необходимо для участия в отношениях по купле-продаже мощности по результатам конкурентного отбора мощности и мощности, производимой с использованием генерирующих объектов, поставляющих мощность в вынужденном режиме, до 31 декабря 2015 года:</w:t>
            </w:r>
          </w:p>
          <w:p w14:paraId="14EC544C"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highlight w:val="yellow"/>
              </w:rPr>
            </w:pPr>
            <w:r w:rsidRPr="007025C7">
              <w:rPr>
                <w:rFonts w:ascii="Garamond" w:hAnsi="Garamond"/>
                <w:bCs/>
                <w:sz w:val="22"/>
                <w:szCs w:val="22"/>
                <w:highlight w:val="yellow"/>
              </w:rPr>
              <w:t>стандартная форма договора коммерческого представительства для поставщика (приложение № Д</w:t>
            </w:r>
            <w:r w:rsidRPr="007025C7">
              <w:rPr>
                <w:rFonts w:ascii="Garamond" w:hAnsi="Garamond"/>
                <w:bCs/>
                <w:sz w:val="22"/>
                <w:szCs w:val="22"/>
                <w:highlight w:val="yellow"/>
                <w:lang w:val="en-GB"/>
              </w:rPr>
              <w:t> </w:t>
            </w:r>
            <w:r w:rsidRPr="007025C7">
              <w:rPr>
                <w:rFonts w:ascii="Garamond" w:hAnsi="Garamond"/>
                <w:bCs/>
                <w:sz w:val="22"/>
                <w:szCs w:val="22"/>
                <w:highlight w:val="yellow"/>
              </w:rPr>
              <w:t>18.1);</w:t>
            </w:r>
          </w:p>
          <w:p w14:paraId="496AA640"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highlight w:val="yellow"/>
              </w:rPr>
            </w:pPr>
            <w:r w:rsidRPr="007025C7">
              <w:rPr>
                <w:rFonts w:ascii="Garamond" w:hAnsi="Garamond"/>
                <w:bCs/>
                <w:sz w:val="22"/>
                <w:szCs w:val="22"/>
                <w:highlight w:val="yellow"/>
              </w:rPr>
              <w:t>стандартная форма договора коммерческого представительства для покупателя (приложение № Д</w:t>
            </w:r>
            <w:r w:rsidRPr="007025C7">
              <w:rPr>
                <w:rFonts w:ascii="Garamond" w:hAnsi="Garamond"/>
                <w:bCs/>
                <w:sz w:val="22"/>
                <w:szCs w:val="22"/>
                <w:highlight w:val="yellow"/>
                <w:lang w:val="en-GB"/>
              </w:rPr>
              <w:t> </w:t>
            </w:r>
            <w:r w:rsidRPr="007025C7">
              <w:rPr>
                <w:rFonts w:ascii="Garamond" w:hAnsi="Garamond"/>
                <w:bCs/>
                <w:sz w:val="22"/>
                <w:szCs w:val="22"/>
                <w:highlight w:val="yellow"/>
              </w:rPr>
              <w:t>18.2);</w:t>
            </w:r>
          </w:p>
          <w:p w14:paraId="1B78B966"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highlight w:val="yellow"/>
              </w:rPr>
            </w:pPr>
            <w:r w:rsidRPr="007025C7">
              <w:rPr>
                <w:rFonts w:ascii="Garamond" w:hAnsi="Garamond"/>
                <w:bCs/>
                <w:sz w:val="22"/>
                <w:szCs w:val="22"/>
                <w:highlight w:val="yellow"/>
              </w:rPr>
              <w:t>стандартная форма договора купли-продажи мощности по результатам конкурентного отбора мощности (Приложение №</w:t>
            </w:r>
            <w:r w:rsidRPr="007025C7">
              <w:rPr>
                <w:rFonts w:ascii="Garamond" w:hAnsi="Garamond"/>
                <w:bCs/>
                <w:sz w:val="22"/>
                <w:szCs w:val="22"/>
                <w:highlight w:val="yellow"/>
                <w:lang w:val="en-GB"/>
              </w:rPr>
              <w:t> </w:t>
            </w:r>
            <w:r w:rsidRPr="007025C7">
              <w:rPr>
                <w:rFonts w:ascii="Garamond" w:hAnsi="Garamond"/>
                <w:bCs/>
                <w:sz w:val="22"/>
                <w:szCs w:val="22"/>
                <w:highlight w:val="yellow"/>
              </w:rPr>
              <w:t>Д</w:t>
            </w:r>
            <w:r w:rsidRPr="007025C7">
              <w:rPr>
                <w:rFonts w:ascii="Garamond" w:hAnsi="Garamond"/>
                <w:bCs/>
                <w:sz w:val="22"/>
                <w:szCs w:val="22"/>
                <w:highlight w:val="yellow"/>
                <w:lang w:val="en-GB"/>
              </w:rPr>
              <w:t> </w:t>
            </w:r>
            <w:r w:rsidRPr="007025C7">
              <w:rPr>
                <w:rFonts w:ascii="Garamond" w:hAnsi="Garamond"/>
                <w:bCs/>
                <w:sz w:val="22"/>
                <w:szCs w:val="22"/>
                <w:highlight w:val="yellow"/>
              </w:rPr>
              <w:t>18.3);</w:t>
            </w:r>
          </w:p>
          <w:p w14:paraId="016D30DC"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highlight w:val="yellow"/>
              </w:rPr>
            </w:pPr>
            <w:r w:rsidRPr="007025C7">
              <w:rPr>
                <w:rFonts w:ascii="Garamond" w:hAnsi="Garamond"/>
                <w:bCs/>
                <w:sz w:val="22"/>
                <w:szCs w:val="22"/>
                <w:highlight w:val="yellow"/>
              </w:rPr>
              <w:t>стандартная форма договора купли-продажи мощности, производимой с использованием генерирующих объектов, поставляющих мощность в вынужденном режиме (Приложение №</w:t>
            </w:r>
            <w:r w:rsidRPr="007025C7">
              <w:rPr>
                <w:rFonts w:ascii="Garamond" w:hAnsi="Garamond"/>
                <w:bCs/>
                <w:sz w:val="22"/>
                <w:szCs w:val="22"/>
                <w:highlight w:val="yellow"/>
                <w:lang w:val="en-GB"/>
              </w:rPr>
              <w:t> </w:t>
            </w:r>
            <w:r w:rsidRPr="007025C7">
              <w:rPr>
                <w:rFonts w:ascii="Garamond" w:hAnsi="Garamond"/>
                <w:bCs/>
                <w:sz w:val="22"/>
                <w:szCs w:val="22"/>
                <w:highlight w:val="yellow"/>
              </w:rPr>
              <w:t>Д</w:t>
            </w:r>
            <w:r w:rsidRPr="007025C7">
              <w:rPr>
                <w:rFonts w:ascii="Garamond" w:hAnsi="Garamond"/>
                <w:bCs/>
                <w:sz w:val="22"/>
                <w:szCs w:val="22"/>
                <w:highlight w:val="yellow"/>
                <w:lang w:val="en-GB"/>
              </w:rPr>
              <w:t> </w:t>
            </w:r>
            <w:r w:rsidRPr="007025C7">
              <w:rPr>
                <w:rFonts w:ascii="Garamond" w:hAnsi="Garamond"/>
                <w:bCs/>
                <w:sz w:val="22"/>
                <w:szCs w:val="22"/>
                <w:highlight w:val="yellow"/>
              </w:rPr>
              <w:t>18.4);</w:t>
            </w:r>
          </w:p>
          <w:p w14:paraId="54F8213E"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highlight w:val="yellow"/>
              </w:rPr>
            </w:pPr>
            <w:r w:rsidRPr="007025C7">
              <w:rPr>
                <w:rFonts w:ascii="Garamond" w:hAnsi="Garamond"/>
                <w:bCs/>
                <w:sz w:val="22"/>
                <w:szCs w:val="22"/>
                <w:highlight w:val="yellow"/>
              </w:rPr>
              <w:t xml:space="preserve">стандартная форма договора купли-продажи мощности по результатам конкурентного отбора мощности в целях компенсации потерь в электрических сетях </w:t>
            </w:r>
            <w:r w:rsidRPr="007025C7">
              <w:rPr>
                <w:rFonts w:ascii="Garamond" w:hAnsi="Garamond"/>
                <w:bCs/>
                <w:iCs/>
                <w:sz w:val="22"/>
                <w:szCs w:val="22"/>
                <w:highlight w:val="yellow"/>
              </w:rPr>
              <w:t>(Приложение № Д 18.5);</w:t>
            </w:r>
          </w:p>
          <w:p w14:paraId="416AACE5" w14:textId="77777777" w:rsidR="007025C7" w:rsidRPr="007025C7" w:rsidRDefault="007025C7" w:rsidP="002244E8">
            <w:pPr>
              <w:tabs>
                <w:tab w:val="num" w:pos="749"/>
              </w:tabs>
              <w:spacing w:before="120" w:after="120"/>
              <w:rPr>
                <w:rFonts w:ascii="Garamond" w:hAnsi="Garamond"/>
                <w:bCs/>
                <w:sz w:val="22"/>
                <w:szCs w:val="22"/>
              </w:rPr>
            </w:pPr>
            <w:r w:rsidRPr="007025C7">
              <w:rPr>
                <w:rFonts w:ascii="Garamond" w:hAnsi="Garamond"/>
                <w:sz w:val="22"/>
                <w:szCs w:val="22"/>
                <w:highlight w:val="yellow"/>
              </w:rPr>
              <w:t>с</w:t>
            </w:r>
            <w:r w:rsidRPr="007025C7">
              <w:rPr>
                <w:rFonts w:ascii="Garamond" w:hAnsi="Garamond"/>
                <w:sz w:val="22"/>
                <w:szCs w:val="22"/>
              </w:rPr>
              <w:t>тандартные</w:t>
            </w:r>
            <w:r w:rsidRPr="007025C7">
              <w:rPr>
                <w:rFonts w:ascii="Garamond" w:hAnsi="Garamond"/>
                <w:bCs/>
                <w:sz w:val="22"/>
                <w:szCs w:val="22"/>
              </w:rPr>
              <w:t xml:space="preserve"> формы договоров,</w:t>
            </w:r>
            <w:r w:rsidRPr="007025C7" w:rsidDel="00392483">
              <w:rPr>
                <w:rFonts w:ascii="Garamond" w:hAnsi="Garamond"/>
                <w:bCs/>
                <w:sz w:val="22"/>
                <w:szCs w:val="22"/>
              </w:rPr>
              <w:t xml:space="preserve"> </w:t>
            </w:r>
            <w:r w:rsidRPr="007025C7">
              <w:rPr>
                <w:rFonts w:ascii="Garamond" w:hAnsi="Garamond"/>
                <w:bCs/>
                <w:sz w:val="22"/>
                <w:szCs w:val="22"/>
              </w:rPr>
              <w:t>заключение которых необходимо для участия в отношениях по купле-продаже мощности по результатам конкурентного отбора мощности и мощности, производимой с использованием генерирующих объектов, поставляющих мощность в вынужденном режиме</w:t>
            </w:r>
            <w:r w:rsidRPr="00414D3B">
              <w:rPr>
                <w:rFonts w:ascii="Garamond" w:hAnsi="Garamond"/>
                <w:bCs/>
                <w:sz w:val="22"/>
                <w:szCs w:val="22"/>
                <w:highlight w:val="yellow"/>
              </w:rPr>
              <w:t>, с 1 января 2016 года</w:t>
            </w:r>
            <w:r w:rsidRPr="007025C7">
              <w:rPr>
                <w:rFonts w:ascii="Garamond" w:hAnsi="Garamond"/>
                <w:bCs/>
                <w:sz w:val="22"/>
                <w:szCs w:val="22"/>
              </w:rPr>
              <w:t>:</w:t>
            </w:r>
          </w:p>
          <w:p w14:paraId="3477B09F" w14:textId="77777777" w:rsidR="007025C7" w:rsidRPr="007025C7" w:rsidRDefault="007025C7" w:rsidP="002244E8">
            <w:pPr>
              <w:numPr>
                <w:ilvl w:val="0"/>
                <w:numId w:val="3"/>
              </w:numPr>
              <w:tabs>
                <w:tab w:val="clear" w:pos="1440"/>
                <w:tab w:val="num" w:pos="749"/>
              </w:tabs>
              <w:spacing w:before="120" w:after="120"/>
              <w:ind w:left="0" w:firstLine="0"/>
              <w:rPr>
                <w:rFonts w:ascii="Garamond" w:hAnsi="Garamond"/>
                <w:sz w:val="22"/>
                <w:szCs w:val="22"/>
              </w:rPr>
            </w:pPr>
            <w:r w:rsidRPr="007025C7">
              <w:rPr>
                <w:rFonts w:ascii="Garamond" w:hAnsi="Garamond"/>
                <w:bCs/>
                <w:sz w:val="22"/>
                <w:szCs w:val="22"/>
              </w:rPr>
              <w:t>стандартная форма договора коммерческого представительства для поставщика (приложение № Д</w:t>
            </w:r>
            <w:r w:rsidRPr="007025C7">
              <w:rPr>
                <w:rFonts w:ascii="Garamond" w:hAnsi="Garamond"/>
                <w:bCs/>
                <w:sz w:val="22"/>
                <w:szCs w:val="22"/>
                <w:lang w:val="en-GB"/>
              </w:rPr>
              <w:t> </w:t>
            </w:r>
            <w:r w:rsidRPr="007025C7">
              <w:rPr>
                <w:rFonts w:ascii="Garamond" w:hAnsi="Garamond"/>
                <w:bCs/>
                <w:sz w:val="22"/>
                <w:szCs w:val="22"/>
              </w:rPr>
              <w:t>18.1);</w:t>
            </w:r>
          </w:p>
          <w:p w14:paraId="6EBF9F06" w14:textId="77777777" w:rsidR="007025C7" w:rsidRPr="00414D3B" w:rsidRDefault="007025C7" w:rsidP="002244E8">
            <w:pPr>
              <w:numPr>
                <w:ilvl w:val="0"/>
                <w:numId w:val="3"/>
              </w:numPr>
              <w:tabs>
                <w:tab w:val="clear" w:pos="1440"/>
                <w:tab w:val="num" w:pos="749"/>
              </w:tabs>
              <w:spacing w:before="120" w:after="120"/>
              <w:ind w:left="0" w:firstLine="0"/>
              <w:rPr>
                <w:rFonts w:ascii="Garamond" w:hAnsi="Garamond"/>
                <w:sz w:val="22"/>
                <w:szCs w:val="22"/>
              </w:rPr>
            </w:pPr>
            <w:r w:rsidRPr="007025C7">
              <w:rPr>
                <w:rFonts w:ascii="Garamond" w:hAnsi="Garamond"/>
                <w:bCs/>
                <w:sz w:val="22"/>
                <w:szCs w:val="22"/>
              </w:rPr>
              <w:t>стандартная форма договора коммерческого представительства для покупателя (приложение № Д</w:t>
            </w:r>
            <w:r w:rsidRPr="007025C7">
              <w:rPr>
                <w:rFonts w:ascii="Garamond" w:hAnsi="Garamond"/>
                <w:bCs/>
                <w:sz w:val="22"/>
                <w:szCs w:val="22"/>
                <w:lang w:val="en-GB"/>
              </w:rPr>
              <w:t> </w:t>
            </w:r>
            <w:r w:rsidRPr="007025C7">
              <w:rPr>
                <w:rFonts w:ascii="Garamond" w:hAnsi="Garamond"/>
                <w:bCs/>
                <w:sz w:val="22"/>
                <w:szCs w:val="22"/>
              </w:rPr>
              <w:t>18.2);</w:t>
            </w:r>
          </w:p>
          <w:p w14:paraId="48448C29" w14:textId="77777777" w:rsidR="00414D3B" w:rsidRPr="00414D3B" w:rsidRDefault="00414D3B" w:rsidP="002244E8">
            <w:pPr>
              <w:spacing w:before="120" w:after="120"/>
              <w:rPr>
                <w:rFonts w:ascii="Garamond" w:hAnsi="Garamond"/>
                <w:sz w:val="22"/>
                <w:szCs w:val="22"/>
              </w:rPr>
            </w:pPr>
          </w:p>
          <w:p w14:paraId="08C1D8CA" w14:textId="77777777" w:rsidR="00414D3B" w:rsidRPr="007025C7" w:rsidRDefault="00414D3B" w:rsidP="002244E8">
            <w:pPr>
              <w:spacing w:before="120" w:after="120"/>
              <w:rPr>
                <w:rFonts w:ascii="Garamond" w:hAnsi="Garamond"/>
                <w:sz w:val="22"/>
                <w:szCs w:val="22"/>
              </w:rPr>
            </w:pPr>
            <w:r>
              <w:rPr>
                <w:rFonts w:ascii="Garamond" w:hAnsi="Garamond"/>
                <w:sz w:val="22"/>
                <w:szCs w:val="20"/>
                <w:lang w:eastAsia="en-US"/>
              </w:rPr>
              <w:lastRenderedPageBreak/>
              <w:t>…</w:t>
            </w:r>
          </w:p>
          <w:p w14:paraId="0FA67356" w14:textId="77777777" w:rsidR="007025C7" w:rsidRDefault="007025C7" w:rsidP="002244E8">
            <w:pPr>
              <w:spacing w:before="120" w:after="120"/>
              <w:rPr>
                <w:rFonts w:ascii="Garamond" w:hAnsi="Garamond"/>
                <w:sz w:val="22"/>
                <w:szCs w:val="22"/>
              </w:rPr>
            </w:pPr>
          </w:p>
        </w:tc>
        <w:tc>
          <w:tcPr>
            <w:tcW w:w="6782" w:type="dxa"/>
          </w:tcPr>
          <w:p w14:paraId="7FA35553" w14:textId="77777777" w:rsidR="007025C7" w:rsidRPr="007025C7" w:rsidRDefault="007025C7" w:rsidP="002244E8">
            <w:pPr>
              <w:spacing w:before="120" w:after="120"/>
              <w:rPr>
                <w:rFonts w:ascii="Garamond" w:hAnsi="Garamond"/>
                <w:bCs/>
                <w:sz w:val="22"/>
                <w:szCs w:val="22"/>
              </w:rPr>
            </w:pPr>
            <w:r>
              <w:rPr>
                <w:rFonts w:ascii="Garamond" w:hAnsi="Garamond"/>
                <w:bCs/>
                <w:sz w:val="22"/>
                <w:szCs w:val="22"/>
              </w:rPr>
              <w:lastRenderedPageBreak/>
              <w:t xml:space="preserve">1.4.6. </w:t>
            </w:r>
            <w:r w:rsidRPr="00414D3B">
              <w:rPr>
                <w:rFonts w:ascii="Garamond" w:hAnsi="Garamond"/>
                <w:bCs/>
                <w:sz w:val="22"/>
                <w:szCs w:val="22"/>
                <w:highlight w:val="yellow"/>
              </w:rPr>
              <w:t>С</w:t>
            </w:r>
            <w:r w:rsidRPr="007025C7">
              <w:rPr>
                <w:rFonts w:ascii="Garamond" w:hAnsi="Garamond"/>
                <w:bCs/>
                <w:sz w:val="22"/>
                <w:szCs w:val="22"/>
              </w:rPr>
              <w:t>тандартные формы договоров,</w:t>
            </w:r>
            <w:r w:rsidRPr="007025C7" w:rsidDel="00392483">
              <w:rPr>
                <w:rFonts w:ascii="Garamond" w:hAnsi="Garamond"/>
                <w:bCs/>
                <w:sz w:val="22"/>
                <w:szCs w:val="22"/>
              </w:rPr>
              <w:t xml:space="preserve"> </w:t>
            </w:r>
            <w:r w:rsidRPr="007025C7">
              <w:rPr>
                <w:rFonts w:ascii="Garamond" w:hAnsi="Garamond"/>
                <w:bCs/>
                <w:sz w:val="22"/>
                <w:szCs w:val="22"/>
              </w:rPr>
              <w:t>заключение которых необходимо для участия в отношениях по купле-продаже мощности по результатам конкурентного отбора мощности и мощности, производимой с использованием генерирующих объектов, поставляющих мощность в вынужденном режиме:</w:t>
            </w:r>
          </w:p>
          <w:p w14:paraId="380D3C00" w14:textId="77777777" w:rsidR="007025C7" w:rsidRPr="007025C7" w:rsidRDefault="007025C7" w:rsidP="002244E8">
            <w:pPr>
              <w:numPr>
                <w:ilvl w:val="0"/>
                <w:numId w:val="3"/>
              </w:numPr>
              <w:tabs>
                <w:tab w:val="clear" w:pos="1440"/>
                <w:tab w:val="num" w:pos="743"/>
              </w:tabs>
              <w:spacing w:before="120" w:after="120"/>
              <w:ind w:left="0" w:firstLine="0"/>
              <w:rPr>
                <w:rFonts w:ascii="Garamond" w:hAnsi="Garamond"/>
                <w:sz w:val="22"/>
                <w:szCs w:val="22"/>
              </w:rPr>
            </w:pPr>
            <w:r w:rsidRPr="007025C7">
              <w:rPr>
                <w:rFonts w:ascii="Garamond" w:hAnsi="Garamond"/>
                <w:bCs/>
                <w:sz w:val="22"/>
                <w:szCs w:val="22"/>
              </w:rPr>
              <w:t>стандартная форма договора коммерческого представительства для поставщика (приложение № Д</w:t>
            </w:r>
            <w:r w:rsidRPr="007025C7">
              <w:rPr>
                <w:rFonts w:ascii="Garamond" w:hAnsi="Garamond"/>
                <w:bCs/>
                <w:sz w:val="22"/>
                <w:szCs w:val="22"/>
                <w:lang w:val="en-GB"/>
              </w:rPr>
              <w:t> </w:t>
            </w:r>
            <w:r w:rsidRPr="007025C7">
              <w:rPr>
                <w:rFonts w:ascii="Garamond" w:hAnsi="Garamond"/>
                <w:bCs/>
                <w:sz w:val="22"/>
                <w:szCs w:val="22"/>
              </w:rPr>
              <w:t>18.1);</w:t>
            </w:r>
          </w:p>
          <w:p w14:paraId="6EC3A6BC" w14:textId="77777777" w:rsidR="007025C7" w:rsidRPr="007025C7" w:rsidRDefault="007025C7" w:rsidP="002244E8">
            <w:pPr>
              <w:numPr>
                <w:ilvl w:val="0"/>
                <w:numId w:val="3"/>
              </w:numPr>
              <w:tabs>
                <w:tab w:val="clear" w:pos="1440"/>
                <w:tab w:val="num" w:pos="743"/>
              </w:tabs>
              <w:spacing w:before="120" w:after="120"/>
              <w:ind w:left="0" w:firstLine="0"/>
              <w:rPr>
                <w:rFonts w:ascii="Garamond" w:hAnsi="Garamond"/>
                <w:sz w:val="22"/>
                <w:szCs w:val="22"/>
              </w:rPr>
            </w:pPr>
            <w:r w:rsidRPr="007025C7">
              <w:rPr>
                <w:rFonts w:ascii="Garamond" w:hAnsi="Garamond"/>
                <w:bCs/>
                <w:sz w:val="22"/>
                <w:szCs w:val="22"/>
              </w:rPr>
              <w:t>стандартная форма договора коммерческого представительства для покупателя (приложение № Д</w:t>
            </w:r>
            <w:r w:rsidRPr="007025C7">
              <w:rPr>
                <w:rFonts w:ascii="Garamond" w:hAnsi="Garamond"/>
                <w:bCs/>
                <w:sz w:val="22"/>
                <w:szCs w:val="22"/>
                <w:lang w:val="en-GB"/>
              </w:rPr>
              <w:t> </w:t>
            </w:r>
            <w:r w:rsidRPr="007025C7">
              <w:rPr>
                <w:rFonts w:ascii="Garamond" w:hAnsi="Garamond"/>
                <w:bCs/>
                <w:sz w:val="22"/>
                <w:szCs w:val="22"/>
              </w:rPr>
              <w:t>18.2);</w:t>
            </w:r>
          </w:p>
          <w:p w14:paraId="62E07939" w14:textId="77777777" w:rsidR="007025C7" w:rsidRDefault="007025C7" w:rsidP="002244E8">
            <w:pPr>
              <w:spacing w:before="120" w:after="120"/>
              <w:rPr>
                <w:rFonts w:ascii="Garamond" w:hAnsi="Garamond"/>
                <w:sz w:val="22"/>
                <w:szCs w:val="22"/>
              </w:rPr>
            </w:pPr>
          </w:p>
          <w:p w14:paraId="58977485" w14:textId="77777777" w:rsidR="00414D3B" w:rsidRDefault="00414D3B" w:rsidP="002244E8">
            <w:pPr>
              <w:spacing w:before="120" w:after="120"/>
              <w:rPr>
                <w:rFonts w:ascii="Garamond" w:hAnsi="Garamond"/>
                <w:sz w:val="22"/>
                <w:szCs w:val="22"/>
              </w:rPr>
            </w:pPr>
            <w:r>
              <w:rPr>
                <w:rFonts w:ascii="Garamond" w:hAnsi="Garamond"/>
                <w:sz w:val="22"/>
                <w:szCs w:val="20"/>
                <w:lang w:eastAsia="en-US"/>
              </w:rPr>
              <w:t>…</w:t>
            </w:r>
          </w:p>
        </w:tc>
      </w:tr>
      <w:tr w:rsidR="00414D3B" w:rsidRPr="00963130" w14:paraId="7A3F2682" w14:textId="77777777" w:rsidTr="00C25FCD">
        <w:tc>
          <w:tcPr>
            <w:tcW w:w="1032" w:type="dxa"/>
          </w:tcPr>
          <w:p w14:paraId="403F206F" w14:textId="5D52A65F" w:rsidR="00414D3B" w:rsidRDefault="00F351A3" w:rsidP="002244E8">
            <w:pPr>
              <w:spacing w:before="120" w:after="120"/>
              <w:jc w:val="center"/>
              <w:rPr>
                <w:rFonts w:ascii="Garamond" w:hAnsi="Garamond"/>
                <w:b/>
                <w:sz w:val="22"/>
                <w:szCs w:val="22"/>
              </w:rPr>
            </w:pPr>
            <w:r>
              <w:rPr>
                <w:rFonts w:ascii="Garamond" w:hAnsi="Garamond"/>
                <w:b/>
                <w:sz w:val="22"/>
                <w:szCs w:val="22"/>
              </w:rPr>
              <w:t>1.4.7</w:t>
            </w:r>
          </w:p>
        </w:tc>
        <w:tc>
          <w:tcPr>
            <w:tcW w:w="6782" w:type="dxa"/>
          </w:tcPr>
          <w:p w14:paraId="50CC2454" w14:textId="77777777" w:rsidR="00414D3B" w:rsidRPr="00414D3B" w:rsidRDefault="00414D3B" w:rsidP="002244E8">
            <w:pPr>
              <w:spacing w:before="120" w:after="120"/>
              <w:rPr>
                <w:rFonts w:ascii="Garamond" w:hAnsi="Garamond"/>
                <w:bCs/>
                <w:sz w:val="22"/>
                <w:szCs w:val="22"/>
              </w:rPr>
            </w:pPr>
            <w:r>
              <w:rPr>
                <w:rFonts w:ascii="Garamond" w:hAnsi="Garamond"/>
                <w:bCs/>
                <w:sz w:val="22"/>
                <w:szCs w:val="22"/>
              </w:rPr>
              <w:t xml:space="preserve">1.4.7. </w:t>
            </w:r>
            <w:r w:rsidRPr="00414D3B">
              <w:rPr>
                <w:rFonts w:ascii="Garamond" w:hAnsi="Garamond"/>
                <w:bCs/>
                <w:sz w:val="22"/>
                <w:szCs w:val="22"/>
              </w:rPr>
              <w:t>Стандартные формы договоров,</w:t>
            </w:r>
            <w:r w:rsidRPr="00414D3B" w:rsidDel="00392483">
              <w:rPr>
                <w:rFonts w:ascii="Garamond" w:hAnsi="Garamond"/>
                <w:bCs/>
                <w:sz w:val="22"/>
                <w:szCs w:val="22"/>
              </w:rPr>
              <w:t xml:space="preserve"> </w:t>
            </w:r>
            <w:r w:rsidRPr="00414D3B">
              <w:rPr>
                <w:rFonts w:ascii="Garamond" w:hAnsi="Garamond"/>
                <w:bCs/>
                <w:sz w:val="22"/>
                <w:szCs w:val="22"/>
              </w:rPr>
              <w:t>заключение которых необходимо для участия в отношениях по купле-продаже мощности на оптовом рынке:</w:t>
            </w:r>
          </w:p>
          <w:p w14:paraId="429A9AD5"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t>стандартная форма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w:t>
            </w:r>
          </w:p>
          <w:p w14:paraId="4032C1EF" w14:textId="77777777" w:rsidR="00414D3B" w:rsidRPr="007025C7" w:rsidRDefault="00414D3B" w:rsidP="002244E8">
            <w:pPr>
              <w:spacing w:before="120" w:after="120"/>
              <w:rPr>
                <w:rFonts w:ascii="Garamond" w:hAnsi="Garamond"/>
                <w:sz w:val="22"/>
                <w:szCs w:val="22"/>
              </w:rPr>
            </w:pPr>
            <w:r>
              <w:rPr>
                <w:rFonts w:ascii="Garamond" w:hAnsi="Garamond"/>
                <w:sz w:val="22"/>
                <w:szCs w:val="20"/>
                <w:lang w:eastAsia="en-US"/>
              </w:rPr>
              <w:t>…</w:t>
            </w:r>
          </w:p>
          <w:p w14:paraId="7646BE85" w14:textId="77777777" w:rsidR="00414D3B" w:rsidRPr="00696513" w:rsidRDefault="00414D3B" w:rsidP="002244E8">
            <w:pPr>
              <w:pStyle w:val="3"/>
              <w:numPr>
                <w:ilvl w:val="0"/>
                <w:numId w:val="4"/>
              </w:numPr>
              <w:tabs>
                <w:tab w:val="clear" w:pos="1800"/>
                <w:tab w:val="left" w:pos="749"/>
              </w:tabs>
              <w:spacing w:before="120" w:after="120"/>
              <w:ind w:left="0" w:firstLine="0"/>
              <w:outlineLvl w:val="2"/>
              <w:rPr>
                <w:bCs/>
                <w:szCs w:val="22"/>
                <w:lang w:val="ru-RU"/>
              </w:rPr>
            </w:pPr>
            <w:r w:rsidRPr="00696513">
              <w:rPr>
                <w:szCs w:val="22"/>
                <w:lang w:val="ru-RU"/>
              </w:rPr>
              <w:t>стандартная форма договора комме</w:t>
            </w:r>
            <w:r>
              <w:rPr>
                <w:szCs w:val="22"/>
                <w:lang w:val="ru-RU"/>
              </w:rPr>
              <w:t>рческого представительства для п</w:t>
            </w:r>
            <w:r w:rsidRPr="00696513">
              <w:rPr>
                <w:szCs w:val="22"/>
                <w:lang w:val="ru-RU"/>
              </w:rPr>
              <w:t>оставщика (приложение № Д 18.1)</w:t>
            </w:r>
          </w:p>
          <w:p w14:paraId="1307E636" w14:textId="77777777" w:rsidR="00414D3B" w:rsidRPr="00696513" w:rsidRDefault="00414D3B" w:rsidP="002244E8">
            <w:pPr>
              <w:pStyle w:val="3"/>
              <w:numPr>
                <w:ilvl w:val="0"/>
                <w:numId w:val="4"/>
              </w:numPr>
              <w:tabs>
                <w:tab w:val="clear" w:pos="1800"/>
                <w:tab w:val="left" w:pos="749"/>
              </w:tabs>
              <w:spacing w:before="120" w:after="120"/>
              <w:ind w:left="0" w:firstLine="0"/>
              <w:outlineLvl w:val="2"/>
              <w:rPr>
                <w:bCs/>
                <w:szCs w:val="22"/>
                <w:lang w:val="ru-RU"/>
              </w:rPr>
            </w:pPr>
            <w:r w:rsidRPr="00696513">
              <w:rPr>
                <w:szCs w:val="22"/>
                <w:lang w:val="ru-RU"/>
              </w:rPr>
              <w:t>стандартная форма договора комме</w:t>
            </w:r>
            <w:r>
              <w:rPr>
                <w:szCs w:val="22"/>
                <w:lang w:val="ru-RU"/>
              </w:rPr>
              <w:t>рческого представительства для п</w:t>
            </w:r>
            <w:r w:rsidRPr="00696513">
              <w:rPr>
                <w:szCs w:val="22"/>
                <w:lang w:val="ru-RU"/>
              </w:rPr>
              <w:t>окупателя (приложение № Д 18.2);</w:t>
            </w:r>
          </w:p>
          <w:p w14:paraId="31175CB1" w14:textId="77777777" w:rsidR="00414D3B" w:rsidRPr="00414D3B" w:rsidRDefault="00414D3B" w:rsidP="002244E8">
            <w:pPr>
              <w:pStyle w:val="3"/>
              <w:numPr>
                <w:ilvl w:val="0"/>
                <w:numId w:val="4"/>
              </w:numPr>
              <w:tabs>
                <w:tab w:val="clear" w:pos="1800"/>
                <w:tab w:val="left" w:pos="749"/>
              </w:tabs>
              <w:spacing w:before="120" w:after="120"/>
              <w:ind w:left="0" w:firstLine="0"/>
              <w:outlineLvl w:val="2"/>
              <w:rPr>
                <w:bCs/>
                <w:szCs w:val="22"/>
                <w:highlight w:val="yellow"/>
                <w:lang w:val="ru-RU"/>
              </w:rPr>
            </w:pPr>
            <w:r w:rsidRPr="00414D3B">
              <w:rPr>
                <w:szCs w:val="22"/>
                <w:highlight w:val="yellow"/>
                <w:lang w:val="ru-RU"/>
              </w:rPr>
              <w:t>стандартная форма договора купли-продажи мощности по результатам конкурентного отбора мощности (Приложение № Д 18.3);</w:t>
            </w:r>
          </w:p>
          <w:p w14:paraId="684BB92E" w14:textId="77777777" w:rsidR="00414D3B" w:rsidRPr="00414D3B" w:rsidRDefault="00414D3B" w:rsidP="002244E8">
            <w:pPr>
              <w:pStyle w:val="3"/>
              <w:numPr>
                <w:ilvl w:val="0"/>
                <w:numId w:val="4"/>
              </w:numPr>
              <w:tabs>
                <w:tab w:val="clear" w:pos="1800"/>
                <w:tab w:val="left" w:pos="749"/>
              </w:tabs>
              <w:spacing w:before="120" w:after="120"/>
              <w:ind w:left="0" w:firstLine="0"/>
              <w:outlineLvl w:val="2"/>
              <w:rPr>
                <w:bCs/>
                <w:szCs w:val="22"/>
                <w:highlight w:val="yellow"/>
                <w:lang w:val="ru-RU"/>
              </w:rPr>
            </w:pPr>
            <w:r w:rsidRPr="00414D3B">
              <w:rPr>
                <w:szCs w:val="22"/>
                <w:highlight w:val="yellow"/>
                <w:lang w:val="ru-RU"/>
              </w:rPr>
              <w:t>стандартная форма договора купли-продажи мощности, производимой с использованием генерирующих объектов, поставляющих мощность в вынужденном режиме (Приложение № Д 18.4);</w:t>
            </w:r>
          </w:p>
          <w:p w14:paraId="3C0C1378" w14:textId="77777777" w:rsidR="00414D3B" w:rsidRPr="00414D3B" w:rsidRDefault="00414D3B" w:rsidP="002244E8">
            <w:pPr>
              <w:pStyle w:val="3"/>
              <w:numPr>
                <w:ilvl w:val="0"/>
                <w:numId w:val="4"/>
              </w:numPr>
              <w:tabs>
                <w:tab w:val="clear" w:pos="1800"/>
                <w:tab w:val="left" w:pos="749"/>
              </w:tabs>
              <w:spacing w:before="120" w:after="120"/>
              <w:ind w:left="0" w:firstLine="0"/>
              <w:outlineLvl w:val="2"/>
              <w:rPr>
                <w:bCs/>
                <w:szCs w:val="22"/>
                <w:highlight w:val="yellow"/>
                <w:lang w:val="ru-RU"/>
              </w:rPr>
            </w:pPr>
            <w:r w:rsidRPr="00414D3B">
              <w:rPr>
                <w:szCs w:val="22"/>
                <w:highlight w:val="yellow"/>
                <w:lang w:val="ru-RU"/>
              </w:rPr>
              <w:t xml:space="preserve">стандартная форма договора купли-продажи мощности по результатам конкурентного отбора мощности в целях компенсации потерь в электрических сетях </w:t>
            </w:r>
            <w:r w:rsidRPr="00414D3B">
              <w:rPr>
                <w:iCs/>
                <w:szCs w:val="22"/>
                <w:highlight w:val="yellow"/>
                <w:lang w:val="ru-RU"/>
              </w:rPr>
              <w:t>(Приложение № Д 18.5);</w:t>
            </w:r>
          </w:p>
          <w:p w14:paraId="3653C2CD" w14:textId="77777777" w:rsidR="00414D3B" w:rsidRPr="003059A4" w:rsidRDefault="00414D3B" w:rsidP="002244E8">
            <w:pPr>
              <w:pStyle w:val="3"/>
              <w:numPr>
                <w:ilvl w:val="0"/>
                <w:numId w:val="4"/>
              </w:numPr>
              <w:tabs>
                <w:tab w:val="clear" w:pos="1800"/>
                <w:tab w:val="left" w:pos="749"/>
              </w:tabs>
              <w:spacing w:before="120" w:after="120"/>
              <w:ind w:left="0" w:firstLine="0"/>
              <w:outlineLvl w:val="2"/>
              <w:rPr>
                <w:bCs/>
                <w:szCs w:val="22"/>
                <w:lang w:val="ru-RU"/>
              </w:rPr>
            </w:pPr>
            <w:r w:rsidRPr="003059A4">
              <w:rPr>
                <w:bCs/>
                <w:lang w:val="ru-RU"/>
              </w:rPr>
              <w:t xml:space="preserve">стандартная форма договора поручительства для обеспечения исполнения обязательств поставщика мощности по договорам купли-продажи мощности по </w:t>
            </w:r>
            <w:r w:rsidRPr="003059A4">
              <w:rPr>
                <w:lang w:val="ru-RU"/>
              </w:rPr>
              <w:t>результатам</w:t>
            </w:r>
            <w:r w:rsidRPr="003059A4">
              <w:rPr>
                <w:bCs/>
                <w:lang w:val="ru-RU"/>
              </w:rPr>
              <w:t xml:space="preserve"> конкурентного отбора мощности, заключенным в отношении генерирующих объектов (Приложение № Д 18.6);</w:t>
            </w:r>
          </w:p>
          <w:p w14:paraId="2EE39BBC" w14:textId="164272E0" w:rsidR="00414D3B" w:rsidRPr="00F351A3" w:rsidRDefault="00414D3B" w:rsidP="002244E8">
            <w:pPr>
              <w:pStyle w:val="3"/>
              <w:numPr>
                <w:ilvl w:val="0"/>
                <w:numId w:val="4"/>
              </w:numPr>
              <w:tabs>
                <w:tab w:val="clear" w:pos="1800"/>
                <w:tab w:val="left" w:pos="749"/>
              </w:tabs>
              <w:spacing w:before="120" w:after="120"/>
              <w:ind w:left="0" w:firstLine="0"/>
              <w:outlineLvl w:val="2"/>
              <w:rPr>
                <w:bCs/>
                <w:szCs w:val="22"/>
                <w:lang w:val="ru-RU"/>
              </w:rPr>
            </w:pPr>
            <w:r w:rsidRPr="003059A4">
              <w:rPr>
                <w:lang w:val="ru-RU"/>
              </w:rPr>
              <w:t>стандартная</w:t>
            </w:r>
            <w:r w:rsidRPr="003059A4">
              <w:rPr>
                <w:bCs/>
                <w:lang w:val="ru-RU"/>
              </w:rPr>
              <w:t xml:space="preserve">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w:t>
            </w:r>
            <w:r w:rsidRPr="003059A4">
              <w:rPr>
                <w:bCs/>
                <w:lang w:val="ru-RU"/>
              </w:rPr>
              <w:lastRenderedPageBreak/>
              <w:t>(Приложение № Д 18.7);</w:t>
            </w:r>
          </w:p>
          <w:p w14:paraId="6CDA4300" w14:textId="77777777" w:rsidR="00414D3B" w:rsidRPr="007025C7" w:rsidRDefault="00414D3B" w:rsidP="002244E8">
            <w:pPr>
              <w:spacing w:before="120" w:after="120"/>
              <w:rPr>
                <w:rFonts w:ascii="Garamond" w:hAnsi="Garamond"/>
                <w:sz w:val="22"/>
                <w:szCs w:val="22"/>
              </w:rPr>
            </w:pPr>
            <w:r>
              <w:rPr>
                <w:rFonts w:ascii="Garamond" w:hAnsi="Garamond"/>
                <w:sz w:val="22"/>
                <w:szCs w:val="20"/>
                <w:lang w:eastAsia="en-US"/>
              </w:rPr>
              <w:t>…</w:t>
            </w:r>
          </w:p>
          <w:p w14:paraId="0C4950B0" w14:textId="77777777" w:rsidR="00414D3B" w:rsidRDefault="00414D3B" w:rsidP="002244E8">
            <w:pPr>
              <w:spacing w:before="120" w:after="120"/>
              <w:rPr>
                <w:rFonts w:ascii="Garamond" w:hAnsi="Garamond"/>
                <w:bCs/>
                <w:sz w:val="22"/>
                <w:szCs w:val="22"/>
              </w:rPr>
            </w:pPr>
          </w:p>
        </w:tc>
        <w:tc>
          <w:tcPr>
            <w:tcW w:w="6782" w:type="dxa"/>
          </w:tcPr>
          <w:p w14:paraId="73A922D0" w14:textId="77777777" w:rsidR="00414D3B" w:rsidRPr="00414D3B" w:rsidRDefault="00414D3B" w:rsidP="002244E8">
            <w:pPr>
              <w:spacing w:before="120" w:after="120"/>
              <w:rPr>
                <w:rFonts w:ascii="Garamond" w:hAnsi="Garamond"/>
                <w:bCs/>
                <w:sz w:val="22"/>
                <w:szCs w:val="22"/>
              </w:rPr>
            </w:pPr>
            <w:r>
              <w:rPr>
                <w:rFonts w:ascii="Garamond" w:hAnsi="Garamond"/>
                <w:bCs/>
                <w:sz w:val="22"/>
                <w:szCs w:val="22"/>
              </w:rPr>
              <w:lastRenderedPageBreak/>
              <w:t xml:space="preserve">1.4.7. </w:t>
            </w:r>
            <w:r w:rsidRPr="00414D3B">
              <w:rPr>
                <w:rFonts w:ascii="Garamond" w:hAnsi="Garamond"/>
                <w:bCs/>
                <w:sz w:val="22"/>
                <w:szCs w:val="22"/>
              </w:rPr>
              <w:t>Стандартные формы договоров,</w:t>
            </w:r>
            <w:r w:rsidRPr="00414D3B" w:rsidDel="00392483">
              <w:rPr>
                <w:rFonts w:ascii="Garamond" w:hAnsi="Garamond"/>
                <w:bCs/>
                <w:sz w:val="22"/>
                <w:szCs w:val="22"/>
              </w:rPr>
              <w:t xml:space="preserve"> </w:t>
            </w:r>
            <w:r w:rsidRPr="00414D3B">
              <w:rPr>
                <w:rFonts w:ascii="Garamond" w:hAnsi="Garamond"/>
                <w:bCs/>
                <w:sz w:val="22"/>
                <w:szCs w:val="22"/>
              </w:rPr>
              <w:t>заключение которых необходимо для участия в отношениях по купле-продаже мощности на оптовом рынке:</w:t>
            </w:r>
          </w:p>
          <w:p w14:paraId="3AA96C37"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t>стандартная форма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w:t>
            </w:r>
          </w:p>
          <w:p w14:paraId="10A94E21" w14:textId="77777777" w:rsidR="00414D3B" w:rsidRPr="007025C7" w:rsidRDefault="00414D3B" w:rsidP="002244E8">
            <w:pPr>
              <w:spacing w:before="120" w:after="120"/>
              <w:rPr>
                <w:rFonts w:ascii="Garamond" w:hAnsi="Garamond"/>
                <w:sz w:val="22"/>
                <w:szCs w:val="22"/>
              </w:rPr>
            </w:pPr>
            <w:r>
              <w:rPr>
                <w:rFonts w:ascii="Garamond" w:hAnsi="Garamond"/>
                <w:sz w:val="22"/>
                <w:szCs w:val="20"/>
                <w:lang w:eastAsia="en-US"/>
              </w:rPr>
              <w:t>…</w:t>
            </w:r>
          </w:p>
          <w:p w14:paraId="4A26FACA" w14:textId="77777777" w:rsidR="00414D3B" w:rsidRPr="00696513" w:rsidRDefault="00414D3B" w:rsidP="002244E8">
            <w:pPr>
              <w:pStyle w:val="3"/>
              <w:numPr>
                <w:ilvl w:val="0"/>
                <w:numId w:val="4"/>
              </w:numPr>
              <w:tabs>
                <w:tab w:val="clear" w:pos="1800"/>
                <w:tab w:val="left" w:pos="749"/>
              </w:tabs>
              <w:spacing w:before="120" w:after="120"/>
              <w:ind w:left="0" w:firstLine="0"/>
              <w:outlineLvl w:val="2"/>
              <w:rPr>
                <w:bCs/>
                <w:szCs w:val="22"/>
                <w:lang w:val="ru-RU"/>
              </w:rPr>
            </w:pPr>
            <w:r w:rsidRPr="00696513">
              <w:rPr>
                <w:szCs w:val="22"/>
                <w:lang w:val="ru-RU"/>
              </w:rPr>
              <w:t>стандартная форма договора комме</w:t>
            </w:r>
            <w:r>
              <w:rPr>
                <w:szCs w:val="22"/>
                <w:lang w:val="ru-RU"/>
              </w:rPr>
              <w:t>рческого представительства для п</w:t>
            </w:r>
            <w:r w:rsidRPr="00696513">
              <w:rPr>
                <w:szCs w:val="22"/>
                <w:lang w:val="ru-RU"/>
              </w:rPr>
              <w:t>оставщика (приложение № Д 18.1)</w:t>
            </w:r>
          </w:p>
          <w:p w14:paraId="546FF711" w14:textId="77777777" w:rsidR="00414D3B" w:rsidRPr="00696513" w:rsidRDefault="00414D3B" w:rsidP="002244E8">
            <w:pPr>
              <w:pStyle w:val="3"/>
              <w:numPr>
                <w:ilvl w:val="0"/>
                <w:numId w:val="4"/>
              </w:numPr>
              <w:tabs>
                <w:tab w:val="clear" w:pos="1800"/>
                <w:tab w:val="left" w:pos="749"/>
              </w:tabs>
              <w:spacing w:before="120" w:after="120"/>
              <w:ind w:left="0" w:firstLine="0"/>
              <w:outlineLvl w:val="2"/>
              <w:rPr>
                <w:bCs/>
                <w:szCs w:val="22"/>
                <w:lang w:val="ru-RU"/>
              </w:rPr>
            </w:pPr>
            <w:r w:rsidRPr="00696513">
              <w:rPr>
                <w:szCs w:val="22"/>
                <w:lang w:val="ru-RU"/>
              </w:rPr>
              <w:t>стандартная форма договора комме</w:t>
            </w:r>
            <w:r>
              <w:rPr>
                <w:szCs w:val="22"/>
                <w:lang w:val="ru-RU"/>
              </w:rPr>
              <w:t>рческого представительства для п</w:t>
            </w:r>
            <w:r w:rsidRPr="00696513">
              <w:rPr>
                <w:szCs w:val="22"/>
                <w:lang w:val="ru-RU"/>
              </w:rPr>
              <w:t>окупателя (приложение № Д 18.2);</w:t>
            </w:r>
          </w:p>
          <w:p w14:paraId="66661F4A" w14:textId="77777777" w:rsidR="00414D3B" w:rsidRPr="003059A4" w:rsidRDefault="00414D3B" w:rsidP="002244E8">
            <w:pPr>
              <w:pStyle w:val="3"/>
              <w:numPr>
                <w:ilvl w:val="0"/>
                <w:numId w:val="4"/>
              </w:numPr>
              <w:tabs>
                <w:tab w:val="clear" w:pos="1800"/>
                <w:tab w:val="left" w:pos="749"/>
              </w:tabs>
              <w:spacing w:before="120" w:after="120"/>
              <w:ind w:left="0" w:firstLine="0"/>
              <w:outlineLvl w:val="2"/>
              <w:rPr>
                <w:bCs/>
                <w:szCs w:val="22"/>
                <w:lang w:val="ru-RU"/>
              </w:rPr>
            </w:pPr>
            <w:r w:rsidRPr="003059A4">
              <w:rPr>
                <w:bCs/>
                <w:lang w:val="ru-RU"/>
              </w:rPr>
              <w:t xml:space="preserve">стандартная форма договора поручительства для обеспечения исполнения обязательств поставщика мощности по договорам купли-продажи мощности по </w:t>
            </w:r>
            <w:r w:rsidRPr="003059A4">
              <w:rPr>
                <w:lang w:val="ru-RU"/>
              </w:rPr>
              <w:t>результатам</w:t>
            </w:r>
            <w:r w:rsidRPr="003059A4">
              <w:rPr>
                <w:bCs/>
                <w:lang w:val="ru-RU"/>
              </w:rPr>
              <w:t xml:space="preserve"> конкурентного отбора мощности, заключенным в отношении генерирующих объектов (Приложение</w:t>
            </w:r>
            <w:r>
              <w:rPr>
                <w:bCs/>
                <w:lang w:val="ru-RU"/>
              </w:rPr>
              <w:br/>
            </w:r>
            <w:r w:rsidRPr="003059A4">
              <w:rPr>
                <w:bCs/>
                <w:lang w:val="ru-RU"/>
              </w:rPr>
              <w:t>№ Д 18.6);</w:t>
            </w:r>
          </w:p>
          <w:p w14:paraId="76CB4B19" w14:textId="77777777" w:rsidR="00414D3B" w:rsidRPr="003059A4" w:rsidRDefault="00414D3B" w:rsidP="002244E8">
            <w:pPr>
              <w:pStyle w:val="3"/>
              <w:numPr>
                <w:ilvl w:val="0"/>
                <w:numId w:val="4"/>
              </w:numPr>
              <w:tabs>
                <w:tab w:val="clear" w:pos="1800"/>
                <w:tab w:val="left" w:pos="749"/>
              </w:tabs>
              <w:spacing w:before="120" w:after="120"/>
              <w:ind w:left="0" w:firstLine="0"/>
              <w:outlineLvl w:val="2"/>
              <w:rPr>
                <w:bCs/>
                <w:szCs w:val="22"/>
                <w:lang w:val="ru-RU"/>
              </w:rPr>
            </w:pPr>
            <w:r w:rsidRPr="003059A4">
              <w:rPr>
                <w:lang w:val="ru-RU"/>
              </w:rPr>
              <w:t>стандартная</w:t>
            </w:r>
            <w:r w:rsidRPr="003059A4">
              <w:rPr>
                <w:bCs/>
                <w:lang w:val="ru-RU"/>
              </w:rPr>
              <w:t xml:space="preserve">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(Приложение № Д 18.7);</w:t>
            </w:r>
          </w:p>
          <w:p w14:paraId="700CE987" w14:textId="77777777" w:rsidR="00414D3B" w:rsidRDefault="00414D3B" w:rsidP="002244E8">
            <w:pPr>
              <w:spacing w:before="120" w:after="120"/>
              <w:rPr>
                <w:rFonts w:ascii="Garamond" w:hAnsi="Garamond"/>
                <w:bCs/>
                <w:sz w:val="22"/>
                <w:szCs w:val="22"/>
              </w:rPr>
            </w:pPr>
          </w:p>
          <w:p w14:paraId="3A67CC2A" w14:textId="77777777" w:rsidR="00414D3B" w:rsidRPr="007025C7" w:rsidRDefault="00414D3B" w:rsidP="002244E8">
            <w:pPr>
              <w:spacing w:before="120" w:after="120"/>
              <w:rPr>
                <w:rFonts w:ascii="Garamond" w:hAnsi="Garamond"/>
                <w:sz w:val="22"/>
                <w:szCs w:val="22"/>
              </w:rPr>
            </w:pPr>
            <w:r>
              <w:rPr>
                <w:rFonts w:ascii="Garamond" w:hAnsi="Garamond"/>
                <w:sz w:val="22"/>
                <w:szCs w:val="20"/>
                <w:lang w:eastAsia="en-US"/>
              </w:rPr>
              <w:t>…</w:t>
            </w:r>
          </w:p>
          <w:p w14:paraId="3B10454B" w14:textId="77777777" w:rsidR="00414D3B" w:rsidRDefault="00414D3B" w:rsidP="002244E8">
            <w:pPr>
              <w:spacing w:before="120" w:after="120"/>
              <w:rPr>
                <w:rFonts w:ascii="Garamond" w:hAnsi="Garamond"/>
                <w:bCs/>
                <w:sz w:val="22"/>
                <w:szCs w:val="22"/>
              </w:rPr>
            </w:pPr>
          </w:p>
        </w:tc>
      </w:tr>
      <w:tr w:rsidR="00414D3B" w:rsidRPr="00963130" w14:paraId="3E1D7B15" w14:textId="77777777" w:rsidTr="00C25FCD">
        <w:tc>
          <w:tcPr>
            <w:tcW w:w="1032" w:type="dxa"/>
          </w:tcPr>
          <w:p w14:paraId="63B54861" w14:textId="71131FB9" w:rsidR="00414D3B" w:rsidRDefault="00F351A3" w:rsidP="002244E8">
            <w:pPr>
              <w:spacing w:before="120" w:after="120"/>
              <w:jc w:val="center"/>
              <w:rPr>
                <w:rFonts w:ascii="Garamond" w:hAnsi="Garamond"/>
                <w:b/>
                <w:sz w:val="22"/>
                <w:szCs w:val="22"/>
              </w:rPr>
            </w:pPr>
            <w:r>
              <w:rPr>
                <w:rFonts w:ascii="Garamond" w:hAnsi="Garamond"/>
                <w:b/>
                <w:sz w:val="22"/>
                <w:szCs w:val="22"/>
              </w:rPr>
              <w:t>1.4.8</w:t>
            </w:r>
          </w:p>
        </w:tc>
        <w:tc>
          <w:tcPr>
            <w:tcW w:w="6782" w:type="dxa"/>
          </w:tcPr>
          <w:p w14:paraId="3CA69485" w14:textId="77777777" w:rsidR="00414D3B" w:rsidRPr="00414D3B" w:rsidRDefault="00414D3B" w:rsidP="002244E8">
            <w:pPr>
              <w:spacing w:before="120" w:after="120"/>
              <w:rPr>
                <w:rFonts w:ascii="Garamond" w:hAnsi="Garamond"/>
                <w:bCs/>
                <w:sz w:val="22"/>
                <w:szCs w:val="22"/>
                <w:highlight w:val="yellow"/>
              </w:rPr>
            </w:pPr>
            <w:r>
              <w:rPr>
                <w:rFonts w:ascii="Garamond" w:hAnsi="Garamond"/>
                <w:bCs/>
                <w:sz w:val="22"/>
                <w:szCs w:val="22"/>
              </w:rPr>
              <w:t xml:space="preserve">1.4.8. </w:t>
            </w:r>
            <w:r w:rsidRPr="00414D3B">
              <w:rPr>
                <w:rFonts w:ascii="Garamond" w:hAnsi="Garamond"/>
                <w:bCs/>
                <w:sz w:val="22"/>
                <w:szCs w:val="22"/>
                <w:highlight w:val="yellow"/>
              </w:rPr>
              <w:t>Стандартные формы договоров, заключение которых необходимо для участия в отношениях по купле-продаже электрической энергии и мощности на оптовом рынке на территориях, не объединенных в ценовые зоны, до 1 марта 2017 года:</w:t>
            </w:r>
          </w:p>
          <w:p w14:paraId="5D9C7FA4"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highlight w:val="yellow"/>
              </w:rPr>
            </w:pPr>
            <w:r w:rsidRPr="00414D3B">
              <w:rPr>
                <w:rFonts w:ascii="Garamond" w:hAnsi="Garamond"/>
                <w:bCs/>
                <w:sz w:val="22"/>
                <w:szCs w:val="22"/>
                <w:highlight w:val="yellow"/>
              </w:rPr>
              <w:t>стандартная форма договора купли-продажи электрической энергии на территориях субъектов Российской Федерации, не объединенных в ценовые зоны оптового рынка (Приложение № Д 11);</w:t>
            </w:r>
          </w:p>
          <w:p w14:paraId="57D9A1CD"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highlight w:val="yellow"/>
              </w:rPr>
            </w:pPr>
            <w:r w:rsidRPr="00414D3B">
              <w:rPr>
                <w:rFonts w:ascii="Garamond" w:hAnsi="Garamond"/>
                <w:bCs/>
                <w:sz w:val="22"/>
                <w:szCs w:val="22"/>
                <w:highlight w:val="yellow"/>
              </w:rPr>
              <w:t>стандартная форма договора купли-продажи мощности на территориях субъектов Российской Федерации, не объединенных в ценовые зоны оптового рынка (Приложение № Д 12);</w:t>
            </w:r>
          </w:p>
          <w:p w14:paraId="53210C8A"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highlight w:val="yellow"/>
              </w:rPr>
            </w:pPr>
            <w:r w:rsidRPr="00414D3B">
              <w:rPr>
                <w:rFonts w:ascii="Garamond" w:hAnsi="Garamond"/>
                <w:bCs/>
                <w:sz w:val="22"/>
                <w:szCs w:val="22"/>
                <w:highlight w:val="yellow"/>
              </w:rPr>
              <w:t>стандартная форма двустороннего договора купли-продажи электрической энергии на территориях субъектов Российской Федерации, не объединенных в ценовые зоны оптового рынка (Приложение № Д 13).</w:t>
            </w:r>
          </w:p>
          <w:p w14:paraId="0F9A54BC" w14:textId="77777777" w:rsidR="00414D3B" w:rsidRPr="00414D3B" w:rsidRDefault="00414D3B" w:rsidP="002244E8">
            <w:pPr>
              <w:tabs>
                <w:tab w:val="num" w:pos="749"/>
              </w:tabs>
              <w:spacing w:before="120" w:after="120"/>
              <w:rPr>
                <w:rFonts w:ascii="Garamond" w:hAnsi="Garamond"/>
                <w:bCs/>
                <w:sz w:val="22"/>
                <w:szCs w:val="22"/>
              </w:rPr>
            </w:pPr>
            <w:r w:rsidRPr="00414D3B">
              <w:rPr>
                <w:rFonts w:ascii="Garamond" w:hAnsi="Garamond"/>
                <w:bCs/>
                <w:sz w:val="22"/>
                <w:szCs w:val="22"/>
              </w:rPr>
              <w:t>Стандартные формы договоров, заключение которых необходимо для участия в отношениях по купле-продаже электрической энергии и мощности на оптовом рынке на территориях, объединенных в неценовые зоны</w:t>
            </w:r>
            <w:r w:rsidRPr="0034106A">
              <w:rPr>
                <w:rFonts w:ascii="Garamond" w:hAnsi="Garamond"/>
                <w:bCs/>
                <w:sz w:val="22"/>
                <w:szCs w:val="22"/>
                <w:highlight w:val="yellow"/>
              </w:rPr>
              <w:t>, с 1 марта 2017 года</w:t>
            </w:r>
            <w:r w:rsidRPr="00414D3B">
              <w:rPr>
                <w:rFonts w:ascii="Garamond" w:hAnsi="Garamond"/>
                <w:bCs/>
                <w:sz w:val="22"/>
                <w:szCs w:val="22"/>
              </w:rPr>
              <w:t>:</w:t>
            </w:r>
          </w:p>
          <w:p w14:paraId="2EB170A9"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t>стандартная форма договора купли-продажи электрической энергии на территориях субъектов Российской Федерации, не объединенных в ценовые зоны оптового рынка (Приложение № Д 11);</w:t>
            </w:r>
          </w:p>
          <w:p w14:paraId="683BDE5B"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t xml:space="preserve">стандартная форма договора купли-продажи электрической энергии на территориях субъектов Российской Федерации, объединенных в неценовые зоны оптового рынка (Приложение </w:t>
            </w:r>
            <w:r>
              <w:rPr>
                <w:rFonts w:ascii="Garamond" w:hAnsi="Garamond"/>
                <w:bCs/>
                <w:sz w:val="22"/>
                <w:szCs w:val="22"/>
              </w:rPr>
              <w:br/>
            </w:r>
            <w:r w:rsidRPr="00414D3B">
              <w:rPr>
                <w:rFonts w:ascii="Garamond" w:hAnsi="Garamond"/>
                <w:bCs/>
                <w:sz w:val="22"/>
                <w:szCs w:val="22"/>
              </w:rPr>
              <w:t>№ Д 11.1);</w:t>
            </w:r>
          </w:p>
          <w:p w14:paraId="5BCE3687"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t>стандартная форма договора комиссии на продажу электрической энергии на территориях субъектов Российской Федерации, объединенных в неценовые зоны оптового рынка (Приложение № Д 11.2);</w:t>
            </w:r>
          </w:p>
          <w:p w14:paraId="110EC159"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lastRenderedPageBreak/>
              <w:t>стандартная форма договора купли-продажи мощности на территориях субъектов Российской Федерации, не объединенных в ценовые зоны оптового рынка (Приложение № Д 12);</w:t>
            </w:r>
          </w:p>
          <w:p w14:paraId="7E1C20CF"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t>стандартная форма двустороннего договора купли-продажи электрической энергии на территориях субъектов Российской Федерации, не объединенных в ценовые зоны оптового рынка (Приложение №</w:t>
            </w:r>
            <w:r w:rsidRPr="00414D3B">
              <w:rPr>
                <w:rFonts w:ascii="Garamond" w:hAnsi="Garamond"/>
                <w:bCs/>
                <w:sz w:val="22"/>
                <w:szCs w:val="22"/>
                <w:lang w:val="en-GB"/>
              </w:rPr>
              <w:t> </w:t>
            </w:r>
            <w:r w:rsidRPr="00414D3B">
              <w:rPr>
                <w:rFonts w:ascii="Garamond" w:hAnsi="Garamond"/>
                <w:bCs/>
                <w:sz w:val="22"/>
                <w:szCs w:val="22"/>
              </w:rPr>
              <w:t>Д 13).</w:t>
            </w:r>
          </w:p>
          <w:p w14:paraId="1823AF38" w14:textId="77777777" w:rsidR="00414D3B" w:rsidRDefault="00414D3B" w:rsidP="002244E8">
            <w:pPr>
              <w:spacing w:before="120" w:after="120"/>
              <w:rPr>
                <w:rFonts w:ascii="Garamond" w:hAnsi="Garamond"/>
                <w:bCs/>
                <w:sz w:val="22"/>
                <w:szCs w:val="22"/>
              </w:rPr>
            </w:pPr>
          </w:p>
        </w:tc>
        <w:tc>
          <w:tcPr>
            <w:tcW w:w="6782" w:type="dxa"/>
          </w:tcPr>
          <w:p w14:paraId="2C05C14D" w14:textId="77777777" w:rsidR="00414D3B" w:rsidRPr="00414D3B" w:rsidRDefault="00414D3B" w:rsidP="002244E8">
            <w:pPr>
              <w:spacing w:before="120" w:after="120"/>
              <w:rPr>
                <w:rFonts w:ascii="Garamond" w:hAnsi="Garamond"/>
                <w:bCs/>
                <w:sz w:val="22"/>
                <w:szCs w:val="22"/>
              </w:rPr>
            </w:pPr>
            <w:r>
              <w:rPr>
                <w:rFonts w:ascii="Garamond" w:hAnsi="Garamond"/>
                <w:bCs/>
                <w:sz w:val="22"/>
                <w:szCs w:val="22"/>
              </w:rPr>
              <w:lastRenderedPageBreak/>
              <w:t xml:space="preserve">1.4.8. </w:t>
            </w:r>
            <w:r w:rsidR="0034106A">
              <w:rPr>
                <w:rFonts w:ascii="Garamond" w:hAnsi="Garamond"/>
                <w:bCs/>
                <w:sz w:val="22"/>
                <w:szCs w:val="22"/>
              </w:rPr>
              <w:t xml:space="preserve"> </w:t>
            </w:r>
            <w:r w:rsidRPr="00414D3B">
              <w:rPr>
                <w:rFonts w:ascii="Garamond" w:hAnsi="Garamond"/>
                <w:bCs/>
                <w:sz w:val="22"/>
                <w:szCs w:val="22"/>
              </w:rPr>
              <w:t>Стандартные формы договоров, заключение которых необходимо для участия в отношениях по купле-продаже электрической энергии и мощности на оптовом рынке на территориях, объединенных в неценовые зоны:</w:t>
            </w:r>
          </w:p>
          <w:p w14:paraId="73D56529"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t>стандартная форма договора купли-продажи электрической энергии на территориях субъектов Российской Федерации, не объединенных в ценовые зоны оптового рынка (Приложение № Д 11);</w:t>
            </w:r>
          </w:p>
          <w:p w14:paraId="5C96CCF4"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t xml:space="preserve">стандартная форма договора купли-продажи электрической энергии на территориях субъектов Российской Федерации, объединенных в неценовые зоны оптового рынка (Приложение </w:t>
            </w:r>
            <w:r>
              <w:rPr>
                <w:rFonts w:ascii="Garamond" w:hAnsi="Garamond"/>
                <w:bCs/>
                <w:sz w:val="22"/>
                <w:szCs w:val="22"/>
              </w:rPr>
              <w:br/>
            </w:r>
            <w:r w:rsidRPr="00414D3B">
              <w:rPr>
                <w:rFonts w:ascii="Garamond" w:hAnsi="Garamond"/>
                <w:bCs/>
                <w:sz w:val="22"/>
                <w:szCs w:val="22"/>
              </w:rPr>
              <w:t>№ Д 11.1);</w:t>
            </w:r>
          </w:p>
          <w:p w14:paraId="20419E9C"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t>стандартная форма договора комиссии на продажу электрической энергии на территориях субъектов Российской Федерации, объединенных в неценовые зоны оптового рынка (Приложение № Д 11.2);</w:t>
            </w:r>
          </w:p>
          <w:p w14:paraId="106E84B7"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t>стандартная форма договора купли-продажи мощности на территориях субъектов Российской Федерации, не объединенных в ценовые зоны оптового рынка (Приложение № Д 12);</w:t>
            </w:r>
          </w:p>
          <w:p w14:paraId="7AE6233D" w14:textId="77777777" w:rsidR="00414D3B" w:rsidRPr="00414D3B" w:rsidRDefault="00414D3B" w:rsidP="002244E8">
            <w:pPr>
              <w:numPr>
                <w:ilvl w:val="0"/>
                <w:numId w:val="4"/>
              </w:numPr>
              <w:tabs>
                <w:tab w:val="clear" w:pos="1800"/>
                <w:tab w:val="num" w:pos="749"/>
              </w:tabs>
              <w:spacing w:before="120" w:after="120"/>
              <w:ind w:left="0" w:firstLine="0"/>
              <w:rPr>
                <w:rFonts w:ascii="Garamond" w:hAnsi="Garamond"/>
                <w:bCs/>
                <w:sz w:val="22"/>
                <w:szCs w:val="22"/>
              </w:rPr>
            </w:pPr>
            <w:r w:rsidRPr="00414D3B">
              <w:rPr>
                <w:rFonts w:ascii="Garamond" w:hAnsi="Garamond"/>
                <w:bCs/>
                <w:sz w:val="22"/>
                <w:szCs w:val="22"/>
              </w:rPr>
              <w:t>стандартная форма двустороннего договора купли-продажи электрической энергии на территориях субъектов Российской Федерации, не объединенных в ценовые зоны оптового рынка (Приложение №</w:t>
            </w:r>
            <w:r w:rsidRPr="00414D3B">
              <w:rPr>
                <w:rFonts w:ascii="Garamond" w:hAnsi="Garamond"/>
                <w:bCs/>
                <w:sz w:val="22"/>
                <w:szCs w:val="22"/>
                <w:lang w:val="en-GB"/>
              </w:rPr>
              <w:t> </w:t>
            </w:r>
            <w:r w:rsidRPr="00414D3B">
              <w:rPr>
                <w:rFonts w:ascii="Garamond" w:hAnsi="Garamond"/>
                <w:bCs/>
                <w:sz w:val="22"/>
                <w:szCs w:val="22"/>
              </w:rPr>
              <w:t>Д 13).</w:t>
            </w:r>
          </w:p>
          <w:p w14:paraId="69E2D54B" w14:textId="77777777" w:rsidR="00414D3B" w:rsidRDefault="00414D3B" w:rsidP="002244E8">
            <w:pPr>
              <w:spacing w:before="120" w:after="120"/>
              <w:rPr>
                <w:rFonts w:ascii="Garamond" w:hAnsi="Garamond"/>
                <w:bCs/>
                <w:sz w:val="22"/>
                <w:szCs w:val="22"/>
              </w:rPr>
            </w:pPr>
          </w:p>
        </w:tc>
      </w:tr>
      <w:tr w:rsidR="00AB7732" w:rsidRPr="00963130" w14:paraId="5895D96B" w14:textId="77777777" w:rsidTr="00C25FCD">
        <w:tc>
          <w:tcPr>
            <w:tcW w:w="1032" w:type="dxa"/>
          </w:tcPr>
          <w:p w14:paraId="0C07B07F" w14:textId="77777777" w:rsidR="00AB7732" w:rsidRDefault="00DB08E2" w:rsidP="002244E8">
            <w:pPr>
              <w:spacing w:before="120" w:after="120"/>
              <w:jc w:val="center"/>
              <w:rPr>
                <w:rFonts w:ascii="Garamond" w:hAnsi="Garamond"/>
                <w:b/>
                <w:sz w:val="22"/>
                <w:szCs w:val="22"/>
              </w:rPr>
            </w:pPr>
            <w:r>
              <w:rPr>
                <w:rFonts w:ascii="Garamond" w:hAnsi="Garamond"/>
                <w:b/>
                <w:sz w:val="22"/>
                <w:szCs w:val="22"/>
              </w:rPr>
              <w:t>2.1.13</w:t>
            </w:r>
          </w:p>
        </w:tc>
        <w:tc>
          <w:tcPr>
            <w:tcW w:w="6782" w:type="dxa"/>
          </w:tcPr>
          <w:p w14:paraId="1E0A9FC7" w14:textId="77777777" w:rsidR="00AB7732" w:rsidRPr="00D17456" w:rsidRDefault="00DB08E2" w:rsidP="002244E8">
            <w:pPr>
              <w:spacing w:before="120" w:after="120"/>
              <w:rPr>
                <w:rFonts w:ascii="Garamond" w:hAnsi="Garamond"/>
                <w:bCs/>
                <w:sz w:val="22"/>
                <w:szCs w:val="22"/>
              </w:rPr>
            </w:pPr>
            <w:r w:rsidRPr="00DB08E2">
              <w:rPr>
                <w:rFonts w:ascii="Garamond" w:hAnsi="Garamond"/>
                <w:bCs/>
                <w:sz w:val="22"/>
                <w:szCs w:val="22"/>
              </w:rPr>
              <w:t>особенности покупки/продажи электрической энергии и мощности участниками оптового рынка, расположенными в границах территорий, не отнесенным к ценовым зонам (в неценовых зонах);</w:t>
            </w:r>
          </w:p>
        </w:tc>
        <w:tc>
          <w:tcPr>
            <w:tcW w:w="6782" w:type="dxa"/>
          </w:tcPr>
          <w:p w14:paraId="18A04C25" w14:textId="77777777" w:rsidR="00AB7732" w:rsidRPr="00D17456" w:rsidRDefault="00DB08E2" w:rsidP="002244E8">
            <w:pPr>
              <w:spacing w:before="120" w:after="120"/>
              <w:ind w:left="19"/>
              <w:rPr>
                <w:rFonts w:ascii="Garamond" w:hAnsi="Garamond"/>
                <w:bCs/>
                <w:sz w:val="22"/>
                <w:szCs w:val="22"/>
              </w:rPr>
            </w:pPr>
            <w:r w:rsidRPr="00DB08E2">
              <w:rPr>
                <w:rFonts w:ascii="Garamond" w:hAnsi="Garamond"/>
                <w:bCs/>
                <w:sz w:val="22"/>
                <w:szCs w:val="22"/>
              </w:rPr>
              <w:t>особенности покупки/продажи электрической энергии и мощности участниками оптового рынка, расположенными в границах территорий, не отнесенным к ценовым зонам (в неценовых зонах)</w:t>
            </w:r>
            <w:r>
              <w:t xml:space="preserve"> </w:t>
            </w:r>
            <w:r w:rsidRPr="00DB08E2">
              <w:rPr>
                <w:rFonts w:ascii="Garamond" w:hAnsi="Garamond"/>
                <w:bCs/>
                <w:sz w:val="22"/>
                <w:szCs w:val="22"/>
                <w:highlight w:val="yellow"/>
              </w:rPr>
              <w:t>а также на отдельных территориях, ранее относившихся к неценовым зонам</w:t>
            </w:r>
            <w:r w:rsidRPr="00DB08E2">
              <w:rPr>
                <w:rFonts w:ascii="Garamond" w:hAnsi="Garamond"/>
                <w:bCs/>
                <w:sz w:val="22"/>
                <w:szCs w:val="22"/>
              </w:rPr>
              <w:t>;</w:t>
            </w:r>
          </w:p>
        </w:tc>
      </w:tr>
      <w:tr w:rsidR="00D17456" w:rsidRPr="00963130" w14:paraId="61537204" w14:textId="77777777" w:rsidTr="00C25FCD">
        <w:tc>
          <w:tcPr>
            <w:tcW w:w="1032" w:type="dxa"/>
          </w:tcPr>
          <w:p w14:paraId="07C2BDA2" w14:textId="0BC853F2" w:rsidR="00D17456" w:rsidRPr="00D17456" w:rsidRDefault="00F351A3" w:rsidP="002244E8">
            <w:pPr>
              <w:spacing w:before="120" w:after="120"/>
              <w:jc w:val="center"/>
              <w:rPr>
                <w:rFonts w:ascii="Garamond" w:hAnsi="Garamond"/>
                <w:b/>
                <w:sz w:val="22"/>
                <w:szCs w:val="22"/>
              </w:rPr>
            </w:pPr>
            <w:r>
              <w:rPr>
                <w:rFonts w:ascii="Garamond" w:hAnsi="Garamond"/>
                <w:b/>
                <w:sz w:val="22"/>
                <w:szCs w:val="22"/>
              </w:rPr>
              <w:t>7.1.1</w:t>
            </w:r>
          </w:p>
        </w:tc>
        <w:tc>
          <w:tcPr>
            <w:tcW w:w="6782" w:type="dxa"/>
          </w:tcPr>
          <w:p w14:paraId="54F1A892" w14:textId="77777777" w:rsidR="00D17456" w:rsidRPr="00D17456" w:rsidRDefault="00D17456" w:rsidP="002244E8">
            <w:pPr>
              <w:numPr>
                <w:ilvl w:val="2"/>
                <w:numId w:val="15"/>
              </w:numPr>
              <w:tabs>
                <w:tab w:val="clear" w:pos="720"/>
              </w:tabs>
              <w:spacing w:before="120" w:after="120"/>
              <w:ind w:left="-5" w:firstLine="5"/>
              <w:rPr>
                <w:rFonts w:ascii="Garamond" w:hAnsi="Garamond"/>
                <w:bCs/>
                <w:sz w:val="22"/>
                <w:szCs w:val="22"/>
              </w:rPr>
            </w:pPr>
            <w:r w:rsidRPr="00D17456">
              <w:rPr>
                <w:rFonts w:ascii="Garamond" w:hAnsi="Garamond"/>
                <w:bCs/>
                <w:sz w:val="22"/>
                <w:szCs w:val="22"/>
              </w:rPr>
              <w:t>организацию системы гарантий и расчетов на оптовом рынке, осуществления расчетов за электрическую энергию и мощность и оказываемые услуги:</w:t>
            </w:r>
          </w:p>
          <w:p w14:paraId="55DCD622"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определение для Участника оптового рынка объемов (количества) покупки/продажи цены и стоимости электрической энергии по результатам конкурентного отбора ценовых заявок на сутки вперед;</w:t>
            </w:r>
          </w:p>
          <w:p w14:paraId="140FC22D"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 xml:space="preserve">определение для Участника оптового рынка объемов (количества) покупки/продажи, цены и стоимости электрической энергии по результатам конкурентного отбора заявок для балансирования системы; </w:t>
            </w:r>
          </w:p>
          <w:p w14:paraId="3B98FA6F"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 xml:space="preserve">определение для Участника оптового рынка объемов (количества) покупки/продажи электрической энергии по </w:t>
            </w:r>
            <w:r w:rsidRPr="00D17456">
              <w:rPr>
                <w:rFonts w:ascii="Garamond" w:hAnsi="Garamond"/>
                <w:bCs/>
                <w:sz w:val="22"/>
                <w:szCs w:val="22"/>
                <w:highlight w:val="yellow"/>
              </w:rPr>
              <w:t>регулируемым</w:t>
            </w:r>
            <w:r w:rsidRPr="00D17456">
              <w:rPr>
                <w:rFonts w:ascii="Garamond" w:hAnsi="Garamond"/>
                <w:bCs/>
                <w:sz w:val="22"/>
                <w:szCs w:val="22"/>
              </w:rPr>
              <w:t xml:space="preserve"> договорам купли-продажи электрической энергии и мощности;</w:t>
            </w:r>
          </w:p>
          <w:p w14:paraId="76CC561A"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 xml:space="preserve">определение для Участника оптового рынка, ГТП </w:t>
            </w:r>
            <w:r w:rsidRPr="00D17456">
              <w:rPr>
                <w:rFonts w:ascii="Garamond" w:hAnsi="Garamond"/>
                <w:bCs/>
                <w:sz w:val="22"/>
                <w:szCs w:val="22"/>
                <w:highlight w:val="yellow"/>
              </w:rPr>
              <w:t>которых</w:t>
            </w:r>
            <w:r w:rsidRPr="00D17456">
              <w:rPr>
                <w:rFonts w:ascii="Garamond" w:hAnsi="Garamond"/>
                <w:bCs/>
                <w:sz w:val="22"/>
                <w:szCs w:val="22"/>
              </w:rPr>
              <w:t xml:space="preserve"> расположены на территориях </w:t>
            </w:r>
            <w:r w:rsidRPr="00D17456">
              <w:rPr>
                <w:rFonts w:ascii="Garamond" w:hAnsi="Garamond"/>
                <w:bCs/>
                <w:sz w:val="22"/>
                <w:szCs w:val="22"/>
                <w:highlight w:val="yellow"/>
              </w:rPr>
              <w:t>неценовых зон</w:t>
            </w:r>
            <w:r w:rsidRPr="00D17456">
              <w:rPr>
                <w:rFonts w:ascii="Garamond" w:hAnsi="Garamond"/>
                <w:bCs/>
                <w:sz w:val="22"/>
                <w:szCs w:val="22"/>
              </w:rPr>
              <w:t xml:space="preserve"> оптового рынка, объемов (количества) покупки/продажи электрической энергии и мощности по совокупности договоров, обеспечивающих покупку/продажу электрической энергии и мощности в </w:t>
            </w:r>
            <w:r w:rsidRPr="00D17456">
              <w:rPr>
                <w:rFonts w:ascii="Garamond" w:hAnsi="Garamond"/>
                <w:bCs/>
                <w:sz w:val="22"/>
                <w:szCs w:val="22"/>
                <w:highlight w:val="yellow"/>
              </w:rPr>
              <w:t>неценовых зонах</w:t>
            </w:r>
            <w:r w:rsidRPr="00D17456">
              <w:rPr>
                <w:rFonts w:ascii="Garamond" w:hAnsi="Garamond"/>
                <w:bCs/>
                <w:sz w:val="22"/>
                <w:szCs w:val="22"/>
              </w:rPr>
              <w:t xml:space="preserve">; </w:t>
            </w:r>
          </w:p>
          <w:p w14:paraId="18102539"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определение для Участника оптового рынка объемов (количества) покупки/продажи, цены и стоимости мощности по договорам купли-продажи мощности по результатам конкурентного отбора мощности;</w:t>
            </w:r>
          </w:p>
          <w:p w14:paraId="3E70C643"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lastRenderedPageBreak/>
              <w:t>определение для Участника оптового рынка объемов (количества) покупки/продажи, цены и стоимости мощности по договорам о предоставлении мощности на оптовый рынок;</w:t>
            </w:r>
          </w:p>
          <w:p w14:paraId="0772C7EB"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определение для Участника оптового рынка объемов (количества) покупки/продажи, цены и стоимости мощности по договорам купли-продажи мощности новых атомных станций, договорам купли-продажи (поставки) мощности новых объектов атомных электростанций с датой ввода в эксплуатацию начиная с 1 января 2025 года и договорам купли-продажи мощности новых гидроэлектростанций (в том числе гидроаккумулирующих);</w:t>
            </w:r>
          </w:p>
          <w:p w14:paraId="596C3219"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определение для Участника оптового рынка объемов (количества) покупки/продажи, цены и стоимости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и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p>
          <w:p w14:paraId="26CADDF9"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 xml:space="preserve">определение для Участника оптового рынка объемов (количества) покупки/продажи, цены и стоимости мощности по договорам купли-продажи мощности, производимой с использованием генерирующих объектов, поставляющих мощность вынужденном режиме; </w:t>
            </w:r>
          </w:p>
          <w:p w14:paraId="4FB25AB8"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расчет составляющих предельных уровней нерегулируемых цен за расчетный период в целях определения участником оптового рынка – гарантирующим поставщиком предельных уровней нерегулируемых цен на электрическую энергию и (или) мощность, реализуемых по нерегулируемым ценам на розничных рынках на территориях, объединенных в ценовые зоны оптового рынка;</w:t>
            </w:r>
          </w:p>
          <w:p w14:paraId="084F26B4"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расчет месячного прогнозного объема обязательств для участника оптового рынка – покупателя в целях определения необходимого размера финансовых гарантий в рамках системы гарантирования исполнения обязательств на оптовом рынке;</w:t>
            </w:r>
          </w:p>
          <w:p w14:paraId="5F8C8368"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 xml:space="preserve">расчет предельного объема поручительств поставщика с учетом </w:t>
            </w:r>
            <w:r w:rsidRPr="00D17456">
              <w:rPr>
                <w:rFonts w:ascii="Garamond" w:hAnsi="Garamond"/>
                <w:bCs/>
                <w:sz w:val="22"/>
                <w:szCs w:val="22"/>
              </w:rPr>
              <w:lastRenderedPageBreak/>
              <w:t>зарегистрированных графиков поставки по двусторонним договорам в рамках системы гарантирования исполнения обязательств на оптовом рынке;</w:t>
            </w:r>
          </w:p>
          <w:p w14:paraId="2C9A1994" w14:textId="77777777" w:rsidR="00D17456" w:rsidRPr="00D17456" w:rsidRDefault="00D17456" w:rsidP="002244E8">
            <w:pPr>
              <w:numPr>
                <w:ilvl w:val="0"/>
                <w:numId w:val="16"/>
              </w:numPr>
              <w:spacing w:before="120" w:after="120"/>
              <w:ind w:left="-5" w:firstLine="5"/>
              <w:rPr>
                <w:rFonts w:ascii="Garamond" w:hAnsi="Garamond"/>
                <w:bCs/>
                <w:sz w:val="22"/>
                <w:szCs w:val="22"/>
              </w:rPr>
            </w:pPr>
            <w:r w:rsidRPr="00D17456">
              <w:rPr>
                <w:rFonts w:ascii="Garamond" w:hAnsi="Garamond"/>
                <w:bCs/>
                <w:sz w:val="22"/>
                <w:szCs w:val="22"/>
              </w:rPr>
              <w:t xml:space="preserve">определение стоимости оказанных услуг по управлению изменением режима потребления электрической энергии. </w:t>
            </w:r>
          </w:p>
          <w:p w14:paraId="2ED412B7" w14:textId="77777777" w:rsidR="00D17456" w:rsidRPr="00D17456" w:rsidRDefault="00D17456" w:rsidP="002244E8">
            <w:pPr>
              <w:spacing w:before="120" w:after="120"/>
              <w:ind w:left="-5" w:firstLine="5"/>
              <w:rPr>
                <w:rFonts w:ascii="Garamond" w:hAnsi="Garamond"/>
                <w:bCs/>
                <w:sz w:val="22"/>
                <w:szCs w:val="22"/>
              </w:rPr>
            </w:pPr>
          </w:p>
        </w:tc>
        <w:tc>
          <w:tcPr>
            <w:tcW w:w="6782" w:type="dxa"/>
          </w:tcPr>
          <w:p w14:paraId="18DEC90E" w14:textId="77777777" w:rsidR="00D17456" w:rsidRPr="00D17456" w:rsidRDefault="00D17456" w:rsidP="002244E8">
            <w:pPr>
              <w:numPr>
                <w:ilvl w:val="2"/>
                <w:numId w:val="17"/>
              </w:numPr>
              <w:tabs>
                <w:tab w:val="clear" w:pos="720"/>
              </w:tabs>
              <w:spacing w:before="120" w:after="120"/>
              <w:ind w:left="19" w:firstLine="0"/>
              <w:rPr>
                <w:rFonts w:ascii="Garamond" w:hAnsi="Garamond"/>
                <w:bCs/>
                <w:sz w:val="22"/>
                <w:szCs w:val="22"/>
              </w:rPr>
            </w:pPr>
            <w:r w:rsidRPr="00D17456">
              <w:rPr>
                <w:rFonts w:ascii="Garamond" w:hAnsi="Garamond"/>
                <w:bCs/>
                <w:sz w:val="22"/>
                <w:szCs w:val="22"/>
              </w:rPr>
              <w:lastRenderedPageBreak/>
              <w:t>организацию системы гарантий и расчетов на оптовом рынке, осуществления расчетов за электрическую энергию и мощность и оказываемые услуги:</w:t>
            </w:r>
          </w:p>
          <w:p w14:paraId="35D3D802"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определение для Участника оптового рынка объемов (количества) покупки/продажи цены и стоимости электрической энергии по результатам конкурентного отбора ценовых заявок на сутки вперед;</w:t>
            </w:r>
          </w:p>
          <w:p w14:paraId="1B1287DD"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 xml:space="preserve">определение для Участника оптового рынка объемов (количества) покупки/продажи, цены и стоимости электрической энергии по результатам конкурентного отбора заявок для балансирования системы; </w:t>
            </w:r>
          </w:p>
          <w:p w14:paraId="30F2F989"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 xml:space="preserve">определение для Участника оптового рынка объемов (количества) покупки/продажи электрической энергии по договорам купли-продажи электрической энергии и </w:t>
            </w:r>
            <w:r w:rsidRPr="00D17456">
              <w:rPr>
                <w:rFonts w:ascii="Garamond" w:hAnsi="Garamond"/>
                <w:bCs/>
                <w:sz w:val="22"/>
                <w:szCs w:val="22"/>
                <w:highlight w:val="yellow"/>
              </w:rPr>
              <w:t>(или)</w:t>
            </w:r>
            <w:r w:rsidRPr="00D17456">
              <w:rPr>
                <w:rFonts w:ascii="Garamond" w:hAnsi="Garamond"/>
                <w:bCs/>
                <w:sz w:val="22"/>
                <w:szCs w:val="22"/>
              </w:rPr>
              <w:t xml:space="preserve"> мощности </w:t>
            </w:r>
            <w:r w:rsidRPr="00D17456">
              <w:rPr>
                <w:rFonts w:ascii="Garamond" w:hAnsi="Garamond"/>
                <w:bCs/>
                <w:sz w:val="22"/>
                <w:szCs w:val="22"/>
                <w:highlight w:val="yellow"/>
              </w:rPr>
              <w:t>по регулируемым ценам</w:t>
            </w:r>
            <w:r w:rsidR="007573D9" w:rsidRPr="00C2598B">
              <w:rPr>
                <w:rFonts w:ascii="Garamond" w:hAnsi="Garamond"/>
                <w:bCs/>
                <w:sz w:val="22"/>
                <w:szCs w:val="22"/>
                <w:highlight w:val="yellow"/>
              </w:rPr>
              <w:t>, указанным в разделе 13 настоящего Договора</w:t>
            </w:r>
            <w:r w:rsidRPr="00D17456">
              <w:rPr>
                <w:rFonts w:ascii="Garamond" w:hAnsi="Garamond"/>
                <w:bCs/>
                <w:sz w:val="22"/>
                <w:szCs w:val="22"/>
              </w:rPr>
              <w:t>;</w:t>
            </w:r>
          </w:p>
          <w:p w14:paraId="745BC4D9"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 xml:space="preserve">определение для Участника оптового рынка, ГТП </w:t>
            </w:r>
            <w:r w:rsidRPr="00D17456">
              <w:rPr>
                <w:rFonts w:ascii="Garamond" w:hAnsi="Garamond"/>
                <w:bCs/>
                <w:sz w:val="22"/>
                <w:szCs w:val="22"/>
                <w:highlight w:val="yellow"/>
              </w:rPr>
              <w:t>которого</w:t>
            </w:r>
            <w:r w:rsidRPr="00D17456">
              <w:rPr>
                <w:rFonts w:ascii="Garamond" w:hAnsi="Garamond"/>
                <w:bCs/>
                <w:sz w:val="22"/>
                <w:szCs w:val="22"/>
              </w:rPr>
              <w:t xml:space="preserve"> расположены на территориях </w:t>
            </w:r>
            <w:r w:rsidRPr="00D17456">
              <w:rPr>
                <w:rFonts w:ascii="Garamond" w:hAnsi="Garamond"/>
                <w:bCs/>
                <w:sz w:val="22"/>
                <w:szCs w:val="22"/>
                <w:highlight w:val="yellow"/>
              </w:rPr>
              <w:t>неценовой зоны</w:t>
            </w:r>
            <w:r w:rsidRPr="00D17456">
              <w:rPr>
                <w:rFonts w:ascii="Garamond" w:hAnsi="Garamond"/>
                <w:bCs/>
                <w:sz w:val="22"/>
                <w:szCs w:val="22"/>
              </w:rPr>
              <w:t xml:space="preserve"> оптового рынка, объемов (количества) покупки/продажи электрической энергии и мощности по совокупности договоров, обеспечивающих покупку/продажу электрической энергии и мощности в </w:t>
            </w:r>
            <w:r w:rsidRPr="00D17456">
              <w:rPr>
                <w:rFonts w:ascii="Garamond" w:hAnsi="Garamond"/>
                <w:bCs/>
                <w:sz w:val="22"/>
                <w:szCs w:val="22"/>
                <w:highlight w:val="yellow"/>
              </w:rPr>
              <w:t>неценовой зоне</w:t>
            </w:r>
            <w:r w:rsidRPr="00D17456">
              <w:rPr>
                <w:rFonts w:ascii="Garamond" w:hAnsi="Garamond"/>
                <w:bCs/>
                <w:sz w:val="22"/>
                <w:szCs w:val="22"/>
              </w:rPr>
              <w:t xml:space="preserve">; </w:t>
            </w:r>
          </w:p>
          <w:p w14:paraId="7F9BAEFE"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определение для Участника оптового рынка объемов (количества) покупки/продажи, цены и стоимости мощности по договорам купли-</w:t>
            </w:r>
            <w:r w:rsidRPr="00D17456">
              <w:rPr>
                <w:rFonts w:ascii="Garamond" w:hAnsi="Garamond"/>
                <w:bCs/>
                <w:sz w:val="22"/>
                <w:szCs w:val="22"/>
              </w:rPr>
              <w:lastRenderedPageBreak/>
              <w:t>продажи мощности по результатам конкурентного отбора мощности;</w:t>
            </w:r>
          </w:p>
          <w:p w14:paraId="12953159" w14:textId="77777777" w:rsidR="00D17456" w:rsidRPr="00D17456" w:rsidRDefault="00D17456" w:rsidP="002244E8">
            <w:pPr>
              <w:numPr>
                <w:ilvl w:val="0"/>
                <w:numId w:val="16"/>
              </w:numPr>
              <w:spacing w:before="120" w:after="120"/>
              <w:ind w:left="0" w:firstLine="0"/>
              <w:rPr>
                <w:rFonts w:ascii="Garamond" w:hAnsi="Garamond"/>
                <w:bCs/>
                <w:sz w:val="22"/>
                <w:szCs w:val="22"/>
                <w:highlight w:val="yellow"/>
              </w:rPr>
            </w:pPr>
            <w:r w:rsidRPr="00D17456">
              <w:rPr>
                <w:rFonts w:ascii="Garamond" w:hAnsi="Garamond"/>
                <w:bCs/>
                <w:sz w:val="22"/>
                <w:szCs w:val="22"/>
                <w:highlight w:val="yellow"/>
              </w:rPr>
              <w:t>определение для Участника оптового рынка объемов (количества) покупки/продажи, цены и стоимости мощности по договорам купли-продажи (поставки) мощности генерирующих объектов, функционирующих на отдельных территориях, ранее относившихся к неценовым зонам;</w:t>
            </w:r>
          </w:p>
          <w:p w14:paraId="0092EC8B"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определение для Участника оптового рынка объемов (количества) покупки/продажи, цены и стоимости мощности по договорам о предоставлении мощности на оптовый рынок;</w:t>
            </w:r>
          </w:p>
          <w:p w14:paraId="1F892F5E"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определение для Участника оптового рынка объемов (количества) покупки/продажи, цены и стоимости мощности по договорам купли-продажи мощности новых атомных станций, договорам купли-продажи (поставки) мощности новых объектов атомных электростанций с датой ввода в эксплуатацию начиная с 1 января 2025 года и договорам купли-продажи мощности новых гидроэлектростанций (в том числе гидроаккумулирующих);</w:t>
            </w:r>
          </w:p>
          <w:p w14:paraId="6CEAFCB1"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определение для Участника оптового рынка объемов (количества) покупки/продажи, цены и стоимости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и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p>
          <w:p w14:paraId="0DED0BF3"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 xml:space="preserve">определение для Участника оптового рынка объемов (количества) покупки/продажи, цены и стоимости мощности по договорам купли-продажи мощности, производимой с использованием генерирующих объектов, поставляющих мощность вынужденном режиме; </w:t>
            </w:r>
          </w:p>
          <w:p w14:paraId="59F02BE3" w14:textId="1F492729" w:rsidR="00D17456" w:rsidRPr="00D17456" w:rsidRDefault="00D17456" w:rsidP="002244E8">
            <w:pPr>
              <w:numPr>
                <w:ilvl w:val="0"/>
                <w:numId w:val="16"/>
              </w:numPr>
              <w:spacing w:before="120" w:after="120"/>
              <w:ind w:left="0" w:firstLine="0"/>
              <w:rPr>
                <w:rFonts w:ascii="Garamond" w:hAnsi="Garamond"/>
                <w:bCs/>
                <w:sz w:val="22"/>
                <w:szCs w:val="22"/>
                <w:highlight w:val="yellow"/>
              </w:rPr>
            </w:pPr>
            <w:r w:rsidRPr="00D17456">
              <w:rPr>
                <w:rFonts w:ascii="Garamond" w:hAnsi="Garamond"/>
                <w:bCs/>
                <w:sz w:val="22"/>
                <w:szCs w:val="22"/>
                <w:highlight w:val="yellow"/>
              </w:rPr>
              <w:t>определение для Участника оптового рынка объемов (количества) покупки/продажи, цены и стоимости мощности по договорам купли-продажи (поставки) мощности модернизированных генерирующих объектов</w:t>
            </w:r>
            <w:r w:rsidR="00F351A3">
              <w:rPr>
                <w:rFonts w:ascii="Garamond" w:hAnsi="Garamond"/>
                <w:bCs/>
                <w:sz w:val="22"/>
                <w:szCs w:val="22"/>
                <w:highlight w:val="yellow"/>
              </w:rPr>
              <w:t>;</w:t>
            </w:r>
          </w:p>
          <w:p w14:paraId="6DD08FA9" w14:textId="77777777" w:rsidR="00D17456" w:rsidRPr="00D17456" w:rsidRDefault="00D17456" w:rsidP="002244E8">
            <w:pPr>
              <w:numPr>
                <w:ilvl w:val="0"/>
                <w:numId w:val="16"/>
              </w:numPr>
              <w:spacing w:before="120" w:after="120"/>
              <w:ind w:left="0" w:firstLine="0"/>
              <w:rPr>
                <w:rFonts w:ascii="Garamond" w:hAnsi="Garamond"/>
                <w:bCs/>
                <w:sz w:val="22"/>
                <w:szCs w:val="22"/>
                <w:highlight w:val="yellow"/>
              </w:rPr>
            </w:pPr>
            <w:r w:rsidRPr="00D17456">
              <w:rPr>
                <w:rFonts w:ascii="Garamond" w:hAnsi="Garamond"/>
                <w:bCs/>
                <w:sz w:val="22"/>
                <w:szCs w:val="22"/>
                <w:highlight w:val="yellow"/>
              </w:rPr>
              <w:lastRenderedPageBreak/>
              <w:t>определение для Участника оптового рынка объемов (количества) покупки/продажи, цены и стоимости мощности по договорам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p>
          <w:p w14:paraId="75242B52"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расчет составляющих предельных уровней нерегулируемых цен за расчетный период в целях определения участником оптового рынка – гарантирующим поставщиком предельных уровней нерегулируемых цен на электрическую энергию и (или) мощность, реализуемых по нерегулируемым ценам на розничных рынках на территориях, объединенных в ценовые зоны оптового рынка;</w:t>
            </w:r>
          </w:p>
          <w:p w14:paraId="079EDC68"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расчет месячного прогнозного объема обязательств для участника оптового рынка – покупателя в целях определения необходимого размера финансовых гарантий в рамках системы гарантирования исполнения обязательств на оптовом рынке;</w:t>
            </w:r>
          </w:p>
          <w:p w14:paraId="747A3FBE"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расчет предельного объема поручительств поставщика с учетом зарегистрированных графиков поставки по двусторонним договорам в рамках системы гарантирования исполнения обязательств на оптовом рынке;</w:t>
            </w:r>
          </w:p>
          <w:p w14:paraId="10EC648C" w14:textId="77777777" w:rsidR="00D17456" w:rsidRPr="00D17456" w:rsidRDefault="00D17456" w:rsidP="002244E8">
            <w:pPr>
              <w:numPr>
                <w:ilvl w:val="0"/>
                <w:numId w:val="16"/>
              </w:numPr>
              <w:spacing w:before="120" w:after="120"/>
              <w:ind w:left="0" w:firstLine="0"/>
              <w:rPr>
                <w:rFonts w:ascii="Garamond" w:hAnsi="Garamond"/>
                <w:bCs/>
                <w:sz w:val="22"/>
                <w:szCs w:val="22"/>
              </w:rPr>
            </w:pPr>
            <w:r w:rsidRPr="00D17456">
              <w:rPr>
                <w:rFonts w:ascii="Garamond" w:hAnsi="Garamond"/>
                <w:bCs/>
                <w:sz w:val="22"/>
                <w:szCs w:val="22"/>
              </w:rPr>
              <w:t xml:space="preserve">определение стоимости оказанных услуг по управлению изменением режима потребления электрической энергии. </w:t>
            </w:r>
          </w:p>
          <w:p w14:paraId="57DA0089" w14:textId="77777777" w:rsidR="00D17456" w:rsidRPr="00D17456" w:rsidRDefault="00D17456" w:rsidP="002244E8">
            <w:pPr>
              <w:spacing w:before="120" w:after="120"/>
              <w:rPr>
                <w:rFonts w:ascii="Garamond" w:hAnsi="Garamond"/>
                <w:bCs/>
                <w:sz w:val="22"/>
                <w:szCs w:val="22"/>
              </w:rPr>
            </w:pPr>
          </w:p>
        </w:tc>
      </w:tr>
      <w:tr w:rsidR="0034106A" w:rsidRPr="00963130" w14:paraId="19081C90" w14:textId="77777777" w:rsidTr="00C25FCD">
        <w:tc>
          <w:tcPr>
            <w:tcW w:w="1032" w:type="dxa"/>
          </w:tcPr>
          <w:p w14:paraId="5949F305" w14:textId="6877A298" w:rsidR="0034106A" w:rsidRDefault="00F351A3" w:rsidP="002244E8">
            <w:pPr>
              <w:spacing w:before="120" w:after="120"/>
              <w:jc w:val="center"/>
              <w:rPr>
                <w:rFonts w:ascii="Garamond" w:hAnsi="Garamond"/>
                <w:b/>
                <w:sz w:val="22"/>
                <w:szCs w:val="22"/>
              </w:rPr>
            </w:pPr>
            <w:r>
              <w:rPr>
                <w:rFonts w:ascii="Garamond" w:hAnsi="Garamond"/>
                <w:b/>
                <w:sz w:val="22"/>
                <w:szCs w:val="22"/>
              </w:rPr>
              <w:lastRenderedPageBreak/>
              <w:t>7.1.5</w:t>
            </w:r>
          </w:p>
        </w:tc>
        <w:tc>
          <w:tcPr>
            <w:tcW w:w="6782" w:type="dxa"/>
          </w:tcPr>
          <w:p w14:paraId="04FCF26B" w14:textId="77777777" w:rsidR="0034106A" w:rsidRPr="0034106A" w:rsidRDefault="0034106A" w:rsidP="002244E8">
            <w:pPr>
              <w:numPr>
                <w:ilvl w:val="2"/>
                <w:numId w:val="5"/>
              </w:numPr>
              <w:tabs>
                <w:tab w:val="clear" w:pos="1146"/>
              </w:tabs>
              <w:spacing w:before="120" w:after="120"/>
              <w:ind w:left="0" w:firstLine="0"/>
              <w:rPr>
                <w:rFonts w:ascii="Garamond" w:hAnsi="Garamond"/>
                <w:bCs/>
                <w:sz w:val="22"/>
                <w:szCs w:val="22"/>
              </w:rPr>
            </w:pPr>
            <w:r w:rsidRPr="0034106A">
              <w:rPr>
                <w:rFonts w:ascii="Garamond" w:hAnsi="Garamond"/>
                <w:bCs/>
                <w:iCs/>
                <w:sz w:val="22"/>
                <w:szCs w:val="22"/>
              </w:rPr>
              <w:t xml:space="preserve">Прогнозирование на год вперед по полугодиям по субъектам Российской Федерации, </w:t>
            </w:r>
            <w:r w:rsidRPr="0034106A">
              <w:rPr>
                <w:rFonts w:ascii="Garamond" w:hAnsi="Garamond"/>
                <w:bCs/>
                <w:sz w:val="22"/>
                <w:szCs w:val="22"/>
              </w:rPr>
              <w:t xml:space="preserve">которые объединены в ценовые зоны оптового рынка, </w:t>
            </w:r>
            <w:r w:rsidRPr="0034106A">
              <w:rPr>
                <w:rFonts w:ascii="Garamond" w:hAnsi="Garamond"/>
                <w:bCs/>
                <w:iCs/>
                <w:sz w:val="22"/>
                <w:szCs w:val="22"/>
              </w:rPr>
              <w:t>следующих цен электрической энергии и мощности:</w:t>
            </w:r>
          </w:p>
          <w:p w14:paraId="76ECA00D" w14:textId="77777777" w:rsidR="0034106A" w:rsidRPr="0034106A" w:rsidRDefault="0034106A" w:rsidP="002244E8">
            <w:pPr>
              <w:numPr>
                <w:ilvl w:val="0"/>
                <w:numId w:val="6"/>
              </w:numPr>
              <w:spacing w:before="120" w:after="120"/>
              <w:ind w:left="0" w:firstLine="0"/>
              <w:rPr>
                <w:rFonts w:ascii="Garamond" w:hAnsi="Garamond"/>
                <w:b/>
                <w:bCs/>
                <w:sz w:val="22"/>
                <w:szCs w:val="22"/>
              </w:rPr>
            </w:pPr>
            <w:r w:rsidRPr="0034106A">
              <w:rPr>
                <w:rFonts w:ascii="Garamond" w:hAnsi="Garamond"/>
                <w:bCs/>
                <w:sz w:val="22"/>
                <w:szCs w:val="22"/>
              </w:rPr>
              <w:t xml:space="preserve">свободных (нерегулируемых) цен на электрическую энергию; </w:t>
            </w:r>
          </w:p>
          <w:p w14:paraId="6EC500DD" w14:textId="77777777" w:rsidR="0034106A" w:rsidRPr="0034106A" w:rsidRDefault="0034106A" w:rsidP="002244E8">
            <w:pPr>
              <w:numPr>
                <w:ilvl w:val="0"/>
                <w:numId w:val="6"/>
              </w:numPr>
              <w:spacing w:before="120" w:after="120"/>
              <w:ind w:left="0" w:firstLine="0"/>
              <w:rPr>
                <w:rFonts w:ascii="Garamond" w:hAnsi="Garamond"/>
                <w:b/>
                <w:bCs/>
                <w:sz w:val="22"/>
                <w:szCs w:val="22"/>
              </w:rPr>
            </w:pPr>
            <w:r w:rsidRPr="0034106A">
              <w:rPr>
                <w:rFonts w:ascii="Garamond" w:hAnsi="Garamond"/>
                <w:bCs/>
                <w:sz w:val="22"/>
                <w:szCs w:val="22"/>
              </w:rPr>
              <w:t xml:space="preserve">свободных (нерегулируемых) цен на мощность за 1 МВт пикового потребления; </w:t>
            </w:r>
          </w:p>
          <w:p w14:paraId="16BF1F17" w14:textId="77777777" w:rsidR="0034106A" w:rsidRPr="005D0266" w:rsidRDefault="0034106A" w:rsidP="002244E8">
            <w:pPr>
              <w:numPr>
                <w:ilvl w:val="0"/>
                <w:numId w:val="6"/>
              </w:numPr>
              <w:spacing w:before="120" w:after="120"/>
              <w:ind w:left="0" w:firstLine="0"/>
              <w:rPr>
                <w:rFonts w:ascii="Garamond" w:hAnsi="Garamond"/>
                <w:b/>
                <w:bCs/>
                <w:sz w:val="22"/>
                <w:szCs w:val="22"/>
              </w:rPr>
            </w:pPr>
            <w:r w:rsidRPr="0034106A">
              <w:rPr>
                <w:rFonts w:ascii="Garamond" w:hAnsi="Garamond"/>
                <w:bCs/>
                <w:sz w:val="22"/>
                <w:szCs w:val="22"/>
              </w:rPr>
              <w:t xml:space="preserve">розничной цены для конечного потребителя. </w:t>
            </w:r>
          </w:p>
          <w:p w14:paraId="3D18721F" w14:textId="77777777" w:rsidR="005D0266" w:rsidRPr="0034106A" w:rsidRDefault="005D0266" w:rsidP="002244E8">
            <w:pPr>
              <w:spacing w:before="120" w:after="120"/>
              <w:rPr>
                <w:rFonts w:ascii="Garamond" w:hAnsi="Garamond"/>
                <w:b/>
                <w:bCs/>
                <w:sz w:val="22"/>
                <w:szCs w:val="22"/>
              </w:rPr>
            </w:pPr>
          </w:p>
          <w:p w14:paraId="6DDEF503" w14:textId="77777777" w:rsidR="0034106A" w:rsidRPr="0034106A" w:rsidRDefault="0034106A" w:rsidP="002244E8">
            <w:pPr>
              <w:spacing w:before="120" w:after="120"/>
              <w:rPr>
                <w:rFonts w:ascii="Garamond" w:hAnsi="Garamond"/>
                <w:bCs/>
                <w:sz w:val="22"/>
                <w:szCs w:val="22"/>
              </w:rPr>
            </w:pPr>
            <w:r w:rsidRPr="0034106A">
              <w:rPr>
                <w:rFonts w:ascii="Garamond" w:hAnsi="Garamond"/>
                <w:bCs/>
                <w:iCs/>
                <w:sz w:val="22"/>
                <w:szCs w:val="22"/>
              </w:rPr>
              <w:t xml:space="preserve">Прогнозирование цен электрической энергии и мощности по субъектам Российской Федерации, </w:t>
            </w:r>
            <w:r w:rsidRPr="0034106A">
              <w:rPr>
                <w:rFonts w:ascii="Garamond" w:hAnsi="Garamond"/>
                <w:bCs/>
                <w:sz w:val="22"/>
                <w:szCs w:val="22"/>
              </w:rPr>
              <w:t xml:space="preserve">которые объединены в ценовые зоны оптового </w:t>
            </w:r>
            <w:r w:rsidRPr="0034106A">
              <w:rPr>
                <w:rFonts w:ascii="Garamond" w:hAnsi="Garamond"/>
                <w:bCs/>
                <w:sz w:val="22"/>
                <w:szCs w:val="22"/>
              </w:rPr>
              <w:lastRenderedPageBreak/>
              <w:t>рынка, выполняется по полугодиям как на следующий календарный год, так и в рамках прогнозируемого года:</w:t>
            </w:r>
          </w:p>
          <w:p w14:paraId="1D6A678F"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а) в рамках прогнозирования на следующий календарный год осуществляются следующие расчеты:</w:t>
            </w:r>
          </w:p>
          <w:p w14:paraId="161388FB"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 xml:space="preserve">– не позднее последнего рабочего дня октября текущего года выполняется прогнозирование </w:t>
            </w:r>
            <w:r w:rsidRPr="006F0502">
              <w:rPr>
                <w:rFonts w:ascii="Garamond" w:hAnsi="Garamond"/>
                <w:bCs/>
                <w:sz w:val="22"/>
                <w:szCs w:val="22"/>
                <w:highlight w:val="yellow"/>
              </w:rPr>
              <w:t>и до конца текущего года осуществляется ежемесячная актуализация прогнозов</w:t>
            </w:r>
            <w:r w:rsidRPr="0034106A">
              <w:rPr>
                <w:rFonts w:ascii="Garamond" w:hAnsi="Garamond"/>
                <w:bCs/>
                <w:sz w:val="22"/>
                <w:szCs w:val="22"/>
              </w:rPr>
              <w:t xml:space="preserve"> свободных (нерегулируемых) цен на электрическую энергию и свободных (нерегулируемых) цен на мощность за 1 МВт пикового потребления;</w:t>
            </w:r>
          </w:p>
          <w:p w14:paraId="067AC939"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 не позднее 1 декабря текущего года выполняется прогнозирование розничной цены для конечного потребителя.</w:t>
            </w:r>
          </w:p>
          <w:p w14:paraId="2F86407D"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б) в рамках прогнозируемого года ежемесячно до последнего рабочего дня ноября осуществляется актуализация результатов прогнозирования, указанных в пункте «а»:</w:t>
            </w:r>
          </w:p>
          <w:p w14:paraId="4C64B867"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 до конца текущего месяца на основе статистической информации за прошедшие месяцы, используемой при построении прогнозов;</w:t>
            </w:r>
          </w:p>
          <w:p w14:paraId="4F031BB6" w14:textId="77777777" w:rsidR="0034106A" w:rsidRDefault="0034106A" w:rsidP="002244E8">
            <w:pPr>
              <w:spacing w:before="120" w:after="120"/>
              <w:rPr>
                <w:rFonts w:ascii="Garamond" w:hAnsi="Garamond"/>
                <w:bCs/>
                <w:sz w:val="22"/>
                <w:szCs w:val="22"/>
              </w:rPr>
            </w:pPr>
            <w:r w:rsidRPr="0034106A">
              <w:rPr>
                <w:rFonts w:ascii="Garamond" w:hAnsi="Garamond"/>
                <w:bCs/>
                <w:sz w:val="22"/>
                <w:szCs w:val="22"/>
              </w:rPr>
              <w:t>– с момента получения информации о вступлении в силу нормативных правовых актов, положения которых потребуют изменения использованных при построении прогнозов исходных данных.</w:t>
            </w:r>
          </w:p>
          <w:p w14:paraId="68BAC7C8" w14:textId="77777777" w:rsidR="005D0266" w:rsidRDefault="0034106A" w:rsidP="002244E8">
            <w:pPr>
              <w:spacing w:before="120" w:after="120"/>
              <w:rPr>
                <w:rFonts w:ascii="Garamond" w:hAnsi="Garamond"/>
                <w:bCs/>
                <w:sz w:val="22"/>
                <w:szCs w:val="22"/>
              </w:rPr>
            </w:pPr>
            <w:r w:rsidRPr="0034106A">
              <w:rPr>
                <w:rFonts w:ascii="Garamond" w:hAnsi="Garamond"/>
                <w:bCs/>
                <w:sz w:val="22"/>
                <w:szCs w:val="22"/>
              </w:rPr>
              <w:t>Публикация результатов прогнозирования осуществляется в виде электронного сообщения на сайтах КО и Совета рынка в сети Интернет, размещаемого не позднее 1 ноября текущего периода регулирования.</w:t>
            </w:r>
          </w:p>
          <w:p w14:paraId="7305C246"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Публикация результатов актуализации осуществляется в виде электронного сообщения на сайтах КО и Совета рынка в сети Интернет, размещаемого не позднее чем за 2 дня до конца текущего месяца при осуществлении актуализации на основе статистической информации за прошедшие месяцы, а также в течение 7 (семи) рабочих дней в случае получения информации о вступлении в силу указанных нормативных правовых актов.</w:t>
            </w:r>
          </w:p>
          <w:p w14:paraId="3EFAE008" w14:textId="77777777" w:rsidR="0034106A" w:rsidRDefault="0034106A" w:rsidP="002244E8">
            <w:pPr>
              <w:spacing w:before="120" w:after="120"/>
              <w:rPr>
                <w:rFonts w:ascii="Garamond" w:hAnsi="Garamond"/>
                <w:bCs/>
                <w:sz w:val="22"/>
                <w:szCs w:val="22"/>
              </w:rPr>
            </w:pPr>
          </w:p>
        </w:tc>
        <w:tc>
          <w:tcPr>
            <w:tcW w:w="6782" w:type="dxa"/>
          </w:tcPr>
          <w:p w14:paraId="39715C43" w14:textId="77777777" w:rsidR="0034106A" w:rsidRPr="0034106A" w:rsidRDefault="0034106A" w:rsidP="002244E8">
            <w:pPr>
              <w:spacing w:before="120" w:after="120"/>
              <w:rPr>
                <w:rFonts w:ascii="Garamond" w:hAnsi="Garamond"/>
                <w:bCs/>
                <w:sz w:val="22"/>
                <w:szCs w:val="22"/>
              </w:rPr>
            </w:pPr>
            <w:r>
              <w:rPr>
                <w:rFonts w:ascii="Garamond" w:hAnsi="Garamond"/>
                <w:bCs/>
                <w:iCs/>
                <w:sz w:val="22"/>
                <w:szCs w:val="22"/>
              </w:rPr>
              <w:lastRenderedPageBreak/>
              <w:t xml:space="preserve">7.1.5. </w:t>
            </w:r>
            <w:r w:rsidRPr="0034106A">
              <w:rPr>
                <w:rFonts w:ascii="Garamond" w:hAnsi="Garamond"/>
                <w:bCs/>
                <w:iCs/>
                <w:sz w:val="22"/>
                <w:szCs w:val="22"/>
              </w:rPr>
              <w:t xml:space="preserve">Прогнозирование на год вперед по полугодиям по субъектам Российской Федерации, </w:t>
            </w:r>
            <w:r w:rsidRPr="0034106A">
              <w:rPr>
                <w:rFonts w:ascii="Garamond" w:hAnsi="Garamond"/>
                <w:bCs/>
                <w:sz w:val="22"/>
                <w:szCs w:val="22"/>
              </w:rPr>
              <w:t xml:space="preserve">которые объединены в ценовые зоны оптового рынка, </w:t>
            </w:r>
            <w:r w:rsidRPr="0034106A">
              <w:rPr>
                <w:rFonts w:ascii="Garamond" w:hAnsi="Garamond"/>
                <w:bCs/>
                <w:iCs/>
                <w:sz w:val="22"/>
                <w:szCs w:val="22"/>
              </w:rPr>
              <w:t>следующих цен электрической энергии и мощности:</w:t>
            </w:r>
          </w:p>
          <w:p w14:paraId="4CED4983" w14:textId="77777777" w:rsidR="0034106A" w:rsidRPr="0034106A" w:rsidRDefault="0034106A" w:rsidP="002244E8">
            <w:pPr>
              <w:numPr>
                <w:ilvl w:val="0"/>
                <w:numId w:val="6"/>
              </w:numPr>
              <w:spacing w:before="120" w:after="120"/>
              <w:ind w:left="0" w:firstLine="0"/>
              <w:rPr>
                <w:rFonts w:ascii="Garamond" w:hAnsi="Garamond"/>
                <w:b/>
                <w:bCs/>
                <w:sz w:val="22"/>
                <w:szCs w:val="22"/>
              </w:rPr>
            </w:pPr>
            <w:r w:rsidRPr="0034106A">
              <w:rPr>
                <w:rFonts w:ascii="Garamond" w:hAnsi="Garamond"/>
                <w:bCs/>
                <w:sz w:val="22"/>
                <w:szCs w:val="22"/>
              </w:rPr>
              <w:t xml:space="preserve">свободных (нерегулируемых) цен на электрическую энергию; </w:t>
            </w:r>
          </w:p>
          <w:p w14:paraId="4629F1E5" w14:textId="77777777" w:rsidR="0034106A" w:rsidRPr="0034106A" w:rsidRDefault="0034106A" w:rsidP="002244E8">
            <w:pPr>
              <w:numPr>
                <w:ilvl w:val="0"/>
                <w:numId w:val="6"/>
              </w:numPr>
              <w:spacing w:before="120" w:after="120"/>
              <w:ind w:left="0" w:firstLine="0"/>
              <w:rPr>
                <w:rFonts w:ascii="Garamond" w:hAnsi="Garamond"/>
                <w:b/>
                <w:bCs/>
                <w:sz w:val="22"/>
                <w:szCs w:val="22"/>
              </w:rPr>
            </w:pPr>
            <w:r w:rsidRPr="0034106A">
              <w:rPr>
                <w:rFonts w:ascii="Garamond" w:hAnsi="Garamond"/>
                <w:bCs/>
                <w:sz w:val="22"/>
                <w:szCs w:val="22"/>
              </w:rPr>
              <w:t xml:space="preserve">свободных (нерегулируемых) цен на мощность за 1 МВт пикового потребления; </w:t>
            </w:r>
          </w:p>
          <w:p w14:paraId="5231A6B9" w14:textId="77777777" w:rsidR="0034106A" w:rsidRPr="005D0266" w:rsidRDefault="0034106A" w:rsidP="002244E8">
            <w:pPr>
              <w:numPr>
                <w:ilvl w:val="0"/>
                <w:numId w:val="6"/>
              </w:numPr>
              <w:spacing w:before="120" w:after="120"/>
              <w:ind w:left="0" w:firstLine="0"/>
              <w:rPr>
                <w:rFonts w:ascii="Garamond" w:hAnsi="Garamond"/>
                <w:b/>
                <w:bCs/>
                <w:sz w:val="22"/>
                <w:szCs w:val="22"/>
              </w:rPr>
            </w:pPr>
            <w:r w:rsidRPr="0034106A">
              <w:rPr>
                <w:rFonts w:ascii="Garamond" w:hAnsi="Garamond"/>
                <w:bCs/>
                <w:sz w:val="22"/>
                <w:szCs w:val="22"/>
              </w:rPr>
              <w:t xml:space="preserve">розничной цены для конечного потребителя. </w:t>
            </w:r>
          </w:p>
          <w:p w14:paraId="55D5DA74" w14:textId="77777777" w:rsidR="005D0266" w:rsidRPr="0034106A" w:rsidRDefault="005D0266" w:rsidP="002244E8">
            <w:pPr>
              <w:spacing w:before="120" w:after="120"/>
              <w:rPr>
                <w:rFonts w:ascii="Garamond" w:hAnsi="Garamond"/>
                <w:b/>
                <w:bCs/>
                <w:sz w:val="22"/>
                <w:szCs w:val="22"/>
              </w:rPr>
            </w:pPr>
          </w:p>
          <w:p w14:paraId="082A666A" w14:textId="77777777" w:rsidR="0034106A" w:rsidRPr="0034106A" w:rsidRDefault="0034106A" w:rsidP="002244E8">
            <w:pPr>
              <w:spacing w:before="120" w:after="120"/>
              <w:rPr>
                <w:rFonts w:ascii="Garamond" w:hAnsi="Garamond"/>
                <w:bCs/>
                <w:sz w:val="22"/>
                <w:szCs w:val="22"/>
              </w:rPr>
            </w:pPr>
            <w:r w:rsidRPr="0034106A">
              <w:rPr>
                <w:rFonts w:ascii="Garamond" w:hAnsi="Garamond"/>
                <w:bCs/>
                <w:iCs/>
                <w:sz w:val="22"/>
                <w:szCs w:val="22"/>
              </w:rPr>
              <w:t xml:space="preserve">Прогнозирование цен электрической энергии и мощности по субъектам Российской Федерации, </w:t>
            </w:r>
            <w:r w:rsidRPr="0034106A">
              <w:rPr>
                <w:rFonts w:ascii="Garamond" w:hAnsi="Garamond"/>
                <w:bCs/>
                <w:sz w:val="22"/>
                <w:szCs w:val="22"/>
              </w:rPr>
              <w:t xml:space="preserve">которые объединены в ценовые зоны оптового </w:t>
            </w:r>
            <w:r w:rsidRPr="0034106A">
              <w:rPr>
                <w:rFonts w:ascii="Garamond" w:hAnsi="Garamond"/>
                <w:bCs/>
                <w:sz w:val="22"/>
                <w:szCs w:val="22"/>
              </w:rPr>
              <w:lastRenderedPageBreak/>
              <w:t>рынка, выполняется по полугодиям как на следующий календарный год, так и в рамках прогнозируемого года:</w:t>
            </w:r>
          </w:p>
          <w:p w14:paraId="5DA7B4EA"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а) в рамках прогнозирования на следующий календарный год осуществляются следующие расчеты:</w:t>
            </w:r>
          </w:p>
          <w:p w14:paraId="05D46EFF"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 не позднее последнего рабочего дня октября текущего года выполняется прогнозирование свободных (нерегулируемых) цен на электрическую энергию и свободных (нерегулируемых) цен на мощность за 1 МВт пикового потребления;</w:t>
            </w:r>
          </w:p>
          <w:p w14:paraId="41B2D506"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 не позднее 1 декабря текущего года выполняется прогнозирование розничной цены для конечного потребителя.</w:t>
            </w:r>
          </w:p>
          <w:p w14:paraId="04A31D5A"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б) в рамках прогнозируемого года ежемесячно до последнего рабочего дня ноября осуществляется актуализация результатов прогнозирования, указанных в пункте «а»:</w:t>
            </w:r>
          </w:p>
          <w:p w14:paraId="00A9B4D4"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 до конца текущего месяца на основе статистической информации за прошедшие месяцы, используемой при построении прогнозов;</w:t>
            </w:r>
          </w:p>
          <w:p w14:paraId="098AE629" w14:textId="77777777" w:rsidR="0034106A" w:rsidRDefault="0034106A" w:rsidP="002244E8">
            <w:pPr>
              <w:spacing w:before="120" w:after="120"/>
              <w:rPr>
                <w:rFonts w:ascii="Garamond" w:hAnsi="Garamond"/>
                <w:bCs/>
                <w:sz w:val="22"/>
                <w:szCs w:val="22"/>
              </w:rPr>
            </w:pPr>
            <w:r w:rsidRPr="0034106A">
              <w:rPr>
                <w:rFonts w:ascii="Garamond" w:hAnsi="Garamond"/>
                <w:bCs/>
                <w:sz w:val="22"/>
                <w:szCs w:val="22"/>
              </w:rPr>
              <w:t>– с момента получения информации о вступлении в силу нормативных правовых актов, положения которых потребуют изменения использованных при построении прогнозов исходных данных.</w:t>
            </w:r>
          </w:p>
          <w:p w14:paraId="62221933" w14:textId="77777777" w:rsidR="0034106A" w:rsidRDefault="0034106A" w:rsidP="002244E8">
            <w:pPr>
              <w:spacing w:before="120" w:after="120"/>
              <w:rPr>
                <w:rFonts w:ascii="Garamond" w:hAnsi="Garamond"/>
                <w:bCs/>
                <w:sz w:val="22"/>
                <w:szCs w:val="22"/>
              </w:rPr>
            </w:pPr>
            <w:r w:rsidRPr="0034106A">
              <w:rPr>
                <w:rFonts w:ascii="Garamond" w:hAnsi="Garamond"/>
                <w:bCs/>
                <w:sz w:val="22"/>
                <w:szCs w:val="22"/>
              </w:rPr>
              <w:t xml:space="preserve">Публикация результатов прогнозирования осуществляется в виде электронного сообщения на сайтах КО и Совета рынка в сети Интернет, размещаемого не позднее 1 ноября текущего периода регулирования </w:t>
            </w:r>
            <w:r w:rsidRPr="003214FE">
              <w:rPr>
                <w:rFonts w:ascii="Garamond" w:hAnsi="Garamond"/>
                <w:bCs/>
                <w:sz w:val="22"/>
                <w:szCs w:val="22"/>
                <w:highlight w:val="yellow"/>
              </w:rPr>
              <w:t xml:space="preserve">в отношении информации о прогнозах свободных (нерегулируемых) цен на электрическую энергию и мощность, и не позднее 1 декабря текущего периода регулирования </w:t>
            </w:r>
            <w:r w:rsidRPr="003A0482">
              <w:rPr>
                <w:rFonts w:ascii="Garamond" w:hAnsi="Garamond"/>
                <w:bCs/>
                <w:sz w:val="22"/>
                <w:szCs w:val="22"/>
                <w:highlight w:val="yellow"/>
              </w:rPr>
              <w:t xml:space="preserve">в отношении информации о прогнозах розничной цены для конечного </w:t>
            </w:r>
            <w:r w:rsidRPr="0034106A">
              <w:rPr>
                <w:rFonts w:ascii="Garamond" w:hAnsi="Garamond"/>
                <w:bCs/>
                <w:sz w:val="22"/>
                <w:szCs w:val="22"/>
                <w:highlight w:val="yellow"/>
              </w:rPr>
              <w:t>потребителя. Для отдельных территорий, ранее относившихся к неценовым зонам оптового рынка, положение данного абзаца применяется с 1 ноября года, в котором такие территории были включены в состав ценовых зон оптового рынка</w:t>
            </w:r>
            <w:r w:rsidRPr="0034106A">
              <w:rPr>
                <w:rFonts w:ascii="Garamond" w:hAnsi="Garamond"/>
                <w:bCs/>
                <w:sz w:val="22"/>
                <w:szCs w:val="22"/>
              </w:rPr>
              <w:t>.</w:t>
            </w:r>
          </w:p>
          <w:p w14:paraId="5E6E086B" w14:textId="77777777" w:rsidR="0034106A" w:rsidRPr="0034106A" w:rsidRDefault="0034106A" w:rsidP="002244E8">
            <w:pPr>
              <w:spacing w:before="120" w:after="120"/>
              <w:rPr>
                <w:rFonts w:ascii="Garamond" w:hAnsi="Garamond"/>
                <w:bCs/>
                <w:sz w:val="22"/>
                <w:szCs w:val="22"/>
              </w:rPr>
            </w:pPr>
            <w:r w:rsidRPr="0034106A">
              <w:rPr>
                <w:rFonts w:ascii="Garamond" w:hAnsi="Garamond"/>
                <w:bCs/>
                <w:sz w:val="22"/>
                <w:szCs w:val="22"/>
              </w:rPr>
              <w:t xml:space="preserve">Публикация результатов актуализации осуществляется в виде электронного сообщения на сайтах КО и Совета рынка в сети Интернет, размещаемого не позднее чем за 2 дня до конца текущего месяца при осуществлении актуализации на основе статистической информации за прошедшие месяцы, а также в течение 7 (семи) рабочих дней в случае получения информации о вступлении в силу указанных нормативных </w:t>
            </w:r>
            <w:r w:rsidRPr="0034106A">
              <w:rPr>
                <w:rFonts w:ascii="Garamond" w:hAnsi="Garamond"/>
                <w:bCs/>
                <w:sz w:val="22"/>
                <w:szCs w:val="22"/>
              </w:rPr>
              <w:lastRenderedPageBreak/>
              <w:t>правовых актов.</w:t>
            </w:r>
          </w:p>
          <w:p w14:paraId="3E45DBA5" w14:textId="77777777" w:rsidR="0034106A" w:rsidRDefault="0034106A" w:rsidP="002244E8">
            <w:pPr>
              <w:spacing w:before="120" w:after="120"/>
              <w:rPr>
                <w:rFonts w:ascii="Garamond" w:hAnsi="Garamond"/>
                <w:bCs/>
                <w:sz w:val="22"/>
                <w:szCs w:val="22"/>
              </w:rPr>
            </w:pPr>
          </w:p>
        </w:tc>
      </w:tr>
      <w:tr w:rsidR="00F42AED" w:rsidRPr="00963130" w14:paraId="2CD1585B" w14:textId="77777777" w:rsidTr="00C25FCD">
        <w:tc>
          <w:tcPr>
            <w:tcW w:w="1032" w:type="dxa"/>
          </w:tcPr>
          <w:p w14:paraId="673C8F0F" w14:textId="7C42C882" w:rsidR="00F42AED" w:rsidRDefault="00F351A3" w:rsidP="002244E8">
            <w:pPr>
              <w:spacing w:before="120" w:after="120"/>
              <w:jc w:val="center"/>
              <w:rPr>
                <w:rFonts w:ascii="Garamond" w:hAnsi="Garamond"/>
                <w:b/>
                <w:sz w:val="22"/>
                <w:szCs w:val="22"/>
              </w:rPr>
            </w:pPr>
            <w:r>
              <w:rPr>
                <w:rFonts w:ascii="Garamond" w:hAnsi="Garamond"/>
                <w:b/>
                <w:sz w:val="22"/>
                <w:szCs w:val="22"/>
              </w:rPr>
              <w:lastRenderedPageBreak/>
              <w:t>8.2.3</w:t>
            </w:r>
          </w:p>
        </w:tc>
        <w:tc>
          <w:tcPr>
            <w:tcW w:w="6782" w:type="dxa"/>
          </w:tcPr>
          <w:p w14:paraId="19492EFC" w14:textId="77777777" w:rsidR="00F42AED" w:rsidRPr="0034106A" w:rsidRDefault="00F42AED" w:rsidP="002244E8">
            <w:pPr>
              <w:spacing w:before="120" w:after="120"/>
              <w:rPr>
                <w:rFonts w:ascii="Garamond" w:hAnsi="Garamond"/>
                <w:bCs/>
                <w:iCs/>
                <w:sz w:val="22"/>
                <w:szCs w:val="22"/>
              </w:rPr>
            </w:pPr>
            <w:r w:rsidRPr="00F42AED">
              <w:rPr>
                <w:rFonts w:ascii="Garamond" w:hAnsi="Garamond"/>
                <w:bCs/>
                <w:iCs/>
                <w:sz w:val="22"/>
                <w:szCs w:val="22"/>
              </w:rPr>
              <w:t>8.2.3.</w:t>
            </w:r>
            <w:r w:rsidRPr="00F42AED">
              <w:rPr>
                <w:rFonts w:ascii="Garamond" w:hAnsi="Garamond"/>
                <w:bCs/>
                <w:iCs/>
                <w:sz w:val="22"/>
                <w:szCs w:val="22"/>
              </w:rPr>
              <w:tab/>
              <w:t xml:space="preserve">формирование плановой схемы платежей для Участников оптового рынка, находящихся на территориях субъектов Российской Федерации, не объединенных в ценовые зоны оптового рынка (неценовые зоны), на основании полученных от КО данных о плановом объеме (количестве) и стоимости </w:t>
            </w:r>
            <w:r w:rsidRPr="006B63A2">
              <w:rPr>
                <w:rFonts w:ascii="Garamond" w:hAnsi="Garamond"/>
                <w:bCs/>
                <w:iCs/>
                <w:sz w:val="22"/>
                <w:szCs w:val="22"/>
                <w:highlight w:val="yellow"/>
              </w:rPr>
              <w:t>электрической энергии и</w:t>
            </w:r>
            <w:r w:rsidRPr="00F42AED">
              <w:rPr>
                <w:rFonts w:ascii="Garamond" w:hAnsi="Garamond"/>
                <w:bCs/>
                <w:iCs/>
                <w:sz w:val="22"/>
                <w:szCs w:val="22"/>
              </w:rPr>
              <w:t xml:space="preserve"> мощности, </w:t>
            </w:r>
            <w:r w:rsidRPr="006B63A2">
              <w:rPr>
                <w:rFonts w:ascii="Garamond" w:hAnsi="Garamond"/>
                <w:bCs/>
                <w:iCs/>
                <w:sz w:val="22"/>
                <w:szCs w:val="22"/>
                <w:highlight w:val="yellow"/>
              </w:rPr>
              <w:t>покупаемых (продаваемых)</w:t>
            </w:r>
            <w:r w:rsidRPr="00F42AED">
              <w:rPr>
                <w:rFonts w:ascii="Garamond" w:hAnsi="Garamond"/>
                <w:bCs/>
                <w:iCs/>
                <w:sz w:val="22"/>
                <w:szCs w:val="22"/>
              </w:rPr>
              <w:t xml:space="preserve"> Участником оптового рынка в неценовой зоне оптового рынка с учетом рассчитанного КО стоимостного небаланса оптового рынка;</w:t>
            </w:r>
          </w:p>
        </w:tc>
        <w:tc>
          <w:tcPr>
            <w:tcW w:w="6782" w:type="dxa"/>
          </w:tcPr>
          <w:p w14:paraId="279C28AE" w14:textId="77777777" w:rsidR="00F42AED" w:rsidRDefault="006B63A2" w:rsidP="002244E8">
            <w:pPr>
              <w:spacing w:before="120" w:after="120"/>
              <w:rPr>
                <w:rFonts w:ascii="Garamond" w:hAnsi="Garamond"/>
                <w:bCs/>
                <w:iCs/>
                <w:sz w:val="22"/>
                <w:szCs w:val="22"/>
              </w:rPr>
            </w:pPr>
            <w:r w:rsidRPr="006B63A2">
              <w:rPr>
                <w:rFonts w:ascii="Garamond" w:hAnsi="Garamond"/>
                <w:bCs/>
                <w:iCs/>
                <w:sz w:val="22"/>
                <w:szCs w:val="22"/>
              </w:rPr>
              <w:t>8.2.3.</w:t>
            </w:r>
            <w:r w:rsidRPr="006B63A2">
              <w:rPr>
                <w:rFonts w:ascii="Garamond" w:hAnsi="Garamond"/>
                <w:bCs/>
                <w:iCs/>
                <w:sz w:val="22"/>
                <w:szCs w:val="22"/>
              </w:rPr>
              <w:tab/>
              <w:t xml:space="preserve">формирование плановой схемы платежей для Участников оптового рынка, находящихся на территориях субъектов Российской Федерации, не объединенных в ценовые зоны оптового рынка (неценовые зоны), на основании полученных от КО данных о плановом объеме (количестве) и стоимости мощности, </w:t>
            </w:r>
            <w:r w:rsidRPr="006B63A2">
              <w:rPr>
                <w:rFonts w:ascii="Garamond" w:hAnsi="Garamond"/>
                <w:bCs/>
                <w:iCs/>
                <w:sz w:val="22"/>
                <w:szCs w:val="22"/>
                <w:highlight w:val="yellow"/>
              </w:rPr>
              <w:t>покупаемой (продаваемой)</w:t>
            </w:r>
            <w:r w:rsidRPr="006B63A2">
              <w:rPr>
                <w:rFonts w:ascii="Garamond" w:hAnsi="Garamond"/>
                <w:bCs/>
                <w:iCs/>
                <w:sz w:val="22"/>
                <w:szCs w:val="22"/>
              </w:rPr>
              <w:t xml:space="preserve"> Участником оптового рынка в неценовой зоне оптового рынка с учетом рассчитанного КО стоимостного небаланса оптового рынка;</w:t>
            </w:r>
          </w:p>
        </w:tc>
      </w:tr>
      <w:tr w:rsidR="00F42AED" w:rsidRPr="00963130" w14:paraId="72F0A2B9" w14:textId="77777777" w:rsidTr="00C25FCD">
        <w:tc>
          <w:tcPr>
            <w:tcW w:w="1032" w:type="dxa"/>
          </w:tcPr>
          <w:p w14:paraId="763756EC" w14:textId="5D181228" w:rsidR="00F42AED" w:rsidRDefault="00F351A3" w:rsidP="002244E8">
            <w:pPr>
              <w:spacing w:before="120" w:after="120"/>
              <w:jc w:val="center"/>
              <w:rPr>
                <w:rFonts w:ascii="Garamond" w:hAnsi="Garamond"/>
                <w:b/>
                <w:sz w:val="22"/>
                <w:szCs w:val="22"/>
              </w:rPr>
            </w:pPr>
            <w:r>
              <w:rPr>
                <w:rFonts w:ascii="Garamond" w:hAnsi="Garamond"/>
                <w:b/>
                <w:sz w:val="22"/>
                <w:szCs w:val="22"/>
              </w:rPr>
              <w:t>8.2.4</w:t>
            </w:r>
          </w:p>
        </w:tc>
        <w:tc>
          <w:tcPr>
            <w:tcW w:w="6782" w:type="dxa"/>
          </w:tcPr>
          <w:p w14:paraId="440EA0F5" w14:textId="77777777" w:rsidR="00F42AED" w:rsidRPr="00F42AED" w:rsidRDefault="00F42AED" w:rsidP="002244E8">
            <w:pPr>
              <w:spacing w:before="120" w:after="120"/>
              <w:rPr>
                <w:rFonts w:ascii="Garamond" w:hAnsi="Garamond"/>
                <w:bCs/>
                <w:iCs/>
                <w:sz w:val="22"/>
                <w:szCs w:val="22"/>
              </w:rPr>
            </w:pPr>
            <w:r w:rsidRPr="00F42AED">
              <w:rPr>
                <w:rFonts w:ascii="Garamond" w:hAnsi="Garamond"/>
                <w:bCs/>
                <w:iCs/>
                <w:sz w:val="22"/>
                <w:szCs w:val="22"/>
              </w:rPr>
              <w:t>8.2.4.</w:t>
            </w:r>
            <w:r w:rsidRPr="00F42AED">
              <w:rPr>
                <w:rFonts w:ascii="Garamond" w:hAnsi="Garamond"/>
                <w:bCs/>
                <w:iCs/>
                <w:sz w:val="22"/>
                <w:szCs w:val="22"/>
              </w:rPr>
              <w:tab/>
              <w:t xml:space="preserve">формирование фактической схемы платежей для Участников оптового рынка, находящихся на территориях субъектов Российской Федерации, не объединенных в ценовые зоны оптового рынка (неценовые зоны), в том числе осуществление вычисления расчетной стоимости единицы </w:t>
            </w:r>
            <w:r w:rsidRPr="006B63A2">
              <w:rPr>
                <w:rFonts w:ascii="Garamond" w:hAnsi="Garamond"/>
                <w:bCs/>
                <w:iCs/>
                <w:sz w:val="22"/>
                <w:szCs w:val="22"/>
                <w:highlight w:val="yellow"/>
              </w:rPr>
              <w:t>электрической энергии и</w:t>
            </w:r>
            <w:r w:rsidRPr="00F42AED">
              <w:rPr>
                <w:rFonts w:ascii="Garamond" w:hAnsi="Garamond"/>
                <w:bCs/>
                <w:iCs/>
                <w:sz w:val="22"/>
                <w:szCs w:val="22"/>
              </w:rPr>
              <w:t xml:space="preserve"> мощности, на основании полученных от КО данных о фактическом объеме (количестве) и стоимости </w:t>
            </w:r>
            <w:r w:rsidRPr="006B63A2">
              <w:rPr>
                <w:rFonts w:ascii="Garamond" w:hAnsi="Garamond"/>
                <w:bCs/>
                <w:iCs/>
                <w:sz w:val="22"/>
                <w:szCs w:val="22"/>
                <w:highlight w:val="yellow"/>
              </w:rPr>
              <w:t>электрической энергии и</w:t>
            </w:r>
            <w:r w:rsidRPr="00F42AED">
              <w:rPr>
                <w:rFonts w:ascii="Garamond" w:hAnsi="Garamond"/>
                <w:bCs/>
                <w:iCs/>
                <w:sz w:val="22"/>
                <w:szCs w:val="22"/>
              </w:rPr>
              <w:t xml:space="preserve"> мощности, </w:t>
            </w:r>
            <w:r w:rsidRPr="006B63A2">
              <w:rPr>
                <w:rFonts w:ascii="Garamond" w:hAnsi="Garamond"/>
                <w:bCs/>
                <w:iCs/>
                <w:sz w:val="22"/>
                <w:szCs w:val="22"/>
                <w:highlight w:val="yellow"/>
              </w:rPr>
              <w:t>покупаемых (продаваемых)</w:t>
            </w:r>
            <w:r w:rsidRPr="00F42AED">
              <w:rPr>
                <w:rFonts w:ascii="Garamond" w:hAnsi="Garamond"/>
                <w:bCs/>
                <w:iCs/>
                <w:sz w:val="22"/>
                <w:szCs w:val="22"/>
              </w:rPr>
              <w:t xml:space="preserve"> Участником оптового рынка в неценовой зоне оптового рынка с учетом рассчитанного КО стоимостного небаланса оптового рынка;</w:t>
            </w:r>
          </w:p>
        </w:tc>
        <w:tc>
          <w:tcPr>
            <w:tcW w:w="6782" w:type="dxa"/>
          </w:tcPr>
          <w:p w14:paraId="0041AF59" w14:textId="77777777" w:rsidR="00F42AED" w:rsidRPr="00F42AED" w:rsidRDefault="00F42AED" w:rsidP="002244E8">
            <w:pPr>
              <w:spacing w:before="120" w:after="120"/>
              <w:rPr>
                <w:rFonts w:ascii="Garamond" w:hAnsi="Garamond"/>
                <w:bCs/>
                <w:iCs/>
                <w:sz w:val="22"/>
                <w:szCs w:val="22"/>
              </w:rPr>
            </w:pPr>
            <w:r w:rsidRPr="00F42AED">
              <w:rPr>
                <w:rFonts w:ascii="Garamond" w:hAnsi="Garamond"/>
                <w:bCs/>
                <w:iCs/>
                <w:sz w:val="22"/>
                <w:szCs w:val="22"/>
              </w:rPr>
              <w:t>8.2.4.</w:t>
            </w:r>
            <w:r w:rsidRPr="00F42AED">
              <w:rPr>
                <w:rFonts w:ascii="Garamond" w:hAnsi="Garamond"/>
                <w:bCs/>
                <w:iCs/>
                <w:sz w:val="22"/>
                <w:szCs w:val="22"/>
              </w:rPr>
              <w:tab/>
              <w:t xml:space="preserve">формирование фактической схемы платежей для Участников оптового рынка, находящихся на территориях субъектов Российской Федерации, не объединенных в ценовые зоны оптового рынка (неценовые зоны), в том числе осуществление вычисления расчетной стоимости единицы мощности, на основании полученных от КО данных о фактическом объеме (количестве) и стоимости мощности, </w:t>
            </w:r>
            <w:r w:rsidRPr="006B63A2">
              <w:rPr>
                <w:rFonts w:ascii="Garamond" w:hAnsi="Garamond"/>
                <w:bCs/>
                <w:iCs/>
                <w:sz w:val="22"/>
                <w:szCs w:val="22"/>
                <w:highlight w:val="yellow"/>
              </w:rPr>
              <w:t>покупаемой (продаваемой)</w:t>
            </w:r>
            <w:r w:rsidRPr="00F42AED">
              <w:rPr>
                <w:rFonts w:ascii="Garamond" w:hAnsi="Garamond"/>
                <w:bCs/>
                <w:iCs/>
                <w:sz w:val="22"/>
                <w:szCs w:val="22"/>
              </w:rPr>
              <w:t xml:space="preserve"> Участником оптового рынка в неценовой зоне оптового рынка с учетом рассчитанного КО стоимостного небаланса оптового рынка;</w:t>
            </w:r>
          </w:p>
        </w:tc>
      </w:tr>
      <w:tr w:rsidR="007573D9" w:rsidRPr="00963130" w14:paraId="5DF3E7BE" w14:textId="77777777" w:rsidTr="00C25FCD">
        <w:tc>
          <w:tcPr>
            <w:tcW w:w="1032" w:type="dxa"/>
          </w:tcPr>
          <w:p w14:paraId="149F98A9" w14:textId="0A2AB18E" w:rsidR="007573D9" w:rsidRDefault="007573D9" w:rsidP="002244E8">
            <w:pPr>
              <w:spacing w:before="120" w:after="120"/>
              <w:jc w:val="center"/>
              <w:rPr>
                <w:rFonts w:ascii="Garamond" w:hAnsi="Garamond"/>
                <w:b/>
                <w:sz w:val="22"/>
                <w:szCs w:val="22"/>
              </w:rPr>
            </w:pPr>
            <w:r w:rsidRPr="00FE4C48">
              <w:rPr>
                <w:rFonts w:ascii="Garamond" w:hAnsi="Garamond"/>
                <w:b/>
                <w:sz w:val="22"/>
                <w:szCs w:val="22"/>
              </w:rPr>
              <w:t>8.2.22</w:t>
            </w:r>
          </w:p>
        </w:tc>
        <w:tc>
          <w:tcPr>
            <w:tcW w:w="6782" w:type="dxa"/>
          </w:tcPr>
          <w:p w14:paraId="49B03A39" w14:textId="77777777" w:rsidR="007573D9" w:rsidRPr="00F8330C" w:rsidRDefault="007573D9" w:rsidP="002244E8">
            <w:pPr>
              <w:spacing w:before="120" w:after="120"/>
              <w:rPr>
                <w:rFonts w:ascii="Garamond" w:hAnsi="Garamond"/>
                <w:b/>
                <w:bCs/>
                <w:iCs/>
                <w:sz w:val="22"/>
                <w:szCs w:val="22"/>
              </w:rPr>
            </w:pPr>
            <w:r w:rsidRPr="00FE4C48">
              <w:rPr>
                <w:rFonts w:ascii="Garamond" w:hAnsi="Garamond"/>
                <w:bCs/>
                <w:iCs/>
                <w:sz w:val="22"/>
                <w:szCs w:val="22"/>
              </w:rPr>
              <w:t>анализ финансового состояния участников оптового рынка – генерирующих компаний на основании данных публичной бухгалтерской (финансовой) отчетности, оценка влияния задолженности на ОРЭМ на финансовое состояние участников оптового рынка – генерирующих компаний, анализа вероятности банкротства с целью информирования участников оптового рынка путем ежегодного размещения на сайте ЦФР соответствующего отчета, а также с целью ежегодного предоставления информации в Комиссию при Наблюдательном совете Совета рынка по платежам на оптовом рынке электрической энергии и мощности</w:t>
            </w:r>
            <w:r w:rsidRPr="00FE4C48">
              <w:rPr>
                <w:rFonts w:ascii="Garamond" w:hAnsi="Garamond"/>
                <w:bCs/>
                <w:iCs/>
                <w:sz w:val="22"/>
                <w:szCs w:val="22"/>
                <w:highlight w:val="yellow"/>
              </w:rPr>
              <w:t>.</w:t>
            </w:r>
          </w:p>
        </w:tc>
        <w:tc>
          <w:tcPr>
            <w:tcW w:w="6782" w:type="dxa"/>
          </w:tcPr>
          <w:p w14:paraId="08B68AB5" w14:textId="77777777" w:rsidR="007573D9" w:rsidRPr="007573D9" w:rsidRDefault="007573D9" w:rsidP="002244E8">
            <w:pPr>
              <w:spacing w:before="120" w:after="120"/>
              <w:rPr>
                <w:rFonts w:ascii="Garamond" w:hAnsi="Garamond"/>
                <w:bCs/>
                <w:iCs/>
                <w:sz w:val="22"/>
                <w:szCs w:val="22"/>
                <w:highlight w:val="yellow"/>
              </w:rPr>
            </w:pPr>
            <w:r w:rsidRPr="00FE4C48">
              <w:rPr>
                <w:rFonts w:ascii="Garamond" w:hAnsi="Garamond"/>
                <w:bCs/>
                <w:iCs/>
                <w:sz w:val="22"/>
                <w:szCs w:val="22"/>
              </w:rPr>
              <w:t>анализ финансового состояния участников оптового рынка – генерирующих компаний на основании данных публичной бухгалтерской (финансовой) отчетности, оценка влияния задолженности на ОРЭМ на финансовое состояние участников оптового рынка – генерирующих компаний, анализа вероятности банкротства с целью информирования участников оптового рынка путем ежегодного размещения на сайте ЦФР соответствующего отчета, а также с целью ежегодного предоставления информации в Комиссию при Наблюдательном совете Совета рынка по платежам на оптовом рынке э</w:t>
            </w:r>
            <w:r>
              <w:rPr>
                <w:rFonts w:ascii="Garamond" w:hAnsi="Garamond"/>
                <w:bCs/>
                <w:iCs/>
                <w:sz w:val="22"/>
                <w:szCs w:val="22"/>
              </w:rPr>
              <w:t>лектрической энергии и мощности</w:t>
            </w:r>
            <w:r w:rsidRPr="00FE4C48">
              <w:rPr>
                <w:rFonts w:ascii="Garamond" w:hAnsi="Garamond"/>
                <w:bCs/>
                <w:iCs/>
                <w:sz w:val="22"/>
                <w:szCs w:val="22"/>
                <w:highlight w:val="yellow"/>
              </w:rPr>
              <w:t>;</w:t>
            </w:r>
          </w:p>
        </w:tc>
      </w:tr>
      <w:tr w:rsidR="007573D9" w:rsidRPr="00963130" w14:paraId="1FF5B252" w14:textId="77777777" w:rsidTr="00C25FCD">
        <w:tc>
          <w:tcPr>
            <w:tcW w:w="1032" w:type="dxa"/>
          </w:tcPr>
          <w:p w14:paraId="710E4162" w14:textId="11F512D0" w:rsidR="007573D9" w:rsidRDefault="007573D9" w:rsidP="002244E8">
            <w:pPr>
              <w:spacing w:before="120" w:after="120"/>
              <w:jc w:val="center"/>
              <w:rPr>
                <w:rFonts w:ascii="Garamond" w:hAnsi="Garamond"/>
                <w:b/>
                <w:sz w:val="22"/>
                <w:szCs w:val="22"/>
              </w:rPr>
            </w:pPr>
            <w:r>
              <w:rPr>
                <w:rFonts w:ascii="Garamond" w:hAnsi="Garamond"/>
                <w:b/>
                <w:sz w:val="22"/>
                <w:szCs w:val="22"/>
              </w:rPr>
              <w:t>8.2.23</w:t>
            </w:r>
          </w:p>
        </w:tc>
        <w:tc>
          <w:tcPr>
            <w:tcW w:w="6782" w:type="dxa"/>
          </w:tcPr>
          <w:p w14:paraId="4AEF32E1" w14:textId="77777777" w:rsidR="007573D9" w:rsidRPr="00F8330C" w:rsidRDefault="007573D9" w:rsidP="002244E8">
            <w:pPr>
              <w:spacing w:before="120" w:after="120"/>
              <w:rPr>
                <w:rFonts w:ascii="Garamond" w:hAnsi="Garamond"/>
                <w:b/>
                <w:bCs/>
                <w:iCs/>
                <w:sz w:val="22"/>
                <w:szCs w:val="22"/>
              </w:rPr>
            </w:pPr>
            <w:r w:rsidRPr="00FE4C48">
              <w:rPr>
                <w:rFonts w:ascii="Garamond" w:hAnsi="Garamond"/>
                <w:bCs/>
                <w:iCs/>
                <w:sz w:val="22"/>
                <w:szCs w:val="22"/>
              </w:rPr>
              <w:t>организационное обеспечение деятельности Комиссии при Наблюдательном совете Ассоциации «НП Совет рынка» по платежам на оптовом рынке электрической энергии и мощности</w:t>
            </w:r>
            <w:r w:rsidRPr="00FE4C48">
              <w:rPr>
                <w:rFonts w:ascii="Garamond" w:hAnsi="Garamond"/>
                <w:bCs/>
                <w:iCs/>
                <w:sz w:val="22"/>
                <w:szCs w:val="22"/>
                <w:highlight w:val="yellow"/>
              </w:rPr>
              <w:t>.</w:t>
            </w:r>
          </w:p>
        </w:tc>
        <w:tc>
          <w:tcPr>
            <w:tcW w:w="6782" w:type="dxa"/>
          </w:tcPr>
          <w:p w14:paraId="557FB954" w14:textId="77777777" w:rsidR="007573D9" w:rsidRPr="007573D9" w:rsidRDefault="007573D9" w:rsidP="002244E8">
            <w:pPr>
              <w:spacing w:before="120" w:after="120"/>
              <w:rPr>
                <w:rFonts w:ascii="Garamond" w:hAnsi="Garamond"/>
                <w:bCs/>
                <w:iCs/>
                <w:sz w:val="22"/>
                <w:szCs w:val="22"/>
                <w:highlight w:val="yellow"/>
              </w:rPr>
            </w:pPr>
            <w:r w:rsidRPr="001E7B11">
              <w:rPr>
                <w:rFonts w:ascii="Garamond" w:hAnsi="Garamond"/>
                <w:bCs/>
                <w:iCs/>
                <w:sz w:val="22"/>
                <w:szCs w:val="22"/>
              </w:rPr>
              <w:t>организационное обеспечение деятельности Комиссии при Наблюдательном совете Ассоциации «НП Совет рынка» по платежам на оптовом рынке электрической энергии и мощности</w:t>
            </w:r>
            <w:r w:rsidRPr="001E7B11">
              <w:rPr>
                <w:rFonts w:ascii="Garamond" w:hAnsi="Garamond"/>
                <w:bCs/>
                <w:iCs/>
                <w:sz w:val="22"/>
                <w:szCs w:val="22"/>
                <w:highlight w:val="yellow"/>
              </w:rPr>
              <w:t>;</w:t>
            </w:r>
          </w:p>
        </w:tc>
      </w:tr>
      <w:tr w:rsidR="006B63A2" w:rsidRPr="00963130" w14:paraId="68F975E6" w14:textId="77777777" w:rsidTr="00C25FCD">
        <w:tc>
          <w:tcPr>
            <w:tcW w:w="1032" w:type="dxa"/>
          </w:tcPr>
          <w:p w14:paraId="2FC6AF5C" w14:textId="7573D7C8" w:rsidR="006B63A2" w:rsidRDefault="00F351A3" w:rsidP="002244E8">
            <w:pPr>
              <w:spacing w:before="120" w:after="120"/>
              <w:jc w:val="center"/>
              <w:rPr>
                <w:rFonts w:ascii="Garamond" w:hAnsi="Garamond"/>
                <w:b/>
                <w:sz w:val="22"/>
                <w:szCs w:val="22"/>
              </w:rPr>
            </w:pPr>
            <w:r>
              <w:rPr>
                <w:rFonts w:ascii="Garamond" w:hAnsi="Garamond"/>
                <w:b/>
                <w:sz w:val="22"/>
                <w:szCs w:val="22"/>
              </w:rPr>
              <w:lastRenderedPageBreak/>
              <w:t>8.2.24</w:t>
            </w:r>
          </w:p>
        </w:tc>
        <w:tc>
          <w:tcPr>
            <w:tcW w:w="6782" w:type="dxa"/>
          </w:tcPr>
          <w:p w14:paraId="74421F68" w14:textId="7F321FA6" w:rsidR="006B63A2" w:rsidRPr="00F8330C" w:rsidRDefault="00F351A3" w:rsidP="002244E8">
            <w:pPr>
              <w:spacing w:before="120" w:after="120"/>
              <w:rPr>
                <w:rFonts w:ascii="Garamond" w:hAnsi="Garamond"/>
                <w:b/>
                <w:bCs/>
                <w:iCs/>
                <w:sz w:val="22"/>
                <w:szCs w:val="22"/>
              </w:rPr>
            </w:pPr>
            <w:r>
              <w:rPr>
                <w:rFonts w:ascii="Garamond" w:hAnsi="Garamond"/>
                <w:b/>
                <w:bCs/>
                <w:iCs/>
                <w:sz w:val="22"/>
                <w:szCs w:val="22"/>
              </w:rPr>
              <w:t>Дополнить новым пунктом 8.2.24</w:t>
            </w:r>
          </w:p>
        </w:tc>
        <w:tc>
          <w:tcPr>
            <w:tcW w:w="6782" w:type="dxa"/>
          </w:tcPr>
          <w:p w14:paraId="27BBC175" w14:textId="77777777" w:rsidR="006B63A2" w:rsidRPr="00F42AED" w:rsidRDefault="00F8330C" w:rsidP="002244E8">
            <w:pPr>
              <w:spacing w:before="120" w:after="120"/>
              <w:rPr>
                <w:rFonts w:ascii="Garamond" w:hAnsi="Garamond"/>
                <w:bCs/>
                <w:iCs/>
                <w:sz w:val="22"/>
                <w:szCs w:val="22"/>
              </w:rPr>
            </w:pPr>
            <w:r w:rsidRPr="00C2598B">
              <w:rPr>
                <w:rFonts w:ascii="Garamond" w:hAnsi="Garamond"/>
                <w:bCs/>
                <w:iCs/>
                <w:sz w:val="22"/>
                <w:szCs w:val="22"/>
                <w:highlight w:val="yellow"/>
              </w:rPr>
              <w:t>8.2.24. осуществление расчета требований и (или) обязательств Участника оптового рынка при покупке (продаже) по договорам купли-продажи электрической энергии по регулируемым ценам и по договорам комиссии на продажу электрической энергии по регулируемым ценам на основании полученной от КО информации об объемах и стоимости проданной (купленной) Участником оптового рынка электрической энергии.</w:t>
            </w:r>
          </w:p>
        </w:tc>
      </w:tr>
      <w:tr w:rsidR="002C106D" w:rsidRPr="00963130" w14:paraId="23615DAF" w14:textId="77777777" w:rsidTr="00C25FCD">
        <w:tc>
          <w:tcPr>
            <w:tcW w:w="1032" w:type="dxa"/>
          </w:tcPr>
          <w:p w14:paraId="452CF4F0" w14:textId="15D91591" w:rsidR="002C106D" w:rsidRDefault="00F351A3" w:rsidP="002244E8">
            <w:pPr>
              <w:spacing w:before="120" w:after="120"/>
              <w:jc w:val="center"/>
              <w:rPr>
                <w:rFonts w:ascii="Garamond" w:hAnsi="Garamond"/>
                <w:b/>
                <w:sz w:val="22"/>
                <w:szCs w:val="22"/>
              </w:rPr>
            </w:pPr>
            <w:r>
              <w:rPr>
                <w:rFonts w:ascii="Garamond" w:hAnsi="Garamond"/>
                <w:b/>
                <w:sz w:val="22"/>
                <w:szCs w:val="22"/>
              </w:rPr>
              <w:t>12.1</w:t>
            </w:r>
          </w:p>
        </w:tc>
        <w:tc>
          <w:tcPr>
            <w:tcW w:w="6782" w:type="dxa"/>
          </w:tcPr>
          <w:p w14:paraId="68BD62BE" w14:textId="77777777" w:rsidR="002C106D" w:rsidRPr="0073751E" w:rsidRDefault="002C106D" w:rsidP="002244E8">
            <w:pPr>
              <w:spacing w:before="120" w:after="120"/>
              <w:rPr>
                <w:rFonts w:ascii="Garamond" w:hAnsi="Garamond"/>
                <w:sz w:val="22"/>
                <w:szCs w:val="22"/>
              </w:rPr>
            </w:pPr>
            <w:r>
              <w:rPr>
                <w:rFonts w:ascii="Garamond" w:hAnsi="Garamond"/>
                <w:sz w:val="22"/>
                <w:szCs w:val="20"/>
                <w:lang w:eastAsia="en-US"/>
              </w:rPr>
              <w:t>…</w:t>
            </w:r>
            <w:r>
              <w:rPr>
                <w:rFonts w:ascii="Garamond" w:hAnsi="Garamond"/>
                <w:bCs/>
                <w:iCs/>
                <w:sz w:val="22"/>
                <w:szCs w:val="22"/>
              </w:rPr>
              <w:br/>
            </w:r>
            <w:r w:rsidRPr="0073751E">
              <w:rPr>
                <w:rFonts w:ascii="Garamond" w:hAnsi="Garamond"/>
                <w:bCs/>
                <w:iCs/>
                <w:sz w:val="22"/>
                <w:szCs w:val="22"/>
              </w:rPr>
              <w:t>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неценовых зон оптового рынка, обязан заключить следующие обязательные договоры:</w:t>
            </w:r>
          </w:p>
          <w:p w14:paraId="4481FEC5" w14:textId="77777777" w:rsidR="002C106D" w:rsidRPr="0073751E" w:rsidRDefault="002C106D" w:rsidP="002244E8">
            <w:pPr>
              <w:numPr>
                <w:ilvl w:val="0"/>
                <w:numId w:val="7"/>
              </w:numPr>
              <w:tabs>
                <w:tab w:val="clear" w:pos="1070"/>
                <w:tab w:val="num" w:pos="607"/>
              </w:tabs>
              <w:adjustRightInd/>
              <w:spacing w:before="120" w:after="120"/>
              <w:ind w:left="0" w:firstLine="0"/>
              <w:textAlignment w:val="auto"/>
              <w:rPr>
                <w:rFonts w:ascii="Garamond" w:hAnsi="Garamond"/>
                <w:bCs/>
                <w:iCs/>
                <w:sz w:val="22"/>
                <w:szCs w:val="22"/>
              </w:rPr>
            </w:pPr>
            <w:r w:rsidRPr="0073751E">
              <w:rPr>
                <w:rFonts w:ascii="Garamond" w:hAnsi="Garamond"/>
                <w:bCs/>
                <w:iCs/>
                <w:sz w:val="22"/>
                <w:szCs w:val="22"/>
              </w:rPr>
              <w:t>Договор о присоединении к торговой системе оптового рынка;</w:t>
            </w:r>
          </w:p>
          <w:p w14:paraId="4A17AD0C" w14:textId="77777777" w:rsidR="002C106D" w:rsidRPr="007025C7" w:rsidRDefault="002C106D" w:rsidP="002244E8">
            <w:pPr>
              <w:spacing w:before="120" w:after="120"/>
              <w:rPr>
                <w:rFonts w:ascii="Garamond" w:hAnsi="Garamond"/>
                <w:sz w:val="22"/>
                <w:szCs w:val="22"/>
              </w:rPr>
            </w:pPr>
            <w:r>
              <w:rPr>
                <w:rFonts w:ascii="Garamond" w:hAnsi="Garamond"/>
                <w:sz w:val="22"/>
                <w:szCs w:val="20"/>
                <w:lang w:eastAsia="en-US"/>
              </w:rPr>
              <w:t>…</w:t>
            </w:r>
          </w:p>
          <w:p w14:paraId="09568B44" w14:textId="77777777" w:rsidR="002C106D" w:rsidRPr="0073751E" w:rsidRDefault="002C106D" w:rsidP="002244E8">
            <w:pPr>
              <w:numPr>
                <w:ilvl w:val="0"/>
                <w:numId w:val="7"/>
              </w:numPr>
              <w:tabs>
                <w:tab w:val="clear" w:pos="1070"/>
              </w:tabs>
              <w:spacing w:before="120" w:after="120"/>
              <w:ind w:left="0" w:firstLine="0"/>
              <w:rPr>
                <w:rFonts w:ascii="Garamond" w:hAnsi="Garamond"/>
                <w:bCs/>
                <w:iCs/>
                <w:sz w:val="22"/>
                <w:szCs w:val="22"/>
              </w:rPr>
            </w:pPr>
            <w:r w:rsidRPr="0073751E">
              <w:rPr>
                <w:rFonts w:ascii="Garamond" w:hAnsi="Garamond"/>
                <w:bCs/>
                <w:iCs/>
                <w:sz w:val="22"/>
                <w:szCs w:val="22"/>
              </w:rPr>
              <w:t xml:space="preserve">договоры купли-продажи мощности на территориях субъектов Российской Федерации, не объединенных в ценовые зоны оптового рынка (Приложение № Д 12 к настоящему Договору); </w:t>
            </w:r>
          </w:p>
          <w:p w14:paraId="58296460" w14:textId="77777777" w:rsidR="002C106D" w:rsidRPr="002C106D" w:rsidRDefault="002C106D" w:rsidP="002244E8">
            <w:pPr>
              <w:numPr>
                <w:ilvl w:val="0"/>
                <w:numId w:val="7"/>
              </w:numPr>
              <w:tabs>
                <w:tab w:val="clear" w:pos="1070"/>
              </w:tabs>
              <w:spacing w:before="120" w:after="120"/>
              <w:ind w:left="0" w:firstLine="0"/>
              <w:rPr>
                <w:rFonts w:ascii="Garamond" w:hAnsi="Garamond"/>
                <w:bCs/>
                <w:iCs/>
                <w:sz w:val="22"/>
                <w:szCs w:val="22"/>
                <w:highlight w:val="yellow"/>
              </w:rPr>
            </w:pPr>
            <w:r w:rsidRPr="002C106D">
              <w:rPr>
                <w:rFonts w:ascii="Garamond" w:hAnsi="Garamond"/>
                <w:bCs/>
                <w:iCs/>
                <w:sz w:val="22"/>
                <w:szCs w:val="22"/>
                <w:highlight w:val="yellow"/>
              </w:rPr>
              <w:t>договор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форме, установленной Приложением № Д 2.3.1 к настоящему Договору, в случаях, предусмотренных правилами оптового рынка, настоящим Договором, регламентами оптового рынка;</w:t>
            </w:r>
          </w:p>
          <w:p w14:paraId="46FCAB50" w14:textId="77777777" w:rsidR="002C106D" w:rsidRPr="002C106D" w:rsidRDefault="002C106D" w:rsidP="002244E8">
            <w:pPr>
              <w:numPr>
                <w:ilvl w:val="0"/>
                <w:numId w:val="7"/>
              </w:numPr>
              <w:tabs>
                <w:tab w:val="clear" w:pos="1070"/>
              </w:tabs>
              <w:spacing w:before="120" w:after="120"/>
              <w:ind w:left="0" w:firstLine="0"/>
              <w:rPr>
                <w:rFonts w:ascii="Garamond" w:hAnsi="Garamond"/>
                <w:bCs/>
                <w:iCs/>
                <w:sz w:val="22"/>
                <w:szCs w:val="22"/>
                <w:highlight w:val="yellow"/>
              </w:rPr>
            </w:pPr>
            <w:r w:rsidRPr="002C106D">
              <w:rPr>
                <w:rFonts w:ascii="Garamond" w:hAnsi="Garamond"/>
                <w:bCs/>
                <w:iCs/>
                <w:sz w:val="22"/>
                <w:szCs w:val="22"/>
                <w:highlight w:val="yellow"/>
              </w:rPr>
              <w:t>договор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форме, установленной Приложением № Д 2.4.1 к настоящему Договору, в случаях, предусмотренных правилами оптового рынка, настоящим Договором, регламентами оптового рынка;</w:t>
            </w:r>
          </w:p>
          <w:p w14:paraId="6645003D" w14:textId="77777777" w:rsidR="002C106D" w:rsidRPr="002C106D" w:rsidRDefault="002C106D" w:rsidP="002244E8">
            <w:pPr>
              <w:numPr>
                <w:ilvl w:val="0"/>
                <w:numId w:val="7"/>
              </w:numPr>
              <w:tabs>
                <w:tab w:val="clear" w:pos="1070"/>
              </w:tabs>
              <w:spacing w:before="120" w:after="120"/>
              <w:ind w:left="0" w:firstLine="0"/>
              <w:rPr>
                <w:rFonts w:ascii="Garamond" w:hAnsi="Garamond"/>
                <w:bCs/>
                <w:iCs/>
                <w:sz w:val="22"/>
                <w:szCs w:val="22"/>
                <w:highlight w:val="yellow"/>
              </w:rPr>
            </w:pPr>
            <w:r w:rsidRPr="002C106D">
              <w:rPr>
                <w:rFonts w:ascii="Garamond" w:hAnsi="Garamond"/>
                <w:bCs/>
                <w:iCs/>
                <w:sz w:val="22"/>
                <w:szCs w:val="22"/>
                <w:highlight w:val="yellow"/>
              </w:rPr>
              <w:t xml:space="preserve">договор купли-продажи электрической энергии по результатам конкурентного отбора заявок для балансирования системы в </w:t>
            </w:r>
            <w:r w:rsidRPr="002C106D">
              <w:rPr>
                <w:rFonts w:ascii="Garamond" w:hAnsi="Garamond"/>
                <w:bCs/>
                <w:iCs/>
                <w:sz w:val="22"/>
                <w:szCs w:val="22"/>
                <w:highlight w:val="yellow"/>
              </w:rPr>
              <w:lastRenderedPageBreak/>
              <w:t xml:space="preserve">обеспечение поставки электрической энергии в объеме перетока по границе с ценовыми зонами оптового рынка по форме, установленной Приложением № Д 3.3.1 к настоящему Договору, в случаях, предусмотренных правилами оптового рынка, настоящим Договором, регламентами оптового рынка; </w:t>
            </w:r>
          </w:p>
          <w:p w14:paraId="00271EBF" w14:textId="77777777" w:rsidR="002C106D" w:rsidRPr="002C106D" w:rsidRDefault="002C106D" w:rsidP="002244E8">
            <w:pPr>
              <w:numPr>
                <w:ilvl w:val="0"/>
                <w:numId w:val="7"/>
              </w:numPr>
              <w:tabs>
                <w:tab w:val="clear" w:pos="1070"/>
              </w:tabs>
              <w:spacing w:before="120" w:after="120"/>
              <w:ind w:left="0" w:firstLine="0"/>
              <w:rPr>
                <w:rFonts w:ascii="Garamond" w:hAnsi="Garamond"/>
                <w:bCs/>
                <w:iCs/>
                <w:sz w:val="22"/>
                <w:szCs w:val="22"/>
                <w:highlight w:val="yellow"/>
              </w:rPr>
            </w:pPr>
            <w:r w:rsidRPr="002C106D">
              <w:rPr>
                <w:rFonts w:ascii="Garamond" w:hAnsi="Garamond"/>
                <w:bCs/>
                <w:iCs/>
                <w:sz w:val="22"/>
                <w:szCs w:val="22"/>
                <w:highlight w:val="yellow"/>
              </w:rPr>
              <w:t>договор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форме, установленной Приложением № Д 3.4.1 к настоящему Договору, в случаях, предусмотренных правилами оптового рынка, настоящим Договором, регламентами оптового рынка;</w:t>
            </w:r>
          </w:p>
          <w:p w14:paraId="77D33F27" w14:textId="77777777" w:rsidR="002C106D" w:rsidRPr="002C106D" w:rsidRDefault="002C106D" w:rsidP="002244E8">
            <w:pPr>
              <w:pStyle w:val="a8"/>
              <w:numPr>
                <w:ilvl w:val="0"/>
                <w:numId w:val="7"/>
              </w:numPr>
              <w:tabs>
                <w:tab w:val="clear" w:pos="1070"/>
                <w:tab w:val="num" w:pos="749"/>
              </w:tabs>
              <w:spacing w:before="120" w:after="120"/>
              <w:ind w:left="0" w:firstLine="0"/>
              <w:contextualSpacing w:val="0"/>
              <w:rPr>
                <w:rFonts w:ascii="Garamond" w:hAnsi="Garamond"/>
                <w:bCs/>
                <w:iCs/>
                <w:sz w:val="22"/>
                <w:szCs w:val="22"/>
              </w:rPr>
            </w:pPr>
            <w:r w:rsidRPr="002C106D">
              <w:rPr>
                <w:rFonts w:ascii="Garamond" w:hAnsi="Garamond"/>
                <w:bCs/>
                <w:iCs/>
                <w:sz w:val="22"/>
                <w:szCs w:val="22"/>
              </w:rPr>
              <w:t>соглашение о применении электронной подписи в торговой системе оптового рынка (Приложение № Д 7 к настоящему Договору);</w:t>
            </w:r>
          </w:p>
          <w:p w14:paraId="7E2ABD17" w14:textId="77777777" w:rsidR="002C106D" w:rsidRDefault="002C106D" w:rsidP="002244E8">
            <w:pPr>
              <w:pStyle w:val="a8"/>
              <w:spacing w:before="120" w:after="120"/>
              <w:ind w:left="0"/>
              <w:contextualSpacing w:val="0"/>
              <w:rPr>
                <w:rFonts w:ascii="Garamond" w:hAnsi="Garamond"/>
                <w:sz w:val="22"/>
                <w:szCs w:val="20"/>
                <w:lang w:eastAsia="en-US"/>
              </w:rPr>
            </w:pPr>
            <w:r>
              <w:rPr>
                <w:rFonts w:ascii="Garamond" w:hAnsi="Garamond"/>
                <w:sz w:val="22"/>
                <w:szCs w:val="20"/>
                <w:lang w:eastAsia="en-US"/>
              </w:rPr>
              <w:t>…</w:t>
            </w:r>
          </w:p>
          <w:p w14:paraId="48A52898" w14:textId="77777777" w:rsidR="002C106D" w:rsidRPr="002C106D" w:rsidRDefault="002C106D" w:rsidP="002244E8">
            <w:pPr>
              <w:pStyle w:val="a8"/>
              <w:spacing w:before="120" w:after="120"/>
              <w:ind w:left="0"/>
              <w:contextualSpacing w:val="0"/>
              <w:rPr>
                <w:rFonts w:ascii="Garamond" w:hAnsi="Garamond"/>
                <w:bCs/>
                <w:iCs/>
                <w:sz w:val="22"/>
                <w:szCs w:val="22"/>
              </w:rPr>
            </w:pPr>
          </w:p>
        </w:tc>
        <w:tc>
          <w:tcPr>
            <w:tcW w:w="6782" w:type="dxa"/>
          </w:tcPr>
          <w:p w14:paraId="03133833" w14:textId="77777777" w:rsidR="002C106D" w:rsidRPr="0073751E" w:rsidRDefault="002C106D" w:rsidP="002244E8">
            <w:pPr>
              <w:spacing w:before="120" w:after="120"/>
              <w:rPr>
                <w:rFonts w:ascii="Garamond" w:hAnsi="Garamond"/>
                <w:sz w:val="22"/>
                <w:szCs w:val="22"/>
              </w:rPr>
            </w:pPr>
            <w:r>
              <w:rPr>
                <w:rFonts w:ascii="Garamond" w:hAnsi="Garamond"/>
                <w:sz w:val="22"/>
                <w:szCs w:val="20"/>
                <w:lang w:eastAsia="en-US"/>
              </w:rPr>
              <w:lastRenderedPageBreak/>
              <w:t>…</w:t>
            </w:r>
            <w:r>
              <w:rPr>
                <w:rFonts w:ascii="Garamond" w:hAnsi="Garamond"/>
                <w:bCs/>
                <w:iCs/>
                <w:sz w:val="22"/>
                <w:szCs w:val="22"/>
              </w:rPr>
              <w:br/>
            </w:r>
            <w:r w:rsidRPr="0073751E">
              <w:rPr>
                <w:rFonts w:ascii="Garamond" w:hAnsi="Garamond"/>
                <w:bCs/>
                <w:iCs/>
                <w:sz w:val="22"/>
                <w:szCs w:val="22"/>
              </w:rPr>
              <w:t>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неценовых зон оптового рынка, обязан заключить следующие обязательные договоры:</w:t>
            </w:r>
          </w:p>
          <w:p w14:paraId="135F9C00" w14:textId="77777777" w:rsidR="002C106D" w:rsidRPr="0073751E" w:rsidRDefault="002C106D" w:rsidP="002244E8">
            <w:pPr>
              <w:numPr>
                <w:ilvl w:val="0"/>
                <w:numId w:val="7"/>
              </w:numPr>
              <w:tabs>
                <w:tab w:val="clear" w:pos="1070"/>
                <w:tab w:val="num" w:pos="607"/>
              </w:tabs>
              <w:adjustRightInd/>
              <w:spacing w:before="120" w:after="120"/>
              <w:ind w:left="0" w:firstLine="0"/>
              <w:textAlignment w:val="auto"/>
              <w:rPr>
                <w:rFonts w:ascii="Garamond" w:hAnsi="Garamond"/>
                <w:bCs/>
                <w:iCs/>
                <w:sz w:val="22"/>
                <w:szCs w:val="22"/>
              </w:rPr>
            </w:pPr>
            <w:r w:rsidRPr="0073751E">
              <w:rPr>
                <w:rFonts w:ascii="Garamond" w:hAnsi="Garamond"/>
                <w:bCs/>
                <w:iCs/>
                <w:sz w:val="22"/>
                <w:szCs w:val="22"/>
              </w:rPr>
              <w:t>Договор о присоединении к торговой системе оптового рынка;</w:t>
            </w:r>
          </w:p>
          <w:p w14:paraId="55F06A91" w14:textId="77777777" w:rsidR="002C106D" w:rsidRPr="007025C7" w:rsidRDefault="002C106D" w:rsidP="002244E8">
            <w:pPr>
              <w:spacing w:before="120" w:after="120"/>
              <w:rPr>
                <w:rFonts w:ascii="Garamond" w:hAnsi="Garamond"/>
                <w:sz w:val="22"/>
                <w:szCs w:val="22"/>
              </w:rPr>
            </w:pPr>
            <w:r>
              <w:rPr>
                <w:rFonts w:ascii="Garamond" w:hAnsi="Garamond"/>
                <w:sz w:val="22"/>
                <w:szCs w:val="20"/>
                <w:lang w:eastAsia="en-US"/>
              </w:rPr>
              <w:t>…</w:t>
            </w:r>
          </w:p>
          <w:p w14:paraId="033520DC" w14:textId="77777777" w:rsidR="002C106D" w:rsidRPr="0073751E" w:rsidRDefault="002C106D" w:rsidP="002244E8">
            <w:pPr>
              <w:numPr>
                <w:ilvl w:val="0"/>
                <w:numId w:val="7"/>
              </w:numPr>
              <w:tabs>
                <w:tab w:val="clear" w:pos="1070"/>
              </w:tabs>
              <w:spacing w:before="120" w:after="120"/>
              <w:ind w:left="0" w:firstLine="0"/>
              <w:rPr>
                <w:rFonts w:ascii="Garamond" w:hAnsi="Garamond"/>
                <w:bCs/>
                <w:iCs/>
                <w:sz w:val="22"/>
                <w:szCs w:val="22"/>
              </w:rPr>
            </w:pPr>
            <w:r w:rsidRPr="0073751E">
              <w:rPr>
                <w:rFonts w:ascii="Garamond" w:hAnsi="Garamond"/>
                <w:bCs/>
                <w:iCs/>
                <w:sz w:val="22"/>
                <w:szCs w:val="22"/>
              </w:rPr>
              <w:t xml:space="preserve">договоры купли-продажи мощности на территориях субъектов Российской Федерации, не объединенных в ценовые зоны оптового рынка (Приложение № Д 12 к настоящему Договору); </w:t>
            </w:r>
          </w:p>
          <w:p w14:paraId="283A45C8" w14:textId="77777777" w:rsidR="002C106D" w:rsidRPr="002C106D" w:rsidRDefault="002C106D" w:rsidP="002244E8">
            <w:pPr>
              <w:pStyle w:val="a8"/>
              <w:numPr>
                <w:ilvl w:val="0"/>
                <w:numId w:val="7"/>
              </w:numPr>
              <w:tabs>
                <w:tab w:val="clear" w:pos="1070"/>
                <w:tab w:val="num" w:pos="749"/>
              </w:tabs>
              <w:spacing w:before="120" w:after="120"/>
              <w:ind w:left="0" w:firstLine="0"/>
              <w:contextualSpacing w:val="0"/>
              <w:rPr>
                <w:rFonts w:ascii="Garamond" w:hAnsi="Garamond"/>
                <w:bCs/>
                <w:iCs/>
                <w:sz w:val="22"/>
                <w:szCs w:val="22"/>
              </w:rPr>
            </w:pPr>
            <w:r w:rsidRPr="002C106D">
              <w:rPr>
                <w:rFonts w:ascii="Garamond" w:hAnsi="Garamond"/>
                <w:bCs/>
                <w:iCs/>
                <w:sz w:val="22"/>
                <w:szCs w:val="22"/>
              </w:rPr>
              <w:t>соглашение о применении электронной подписи в торговой системе оптового рынка (Приложение № Д 7 к настоящему Договору);</w:t>
            </w:r>
          </w:p>
          <w:p w14:paraId="5E93C36D" w14:textId="77777777" w:rsidR="002C106D" w:rsidRDefault="002C106D" w:rsidP="002244E8">
            <w:pPr>
              <w:pStyle w:val="a8"/>
              <w:spacing w:before="120" w:after="120"/>
              <w:ind w:left="0"/>
              <w:contextualSpacing w:val="0"/>
              <w:rPr>
                <w:rFonts w:ascii="Garamond" w:hAnsi="Garamond"/>
                <w:sz w:val="22"/>
                <w:szCs w:val="20"/>
                <w:lang w:eastAsia="en-US"/>
              </w:rPr>
            </w:pPr>
            <w:r>
              <w:rPr>
                <w:rFonts w:ascii="Garamond" w:hAnsi="Garamond"/>
                <w:sz w:val="22"/>
                <w:szCs w:val="20"/>
                <w:lang w:eastAsia="en-US"/>
              </w:rPr>
              <w:t>…</w:t>
            </w:r>
          </w:p>
          <w:p w14:paraId="65BD1F29" w14:textId="77777777" w:rsidR="002C106D" w:rsidRPr="002C106D" w:rsidRDefault="002C106D" w:rsidP="002244E8">
            <w:pPr>
              <w:pStyle w:val="a8"/>
              <w:spacing w:before="120" w:after="120"/>
              <w:ind w:left="0"/>
              <w:contextualSpacing w:val="0"/>
              <w:rPr>
                <w:rFonts w:ascii="Garamond" w:hAnsi="Garamond"/>
                <w:bCs/>
                <w:iCs/>
                <w:sz w:val="22"/>
                <w:szCs w:val="22"/>
              </w:rPr>
            </w:pPr>
          </w:p>
        </w:tc>
      </w:tr>
      <w:tr w:rsidR="002C106D" w:rsidRPr="00963130" w14:paraId="5ED7E67D" w14:textId="77777777" w:rsidTr="00C25FCD">
        <w:tc>
          <w:tcPr>
            <w:tcW w:w="1032" w:type="dxa"/>
          </w:tcPr>
          <w:p w14:paraId="6953CABA" w14:textId="28964B75" w:rsidR="002C106D" w:rsidRPr="002C106D" w:rsidRDefault="00F351A3" w:rsidP="002244E8">
            <w:pPr>
              <w:spacing w:before="120" w:after="120"/>
              <w:jc w:val="center"/>
              <w:rPr>
                <w:rFonts w:ascii="Garamond" w:hAnsi="Garamond"/>
                <w:b/>
                <w:sz w:val="22"/>
                <w:szCs w:val="22"/>
              </w:rPr>
            </w:pPr>
            <w:r>
              <w:rPr>
                <w:rFonts w:ascii="Garamond" w:hAnsi="Garamond"/>
                <w:b/>
                <w:sz w:val="22"/>
                <w:szCs w:val="22"/>
              </w:rPr>
              <w:t>12.2</w:t>
            </w:r>
          </w:p>
        </w:tc>
        <w:tc>
          <w:tcPr>
            <w:tcW w:w="6782" w:type="dxa"/>
          </w:tcPr>
          <w:p w14:paraId="4E953EB3" w14:textId="77777777" w:rsidR="002C106D" w:rsidRDefault="002C106D" w:rsidP="002244E8">
            <w:pPr>
              <w:spacing w:before="120" w:after="120"/>
              <w:rPr>
                <w:rFonts w:ascii="Garamond" w:hAnsi="Garamond"/>
                <w:sz w:val="22"/>
                <w:szCs w:val="20"/>
                <w:lang w:eastAsia="en-US"/>
              </w:rPr>
            </w:pPr>
            <w:r w:rsidRPr="002C106D">
              <w:rPr>
                <w:rFonts w:ascii="Garamond" w:hAnsi="Garamond"/>
                <w:sz w:val="22"/>
                <w:szCs w:val="20"/>
                <w:lang w:eastAsia="en-US"/>
              </w:rPr>
              <w:t>12.2.</w:t>
            </w:r>
            <w:r w:rsidRPr="002C106D">
              <w:rPr>
                <w:rFonts w:ascii="Garamond" w:hAnsi="Garamond"/>
                <w:sz w:val="22"/>
                <w:szCs w:val="20"/>
                <w:lang w:eastAsia="en-US"/>
              </w:rPr>
              <w:tab/>
              <w:t xml:space="preserve">Купля-продажа электрической энергии и мощности на оптовом рынке осуществляется отдельно по ценовым и </w:t>
            </w:r>
            <w:r w:rsidRPr="00AE119C">
              <w:rPr>
                <w:rFonts w:ascii="Garamond" w:hAnsi="Garamond"/>
                <w:sz w:val="22"/>
                <w:szCs w:val="20"/>
                <w:highlight w:val="yellow"/>
                <w:lang w:eastAsia="en-US"/>
              </w:rPr>
              <w:t>каждой неценовой зоне</w:t>
            </w:r>
            <w:r w:rsidRPr="002C106D">
              <w:rPr>
                <w:rFonts w:ascii="Garamond" w:hAnsi="Garamond"/>
                <w:sz w:val="22"/>
                <w:szCs w:val="20"/>
                <w:lang w:eastAsia="en-US"/>
              </w:rPr>
              <w:t xml:space="preserve"> оптового рынка кроме случаев, предусмотренных настоящим Договором и регламентами оптового рынка. Участник оптового рынка, группы точек поставки которого расположены (зарегистрированы) в разных ценовых зонах, заключает договоры, обеспечивающие куплю-продажу мощности на оптовом рынке, отдельно по каждой ценовой зоне, кроме случаев, предусмотренных настоящим Договором и регламентами оптового рынка. </w:t>
            </w:r>
            <w:r w:rsidRPr="002C106D">
              <w:rPr>
                <w:rFonts w:ascii="Garamond" w:hAnsi="Garamond"/>
                <w:sz w:val="22"/>
                <w:szCs w:val="20"/>
                <w:highlight w:val="yellow"/>
                <w:lang w:eastAsia="en-US"/>
              </w:rPr>
              <w:t>Участник оптового рынка, расположенный в границах территорий, не отнесенных к ценовым зонам, осуществляет покупку/продажу электрической энергии и (или) мощности в ценовой зоне в случаях, порядке и с учетом особенностей, предусмотренных правилами оптового рынка, настоящим Договором, регламентами оптового рынка.</w:t>
            </w:r>
          </w:p>
          <w:p w14:paraId="4E933FE7" w14:textId="77777777" w:rsidR="002C106D" w:rsidRDefault="002C106D" w:rsidP="002244E8">
            <w:pPr>
              <w:pStyle w:val="a8"/>
              <w:spacing w:before="120" w:after="120"/>
              <w:ind w:left="0"/>
              <w:contextualSpacing w:val="0"/>
              <w:rPr>
                <w:rFonts w:ascii="Garamond" w:hAnsi="Garamond"/>
                <w:sz w:val="22"/>
                <w:szCs w:val="20"/>
                <w:lang w:eastAsia="en-US"/>
              </w:rPr>
            </w:pPr>
            <w:r>
              <w:rPr>
                <w:rFonts w:ascii="Garamond" w:hAnsi="Garamond"/>
                <w:sz w:val="22"/>
                <w:szCs w:val="20"/>
                <w:lang w:eastAsia="en-US"/>
              </w:rPr>
              <w:t>…</w:t>
            </w:r>
          </w:p>
          <w:p w14:paraId="020769D2" w14:textId="77777777" w:rsidR="002C106D" w:rsidRPr="002C106D" w:rsidRDefault="002C106D" w:rsidP="002244E8">
            <w:pPr>
              <w:spacing w:before="120" w:after="120"/>
              <w:rPr>
                <w:rFonts w:ascii="Garamond" w:hAnsi="Garamond"/>
                <w:sz w:val="22"/>
                <w:szCs w:val="20"/>
                <w:lang w:eastAsia="en-US"/>
              </w:rPr>
            </w:pPr>
          </w:p>
        </w:tc>
        <w:tc>
          <w:tcPr>
            <w:tcW w:w="6782" w:type="dxa"/>
          </w:tcPr>
          <w:p w14:paraId="71735C27" w14:textId="77777777" w:rsidR="002C106D" w:rsidRDefault="002C106D" w:rsidP="002244E8">
            <w:pPr>
              <w:spacing w:before="120" w:after="120"/>
              <w:rPr>
                <w:rFonts w:ascii="Garamond" w:hAnsi="Garamond"/>
                <w:sz w:val="22"/>
                <w:szCs w:val="20"/>
                <w:lang w:eastAsia="en-US"/>
              </w:rPr>
            </w:pPr>
            <w:r w:rsidRPr="002C106D">
              <w:rPr>
                <w:rFonts w:ascii="Garamond" w:hAnsi="Garamond"/>
                <w:sz w:val="22"/>
                <w:szCs w:val="20"/>
                <w:lang w:eastAsia="en-US"/>
              </w:rPr>
              <w:t>12.2.</w:t>
            </w:r>
            <w:r w:rsidRPr="002C106D">
              <w:rPr>
                <w:rFonts w:ascii="Garamond" w:hAnsi="Garamond"/>
                <w:sz w:val="22"/>
                <w:szCs w:val="20"/>
                <w:lang w:eastAsia="en-US"/>
              </w:rPr>
              <w:tab/>
              <w:t xml:space="preserve">Купля-продажа электрической энергии и мощности на оптовом рынке осуществляется отдельно по ценовым и </w:t>
            </w:r>
            <w:r w:rsidRPr="00AE119C">
              <w:rPr>
                <w:rFonts w:ascii="Garamond" w:hAnsi="Garamond"/>
                <w:sz w:val="22"/>
                <w:szCs w:val="20"/>
                <w:highlight w:val="yellow"/>
                <w:lang w:eastAsia="en-US"/>
              </w:rPr>
              <w:t>неценовым зонам</w:t>
            </w:r>
            <w:r w:rsidRPr="002C106D">
              <w:rPr>
                <w:rFonts w:ascii="Garamond" w:hAnsi="Garamond"/>
                <w:sz w:val="22"/>
                <w:szCs w:val="20"/>
                <w:lang w:eastAsia="en-US"/>
              </w:rPr>
              <w:t xml:space="preserve"> оптового рынка кроме случаев, предусмотренных настоящим Договором и регламентами оптового рынка. Участник оптового рынка, группы точек поставки которого расположены (зарегистрированы) в разных ценовых зонах, заключает договоры, обеспечивающие куплю-продажу мощности на оптовом рынке, отдельно по каждой ценовой зоне, кроме случаев, предусмотренных настоящим Договором и регламентами оптового рынка.</w:t>
            </w:r>
          </w:p>
          <w:p w14:paraId="71A32D38" w14:textId="77777777" w:rsidR="002C106D" w:rsidRDefault="002C106D" w:rsidP="002244E8">
            <w:pPr>
              <w:pStyle w:val="a8"/>
              <w:spacing w:before="120" w:after="120"/>
              <w:ind w:left="0"/>
              <w:contextualSpacing w:val="0"/>
              <w:rPr>
                <w:rFonts w:ascii="Garamond" w:hAnsi="Garamond"/>
                <w:sz w:val="22"/>
                <w:szCs w:val="20"/>
                <w:lang w:eastAsia="en-US"/>
              </w:rPr>
            </w:pPr>
            <w:r>
              <w:rPr>
                <w:rFonts w:ascii="Garamond" w:hAnsi="Garamond"/>
                <w:sz w:val="22"/>
                <w:szCs w:val="20"/>
                <w:lang w:eastAsia="en-US"/>
              </w:rPr>
              <w:t>…</w:t>
            </w:r>
          </w:p>
          <w:p w14:paraId="1C0AA13A" w14:textId="77777777" w:rsidR="002C106D" w:rsidRPr="002C106D" w:rsidRDefault="002C106D" w:rsidP="002244E8">
            <w:pPr>
              <w:spacing w:before="120" w:after="120"/>
              <w:rPr>
                <w:rFonts w:ascii="Garamond" w:hAnsi="Garamond"/>
                <w:sz w:val="22"/>
                <w:szCs w:val="20"/>
                <w:lang w:eastAsia="en-US"/>
              </w:rPr>
            </w:pPr>
          </w:p>
        </w:tc>
      </w:tr>
      <w:tr w:rsidR="00722366" w:rsidRPr="00963130" w14:paraId="374A4C59" w14:textId="77777777" w:rsidTr="00C25FCD">
        <w:tc>
          <w:tcPr>
            <w:tcW w:w="1032" w:type="dxa"/>
          </w:tcPr>
          <w:p w14:paraId="1BB24100" w14:textId="3B0A9873" w:rsidR="00722366" w:rsidRDefault="00F351A3" w:rsidP="002244E8">
            <w:pPr>
              <w:spacing w:before="120" w:after="120"/>
              <w:jc w:val="center"/>
              <w:rPr>
                <w:rFonts w:ascii="Garamond" w:hAnsi="Garamond"/>
                <w:b/>
                <w:sz w:val="22"/>
                <w:szCs w:val="20"/>
                <w:lang w:eastAsia="en-US"/>
              </w:rPr>
            </w:pPr>
            <w:r>
              <w:rPr>
                <w:rFonts w:ascii="Garamond" w:hAnsi="Garamond"/>
                <w:b/>
                <w:sz w:val="22"/>
                <w:szCs w:val="20"/>
                <w:lang w:eastAsia="en-US"/>
              </w:rPr>
              <w:t>16.3</w:t>
            </w:r>
          </w:p>
        </w:tc>
        <w:tc>
          <w:tcPr>
            <w:tcW w:w="6782" w:type="dxa"/>
          </w:tcPr>
          <w:p w14:paraId="20744C95" w14:textId="77777777" w:rsidR="00722366" w:rsidRDefault="00722366" w:rsidP="002244E8">
            <w:pPr>
              <w:tabs>
                <w:tab w:val="num" w:pos="891"/>
              </w:tabs>
              <w:spacing w:before="120" w:after="120"/>
              <w:rPr>
                <w:rFonts w:ascii="Garamond" w:hAnsi="Garamond"/>
                <w:sz w:val="22"/>
                <w:szCs w:val="20"/>
                <w:lang w:eastAsia="en-US"/>
              </w:rPr>
            </w:pPr>
            <w:r w:rsidRPr="00722366">
              <w:rPr>
                <w:rFonts w:ascii="Garamond" w:hAnsi="Garamond"/>
                <w:sz w:val="22"/>
                <w:szCs w:val="20"/>
                <w:lang w:eastAsia="en-US"/>
              </w:rPr>
              <w:t>16.3.</w:t>
            </w:r>
            <w:r w:rsidRPr="00722366">
              <w:rPr>
                <w:rFonts w:ascii="Garamond" w:hAnsi="Garamond"/>
                <w:sz w:val="22"/>
                <w:szCs w:val="20"/>
                <w:lang w:eastAsia="en-US"/>
              </w:rPr>
              <w:tab/>
              <w:t xml:space="preserve">Участник оптового рынка свободен в выборе контрагентов по </w:t>
            </w:r>
            <w:r w:rsidRPr="00722366">
              <w:rPr>
                <w:rFonts w:ascii="Garamond" w:hAnsi="Garamond"/>
                <w:sz w:val="22"/>
                <w:szCs w:val="20"/>
                <w:lang w:eastAsia="en-US"/>
              </w:rPr>
              <w:lastRenderedPageBreak/>
              <w:t>свободным двусторонним договорам купли-продажи электрической энергии и свободным двусторонним договорам купли-продажи отклонений с учетом ограничений, установленных правилами оптового рынка, настоящим Договором и регламентами оптового рынка. Указанные в двустороннем договоре купли-продажи группа точек поставки, зарегистрированная за продавцом по двустороннему договору купли-продажи, и группа точек поставки, зарегистрированная за покупателем по двустороннему договору купли-продажи, не могут относиться к различным ценовым зонам.</w:t>
            </w:r>
            <w:r>
              <w:rPr>
                <w:rFonts w:ascii="Garamond" w:hAnsi="Garamond"/>
                <w:sz w:val="22"/>
                <w:szCs w:val="20"/>
                <w:lang w:eastAsia="en-US"/>
              </w:rPr>
              <w:br/>
              <w:t>…</w:t>
            </w:r>
          </w:p>
        </w:tc>
        <w:tc>
          <w:tcPr>
            <w:tcW w:w="6782" w:type="dxa"/>
          </w:tcPr>
          <w:p w14:paraId="28AAB0B8" w14:textId="77777777" w:rsidR="00722366" w:rsidRDefault="00722366" w:rsidP="002244E8">
            <w:pPr>
              <w:spacing w:before="120" w:after="120"/>
              <w:rPr>
                <w:rFonts w:ascii="Garamond" w:hAnsi="Garamond"/>
                <w:sz w:val="22"/>
                <w:szCs w:val="20"/>
                <w:lang w:eastAsia="en-US"/>
              </w:rPr>
            </w:pPr>
            <w:r w:rsidRPr="00722366">
              <w:rPr>
                <w:rFonts w:ascii="Garamond" w:hAnsi="Garamond"/>
                <w:sz w:val="22"/>
                <w:szCs w:val="20"/>
                <w:lang w:eastAsia="en-US"/>
              </w:rPr>
              <w:lastRenderedPageBreak/>
              <w:t>16.3.</w:t>
            </w:r>
            <w:r w:rsidRPr="00722366">
              <w:rPr>
                <w:rFonts w:ascii="Garamond" w:hAnsi="Garamond"/>
                <w:sz w:val="22"/>
                <w:szCs w:val="20"/>
                <w:lang w:eastAsia="en-US"/>
              </w:rPr>
              <w:tab/>
              <w:t xml:space="preserve">Участник оптового рынка свободен в выборе контрагентов по </w:t>
            </w:r>
            <w:r w:rsidRPr="00722366">
              <w:rPr>
                <w:rFonts w:ascii="Garamond" w:hAnsi="Garamond"/>
                <w:sz w:val="22"/>
                <w:szCs w:val="20"/>
                <w:lang w:eastAsia="en-US"/>
              </w:rPr>
              <w:lastRenderedPageBreak/>
              <w:t xml:space="preserve">свободным двусторонним договорам купли-продажи электрической энергии и свободным двусторонним договорам купли-продажи отклонений с учетом ограничений, установленных правилами оптового рынка, настоящим Договором и регламентами оптового рынка. Указанные в двустороннем договоре купли-продажи группа точек поставки, зарегистрированная за продавцом по двустороннему договору купли-продажи, и группа точек поставки, зарегистрированная за покупателем по двустороннему договору купли-продажи, не могут относиться к различным ценовым зонам. </w:t>
            </w:r>
            <w:r w:rsidRPr="00722366">
              <w:rPr>
                <w:rFonts w:ascii="Garamond" w:hAnsi="Garamond"/>
                <w:sz w:val="22"/>
                <w:szCs w:val="20"/>
                <w:highlight w:val="yellow"/>
                <w:lang w:eastAsia="en-US"/>
              </w:rPr>
              <w:t>Если группа точек поставки продавца, либо группа точек поставки покупателя, либо группа точек поставки двустороннего договора отнесена к входящей в состав Дальневосточного федерального округа отдельной территории, ранее относившейся к неценовым зонам, то другие две из указанных групп точек поставки также должны относиться к данной территории.</w:t>
            </w:r>
            <w:r>
              <w:rPr>
                <w:rFonts w:ascii="Garamond" w:hAnsi="Garamond"/>
                <w:sz w:val="22"/>
                <w:szCs w:val="20"/>
                <w:lang w:eastAsia="en-US"/>
              </w:rPr>
              <w:br/>
              <w:t>…</w:t>
            </w:r>
          </w:p>
        </w:tc>
      </w:tr>
      <w:tr w:rsidR="00722366" w:rsidRPr="00963130" w14:paraId="5FBCFC20" w14:textId="77777777" w:rsidTr="00C25FCD">
        <w:tc>
          <w:tcPr>
            <w:tcW w:w="1032" w:type="dxa"/>
          </w:tcPr>
          <w:p w14:paraId="385FD371" w14:textId="01C217B0" w:rsidR="00722366" w:rsidRDefault="00F351A3"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18`.1.2</w:t>
            </w:r>
          </w:p>
        </w:tc>
        <w:tc>
          <w:tcPr>
            <w:tcW w:w="6782" w:type="dxa"/>
          </w:tcPr>
          <w:p w14:paraId="4F3F591C" w14:textId="77777777" w:rsidR="00722366"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18`.1.2.</w:t>
            </w:r>
            <w:r w:rsidRPr="00F17669">
              <w:rPr>
                <w:rFonts w:ascii="Garamond" w:hAnsi="Garamond"/>
                <w:sz w:val="22"/>
                <w:szCs w:val="20"/>
                <w:lang w:eastAsia="en-US"/>
              </w:rPr>
              <w:tab/>
              <w:t>договоров купли-продажи мощности по результатам конкурентного отбора мощности (Приложение № Д 18.3 к настоящему Договору), заключаемых в соответствии с настоящим Договором на основании договоров коммерческого представительства (Приложения № Д</w:t>
            </w:r>
            <w:r w:rsidRPr="00F17669">
              <w:rPr>
                <w:rFonts w:ascii="Garamond" w:hAnsi="Garamond"/>
                <w:sz w:val="22"/>
                <w:szCs w:val="20"/>
                <w:lang w:val="en-GB" w:eastAsia="en-US"/>
              </w:rPr>
              <w:t> </w:t>
            </w:r>
            <w:r w:rsidRPr="00F17669">
              <w:rPr>
                <w:rFonts w:ascii="Garamond" w:hAnsi="Garamond"/>
                <w:sz w:val="22"/>
                <w:szCs w:val="20"/>
                <w:lang w:eastAsia="en-US"/>
              </w:rPr>
              <w:t>18.1 и Д18.2 к настоящему Договору) для обеспечения торговли до 31 декабря 2015 года;</w:t>
            </w:r>
          </w:p>
        </w:tc>
        <w:tc>
          <w:tcPr>
            <w:tcW w:w="6782" w:type="dxa"/>
          </w:tcPr>
          <w:p w14:paraId="4C4A76D1" w14:textId="77777777" w:rsidR="00722366" w:rsidRPr="00722366" w:rsidRDefault="00722366" w:rsidP="002244E8">
            <w:pPr>
              <w:spacing w:before="120" w:after="120"/>
              <w:rPr>
                <w:rFonts w:ascii="Garamond" w:hAnsi="Garamond"/>
                <w:sz w:val="22"/>
                <w:szCs w:val="20"/>
                <w:lang w:eastAsia="en-US"/>
              </w:rPr>
            </w:pPr>
            <w:r>
              <w:rPr>
                <w:rFonts w:ascii="Garamond" w:hAnsi="Garamond"/>
                <w:sz w:val="22"/>
                <w:szCs w:val="22"/>
                <w:highlight w:val="yellow"/>
              </w:rPr>
              <w:t xml:space="preserve">Исключить пункт </w:t>
            </w:r>
            <w:r>
              <w:rPr>
                <w:rFonts w:ascii="Garamond" w:eastAsia="Calibri" w:hAnsi="Garamond"/>
                <w:b/>
                <w:sz w:val="22"/>
                <w:szCs w:val="22"/>
                <w:highlight w:val="yellow"/>
              </w:rPr>
              <w:t>18`.1.2.</w:t>
            </w:r>
            <w:r w:rsidRPr="002C227E">
              <w:rPr>
                <w:rFonts w:ascii="Garamond" w:eastAsia="Calibri" w:hAnsi="Garamond"/>
                <w:b/>
                <w:sz w:val="22"/>
                <w:szCs w:val="22"/>
                <w:highlight w:val="yellow"/>
              </w:rPr>
              <w:t xml:space="preserve"> </w:t>
            </w:r>
            <w:r w:rsidRPr="00897D6F">
              <w:rPr>
                <w:rFonts w:ascii="Garamond" w:hAnsi="Garamond"/>
                <w:sz w:val="22"/>
                <w:szCs w:val="22"/>
                <w:highlight w:val="yellow"/>
              </w:rPr>
              <w:t xml:space="preserve">без последующего </w:t>
            </w:r>
            <w:r>
              <w:rPr>
                <w:rFonts w:ascii="Garamond" w:hAnsi="Garamond"/>
                <w:sz w:val="22"/>
                <w:szCs w:val="22"/>
                <w:highlight w:val="yellow"/>
              </w:rPr>
              <w:t>изменения нумерации</w:t>
            </w:r>
          </w:p>
        </w:tc>
      </w:tr>
      <w:tr w:rsidR="00F17669" w:rsidRPr="00963130" w14:paraId="2F54C861" w14:textId="77777777" w:rsidTr="00C22AF2">
        <w:trPr>
          <w:trHeight w:val="420"/>
        </w:trPr>
        <w:tc>
          <w:tcPr>
            <w:tcW w:w="1032" w:type="dxa"/>
          </w:tcPr>
          <w:p w14:paraId="70214D69" w14:textId="1894204D" w:rsidR="00F17669" w:rsidRPr="00F17669" w:rsidRDefault="00F17669" w:rsidP="002244E8">
            <w:pPr>
              <w:spacing w:before="120" w:after="120"/>
              <w:jc w:val="center"/>
              <w:rPr>
                <w:rFonts w:ascii="Garamond" w:hAnsi="Garamond"/>
                <w:b/>
                <w:sz w:val="22"/>
                <w:szCs w:val="20"/>
                <w:lang w:eastAsia="en-US"/>
              </w:rPr>
            </w:pPr>
            <w:r>
              <w:rPr>
                <w:rFonts w:ascii="Garamond" w:hAnsi="Garamond"/>
                <w:b/>
                <w:sz w:val="22"/>
                <w:szCs w:val="20"/>
                <w:lang w:eastAsia="en-US"/>
              </w:rPr>
              <w:t>18`.1.3</w:t>
            </w:r>
          </w:p>
        </w:tc>
        <w:tc>
          <w:tcPr>
            <w:tcW w:w="6782" w:type="dxa"/>
          </w:tcPr>
          <w:p w14:paraId="48A3A3AA"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18`.1.3.</w:t>
            </w:r>
            <w:r w:rsidRPr="00F17669">
              <w:rPr>
                <w:rFonts w:ascii="Garamond" w:hAnsi="Garamond"/>
                <w:sz w:val="22"/>
                <w:szCs w:val="20"/>
                <w:lang w:eastAsia="en-US"/>
              </w:rPr>
              <w:tab/>
              <w:t>договоров купли-продажи мощности, производимой с использованием генерирующих объектов, поставляющих мощность в вынужденном режиме (Приложение № Д 18.4 к настоящему Договору), заключаемых в соответствии с настоящим Договором на основании договоров коммерческого представительства (Приложения № Д</w:t>
            </w:r>
            <w:r w:rsidRPr="00F17669">
              <w:rPr>
                <w:rFonts w:ascii="Garamond" w:hAnsi="Garamond"/>
                <w:sz w:val="22"/>
                <w:szCs w:val="20"/>
                <w:lang w:val="en-GB" w:eastAsia="en-US"/>
              </w:rPr>
              <w:t> </w:t>
            </w:r>
            <w:r w:rsidRPr="00F17669">
              <w:rPr>
                <w:rFonts w:ascii="Garamond" w:hAnsi="Garamond"/>
                <w:sz w:val="22"/>
                <w:szCs w:val="20"/>
                <w:lang w:eastAsia="en-US"/>
              </w:rPr>
              <w:t>18.1 и Д 18.2 к настоящему Договору) для обеспечения торговли до 31 декабря 2015 года;</w:t>
            </w:r>
          </w:p>
          <w:p w14:paraId="48CA8799" w14:textId="77777777" w:rsidR="00F17669" w:rsidRPr="00F17669" w:rsidRDefault="00F17669" w:rsidP="002244E8">
            <w:pPr>
              <w:tabs>
                <w:tab w:val="num" w:pos="891"/>
              </w:tabs>
              <w:spacing w:before="120" w:after="120"/>
              <w:rPr>
                <w:rFonts w:ascii="Garamond" w:hAnsi="Garamond"/>
                <w:sz w:val="22"/>
                <w:szCs w:val="20"/>
                <w:lang w:eastAsia="en-US"/>
              </w:rPr>
            </w:pPr>
          </w:p>
        </w:tc>
        <w:tc>
          <w:tcPr>
            <w:tcW w:w="6782" w:type="dxa"/>
          </w:tcPr>
          <w:p w14:paraId="1CC0E66E" w14:textId="77777777" w:rsidR="00F17669" w:rsidRPr="00722366" w:rsidRDefault="00F17669" w:rsidP="002244E8">
            <w:pPr>
              <w:spacing w:before="120" w:after="120"/>
              <w:rPr>
                <w:rFonts w:ascii="Garamond" w:hAnsi="Garamond"/>
                <w:sz w:val="22"/>
                <w:szCs w:val="20"/>
                <w:lang w:eastAsia="en-US"/>
              </w:rPr>
            </w:pPr>
            <w:r>
              <w:rPr>
                <w:rFonts w:ascii="Garamond" w:hAnsi="Garamond"/>
                <w:sz w:val="22"/>
                <w:szCs w:val="22"/>
                <w:highlight w:val="yellow"/>
              </w:rPr>
              <w:t xml:space="preserve">Исключить пункт </w:t>
            </w:r>
            <w:r>
              <w:rPr>
                <w:rFonts w:ascii="Garamond" w:eastAsia="Calibri" w:hAnsi="Garamond"/>
                <w:b/>
                <w:sz w:val="22"/>
                <w:szCs w:val="22"/>
                <w:highlight w:val="yellow"/>
              </w:rPr>
              <w:t>18`.1.3.</w:t>
            </w:r>
            <w:r w:rsidRPr="002C227E">
              <w:rPr>
                <w:rFonts w:ascii="Garamond" w:eastAsia="Calibri" w:hAnsi="Garamond"/>
                <w:b/>
                <w:sz w:val="22"/>
                <w:szCs w:val="22"/>
                <w:highlight w:val="yellow"/>
              </w:rPr>
              <w:t xml:space="preserve"> </w:t>
            </w:r>
            <w:r w:rsidRPr="00897D6F">
              <w:rPr>
                <w:rFonts w:ascii="Garamond" w:hAnsi="Garamond"/>
                <w:sz w:val="22"/>
                <w:szCs w:val="22"/>
                <w:highlight w:val="yellow"/>
              </w:rPr>
              <w:t xml:space="preserve">без последующего </w:t>
            </w:r>
            <w:r>
              <w:rPr>
                <w:rFonts w:ascii="Garamond" w:hAnsi="Garamond"/>
                <w:sz w:val="22"/>
                <w:szCs w:val="22"/>
                <w:highlight w:val="yellow"/>
              </w:rPr>
              <w:t>изменения нумерации</w:t>
            </w:r>
          </w:p>
        </w:tc>
      </w:tr>
      <w:tr w:rsidR="00F17669" w:rsidRPr="00963130" w14:paraId="66657DC6" w14:textId="77777777" w:rsidTr="00C25FCD">
        <w:tc>
          <w:tcPr>
            <w:tcW w:w="1032" w:type="dxa"/>
          </w:tcPr>
          <w:p w14:paraId="6297F07A" w14:textId="13A8194C" w:rsidR="00F17669" w:rsidRPr="00F17669" w:rsidRDefault="00F17669" w:rsidP="002244E8">
            <w:pPr>
              <w:spacing w:before="120" w:after="120"/>
              <w:jc w:val="center"/>
              <w:rPr>
                <w:rFonts w:ascii="Garamond" w:hAnsi="Garamond"/>
                <w:b/>
                <w:sz w:val="22"/>
                <w:szCs w:val="20"/>
                <w:lang w:eastAsia="en-US"/>
              </w:rPr>
            </w:pPr>
            <w:r>
              <w:rPr>
                <w:rFonts w:ascii="Garamond" w:hAnsi="Garamond"/>
                <w:b/>
                <w:sz w:val="22"/>
                <w:szCs w:val="20"/>
                <w:lang w:eastAsia="en-US"/>
              </w:rPr>
              <w:t>18`.1.4</w:t>
            </w:r>
          </w:p>
        </w:tc>
        <w:tc>
          <w:tcPr>
            <w:tcW w:w="6782" w:type="dxa"/>
          </w:tcPr>
          <w:p w14:paraId="79F15DD8"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18`.1.4.</w:t>
            </w:r>
            <w:r w:rsidRPr="00F17669">
              <w:rPr>
                <w:rFonts w:ascii="Garamond" w:hAnsi="Garamond"/>
                <w:sz w:val="22"/>
                <w:szCs w:val="20"/>
                <w:lang w:eastAsia="en-US"/>
              </w:rPr>
              <w:tab/>
              <w:t>договоров купли-продажи мощности по результатам конкурентного отбора мощности в целях компенсации потерь в электрических сетях (Приложение № Д 18.5 к настоящему Договору), заключаемых в соответствии с настоящим Договором на основании договоров коммерческого представительства (Приложения № Д</w:t>
            </w:r>
            <w:r w:rsidRPr="00F17669">
              <w:rPr>
                <w:rFonts w:ascii="Garamond" w:hAnsi="Garamond"/>
                <w:sz w:val="22"/>
                <w:szCs w:val="20"/>
                <w:lang w:val="en-GB" w:eastAsia="en-US"/>
              </w:rPr>
              <w:t> </w:t>
            </w:r>
            <w:r w:rsidRPr="00F17669">
              <w:rPr>
                <w:rFonts w:ascii="Garamond" w:hAnsi="Garamond"/>
                <w:sz w:val="22"/>
                <w:szCs w:val="20"/>
                <w:lang w:eastAsia="en-US"/>
              </w:rPr>
              <w:t xml:space="preserve">18.1 и Д 18.2 к настоящему Договору) для обеспечения торговли до 31 декабря </w:t>
            </w:r>
            <w:r w:rsidRPr="00F17669">
              <w:rPr>
                <w:rFonts w:ascii="Garamond" w:hAnsi="Garamond"/>
                <w:sz w:val="22"/>
                <w:szCs w:val="20"/>
                <w:lang w:eastAsia="en-US"/>
              </w:rPr>
              <w:lastRenderedPageBreak/>
              <w:t>2015 года;</w:t>
            </w:r>
          </w:p>
          <w:p w14:paraId="3BAA2C64" w14:textId="77777777" w:rsidR="00F17669" w:rsidRPr="00F17669" w:rsidRDefault="00F17669" w:rsidP="002244E8">
            <w:pPr>
              <w:tabs>
                <w:tab w:val="num" w:pos="891"/>
              </w:tabs>
              <w:spacing w:before="120" w:after="120"/>
              <w:rPr>
                <w:rFonts w:ascii="Garamond" w:hAnsi="Garamond"/>
                <w:sz w:val="22"/>
                <w:szCs w:val="20"/>
                <w:lang w:eastAsia="en-US"/>
              </w:rPr>
            </w:pPr>
          </w:p>
        </w:tc>
        <w:tc>
          <w:tcPr>
            <w:tcW w:w="6782" w:type="dxa"/>
          </w:tcPr>
          <w:p w14:paraId="0A75DB2A" w14:textId="77777777" w:rsidR="00F17669" w:rsidRPr="00722366" w:rsidRDefault="00F17669" w:rsidP="002244E8">
            <w:pPr>
              <w:spacing w:before="120" w:after="120"/>
              <w:rPr>
                <w:rFonts w:ascii="Garamond" w:hAnsi="Garamond"/>
                <w:sz w:val="22"/>
                <w:szCs w:val="20"/>
                <w:lang w:eastAsia="en-US"/>
              </w:rPr>
            </w:pPr>
            <w:r>
              <w:rPr>
                <w:rFonts w:ascii="Garamond" w:hAnsi="Garamond"/>
                <w:sz w:val="22"/>
                <w:szCs w:val="22"/>
                <w:highlight w:val="yellow"/>
              </w:rPr>
              <w:lastRenderedPageBreak/>
              <w:t xml:space="preserve">Исключить пункт </w:t>
            </w:r>
            <w:r>
              <w:rPr>
                <w:rFonts w:ascii="Garamond" w:eastAsia="Calibri" w:hAnsi="Garamond"/>
                <w:b/>
                <w:sz w:val="22"/>
                <w:szCs w:val="22"/>
                <w:highlight w:val="yellow"/>
              </w:rPr>
              <w:t>18`.1.4.</w:t>
            </w:r>
            <w:r w:rsidRPr="002C227E">
              <w:rPr>
                <w:rFonts w:ascii="Garamond" w:eastAsia="Calibri" w:hAnsi="Garamond"/>
                <w:b/>
                <w:sz w:val="22"/>
                <w:szCs w:val="22"/>
                <w:highlight w:val="yellow"/>
              </w:rPr>
              <w:t xml:space="preserve"> </w:t>
            </w:r>
            <w:r w:rsidRPr="00897D6F">
              <w:rPr>
                <w:rFonts w:ascii="Garamond" w:hAnsi="Garamond"/>
                <w:sz w:val="22"/>
                <w:szCs w:val="22"/>
                <w:highlight w:val="yellow"/>
              </w:rPr>
              <w:t xml:space="preserve">без последующего </w:t>
            </w:r>
            <w:r>
              <w:rPr>
                <w:rFonts w:ascii="Garamond" w:hAnsi="Garamond"/>
                <w:sz w:val="22"/>
                <w:szCs w:val="22"/>
                <w:highlight w:val="yellow"/>
              </w:rPr>
              <w:t>изменения нумерации</w:t>
            </w:r>
          </w:p>
        </w:tc>
      </w:tr>
      <w:tr w:rsidR="00F17669" w:rsidRPr="00963130" w14:paraId="46F07796" w14:textId="77777777" w:rsidTr="00C25FCD">
        <w:tc>
          <w:tcPr>
            <w:tcW w:w="1032" w:type="dxa"/>
          </w:tcPr>
          <w:p w14:paraId="5E96F283" w14:textId="38B08263" w:rsidR="00F17669" w:rsidRDefault="00F17669" w:rsidP="002244E8">
            <w:pPr>
              <w:spacing w:before="120" w:after="120"/>
              <w:jc w:val="center"/>
              <w:rPr>
                <w:rFonts w:ascii="Garamond" w:hAnsi="Garamond"/>
                <w:b/>
                <w:sz w:val="22"/>
                <w:szCs w:val="20"/>
                <w:lang w:eastAsia="en-US"/>
              </w:rPr>
            </w:pPr>
            <w:r>
              <w:rPr>
                <w:rFonts w:ascii="Garamond" w:hAnsi="Garamond"/>
                <w:b/>
                <w:sz w:val="22"/>
                <w:szCs w:val="20"/>
                <w:lang w:eastAsia="en-US"/>
              </w:rPr>
              <w:t>18`.1.5</w:t>
            </w:r>
          </w:p>
        </w:tc>
        <w:tc>
          <w:tcPr>
            <w:tcW w:w="6782" w:type="dxa"/>
          </w:tcPr>
          <w:p w14:paraId="5FE286C5"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18`.1.5.</w:t>
            </w:r>
            <w:r w:rsidRPr="00F17669">
              <w:rPr>
                <w:rFonts w:ascii="Garamond" w:hAnsi="Garamond"/>
                <w:sz w:val="22"/>
                <w:szCs w:val="20"/>
                <w:lang w:eastAsia="en-US"/>
              </w:rPr>
              <w:tab/>
              <w:t xml:space="preserve">договоров купли-продажи мощности по результатам конкурентного отбора мощности (Приложение № Д 18.3.1 к настоящему Договору и Приложение № Д 18.3.2 к настоящему Договору), заключаемых в соответствии с настоящим Договором на основании договоров коммерческого представительства (Приложения № Д 18.1 и Д 18.2 к настоящему Договору) </w:t>
            </w:r>
            <w:r w:rsidRPr="00F17669">
              <w:rPr>
                <w:rFonts w:ascii="Garamond" w:hAnsi="Garamond"/>
                <w:sz w:val="22"/>
                <w:szCs w:val="20"/>
                <w:highlight w:val="yellow"/>
                <w:lang w:eastAsia="en-US"/>
              </w:rPr>
              <w:t>для обеспечения торговли с 1 января 2016 года</w:t>
            </w:r>
            <w:r w:rsidRPr="00F17669">
              <w:rPr>
                <w:rFonts w:ascii="Garamond" w:hAnsi="Garamond"/>
                <w:sz w:val="22"/>
                <w:szCs w:val="20"/>
                <w:lang w:eastAsia="en-US"/>
              </w:rPr>
              <w:t>;</w:t>
            </w:r>
          </w:p>
        </w:tc>
        <w:tc>
          <w:tcPr>
            <w:tcW w:w="6782" w:type="dxa"/>
          </w:tcPr>
          <w:p w14:paraId="10592516" w14:textId="77777777" w:rsidR="00F17669" w:rsidRPr="00F17669" w:rsidRDefault="00F17669" w:rsidP="002244E8">
            <w:pPr>
              <w:spacing w:before="120" w:after="120"/>
              <w:rPr>
                <w:rFonts w:ascii="Garamond" w:hAnsi="Garamond"/>
                <w:sz w:val="22"/>
                <w:szCs w:val="22"/>
                <w:highlight w:val="yellow"/>
              </w:rPr>
            </w:pPr>
            <w:r w:rsidRPr="00F17669">
              <w:rPr>
                <w:rFonts w:ascii="Garamond" w:hAnsi="Garamond"/>
                <w:sz w:val="22"/>
                <w:szCs w:val="22"/>
              </w:rPr>
              <w:t>18`.1.5.</w:t>
            </w:r>
            <w:r w:rsidRPr="00F17669">
              <w:rPr>
                <w:rFonts w:ascii="Garamond" w:hAnsi="Garamond"/>
                <w:sz w:val="22"/>
                <w:szCs w:val="22"/>
              </w:rPr>
              <w:tab/>
              <w:t>договоров купли-продажи мощности по результатам конкурентного отбора мощности (Приложение № Д 18.3.1 к настоящему Договору и Приложение № Д 18.3.2 к настоящему Договору), заключаемых в соответствии с настоящим Договором на основании договоров коммерческого представительства (Приложения № Д 18.1 и Д 18.2 к настоящему Договору)</w:t>
            </w:r>
            <w:r>
              <w:rPr>
                <w:rFonts w:ascii="Garamond" w:hAnsi="Garamond"/>
                <w:sz w:val="22"/>
                <w:szCs w:val="22"/>
              </w:rPr>
              <w:t>;</w:t>
            </w:r>
          </w:p>
        </w:tc>
      </w:tr>
      <w:tr w:rsidR="00F17669" w:rsidRPr="00963130" w14:paraId="489054B9" w14:textId="77777777" w:rsidTr="00C25FCD">
        <w:tc>
          <w:tcPr>
            <w:tcW w:w="1032" w:type="dxa"/>
          </w:tcPr>
          <w:p w14:paraId="122890FC" w14:textId="5EC4AC87" w:rsidR="00F17669" w:rsidRDefault="00F17669" w:rsidP="002244E8">
            <w:pPr>
              <w:spacing w:before="120" w:after="120"/>
              <w:jc w:val="center"/>
              <w:rPr>
                <w:rFonts w:ascii="Garamond" w:hAnsi="Garamond"/>
                <w:b/>
                <w:sz w:val="22"/>
                <w:szCs w:val="20"/>
                <w:lang w:eastAsia="en-US"/>
              </w:rPr>
            </w:pPr>
            <w:r>
              <w:rPr>
                <w:rFonts w:ascii="Garamond" w:hAnsi="Garamond"/>
                <w:b/>
                <w:sz w:val="22"/>
                <w:szCs w:val="20"/>
                <w:lang w:eastAsia="en-US"/>
              </w:rPr>
              <w:t>18`.1.6</w:t>
            </w:r>
          </w:p>
        </w:tc>
        <w:tc>
          <w:tcPr>
            <w:tcW w:w="6782" w:type="dxa"/>
          </w:tcPr>
          <w:p w14:paraId="394EBEB5" w14:textId="77777777" w:rsidR="00F17669" w:rsidRPr="00F17669" w:rsidRDefault="00F17669" w:rsidP="002244E8">
            <w:pPr>
              <w:tabs>
                <w:tab w:val="num" w:pos="1458"/>
              </w:tabs>
              <w:spacing w:before="120" w:after="120"/>
              <w:rPr>
                <w:rFonts w:ascii="Garamond" w:hAnsi="Garamond"/>
                <w:sz w:val="22"/>
                <w:szCs w:val="20"/>
                <w:lang w:eastAsia="en-US"/>
              </w:rPr>
            </w:pPr>
            <w:r w:rsidRPr="00F17669">
              <w:rPr>
                <w:rFonts w:ascii="Garamond" w:hAnsi="Garamond"/>
                <w:sz w:val="22"/>
                <w:szCs w:val="20"/>
                <w:lang w:eastAsia="en-US"/>
              </w:rPr>
              <w:t xml:space="preserve">18`.1.6. договоров купли-продажи мощности по результатам конкурентного отбора мощности новых генерирующих объектов (Приложение № Д 18.3.4 к настоящему Договору), заключаемых в соответствии с настоящим Договором на основании договоров коммерческого представительства (Приложения № Д 18.1 и № Д 18.2 к настоящему Договору) </w:t>
            </w:r>
            <w:r w:rsidRPr="00F17669">
              <w:rPr>
                <w:rFonts w:ascii="Garamond" w:hAnsi="Garamond"/>
                <w:sz w:val="22"/>
                <w:szCs w:val="20"/>
                <w:highlight w:val="yellow"/>
                <w:lang w:eastAsia="en-US"/>
              </w:rPr>
              <w:t>для обеспечения торговли с 1 августа 2016 года</w:t>
            </w:r>
            <w:r w:rsidRPr="00F17669">
              <w:rPr>
                <w:rFonts w:ascii="Garamond" w:hAnsi="Garamond"/>
                <w:sz w:val="22"/>
                <w:szCs w:val="20"/>
                <w:lang w:eastAsia="en-US"/>
              </w:rPr>
              <w:t>;</w:t>
            </w:r>
          </w:p>
        </w:tc>
        <w:tc>
          <w:tcPr>
            <w:tcW w:w="6782" w:type="dxa"/>
          </w:tcPr>
          <w:p w14:paraId="1CF6F136" w14:textId="77777777" w:rsidR="00F17669" w:rsidRPr="00F17669" w:rsidRDefault="00F17669" w:rsidP="002244E8">
            <w:pPr>
              <w:tabs>
                <w:tab w:val="num" w:pos="1458"/>
              </w:tabs>
              <w:spacing w:before="120" w:after="120"/>
              <w:rPr>
                <w:rFonts w:ascii="Garamond" w:hAnsi="Garamond"/>
                <w:sz w:val="22"/>
                <w:szCs w:val="20"/>
                <w:lang w:eastAsia="en-US"/>
              </w:rPr>
            </w:pPr>
            <w:r w:rsidRPr="00F17669">
              <w:rPr>
                <w:rFonts w:ascii="Garamond" w:hAnsi="Garamond"/>
                <w:sz w:val="22"/>
                <w:szCs w:val="20"/>
                <w:lang w:eastAsia="en-US"/>
              </w:rPr>
              <w:t>18`.1.6. договоров купли-продажи мощности по результатам конкурентного отбора мощности новых генерирующих объектов (Приложение № Д 18.3.4 к настоящему Договору), заключаемых в соответствии с настоящим Договором на основании договоров коммерческого представительства (Приложения № Д 18.1 и № Д 18.2 к настоящему Договору);</w:t>
            </w:r>
          </w:p>
        </w:tc>
      </w:tr>
      <w:tr w:rsidR="00F17669" w:rsidRPr="00963130" w14:paraId="165806B1" w14:textId="77777777" w:rsidTr="00C25FCD">
        <w:tc>
          <w:tcPr>
            <w:tcW w:w="1032" w:type="dxa"/>
          </w:tcPr>
          <w:p w14:paraId="640F0835" w14:textId="4F32F888" w:rsidR="00F17669" w:rsidRDefault="00F17669" w:rsidP="002244E8">
            <w:pPr>
              <w:spacing w:before="120" w:after="120"/>
              <w:jc w:val="center"/>
              <w:rPr>
                <w:rFonts w:ascii="Garamond" w:hAnsi="Garamond"/>
                <w:b/>
                <w:sz w:val="22"/>
                <w:szCs w:val="20"/>
                <w:lang w:eastAsia="en-US"/>
              </w:rPr>
            </w:pPr>
            <w:r>
              <w:rPr>
                <w:rFonts w:ascii="Garamond" w:hAnsi="Garamond"/>
                <w:b/>
                <w:sz w:val="22"/>
                <w:szCs w:val="20"/>
                <w:lang w:eastAsia="en-US"/>
              </w:rPr>
              <w:t>18`.1.7</w:t>
            </w:r>
          </w:p>
        </w:tc>
        <w:tc>
          <w:tcPr>
            <w:tcW w:w="6782" w:type="dxa"/>
          </w:tcPr>
          <w:p w14:paraId="2FBAD2A4" w14:textId="77777777" w:rsidR="00F17669" w:rsidRPr="00F17669" w:rsidRDefault="00F17669" w:rsidP="002244E8">
            <w:pPr>
              <w:tabs>
                <w:tab w:val="num" w:pos="1458"/>
              </w:tabs>
              <w:spacing w:before="120" w:after="120"/>
              <w:rPr>
                <w:rFonts w:ascii="Garamond" w:hAnsi="Garamond"/>
                <w:sz w:val="22"/>
                <w:szCs w:val="20"/>
                <w:lang w:eastAsia="en-US"/>
              </w:rPr>
            </w:pPr>
            <w:r w:rsidRPr="00F17669">
              <w:rPr>
                <w:rFonts w:ascii="Garamond" w:hAnsi="Garamond"/>
                <w:sz w:val="22"/>
                <w:szCs w:val="20"/>
                <w:lang w:eastAsia="en-US"/>
              </w:rPr>
              <w:t xml:space="preserve">18`.1.7. договоров купли-продажи мощности по результатам конкурентного отбора мощности новых генерирующих объектов в целях компенсации потерь в электрических сетях (Приложение № Д 18.5.3 к настоящему Договору), заключаемых в соответствии с настоящим Договором на основании договоров коммерческого представительства (Приложения № Д 18.1 и № Д 18.2 к настоящему Договору) </w:t>
            </w:r>
            <w:r w:rsidRPr="00F17669">
              <w:rPr>
                <w:rFonts w:ascii="Garamond" w:hAnsi="Garamond"/>
                <w:sz w:val="22"/>
                <w:szCs w:val="20"/>
                <w:highlight w:val="yellow"/>
                <w:lang w:eastAsia="en-US"/>
              </w:rPr>
              <w:t>для обеспечения торговли с 1 августа 2016 года</w:t>
            </w:r>
            <w:r w:rsidRPr="00F17669">
              <w:rPr>
                <w:rFonts w:ascii="Garamond" w:hAnsi="Garamond"/>
                <w:sz w:val="22"/>
                <w:szCs w:val="20"/>
                <w:lang w:eastAsia="en-US"/>
              </w:rPr>
              <w:t>;</w:t>
            </w:r>
          </w:p>
        </w:tc>
        <w:tc>
          <w:tcPr>
            <w:tcW w:w="6782" w:type="dxa"/>
          </w:tcPr>
          <w:p w14:paraId="2D2F9AF2" w14:textId="77777777" w:rsidR="00F17669" w:rsidRPr="00F17669" w:rsidRDefault="00F17669" w:rsidP="002244E8">
            <w:pPr>
              <w:tabs>
                <w:tab w:val="num" w:pos="1458"/>
              </w:tabs>
              <w:spacing w:before="120" w:after="120"/>
              <w:rPr>
                <w:rFonts w:ascii="Garamond" w:hAnsi="Garamond"/>
                <w:sz w:val="22"/>
                <w:szCs w:val="20"/>
                <w:lang w:eastAsia="en-US"/>
              </w:rPr>
            </w:pPr>
            <w:r w:rsidRPr="00F17669">
              <w:rPr>
                <w:rFonts w:ascii="Garamond" w:hAnsi="Garamond"/>
                <w:sz w:val="22"/>
                <w:szCs w:val="20"/>
                <w:lang w:eastAsia="en-US"/>
              </w:rPr>
              <w:t>18`.1.7. договоров купли-продажи мощности по результатам конкурентного отбора мощности новых генерирующих объектов в целях компенсации потерь в электрических сетях (Приложение № Д 18.5.3 к настоящему Договору), заключаемых в соответствии с настоящим Договором на основании договоров коммерческого представительства (Приложения № Д 18.1 и № Д 18.2 к настоящему Договору);</w:t>
            </w:r>
          </w:p>
        </w:tc>
      </w:tr>
      <w:tr w:rsidR="00F17669" w:rsidRPr="00963130" w14:paraId="1B2A069E" w14:textId="77777777" w:rsidTr="00C25FCD">
        <w:tc>
          <w:tcPr>
            <w:tcW w:w="1032" w:type="dxa"/>
          </w:tcPr>
          <w:p w14:paraId="4A05606F" w14:textId="3CDF2B5F" w:rsidR="00F17669" w:rsidRDefault="00F17669" w:rsidP="002244E8">
            <w:pPr>
              <w:spacing w:before="120" w:after="120"/>
              <w:jc w:val="center"/>
              <w:rPr>
                <w:rFonts w:ascii="Garamond" w:hAnsi="Garamond"/>
                <w:b/>
                <w:sz w:val="22"/>
                <w:szCs w:val="20"/>
                <w:lang w:eastAsia="en-US"/>
              </w:rPr>
            </w:pPr>
            <w:r>
              <w:rPr>
                <w:rFonts w:ascii="Garamond" w:hAnsi="Garamond"/>
                <w:b/>
                <w:sz w:val="22"/>
                <w:szCs w:val="20"/>
                <w:lang w:eastAsia="en-US"/>
              </w:rPr>
              <w:t>18`.1.8</w:t>
            </w:r>
          </w:p>
        </w:tc>
        <w:tc>
          <w:tcPr>
            <w:tcW w:w="6782" w:type="dxa"/>
          </w:tcPr>
          <w:p w14:paraId="4B515BA3"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18`.1.8.</w:t>
            </w:r>
            <w:r w:rsidRPr="00F17669">
              <w:rPr>
                <w:rFonts w:ascii="Garamond" w:hAnsi="Garamond"/>
                <w:sz w:val="22"/>
                <w:szCs w:val="20"/>
                <w:lang w:eastAsia="en-US"/>
              </w:rPr>
              <w:tab/>
              <w:t xml:space="preserve">договоров купли-продажи мощности, производимой с использованием генерирующих объектов, поставляющих мощность в вынужденном режиме (Приложение № Д 18.4.1 к настоящему Договору), заключаемых в соответствии с настоящим Договором на основании договоров коммерческого представительства (Приложения № Д 18.1 и Д 18.2 к настоящему Договору) </w:t>
            </w:r>
            <w:r w:rsidRPr="00F17669">
              <w:rPr>
                <w:rFonts w:ascii="Garamond" w:hAnsi="Garamond"/>
                <w:sz w:val="22"/>
                <w:szCs w:val="20"/>
                <w:highlight w:val="yellow"/>
                <w:lang w:eastAsia="en-US"/>
              </w:rPr>
              <w:t>для обеспечения торговли с 1 января 2016 года</w:t>
            </w:r>
            <w:r w:rsidRPr="00F17669">
              <w:rPr>
                <w:rFonts w:ascii="Garamond" w:hAnsi="Garamond"/>
                <w:sz w:val="22"/>
                <w:szCs w:val="20"/>
                <w:lang w:eastAsia="en-US"/>
              </w:rPr>
              <w:t>;</w:t>
            </w:r>
          </w:p>
        </w:tc>
        <w:tc>
          <w:tcPr>
            <w:tcW w:w="6782" w:type="dxa"/>
          </w:tcPr>
          <w:p w14:paraId="0B3569D7"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18`.1.8.</w:t>
            </w:r>
            <w:r w:rsidRPr="00F17669">
              <w:rPr>
                <w:rFonts w:ascii="Garamond" w:hAnsi="Garamond"/>
                <w:sz w:val="22"/>
                <w:szCs w:val="20"/>
                <w:lang w:eastAsia="en-US"/>
              </w:rPr>
              <w:tab/>
              <w:t>договоров купли-продажи мощности, производимой с использованием генерирующих объектов, поставляющих мощность в вынужденном режиме (Приложение № Д 18.4.1 к настоящему Договору), заключаемых в соответствии с настоящим Договором на основании договоров коммерческого представительства (Приложения № Д 18.1 и Д 18.2 к настоящему Договору);</w:t>
            </w:r>
          </w:p>
        </w:tc>
      </w:tr>
      <w:tr w:rsidR="00F17669" w:rsidRPr="00963130" w14:paraId="1DE7E745" w14:textId="77777777" w:rsidTr="00C25FCD">
        <w:tc>
          <w:tcPr>
            <w:tcW w:w="1032" w:type="dxa"/>
          </w:tcPr>
          <w:p w14:paraId="364CA701" w14:textId="1941B0FF" w:rsidR="00F17669" w:rsidRDefault="00F17669" w:rsidP="002244E8">
            <w:pPr>
              <w:spacing w:before="120" w:after="120"/>
              <w:jc w:val="center"/>
              <w:rPr>
                <w:rFonts w:ascii="Garamond" w:hAnsi="Garamond"/>
                <w:b/>
                <w:sz w:val="22"/>
                <w:szCs w:val="20"/>
                <w:lang w:eastAsia="en-US"/>
              </w:rPr>
            </w:pPr>
            <w:r>
              <w:rPr>
                <w:rFonts w:ascii="Garamond" w:hAnsi="Garamond"/>
                <w:b/>
                <w:sz w:val="22"/>
                <w:szCs w:val="20"/>
                <w:lang w:eastAsia="en-US"/>
              </w:rPr>
              <w:t>18`.1.9</w:t>
            </w:r>
          </w:p>
        </w:tc>
        <w:tc>
          <w:tcPr>
            <w:tcW w:w="6782" w:type="dxa"/>
          </w:tcPr>
          <w:p w14:paraId="35AF8F68"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18`.1.9.</w:t>
            </w:r>
            <w:r w:rsidRPr="00F17669">
              <w:rPr>
                <w:rFonts w:ascii="Garamond" w:hAnsi="Garamond"/>
                <w:sz w:val="22"/>
                <w:szCs w:val="20"/>
                <w:lang w:eastAsia="en-US"/>
              </w:rPr>
              <w:tab/>
              <w:t xml:space="preserve">договоров купли-продажи мощности по результатам конкурентного отбора мощности в целях компенсации потерь в электрических сетях (Приложение № Д 18.5.1 к настоящему Договору и Приложение № Д 18.5.2 к настоящему Договору), заключаемых в </w:t>
            </w:r>
            <w:r w:rsidRPr="00F17669">
              <w:rPr>
                <w:rFonts w:ascii="Garamond" w:hAnsi="Garamond"/>
                <w:sz w:val="22"/>
                <w:szCs w:val="20"/>
                <w:lang w:eastAsia="en-US"/>
              </w:rPr>
              <w:lastRenderedPageBreak/>
              <w:t xml:space="preserve">соответствии с настоящим Договором на основании договоров коммерческого представительства (Приложения № Д 18.1 и Д 18.2 к настоящему Договору) </w:t>
            </w:r>
            <w:r w:rsidRPr="00F17669">
              <w:rPr>
                <w:rFonts w:ascii="Garamond" w:hAnsi="Garamond"/>
                <w:sz w:val="22"/>
                <w:szCs w:val="20"/>
                <w:highlight w:val="yellow"/>
                <w:lang w:eastAsia="en-US"/>
              </w:rPr>
              <w:t>для обеспечения торговли с 1 января 2016 года</w:t>
            </w:r>
            <w:r w:rsidRPr="00F17669">
              <w:rPr>
                <w:rFonts w:ascii="Garamond" w:hAnsi="Garamond"/>
                <w:sz w:val="22"/>
                <w:szCs w:val="20"/>
                <w:lang w:eastAsia="en-US"/>
              </w:rPr>
              <w:t>;</w:t>
            </w:r>
          </w:p>
        </w:tc>
        <w:tc>
          <w:tcPr>
            <w:tcW w:w="6782" w:type="dxa"/>
          </w:tcPr>
          <w:p w14:paraId="2B1D4B8B"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lastRenderedPageBreak/>
              <w:t>18`.1.9.</w:t>
            </w:r>
            <w:r w:rsidRPr="00F17669">
              <w:rPr>
                <w:rFonts w:ascii="Garamond" w:hAnsi="Garamond"/>
                <w:sz w:val="22"/>
                <w:szCs w:val="20"/>
                <w:lang w:eastAsia="en-US"/>
              </w:rPr>
              <w:tab/>
              <w:t xml:space="preserve">договоров купли-продажи мощности по результатам конкурентного отбора мощности в целях компенсации потерь в электрических сетях (Приложение № Д 18.5.1 к настоящему Договору и Приложение № Д 18.5.2 к настоящему Договору), заключаемых в </w:t>
            </w:r>
            <w:r w:rsidRPr="00F17669">
              <w:rPr>
                <w:rFonts w:ascii="Garamond" w:hAnsi="Garamond"/>
                <w:sz w:val="22"/>
                <w:szCs w:val="20"/>
                <w:lang w:eastAsia="en-US"/>
              </w:rPr>
              <w:lastRenderedPageBreak/>
              <w:t>соответствии с настоящим Договором на основании договоров коммерческого представительства (Приложения № Д 18.1 и Д 18.2 к настоящему Договору);</w:t>
            </w:r>
          </w:p>
        </w:tc>
      </w:tr>
      <w:tr w:rsidR="00F17669" w:rsidRPr="00963130" w14:paraId="28068706" w14:textId="77777777" w:rsidTr="00C25FCD">
        <w:tc>
          <w:tcPr>
            <w:tcW w:w="1032" w:type="dxa"/>
          </w:tcPr>
          <w:p w14:paraId="649FF863" w14:textId="082FD6F8" w:rsidR="00F17669" w:rsidRDefault="00F17669" w:rsidP="00F351A3">
            <w:pPr>
              <w:spacing w:before="120" w:after="120"/>
              <w:jc w:val="center"/>
              <w:rPr>
                <w:rFonts w:ascii="Garamond" w:hAnsi="Garamond"/>
                <w:b/>
                <w:sz w:val="22"/>
                <w:szCs w:val="20"/>
                <w:lang w:eastAsia="en-US"/>
              </w:rPr>
            </w:pPr>
            <w:r>
              <w:rPr>
                <w:rFonts w:ascii="Garamond" w:hAnsi="Garamond"/>
                <w:b/>
                <w:sz w:val="22"/>
                <w:szCs w:val="20"/>
                <w:lang w:eastAsia="en-US"/>
              </w:rPr>
              <w:lastRenderedPageBreak/>
              <w:t>18`.1.10</w:t>
            </w:r>
          </w:p>
        </w:tc>
        <w:tc>
          <w:tcPr>
            <w:tcW w:w="6782" w:type="dxa"/>
          </w:tcPr>
          <w:p w14:paraId="6808E240"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18`.1.10.</w:t>
            </w:r>
            <w:r w:rsidRPr="00F17669">
              <w:rPr>
                <w:rFonts w:ascii="Garamond" w:hAnsi="Garamond"/>
                <w:sz w:val="22"/>
                <w:szCs w:val="20"/>
                <w:lang w:eastAsia="en-US"/>
              </w:rPr>
              <w:tab/>
              <w:t xml:space="preserve">договоров купли-продажи мощности по результатам конкурентного отбора мощности в целях обеспечения поставки мощности между ценовыми зонами (Приложение № Д 18.3.3 к настоящему договору), заключаемых в соответствии с настоящим Договором на основании договоров коммерческого представительства (Приложения № Д 18.1 и Д 18.2 к настоящему Договору) </w:t>
            </w:r>
            <w:r w:rsidRPr="00F17669">
              <w:rPr>
                <w:rFonts w:ascii="Garamond" w:hAnsi="Garamond"/>
                <w:sz w:val="22"/>
                <w:szCs w:val="20"/>
                <w:highlight w:val="yellow"/>
                <w:lang w:eastAsia="en-US"/>
              </w:rPr>
              <w:t>для обеспечения торговли с 1 января 2016 года</w:t>
            </w:r>
            <w:r w:rsidRPr="00F17669">
              <w:rPr>
                <w:rFonts w:ascii="Garamond" w:hAnsi="Garamond"/>
                <w:sz w:val="22"/>
                <w:szCs w:val="20"/>
                <w:lang w:eastAsia="en-US"/>
              </w:rPr>
              <w:t>;</w:t>
            </w:r>
          </w:p>
        </w:tc>
        <w:tc>
          <w:tcPr>
            <w:tcW w:w="6782" w:type="dxa"/>
          </w:tcPr>
          <w:p w14:paraId="37DCADDB"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18`.1.10.</w:t>
            </w:r>
            <w:r w:rsidRPr="00F17669">
              <w:rPr>
                <w:rFonts w:ascii="Garamond" w:hAnsi="Garamond"/>
                <w:sz w:val="22"/>
                <w:szCs w:val="20"/>
                <w:lang w:eastAsia="en-US"/>
              </w:rPr>
              <w:tab/>
              <w:t>договоров купли-продажи мощности по результатам конкурентного отбора мощности в целях обеспечения поставки мощности между ценовыми зонами (Приложение № Д 18.3.3 к настоящему договору), заключаемых в соответствии с настоящим Договором на основании договоров коммерческого представительства (Приложения № Д 18.1 и Д 18.2 к настоящему Договору);</w:t>
            </w:r>
          </w:p>
        </w:tc>
      </w:tr>
      <w:tr w:rsidR="00F17669" w:rsidRPr="00963130" w14:paraId="24A8E1F7" w14:textId="77777777" w:rsidTr="00C25FCD">
        <w:tc>
          <w:tcPr>
            <w:tcW w:w="1032" w:type="dxa"/>
          </w:tcPr>
          <w:p w14:paraId="1D76AA34" w14:textId="4C83D73C" w:rsidR="00F17669" w:rsidRDefault="00F17669" w:rsidP="002244E8">
            <w:pPr>
              <w:spacing w:before="120" w:after="120"/>
              <w:jc w:val="center"/>
              <w:rPr>
                <w:rFonts w:ascii="Garamond" w:hAnsi="Garamond"/>
                <w:b/>
                <w:sz w:val="22"/>
                <w:szCs w:val="20"/>
                <w:lang w:eastAsia="en-US"/>
              </w:rPr>
            </w:pPr>
            <w:r>
              <w:rPr>
                <w:rFonts w:ascii="Garamond" w:hAnsi="Garamond"/>
                <w:b/>
                <w:sz w:val="22"/>
                <w:szCs w:val="20"/>
                <w:lang w:eastAsia="en-US"/>
              </w:rPr>
              <w:t>18`.1.11</w:t>
            </w:r>
          </w:p>
        </w:tc>
        <w:tc>
          <w:tcPr>
            <w:tcW w:w="6782" w:type="dxa"/>
          </w:tcPr>
          <w:p w14:paraId="6C6C4921"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18`.1.11.</w:t>
            </w:r>
            <w:r w:rsidRPr="00F17669">
              <w:rPr>
                <w:rFonts w:ascii="Garamond" w:hAnsi="Garamond"/>
                <w:sz w:val="22"/>
                <w:szCs w:val="20"/>
                <w:lang w:eastAsia="en-US"/>
              </w:rPr>
              <w:tab/>
              <w:t xml:space="preserve">договоров купли-продажи мощности по результатам конкурентного отбора мощности (для генерирующих объектов, указанных в абзаце 3 пункта 113(1) Правил оптового рынка) (Приложение № Д 18.3.5 к настоящему Договору), заключаемых в соответствии с настоящим Договором на основании договоров коммерческого представительства (Приложения № Д 18.1 и Д 18.2 к настоящему Договору) </w:t>
            </w:r>
            <w:r w:rsidRPr="00F17669">
              <w:rPr>
                <w:rFonts w:ascii="Garamond" w:hAnsi="Garamond"/>
                <w:sz w:val="22"/>
                <w:szCs w:val="20"/>
                <w:highlight w:val="yellow"/>
                <w:lang w:eastAsia="en-US"/>
              </w:rPr>
              <w:t>для обеспечения торговли с 1 сентября 2018 года</w:t>
            </w:r>
            <w:r w:rsidRPr="00F17669">
              <w:rPr>
                <w:rFonts w:ascii="Garamond" w:hAnsi="Garamond"/>
                <w:sz w:val="22"/>
                <w:szCs w:val="20"/>
                <w:lang w:eastAsia="en-US"/>
              </w:rPr>
              <w:t>;</w:t>
            </w:r>
          </w:p>
        </w:tc>
        <w:tc>
          <w:tcPr>
            <w:tcW w:w="6782" w:type="dxa"/>
          </w:tcPr>
          <w:p w14:paraId="113E78B1"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18`.1.11.</w:t>
            </w:r>
            <w:r w:rsidRPr="00F17669">
              <w:rPr>
                <w:rFonts w:ascii="Garamond" w:hAnsi="Garamond"/>
                <w:sz w:val="22"/>
                <w:szCs w:val="20"/>
                <w:lang w:eastAsia="en-US"/>
              </w:rPr>
              <w:tab/>
              <w:t>договоров купли-продажи мощности по результатам конкурентного отбора мощности (для генерирующих объектов, указанных в абзаце 3 пункта 113(1) Правил оптового рынка) (Приложение № Д 18.3.5 к настоящему Договору), заключаемых в соответствии с настоящим Договором на основании договоров коммерческого представительства (Приложения № Д 18.1 и Д 18.2 к настоящему Договору);</w:t>
            </w:r>
          </w:p>
        </w:tc>
      </w:tr>
      <w:tr w:rsidR="00F17669" w:rsidRPr="00963130" w14:paraId="56A73ABC" w14:textId="77777777" w:rsidTr="00C25FCD">
        <w:tc>
          <w:tcPr>
            <w:tcW w:w="1032" w:type="dxa"/>
          </w:tcPr>
          <w:p w14:paraId="7DF17507" w14:textId="03E3B5E1" w:rsidR="00F17669" w:rsidRDefault="00F17669" w:rsidP="002244E8">
            <w:pPr>
              <w:spacing w:before="120" w:after="120"/>
              <w:jc w:val="center"/>
              <w:rPr>
                <w:rFonts w:ascii="Garamond" w:hAnsi="Garamond"/>
                <w:b/>
                <w:sz w:val="22"/>
                <w:szCs w:val="20"/>
                <w:lang w:eastAsia="en-US"/>
              </w:rPr>
            </w:pPr>
            <w:r>
              <w:rPr>
                <w:rFonts w:ascii="Garamond" w:hAnsi="Garamond"/>
                <w:b/>
                <w:sz w:val="22"/>
                <w:szCs w:val="20"/>
                <w:lang w:eastAsia="en-US"/>
              </w:rPr>
              <w:t>18`.1.12</w:t>
            </w:r>
          </w:p>
        </w:tc>
        <w:tc>
          <w:tcPr>
            <w:tcW w:w="6782" w:type="dxa"/>
          </w:tcPr>
          <w:p w14:paraId="33238581"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18`.1.12.</w:t>
            </w:r>
            <w:r w:rsidRPr="00F17669">
              <w:rPr>
                <w:rFonts w:ascii="Garamond" w:hAnsi="Garamond"/>
                <w:sz w:val="22"/>
                <w:szCs w:val="20"/>
                <w:lang w:eastAsia="en-US"/>
              </w:rPr>
              <w:tab/>
              <w:t xml:space="preserve">договоров купли-продажи мощности по результатам конкурентного отбора мощности в целях компенсации потерь в электрических сетях (для генерирующих объектов, указанных в абзаце 3 пункта 113(1) Правил оптового рынка) (Приложение № Д 18.5.4 к настоящему Договору), заключаемых в соответствии с настоящим Договором на основании договоров коммерческого представительства (Приложения № Д 18.1 и Д 18.2 к настоящему Договору) </w:t>
            </w:r>
            <w:r w:rsidRPr="00F17669">
              <w:rPr>
                <w:rFonts w:ascii="Garamond" w:hAnsi="Garamond"/>
                <w:sz w:val="22"/>
                <w:szCs w:val="20"/>
                <w:highlight w:val="yellow"/>
                <w:lang w:eastAsia="en-US"/>
              </w:rPr>
              <w:t>для обеспечения торговли с  1 сентября 2018 года</w:t>
            </w:r>
            <w:r w:rsidRPr="00F17669">
              <w:rPr>
                <w:rFonts w:ascii="Garamond" w:hAnsi="Garamond"/>
                <w:sz w:val="22"/>
                <w:szCs w:val="20"/>
                <w:lang w:eastAsia="en-US"/>
              </w:rPr>
              <w:t>;</w:t>
            </w:r>
          </w:p>
        </w:tc>
        <w:tc>
          <w:tcPr>
            <w:tcW w:w="6782" w:type="dxa"/>
          </w:tcPr>
          <w:p w14:paraId="74C5785B" w14:textId="77777777" w:rsidR="00F17669" w:rsidRPr="00F17669" w:rsidRDefault="00F17669" w:rsidP="002244E8">
            <w:pPr>
              <w:tabs>
                <w:tab w:val="num" w:pos="891"/>
              </w:tabs>
              <w:spacing w:before="120" w:after="120"/>
              <w:rPr>
                <w:rFonts w:ascii="Garamond" w:hAnsi="Garamond"/>
                <w:sz w:val="22"/>
                <w:szCs w:val="20"/>
                <w:lang w:eastAsia="en-US"/>
              </w:rPr>
            </w:pPr>
            <w:r w:rsidRPr="00F17669">
              <w:rPr>
                <w:rFonts w:ascii="Garamond" w:hAnsi="Garamond"/>
                <w:sz w:val="22"/>
                <w:szCs w:val="20"/>
                <w:lang w:eastAsia="en-US"/>
              </w:rPr>
              <w:t>18`.1.12.</w:t>
            </w:r>
            <w:r w:rsidRPr="00F17669">
              <w:rPr>
                <w:rFonts w:ascii="Garamond" w:hAnsi="Garamond"/>
                <w:sz w:val="22"/>
                <w:szCs w:val="20"/>
                <w:lang w:eastAsia="en-US"/>
              </w:rPr>
              <w:tab/>
              <w:t>договоров купли-продажи мощности по результатам конкурентного отбора мощности в целях компенсации потерь в электрических сетях (для генерирующих объектов, указанных в абзаце 3 пункта 113(1) Правил оптового рынка) (Приложение № Д 18.5.4 к настоящему Договору), заключаемых в соответствии с настоящим Договором на основании договоров коммерческого представительства (Приложения № Д 18.1</w:t>
            </w:r>
            <w:r>
              <w:rPr>
                <w:rFonts w:ascii="Garamond" w:hAnsi="Garamond"/>
                <w:sz w:val="22"/>
                <w:szCs w:val="20"/>
                <w:lang w:eastAsia="en-US"/>
              </w:rPr>
              <w:t xml:space="preserve"> и Д 18.2 к настоящему Договору</w:t>
            </w:r>
            <w:r w:rsidRPr="00F17669">
              <w:rPr>
                <w:rFonts w:ascii="Garamond" w:hAnsi="Garamond"/>
                <w:sz w:val="22"/>
                <w:szCs w:val="20"/>
                <w:lang w:eastAsia="en-US"/>
              </w:rPr>
              <w:t>;</w:t>
            </w:r>
          </w:p>
        </w:tc>
      </w:tr>
      <w:tr w:rsidR="007A712E" w:rsidRPr="00963130" w14:paraId="4B2DC1D0" w14:textId="77777777" w:rsidTr="00C25FCD">
        <w:tc>
          <w:tcPr>
            <w:tcW w:w="1032" w:type="dxa"/>
          </w:tcPr>
          <w:p w14:paraId="68852BEA" w14:textId="15633E77" w:rsidR="007A712E" w:rsidRDefault="007A712E" w:rsidP="002244E8">
            <w:pPr>
              <w:spacing w:before="120" w:after="120"/>
              <w:jc w:val="center"/>
              <w:rPr>
                <w:rFonts w:ascii="Garamond" w:hAnsi="Garamond"/>
                <w:b/>
                <w:sz w:val="22"/>
                <w:szCs w:val="20"/>
                <w:lang w:eastAsia="en-US"/>
              </w:rPr>
            </w:pPr>
            <w:r>
              <w:rPr>
                <w:rFonts w:ascii="Garamond" w:hAnsi="Garamond"/>
                <w:b/>
                <w:sz w:val="22"/>
                <w:szCs w:val="20"/>
                <w:lang w:eastAsia="en-US"/>
              </w:rPr>
              <w:t>18`.1.16</w:t>
            </w:r>
          </w:p>
        </w:tc>
        <w:tc>
          <w:tcPr>
            <w:tcW w:w="6782" w:type="dxa"/>
          </w:tcPr>
          <w:p w14:paraId="57F2A63E" w14:textId="77777777" w:rsidR="007A712E" w:rsidRPr="00F17669" w:rsidRDefault="007A712E" w:rsidP="002244E8">
            <w:pPr>
              <w:tabs>
                <w:tab w:val="num" w:pos="891"/>
              </w:tabs>
              <w:spacing w:before="120" w:after="120"/>
              <w:rPr>
                <w:rFonts w:ascii="Garamond" w:hAnsi="Garamond"/>
                <w:sz w:val="22"/>
                <w:szCs w:val="20"/>
                <w:lang w:eastAsia="en-US"/>
              </w:rPr>
            </w:pPr>
            <w:r w:rsidRPr="007A712E">
              <w:rPr>
                <w:rFonts w:ascii="Garamond" w:hAnsi="Garamond"/>
                <w:sz w:val="22"/>
                <w:szCs w:val="20"/>
                <w:lang w:eastAsia="en-US"/>
              </w:rPr>
              <w:t>18`.1.16.</w:t>
            </w:r>
            <w:r w:rsidRPr="007A712E">
              <w:rPr>
                <w:rFonts w:ascii="Garamond" w:hAnsi="Garamond"/>
                <w:sz w:val="22"/>
                <w:szCs w:val="20"/>
                <w:lang w:eastAsia="en-US"/>
              </w:rPr>
              <w:tab/>
              <w:t>договоров купли-продажи мощности по результатам конкурсов инвестиционных проектов на формирование перспективного технологического резерва мощностей;</w:t>
            </w:r>
          </w:p>
        </w:tc>
        <w:tc>
          <w:tcPr>
            <w:tcW w:w="6782" w:type="dxa"/>
          </w:tcPr>
          <w:p w14:paraId="12E08A7E" w14:textId="77777777" w:rsidR="007A712E" w:rsidRPr="00F17669" w:rsidRDefault="007A712E" w:rsidP="002244E8">
            <w:pPr>
              <w:tabs>
                <w:tab w:val="num" w:pos="891"/>
              </w:tabs>
              <w:spacing w:before="120" w:after="120"/>
              <w:rPr>
                <w:rFonts w:ascii="Garamond" w:hAnsi="Garamond"/>
                <w:sz w:val="22"/>
                <w:szCs w:val="20"/>
                <w:lang w:eastAsia="en-US"/>
              </w:rPr>
            </w:pPr>
            <w:r>
              <w:rPr>
                <w:rFonts w:ascii="Garamond" w:hAnsi="Garamond"/>
                <w:sz w:val="22"/>
                <w:szCs w:val="22"/>
                <w:highlight w:val="yellow"/>
              </w:rPr>
              <w:t xml:space="preserve">Исключить пункт </w:t>
            </w:r>
            <w:r>
              <w:rPr>
                <w:rFonts w:ascii="Garamond" w:eastAsia="Calibri" w:hAnsi="Garamond"/>
                <w:b/>
                <w:sz w:val="22"/>
                <w:szCs w:val="22"/>
                <w:highlight w:val="yellow"/>
              </w:rPr>
              <w:t>18`.1.16.</w:t>
            </w:r>
            <w:r w:rsidRPr="002C227E">
              <w:rPr>
                <w:rFonts w:ascii="Garamond" w:eastAsia="Calibri" w:hAnsi="Garamond"/>
                <w:b/>
                <w:sz w:val="22"/>
                <w:szCs w:val="22"/>
                <w:highlight w:val="yellow"/>
              </w:rPr>
              <w:t xml:space="preserve"> </w:t>
            </w:r>
            <w:r w:rsidRPr="00897D6F">
              <w:rPr>
                <w:rFonts w:ascii="Garamond" w:hAnsi="Garamond"/>
                <w:sz w:val="22"/>
                <w:szCs w:val="22"/>
                <w:highlight w:val="yellow"/>
              </w:rPr>
              <w:t xml:space="preserve">без последующего </w:t>
            </w:r>
            <w:r>
              <w:rPr>
                <w:rFonts w:ascii="Garamond" w:hAnsi="Garamond"/>
                <w:sz w:val="22"/>
                <w:szCs w:val="22"/>
                <w:highlight w:val="yellow"/>
              </w:rPr>
              <w:t>изменения нумерации</w:t>
            </w:r>
          </w:p>
        </w:tc>
      </w:tr>
      <w:tr w:rsidR="007A712E" w:rsidRPr="00963130" w14:paraId="13F848FB" w14:textId="77777777" w:rsidTr="00C25FCD">
        <w:tc>
          <w:tcPr>
            <w:tcW w:w="1032" w:type="dxa"/>
          </w:tcPr>
          <w:p w14:paraId="357131B0" w14:textId="4F4F055B" w:rsidR="007A712E" w:rsidRDefault="007A712E" w:rsidP="002244E8">
            <w:pPr>
              <w:spacing w:before="120" w:after="120"/>
              <w:jc w:val="center"/>
              <w:rPr>
                <w:rFonts w:ascii="Garamond" w:hAnsi="Garamond"/>
                <w:b/>
                <w:sz w:val="22"/>
                <w:szCs w:val="20"/>
                <w:lang w:eastAsia="en-US"/>
              </w:rPr>
            </w:pPr>
            <w:r>
              <w:rPr>
                <w:rFonts w:ascii="Garamond" w:hAnsi="Garamond"/>
                <w:b/>
                <w:sz w:val="22"/>
                <w:szCs w:val="20"/>
                <w:lang w:eastAsia="en-US"/>
              </w:rPr>
              <w:t>18`.1.24</w:t>
            </w:r>
          </w:p>
        </w:tc>
        <w:tc>
          <w:tcPr>
            <w:tcW w:w="6782" w:type="dxa"/>
          </w:tcPr>
          <w:p w14:paraId="528C00B5" w14:textId="3A7EF061" w:rsidR="007A712E" w:rsidRPr="006D3E52" w:rsidRDefault="007A712E" w:rsidP="002244E8">
            <w:pPr>
              <w:tabs>
                <w:tab w:val="num" w:pos="891"/>
              </w:tabs>
              <w:spacing w:before="120" w:after="120"/>
              <w:rPr>
                <w:rFonts w:ascii="Garamond" w:hAnsi="Garamond"/>
                <w:sz w:val="22"/>
                <w:szCs w:val="20"/>
                <w:highlight w:val="yellow"/>
                <w:lang w:eastAsia="en-US"/>
              </w:rPr>
            </w:pPr>
            <w:r w:rsidRPr="006D3E52">
              <w:rPr>
                <w:rFonts w:ascii="Garamond" w:hAnsi="Garamond"/>
                <w:b/>
                <w:sz w:val="22"/>
                <w:szCs w:val="20"/>
                <w:highlight w:val="yellow"/>
                <w:lang w:eastAsia="en-US"/>
              </w:rPr>
              <w:t>Д</w:t>
            </w:r>
            <w:r w:rsidR="00F351A3">
              <w:rPr>
                <w:rFonts w:ascii="Garamond" w:hAnsi="Garamond"/>
                <w:b/>
                <w:sz w:val="22"/>
                <w:szCs w:val="20"/>
                <w:highlight w:val="yellow"/>
                <w:lang w:eastAsia="en-US"/>
              </w:rPr>
              <w:t>ополнить новым пунктом 18`.1.24</w:t>
            </w:r>
          </w:p>
        </w:tc>
        <w:tc>
          <w:tcPr>
            <w:tcW w:w="6782" w:type="dxa"/>
          </w:tcPr>
          <w:p w14:paraId="6003FC70" w14:textId="77777777" w:rsidR="007A712E" w:rsidRPr="006D3E52" w:rsidRDefault="007A712E" w:rsidP="002244E8">
            <w:pPr>
              <w:tabs>
                <w:tab w:val="num" w:pos="891"/>
              </w:tabs>
              <w:spacing w:before="120" w:after="120"/>
              <w:rPr>
                <w:rFonts w:ascii="Garamond" w:hAnsi="Garamond"/>
                <w:sz w:val="22"/>
                <w:szCs w:val="22"/>
                <w:highlight w:val="yellow"/>
              </w:rPr>
            </w:pPr>
            <w:r w:rsidRPr="006D3E52">
              <w:rPr>
                <w:rFonts w:ascii="Garamond" w:hAnsi="Garamond"/>
                <w:sz w:val="22"/>
                <w:szCs w:val="22"/>
                <w:highlight w:val="yellow"/>
              </w:rPr>
              <w:t>18`.1.24. стандартная форма договора купли-продажи мощности на отдельных территориях ценовых зон, для которых установлены особенности функционирования оптового и розничных рынков в целях обеспечения мощностью потребителей, не относящихся к населению и (или) приравненным к нему категориям потребителей (Приложение</w:t>
            </w:r>
            <w:r w:rsidRPr="006D3E52">
              <w:rPr>
                <w:rFonts w:ascii="Garamond" w:hAnsi="Garamond"/>
                <w:sz w:val="22"/>
                <w:szCs w:val="22"/>
                <w:highlight w:val="yellow"/>
              </w:rPr>
              <w:br/>
            </w:r>
            <w:r w:rsidRPr="006D3E52">
              <w:rPr>
                <w:rFonts w:ascii="Garamond" w:hAnsi="Garamond"/>
                <w:sz w:val="22"/>
                <w:szCs w:val="22"/>
                <w:highlight w:val="yellow"/>
              </w:rPr>
              <w:lastRenderedPageBreak/>
              <w:t>№ Д 24.3);</w:t>
            </w:r>
          </w:p>
        </w:tc>
      </w:tr>
      <w:tr w:rsidR="007A712E" w:rsidRPr="00963130" w14:paraId="28D3952B" w14:textId="77777777" w:rsidTr="00C25FCD">
        <w:tc>
          <w:tcPr>
            <w:tcW w:w="1032" w:type="dxa"/>
          </w:tcPr>
          <w:p w14:paraId="37147510" w14:textId="3A80AD13" w:rsidR="007A712E" w:rsidRDefault="007A712E"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18`.1.25</w:t>
            </w:r>
          </w:p>
        </w:tc>
        <w:tc>
          <w:tcPr>
            <w:tcW w:w="6782" w:type="dxa"/>
          </w:tcPr>
          <w:p w14:paraId="26DBC347" w14:textId="45D60C06" w:rsidR="007A712E" w:rsidRPr="006D3E52" w:rsidRDefault="007A712E" w:rsidP="002244E8">
            <w:pPr>
              <w:tabs>
                <w:tab w:val="num" w:pos="891"/>
              </w:tabs>
              <w:spacing w:before="120" w:after="120"/>
              <w:rPr>
                <w:rFonts w:ascii="Garamond" w:hAnsi="Garamond"/>
                <w:sz w:val="22"/>
                <w:szCs w:val="20"/>
                <w:highlight w:val="yellow"/>
                <w:lang w:eastAsia="en-US"/>
              </w:rPr>
            </w:pPr>
            <w:r w:rsidRPr="006D3E52">
              <w:rPr>
                <w:rFonts w:ascii="Garamond" w:hAnsi="Garamond"/>
                <w:b/>
                <w:sz w:val="22"/>
                <w:szCs w:val="20"/>
                <w:highlight w:val="yellow"/>
                <w:lang w:eastAsia="en-US"/>
              </w:rPr>
              <w:t>Д</w:t>
            </w:r>
            <w:r w:rsidR="00F351A3">
              <w:rPr>
                <w:rFonts w:ascii="Garamond" w:hAnsi="Garamond"/>
                <w:b/>
                <w:sz w:val="22"/>
                <w:szCs w:val="20"/>
                <w:highlight w:val="yellow"/>
                <w:lang w:eastAsia="en-US"/>
              </w:rPr>
              <w:t>ополнить новым пунктом 18`.1.25</w:t>
            </w:r>
          </w:p>
        </w:tc>
        <w:tc>
          <w:tcPr>
            <w:tcW w:w="6782" w:type="dxa"/>
          </w:tcPr>
          <w:p w14:paraId="57DF33D0" w14:textId="77777777" w:rsidR="007A712E" w:rsidRPr="006D3E52" w:rsidRDefault="007A712E" w:rsidP="002244E8">
            <w:pPr>
              <w:tabs>
                <w:tab w:val="num" w:pos="891"/>
              </w:tabs>
              <w:spacing w:before="120" w:after="120"/>
              <w:rPr>
                <w:rFonts w:ascii="Garamond" w:hAnsi="Garamond"/>
                <w:sz w:val="22"/>
                <w:szCs w:val="22"/>
                <w:highlight w:val="yellow"/>
              </w:rPr>
            </w:pPr>
            <w:r w:rsidRPr="006D3E52">
              <w:rPr>
                <w:rFonts w:ascii="Garamond" w:hAnsi="Garamond"/>
                <w:sz w:val="22"/>
                <w:szCs w:val="22"/>
                <w:highlight w:val="yellow"/>
              </w:rPr>
              <w:t>18`.1.25. стандартная форма договора купли-продажи (поставки) генерирующих объектов, модернизированных (реконструированных) или построенных на отдельных территориях, ранее относившихся к неценовым зонам (Приложение № Д 24.4);</w:t>
            </w:r>
          </w:p>
        </w:tc>
      </w:tr>
      <w:tr w:rsidR="007A712E" w:rsidRPr="00963130" w14:paraId="0269CDF7" w14:textId="77777777" w:rsidTr="00C25FCD">
        <w:tc>
          <w:tcPr>
            <w:tcW w:w="1032" w:type="dxa"/>
          </w:tcPr>
          <w:p w14:paraId="580E6DF5" w14:textId="3A3C2796" w:rsidR="007A712E" w:rsidRDefault="007A712E" w:rsidP="002244E8">
            <w:pPr>
              <w:spacing w:before="120" w:after="120"/>
              <w:jc w:val="center"/>
              <w:rPr>
                <w:rFonts w:ascii="Garamond" w:hAnsi="Garamond"/>
                <w:b/>
                <w:sz w:val="22"/>
                <w:szCs w:val="20"/>
                <w:lang w:eastAsia="en-US"/>
              </w:rPr>
            </w:pPr>
            <w:r>
              <w:rPr>
                <w:rFonts w:ascii="Garamond" w:hAnsi="Garamond"/>
                <w:b/>
                <w:sz w:val="22"/>
                <w:szCs w:val="20"/>
                <w:lang w:eastAsia="en-US"/>
              </w:rPr>
              <w:t>18`.1.26</w:t>
            </w:r>
          </w:p>
        </w:tc>
        <w:tc>
          <w:tcPr>
            <w:tcW w:w="6782" w:type="dxa"/>
          </w:tcPr>
          <w:p w14:paraId="3C9D39F4" w14:textId="4904C2A9" w:rsidR="007A712E" w:rsidRPr="006D3E52" w:rsidRDefault="007A712E" w:rsidP="002244E8">
            <w:pPr>
              <w:tabs>
                <w:tab w:val="num" w:pos="891"/>
              </w:tabs>
              <w:spacing w:before="120" w:after="120"/>
              <w:rPr>
                <w:rFonts w:ascii="Garamond" w:hAnsi="Garamond"/>
                <w:sz w:val="22"/>
                <w:szCs w:val="20"/>
                <w:highlight w:val="yellow"/>
                <w:lang w:eastAsia="en-US"/>
              </w:rPr>
            </w:pPr>
            <w:r w:rsidRPr="006D3E52">
              <w:rPr>
                <w:rFonts w:ascii="Garamond" w:hAnsi="Garamond"/>
                <w:b/>
                <w:sz w:val="22"/>
                <w:szCs w:val="20"/>
                <w:highlight w:val="yellow"/>
                <w:lang w:eastAsia="en-US"/>
              </w:rPr>
              <w:t>Д</w:t>
            </w:r>
            <w:r w:rsidR="00F351A3">
              <w:rPr>
                <w:rFonts w:ascii="Garamond" w:hAnsi="Garamond"/>
                <w:b/>
                <w:sz w:val="22"/>
                <w:szCs w:val="20"/>
                <w:highlight w:val="yellow"/>
                <w:lang w:eastAsia="en-US"/>
              </w:rPr>
              <w:t>ополнить новым пунктом 18`.1.26</w:t>
            </w:r>
          </w:p>
        </w:tc>
        <w:tc>
          <w:tcPr>
            <w:tcW w:w="6782" w:type="dxa"/>
          </w:tcPr>
          <w:p w14:paraId="76C51955" w14:textId="77777777" w:rsidR="007A712E" w:rsidRPr="006D3E52" w:rsidRDefault="007A712E" w:rsidP="002244E8">
            <w:pPr>
              <w:tabs>
                <w:tab w:val="num" w:pos="891"/>
              </w:tabs>
              <w:spacing w:before="120" w:after="120"/>
              <w:rPr>
                <w:rFonts w:ascii="Garamond" w:hAnsi="Garamond"/>
                <w:sz w:val="22"/>
                <w:szCs w:val="22"/>
                <w:highlight w:val="yellow"/>
              </w:rPr>
            </w:pPr>
            <w:r w:rsidRPr="006D3E52">
              <w:rPr>
                <w:rFonts w:ascii="Garamond" w:hAnsi="Garamond"/>
                <w:sz w:val="22"/>
                <w:szCs w:val="22"/>
                <w:highlight w:val="yellow"/>
              </w:rPr>
              <w:t>18`.1.26.</w:t>
            </w:r>
            <w:r w:rsidRPr="006D3E52">
              <w:rPr>
                <w:rFonts w:ascii="Garamond" w:hAnsi="Garamond"/>
                <w:sz w:val="22"/>
                <w:szCs w:val="22"/>
                <w:highlight w:val="yellow"/>
              </w:rPr>
              <w:tab/>
              <w:t xml:space="preserve">договоров купли-продажи (поставки) мощности генерирующих объектов, функционирующих на отдельных территориях, ранее относившихся к неценовым зонам (Приложение </w:t>
            </w:r>
            <w:r w:rsidRPr="006D3E52">
              <w:rPr>
                <w:rFonts w:ascii="Garamond" w:hAnsi="Garamond"/>
                <w:sz w:val="22"/>
                <w:szCs w:val="22"/>
                <w:highlight w:val="yellow"/>
              </w:rPr>
              <w:br/>
              <w:t>№ Д 24.5).</w:t>
            </w:r>
          </w:p>
        </w:tc>
      </w:tr>
      <w:tr w:rsidR="004D0E80" w:rsidRPr="00963130" w14:paraId="5432D236" w14:textId="77777777" w:rsidTr="00C25FCD">
        <w:tc>
          <w:tcPr>
            <w:tcW w:w="1032" w:type="dxa"/>
          </w:tcPr>
          <w:p w14:paraId="300F286A" w14:textId="722D1D60" w:rsidR="004D0E80" w:rsidRPr="00AC73AE" w:rsidRDefault="00F351A3" w:rsidP="002244E8">
            <w:pPr>
              <w:spacing w:before="120" w:after="120"/>
              <w:jc w:val="center"/>
              <w:rPr>
                <w:rFonts w:ascii="Garamond" w:hAnsi="Garamond"/>
                <w:b/>
                <w:sz w:val="22"/>
                <w:szCs w:val="20"/>
                <w:lang w:eastAsia="en-US"/>
              </w:rPr>
            </w:pPr>
            <w:r>
              <w:rPr>
                <w:rFonts w:ascii="Garamond" w:hAnsi="Garamond"/>
                <w:b/>
                <w:sz w:val="22"/>
                <w:szCs w:val="20"/>
                <w:lang w:eastAsia="en-US"/>
              </w:rPr>
              <w:t>18`.3</w:t>
            </w:r>
          </w:p>
        </w:tc>
        <w:tc>
          <w:tcPr>
            <w:tcW w:w="6782" w:type="dxa"/>
          </w:tcPr>
          <w:p w14:paraId="508E4061" w14:textId="77777777" w:rsidR="004D0E80" w:rsidRPr="004D0E80" w:rsidRDefault="004D0E80" w:rsidP="002244E8">
            <w:pPr>
              <w:tabs>
                <w:tab w:val="num" w:pos="891"/>
              </w:tabs>
              <w:spacing w:before="120" w:after="120"/>
              <w:rPr>
                <w:rFonts w:ascii="Garamond" w:hAnsi="Garamond"/>
                <w:sz w:val="22"/>
                <w:szCs w:val="20"/>
                <w:lang w:eastAsia="en-US"/>
              </w:rPr>
            </w:pPr>
            <w:r w:rsidRPr="004D0E80">
              <w:rPr>
                <w:rFonts w:ascii="Garamond" w:hAnsi="Garamond"/>
                <w:sz w:val="22"/>
                <w:szCs w:val="20"/>
                <w:lang w:eastAsia="en-US"/>
              </w:rPr>
              <w:t>18`.3.</w:t>
            </w:r>
            <w:r w:rsidRPr="004D0E80">
              <w:rPr>
                <w:rFonts w:ascii="Garamond" w:hAnsi="Garamond"/>
                <w:sz w:val="22"/>
                <w:szCs w:val="20"/>
                <w:lang w:eastAsia="en-US"/>
              </w:rPr>
              <w:tab/>
              <w:t xml:space="preserve">В отношении одной группы точек поставки генерации могут возникнуть обязательства только по одному виду договоров из следующих: </w:t>
            </w:r>
          </w:p>
          <w:p w14:paraId="7C4899DC" w14:textId="77777777" w:rsidR="004D0E80" w:rsidRPr="004D0E80" w:rsidRDefault="004D0E80" w:rsidP="002244E8">
            <w:pPr>
              <w:tabs>
                <w:tab w:val="num" w:pos="891"/>
              </w:tabs>
              <w:spacing w:before="120" w:after="120"/>
              <w:rPr>
                <w:rFonts w:ascii="Garamond" w:hAnsi="Garamond"/>
                <w:sz w:val="22"/>
                <w:szCs w:val="20"/>
                <w:lang w:eastAsia="en-US"/>
              </w:rPr>
            </w:pPr>
            <w:r w:rsidRPr="004D0E80">
              <w:rPr>
                <w:rFonts w:ascii="Garamond" w:hAnsi="Garamond"/>
                <w:sz w:val="22"/>
                <w:szCs w:val="20"/>
                <w:lang w:eastAsia="en-US"/>
              </w:rPr>
              <w:t>•</w:t>
            </w:r>
            <w:r w:rsidRPr="004D0E80">
              <w:rPr>
                <w:rFonts w:ascii="Garamond" w:hAnsi="Garamond"/>
                <w:sz w:val="22"/>
                <w:szCs w:val="20"/>
                <w:lang w:eastAsia="en-US"/>
              </w:rPr>
              <w:tab/>
              <w:t>договорам о предоставлении мощности на оптовый рынок;</w:t>
            </w:r>
          </w:p>
          <w:p w14:paraId="084377D9" w14:textId="77777777" w:rsidR="004D0E80" w:rsidRPr="004D0E80" w:rsidRDefault="004D0E80" w:rsidP="002244E8">
            <w:pPr>
              <w:tabs>
                <w:tab w:val="num" w:pos="891"/>
              </w:tabs>
              <w:spacing w:before="120" w:after="120"/>
              <w:rPr>
                <w:rFonts w:ascii="Garamond" w:hAnsi="Garamond"/>
                <w:sz w:val="22"/>
                <w:szCs w:val="20"/>
                <w:lang w:eastAsia="en-US"/>
              </w:rPr>
            </w:pPr>
            <w:r w:rsidRPr="004D0E80">
              <w:rPr>
                <w:rFonts w:ascii="Garamond" w:hAnsi="Garamond"/>
                <w:sz w:val="22"/>
                <w:szCs w:val="20"/>
                <w:lang w:eastAsia="en-US"/>
              </w:rPr>
              <w:t>•</w:t>
            </w:r>
            <w:r w:rsidRPr="004D0E80">
              <w:rPr>
                <w:rFonts w:ascii="Garamond" w:hAnsi="Garamond"/>
                <w:sz w:val="22"/>
                <w:szCs w:val="20"/>
                <w:lang w:eastAsia="en-US"/>
              </w:rPr>
              <w:tab/>
              <w:t>договорам купли-продажи (поставки) мощности новых атомных станций;</w:t>
            </w:r>
          </w:p>
          <w:p w14:paraId="1F597B1A" w14:textId="77777777" w:rsidR="004D0E80" w:rsidRPr="004D0E80" w:rsidRDefault="004D0E80" w:rsidP="002244E8">
            <w:pPr>
              <w:tabs>
                <w:tab w:val="num" w:pos="891"/>
              </w:tabs>
              <w:spacing w:before="120" w:after="120"/>
              <w:rPr>
                <w:rFonts w:ascii="Garamond" w:hAnsi="Garamond"/>
                <w:sz w:val="22"/>
                <w:szCs w:val="20"/>
                <w:lang w:eastAsia="en-US"/>
              </w:rPr>
            </w:pPr>
            <w:r w:rsidRPr="004D0E80">
              <w:rPr>
                <w:rFonts w:ascii="Garamond" w:hAnsi="Garamond"/>
                <w:sz w:val="22"/>
                <w:szCs w:val="20"/>
                <w:lang w:eastAsia="en-US"/>
              </w:rPr>
              <w:t>•</w:t>
            </w:r>
            <w:r w:rsidRPr="004D0E80">
              <w:rPr>
                <w:rFonts w:ascii="Garamond" w:hAnsi="Garamond"/>
                <w:sz w:val="22"/>
                <w:szCs w:val="20"/>
                <w:lang w:eastAsia="en-US"/>
              </w:rPr>
              <w:tab/>
              <w:t>договорам купли-продажи (поставки) мощности новых объектов атомных электростанций с датой ввода в эксплуатацию начиная с 1 января 2025 года;</w:t>
            </w:r>
          </w:p>
          <w:p w14:paraId="46D461EC" w14:textId="77777777" w:rsidR="004D0E80" w:rsidRPr="004D0E80" w:rsidRDefault="004D0E80" w:rsidP="002244E8">
            <w:pPr>
              <w:tabs>
                <w:tab w:val="num" w:pos="891"/>
              </w:tabs>
              <w:spacing w:before="120" w:after="120"/>
              <w:rPr>
                <w:rFonts w:ascii="Garamond" w:hAnsi="Garamond"/>
                <w:sz w:val="22"/>
                <w:szCs w:val="20"/>
                <w:lang w:eastAsia="en-US"/>
              </w:rPr>
            </w:pPr>
            <w:r w:rsidRPr="004D0E80">
              <w:rPr>
                <w:rFonts w:ascii="Garamond" w:hAnsi="Garamond"/>
                <w:sz w:val="22"/>
                <w:szCs w:val="20"/>
                <w:lang w:eastAsia="en-US"/>
              </w:rPr>
              <w:t>•</w:t>
            </w:r>
            <w:r w:rsidRPr="004D0E80">
              <w:rPr>
                <w:rFonts w:ascii="Garamond" w:hAnsi="Garamond"/>
                <w:sz w:val="22"/>
                <w:szCs w:val="20"/>
                <w:lang w:eastAsia="en-US"/>
              </w:rPr>
              <w:tab/>
              <w:t>договорам купли-продажи (поставки) мощности новых гидроэлектростанций, в том числе гидроаккумулирующих электростанций;</w:t>
            </w:r>
          </w:p>
          <w:p w14:paraId="5CBD6D87" w14:textId="77777777" w:rsidR="004D0E80" w:rsidRPr="004D0E80" w:rsidRDefault="004D0E80" w:rsidP="002244E8">
            <w:pPr>
              <w:tabs>
                <w:tab w:val="num" w:pos="891"/>
              </w:tabs>
              <w:spacing w:before="120" w:after="120"/>
              <w:rPr>
                <w:rFonts w:ascii="Garamond" w:hAnsi="Garamond"/>
                <w:sz w:val="22"/>
                <w:szCs w:val="20"/>
                <w:lang w:eastAsia="en-US"/>
              </w:rPr>
            </w:pPr>
            <w:r w:rsidRPr="004D0E80">
              <w:rPr>
                <w:rFonts w:ascii="Garamond" w:hAnsi="Garamond"/>
                <w:sz w:val="22"/>
                <w:szCs w:val="20"/>
                <w:lang w:eastAsia="en-US"/>
              </w:rPr>
              <w:t>•</w:t>
            </w:r>
            <w:r w:rsidRPr="004D0E80">
              <w:rPr>
                <w:rFonts w:ascii="Garamond" w:hAnsi="Garamond"/>
                <w:sz w:val="22"/>
                <w:szCs w:val="20"/>
                <w:lang w:eastAsia="en-US"/>
              </w:rPr>
              <w:tab/>
            </w:r>
            <w:r w:rsidRPr="00AC73AE">
              <w:rPr>
                <w:rFonts w:ascii="Garamond" w:hAnsi="Garamond"/>
                <w:sz w:val="22"/>
                <w:szCs w:val="20"/>
                <w:highlight w:val="yellow"/>
                <w:lang w:eastAsia="en-US"/>
              </w:rPr>
              <w:t>договорам купли-продажи мощности по результатам конкурсов инвестиционных проектов на формирование перспективного технологического резерва мощностей;</w:t>
            </w:r>
          </w:p>
          <w:p w14:paraId="6A1FC93B" w14:textId="77777777" w:rsidR="004D0E80" w:rsidRPr="004D0E80" w:rsidRDefault="004D0E80" w:rsidP="002244E8">
            <w:pPr>
              <w:tabs>
                <w:tab w:val="num" w:pos="891"/>
              </w:tabs>
              <w:spacing w:before="120" w:after="120"/>
              <w:rPr>
                <w:rFonts w:ascii="Garamond" w:hAnsi="Garamond"/>
                <w:sz w:val="22"/>
                <w:szCs w:val="20"/>
                <w:lang w:eastAsia="en-US"/>
              </w:rPr>
            </w:pPr>
            <w:r w:rsidRPr="004D0E80">
              <w:rPr>
                <w:rFonts w:ascii="Garamond" w:hAnsi="Garamond"/>
                <w:sz w:val="22"/>
                <w:szCs w:val="20"/>
                <w:lang w:eastAsia="en-US"/>
              </w:rPr>
              <w:t>•</w:t>
            </w:r>
            <w:r w:rsidRPr="004D0E80">
              <w:rPr>
                <w:rFonts w:ascii="Garamond" w:hAnsi="Garamond"/>
                <w:sz w:val="22"/>
                <w:szCs w:val="20"/>
                <w:lang w:eastAsia="en-US"/>
              </w:rPr>
              <w:tab/>
              <w:t>договорам купли-продажи (поставки) мощности по итогам дополнительного отбора инвестиционных проектов;</w:t>
            </w:r>
          </w:p>
          <w:p w14:paraId="6077B991" w14:textId="77777777" w:rsidR="004D0E80" w:rsidRPr="004D0E80" w:rsidRDefault="004D0E80" w:rsidP="002244E8">
            <w:pPr>
              <w:tabs>
                <w:tab w:val="num" w:pos="891"/>
              </w:tabs>
              <w:spacing w:before="120" w:after="120"/>
              <w:rPr>
                <w:rFonts w:ascii="Garamond" w:hAnsi="Garamond"/>
                <w:sz w:val="22"/>
                <w:szCs w:val="20"/>
                <w:lang w:eastAsia="en-US"/>
              </w:rPr>
            </w:pPr>
            <w:r w:rsidRPr="004D0E80">
              <w:rPr>
                <w:rFonts w:ascii="Garamond" w:hAnsi="Garamond"/>
                <w:sz w:val="22"/>
                <w:szCs w:val="20"/>
                <w:lang w:eastAsia="en-US"/>
              </w:rPr>
              <w:t>•</w:t>
            </w:r>
            <w:r w:rsidRPr="004D0E80">
              <w:rPr>
                <w:rFonts w:ascii="Garamond" w:hAnsi="Garamond"/>
                <w:sz w:val="22"/>
                <w:szCs w:val="20"/>
                <w:lang w:eastAsia="en-US"/>
              </w:rPr>
              <w:tab/>
              <w:t>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6C16E769" w14:textId="77777777" w:rsidR="004D0E80" w:rsidRPr="004D0E80" w:rsidRDefault="004D0E80" w:rsidP="002244E8">
            <w:pPr>
              <w:tabs>
                <w:tab w:val="num" w:pos="891"/>
              </w:tabs>
              <w:spacing w:before="120" w:after="120"/>
              <w:rPr>
                <w:rFonts w:ascii="Garamond" w:hAnsi="Garamond"/>
                <w:sz w:val="22"/>
                <w:szCs w:val="20"/>
                <w:lang w:eastAsia="en-US"/>
              </w:rPr>
            </w:pPr>
            <w:r w:rsidRPr="004D0E80">
              <w:rPr>
                <w:rFonts w:ascii="Garamond" w:hAnsi="Garamond"/>
                <w:sz w:val="22"/>
                <w:szCs w:val="20"/>
                <w:lang w:eastAsia="en-US"/>
              </w:rPr>
              <w:t>•</w:t>
            </w:r>
            <w:r w:rsidRPr="004D0E80">
              <w:rPr>
                <w:rFonts w:ascii="Garamond" w:hAnsi="Garamond"/>
                <w:sz w:val="22"/>
                <w:szCs w:val="20"/>
                <w:lang w:eastAsia="en-US"/>
              </w:rPr>
              <w:tab/>
              <w:t xml:space="preserve">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w:t>
            </w:r>
            <w:r w:rsidRPr="004D0E80">
              <w:rPr>
                <w:rFonts w:ascii="Garamond" w:hAnsi="Garamond"/>
                <w:sz w:val="22"/>
                <w:szCs w:val="20"/>
                <w:lang w:eastAsia="en-US"/>
              </w:rPr>
              <w:lastRenderedPageBreak/>
              <w:t>потребления, за исключением отходов, полученных в процессе использования углеводородного сырья и топлива;</w:t>
            </w:r>
          </w:p>
          <w:p w14:paraId="45B88B06" w14:textId="77777777" w:rsidR="004D0E80" w:rsidRDefault="004D0E80" w:rsidP="002244E8">
            <w:pPr>
              <w:tabs>
                <w:tab w:val="num" w:pos="891"/>
              </w:tabs>
              <w:spacing w:before="120" w:after="120"/>
              <w:rPr>
                <w:rFonts w:ascii="Garamond" w:hAnsi="Garamond"/>
                <w:sz w:val="22"/>
                <w:szCs w:val="20"/>
                <w:lang w:eastAsia="en-US"/>
              </w:rPr>
            </w:pPr>
            <w:r w:rsidRPr="004D0E80">
              <w:rPr>
                <w:rFonts w:ascii="Garamond" w:hAnsi="Garamond"/>
                <w:sz w:val="22"/>
                <w:szCs w:val="20"/>
                <w:lang w:eastAsia="en-US"/>
              </w:rPr>
              <w:t>•</w:t>
            </w:r>
            <w:r w:rsidRPr="004D0E80">
              <w:rPr>
                <w:rFonts w:ascii="Garamond" w:hAnsi="Garamond"/>
                <w:sz w:val="22"/>
                <w:szCs w:val="20"/>
                <w:lang w:eastAsia="en-US"/>
              </w:rPr>
              <w:tab/>
              <w:t>договоров купли-продажи (поставки) мощности модернизированных генерирующих объектов.</w:t>
            </w:r>
          </w:p>
          <w:p w14:paraId="2BCE2BF4"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В отношении одной группы точек поставки генерации могут возникнуть обязательства одновременно по следующим видам договоров:</w:t>
            </w:r>
          </w:p>
          <w:p w14:paraId="1F790596"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w:t>
            </w:r>
            <w:r w:rsidRPr="00AC73AE">
              <w:rPr>
                <w:rFonts w:ascii="Garamond" w:hAnsi="Garamond"/>
                <w:sz w:val="22"/>
                <w:szCs w:val="20"/>
                <w:highlight w:val="yellow"/>
                <w:lang w:eastAsia="en-US"/>
              </w:rPr>
              <w:tab/>
              <w:t>регулируемым договорам купли-продажи электрической энергии и мощности;</w:t>
            </w:r>
          </w:p>
          <w:p w14:paraId="00D80C16"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w:t>
            </w:r>
            <w:r w:rsidRPr="00AC73AE">
              <w:rPr>
                <w:rFonts w:ascii="Garamond" w:hAnsi="Garamond"/>
                <w:sz w:val="22"/>
                <w:szCs w:val="20"/>
                <w:highlight w:val="yellow"/>
                <w:lang w:eastAsia="en-US"/>
              </w:rPr>
              <w:tab/>
              <w:t>договорам купли-продажи мощности по результатам конкурентного отбора мощности;</w:t>
            </w:r>
          </w:p>
          <w:p w14:paraId="7B544B21"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w:t>
            </w:r>
            <w:r w:rsidRPr="00AC73AE">
              <w:rPr>
                <w:rFonts w:ascii="Garamond" w:hAnsi="Garamond"/>
                <w:sz w:val="22"/>
                <w:szCs w:val="20"/>
                <w:highlight w:val="yellow"/>
                <w:lang w:eastAsia="en-US"/>
              </w:rPr>
              <w:tab/>
              <w:t>свободным договорам купли-продажи электрической энергии и (или) мощности;</w:t>
            </w:r>
          </w:p>
          <w:p w14:paraId="6BD33875"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либо одновременно по следующим видам договоров:</w:t>
            </w:r>
          </w:p>
          <w:p w14:paraId="2129D578"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w:t>
            </w:r>
            <w:r w:rsidRPr="00AC73AE">
              <w:rPr>
                <w:rFonts w:ascii="Garamond" w:hAnsi="Garamond"/>
                <w:sz w:val="22"/>
                <w:szCs w:val="20"/>
                <w:highlight w:val="yellow"/>
                <w:lang w:eastAsia="en-US"/>
              </w:rPr>
              <w:tab/>
              <w:t>регулируемым договорам купли-продажи электрической энергии и мощности;</w:t>
            </w:r>
          </w:p>
          <w:p w14:paraId="5CEF24E6"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w:t>
            </w:r>
            <w:r w:rsidRPr="00AC73AE">
              <w:rPr>
                <w:rFonts w:ascii="Garamond" w:hAnsi="Garamond"/>
                <w:sz w:val="22"/>
                <w:szCs w:val="20"/>
                <w:highlight w:val="yellow"/>
                <w:lang w:eastAsia="en-US"/>
              </w:rPr>
              <w:tab/>
              <w:t>договорам купли-продажи мощности, производимой с использованием генерирующих объектов, поставляющих мощность в вынужденном режиме;</w:t>
            </w:r>
          </w:p>
          <w:p w14:paraId="644A729C"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либо одновременно по следующим видам договоров:</w:t>
            </w:r>
          </w:p>
          <w:p w14:paraId="171BB453"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w:t>
            </w:r>
            <w:r w:rsidRPr="00AC73AE">
              <w:rPr>
                <w:rFonts w:ascii="Garamond" w:hAnsi="Garamond"/>
                <w:sz w:val="22"/>
                <w:szCs w:val="20"/>
                <w:highlight w:val="yellow"/>
                <w:lang w:eastAsia="en-US"/>
              </w:rPr>
              <w:tab/>
              <w:t>регулируемым договорам купли-продажи электрической энергии и мощности;</w:t>
            </w:r>
          </w:p>
          <w:p w14:paraId="1CE18BFA"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w:t>
            </w:r>
            <w:r w:rsidRPr="00AC73AE">
              <w:rPr>
                <w:rFonts w:ascii="Garamond" w:hAnsi="Garamond"/>
                <w:sz w:val="22"/>
                <w:szCs w:val="20"/>
                <w:highlight w:val="yellow"/>
                <w:lang w:eastAsia="en-US"/>
              </w:rPr>
              <w:tab/>
              <w:t>договорам купли-продажи мощности по результатам конкурентного отбора мощности новых генерирующих объектов;</w:t>
            </w:r>
          </w:p>
          <w:p w14:paraId="13C3B5AA"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w:t>
            </w:r>
            <w:r w:rsidRPr="00AC73AE">
              <w:rPr>
                <w:rFonts w:ascii="Garamond" w:hAnsi="Garamond"/>
                <w:sz w:val="22"/>
                <w:szCs w:val="20"/>
                <w:highlight w:val="yellow"/>
                <w:lang w:eastAsia="en-US"/>
              </w:rPr>
              <w:tab/>
              <w:t>свободным договорам купли-продажи электрической энергии и (или) мощности;</w:t>
            </w:r>
          </w:p>
          <w:p w14:paraId="2D87D582"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либо одновременно по следующим видам договоров:</w:t>
            </w:r>
          </w:p>
          <w:p w14:paraId="4F169B8A"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w:t>
            </w:r>
            <w:r w:rsidRPr="00AC73AE">
              <w:rPr>
                <w:rFonts w:ascii="Garamond" w:hAnsi="Garamond"/>
                <w:sz w:val="22"/>
                <w:szCs w:val="20"/>
                <w:highlight w:val="yellow"/>
                <w:lang w:eastAsia="en-US"/>
              </w:rPr>
              <w:tab/>
              <w:t>регулируемым договорам купли-продажи электрической энергии и мощности;</w:t>
            </w:r>
          </w:p>
          <w:p w14:paraId="3159E9A1"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t>•</w:t>
            </w:r>
            <w:r w:rsidRPr="00AC73AE">
              <w:rPr>
                <w:rFonts w:ascii="Garamond" w:hAnsi="Garamond"/>
                <w:sz w:val="22"/>
                <w:szCs w:val="20"/>
                <w:highlight w:val="yellow"/>
                <w:lang w:eastAsia="en-US"/>
              </w:rPr>
              <w:tab/>
              <w:t>договорам купли-продажи мощности по результатам конкурентного отбора мощности новых генерирующих объектов, проведенного не ранее 2021 года;</w:t>
            </w:r>
          </w:p>
          <w:p w14:paraId="61649FED" w14:textId="77777777" w:rsidR="004D0E80" w:rsidRPr="00AC73AE" w:rsidRDefault="004D0E80" w:rsidP="002244E8">
            <w:pPr>
              <w:tabs>
                <w:tab w:val="num" w:pos="891"/>
              </w:tabs>
              <w:spacing w:before="120" w:after="120"/>
              <w:rPr>
                <w:rFonts w:ascii="Garamond" w:hAnsi="Garamond"/>
                <w:sz w:val="22"/>
                <w:szCs w:val="20"/>
                <w:highlight w:val="yellow"/>
                <w:lang w:eastAsia="en-US"/>
              </w:rPr>
            </w:pPr>
            <w:r w:rsidRPr="00AC73AE">
              <w:rPr>
                <w:rFonts w:ascii="Garamond" w:hAnsi="Garamond"/>
                <w:sz w:val="22"/>
                <w:szCs w:val="20"/>
                <w:highlight w:val="yellow"/>
                <w:lang w:eastAsia="en-US"/>
              </w:rPr>
              <w:lastRenderedPageBreak/>
              <w:t>•</w:t>
            </w:r>
            <w:r w:rsidRPr="00AC73AE">
              <w:rPr>
                <w:rFonts w:ascii="Garamond" w:hAnsi="Garamond"/>
                <w:sz w:val="22"/>
                <w:szCs w:val="20"/>
                <w:highlight w:val="yellow"/>
                <w:lang w:eastAsia="en-US"/>
              </w:rPr>
              <w:tab/>
              <w:t>свободным договорам купли-продажи электрической энергии и (или) мощности.</w:t>
            </w:r>
          </w:p>
          <w:p w14:paraId="0D55F8F5" w14:textId="77777777" w:rsidR="004D0E80" w:rsidRDefault="004D0E80" w:rsidP="002244E8">
            <w:pPr>
              <w:tabs>
                <w:tab w:val="num" w:pos="891"/>
              </w:tabs>
              <w:spacing w:before="120" w:after="120"/>
              <w:rPr>
                <w:rFonts w:ascii="Garamond" w:hAnsi="Garamond"/>
                <w:b/>
                <w:sz w:val="22"/>
                <w:szCs w:val="20"/>
                <w:lang w:eastAsia="en-US"/>
              </w:rPr>
            </w:pPr>
            <w:r w:rsidRPr="00AC73AE">
              <w:rPr>
                <w:rFonts w:ascii="Garamond" w:hAnsi="Garamond"/>
                <w:sz w:val="22"/>
                <w:szCs w:val="20"/>
                <w:highlight w:val="yellow"/>
                <w:lang w:eastAsia="en-US"/>
              </w:rPr>
              <w:t>Порядок определения обязательств по каждому виду договоров и по каждому конкретному договору устанавливается правилами оптового рынка, регламентами оптового рынка.</w:t>
            </w:r>
          </w:p>
        </w:tc>
        <w:tc>
          <w:tcPr>
            <w:tcW w:w="6782" w:type="dxa"/>
          </w:tcPr>
          <w:p w14:paraId="363C79F0" w14:textId="77777777" w:rsidR="00AC73AE" w:rsidRPr="00AC73AE" w:rsidRDefault="00AC73AE" w:rsidP="002244E8">
            <w:pPr>
              <w:tabs>
                <w:tab w:val="num" w:pos="891"/>
              </w:tabs>
              <w:spacing w:before="120" w:after="120"/>
              <w:rPr>
                <w:rFonts w:ascii="Garamond" w:hAnsi="Garamond"/>
                <w:sz w:val="22"/>
                <w:szCs w:val="22"/>
              </w:rPr>
            </w:pPr>
            <w:r w:rsidRPr="00AC73AE">
              <w:rPr>
                <w:rFonts w:ascii="Garamond" w:hAnsi="Garamond"/>
                <w:sz w:val="22"/>
                <w:szCs w:val="22"/>
              </w:rPr>
              <w:lastRenderedPageBreak/>
              <w:t>18`.3.</w:t>
            </w:r>
            <w:r w:rsidRPr="00AC73AE">
              <w:rPr>
                <w:rFonts w:ascii="Garamond" w:hAnsi="Garamond"/>
                <w:sz w:val="22"/>
                <w:szCs w:val="22"/>
              </w:rPr>
              <w:tab/>
              <w:t xml:space="preserve">В отношении одной группы точек поставки генерации могут возникнуть обязательства только по одному виду договоров из следующих: </w:t>
            </w:r>
          </w:p>
          <w:p w14:paraId="491EC919" w14:textId="77777777" w:rsidR="00AC73AE" w:rsidRPr="00AC73AE" w:rsidRDefault="00AC73AE" w:rsidP="002244E8">
            <w:pPr>
              <w:tabs>
                <w:tab w:val="num" w:pos="891"/>
              </w:tabs>
              <w:spacing w:before="120" w:after="120"/>
              <w:rPr>
                <w:rFonts w:ascii="Garamond" w:hAnsi="Garamond"/>
                <w:sz w:val="22"/>
                <w:szCs w:val="22"/>
              </w:rPr>
            </w:pPr>
            <w:r w:rsidRPr="00AC73AE">
              <w:rPr>
                <w:rFonts w:ascii="Garamond" w:hAnsi="Garamond"/>
                <w:sz w:val="22"/>
                <w:szCs w:val="22"/>
              </w:rPr>
              <w:t>•</w:t>
            </w:r>
            <w:r w:rsidRPr="00AC73AE">
              <w:rPr>
                <w:rFonts w:ascii="Garamond" w:hAnsi="Garamond"/>
                <w:sz w:val="22"/>
                <w:szCs w:val="22"/>
              </w:rPr>
              <w:tab/>
              <w:t>договорам о предоставлении мощности на оптовый рынок;</w:t>
            </w:r>
          </w:p>
          <w:p w14:paraId="3D15A6EA" w14:textId="77777777" w:rsidR="00AC73AE" w:rsidRPr="00AC73AE" w:rsidRDefault="00AC73AE" w:rsidP="002244E8">
            <w:pPr>
              <w:tabs>
                <w:tab w:val="num" w:pos="891"/>
              </w:tabs>
              <w:spacing w:before="120" w:after="120"/>
              <w:rPr>
                <w:rFonts w:ascii="Garamond" w:hAnsi="Garamond"/>
                <w:sz w:val="22"/>
                <w:szCs w:val="22"/>
              </w:rPr>
            </w:pPr>
            <w:r w:rsidRPr="00AC73AE">
              <w:rPr>
                <w:rFonts w:ascii="Garamond" w:hAnsi="Garamond"/>
                <w:sz w:val="22"/>
                <w:szCs w:val="22"/>
              </w:rPr>
              <w:t>•</w:t>
            </w:r>
            <w:r w:rsidRPr="00AC73AE">
              <w:rPr>
                <w:rFonts w:ascii="Garamond" w:hAnsi="Garamond"/>
                <w:sz w:val="22"/>
                <w:szCs w:val="22"/>
              </w:rPr>
              <w:tab/>
              <w:t>договорам купли-продажи (поставки) мощности новых атомных станций;</w:t>
            </w:r>
          </w:p>
          <w:p w14:paraId="02B128E4" w14:textId="77777777" w:rsidR="00AC73AE" w:rsidRPr="00AC73AE" w:rsidRDefault="00AC73AE" w:rsidP="002244E8">
            <w:pPr>
              <w:tabs>
                <w:tab w:val="num" w:pos="891"/>
              </w:tabs>
              <w:spacing w:before="120" w:after="120"/>
              <w:rPr>
                <w:rFonts w:ascii="Garamond" w:hAnsi="Garamond"/>
                <w:sz w:val="22"/>
                <w:szCs w:val="22"/>
              </w:rPr>
            </w:pPr>
            <w:r w:rsidRPr="00AC73AE">
              <w:rPr>
                <w:rFonts w:ascii="Garamond" w:hAnsi="Garamond"/>
                <w:sz w:val="22"/>
                <w:szCs w:val="22"/>
              </w:rPr>
              <w:t>•</w:t>
            </w:r>
            <w:r w:rsidRPr="00AC73AE">
              <w:rPr>
                <w:rFonts w:ascii="Garamond" w:hAnsi="Garamond"/>
                <w:sz w:val="22"/>
                <w:szCs w:val="22"/>
              </w:rPr>
              <w:tab/>
              <w:t>договорам купли-продажи (поставки) мощности новых объектов атомных электростанций с датой ввода в эксплуатацию начиная с 1 января 2025 года;</w:t>
            </w:r>
          </w:p>
          <w:p w14:paraId="617A6A0C" w14:textId="77777777" w:rsidR="00AC73AE" w:rsidRPr="00AC73AE" w:rsidRDefault="00AC73AE" w:rsidP="002244E8">
            <w:pPr>
              <w:tabs>
                <w:tab w:val="num" w:pos="891"/>
              </w:tabs>
              <w:spacing w:before="120" w:after="120"/>
              <w:rPr>
                <w:rFonts w:ascii="Garamond" w:hAnsi="Garamond"/>
                <w:sz w:val="22"/>
                <w:szCs w:val="22"/>
              </w:rPr>
            </w:pPr>
            <w:r w:rsidRPr="00AC73AE">
              <w:rPr>
                <w:rFonts w:ascii="Garamond" w:hAnsi="Garamond"/>
                <w:sz w:val="22"/>
                <w:szCs w:val="22"/>
              </w:rPr>
              <w:t>•</w:t>
            </w:r>
            <w:r w:rsidRPr="00AC73AE">
              <w:rPr>
                <w:rFonts w:ascii="Garamond" w:hAnsi="Garamond"/>
                <w:sz w:val="22"/>
                <w:szCs w:val="22"/>
              </w:rPr>
              <w:tab/>
              <w:t>договорам купли-продажи (поставки) мощности новых гидроэлектростанций, в том числе гидр</w:t>
            </w:r>
            <w:r>
              <w:rPr>
                <w:rFonts w:ascii="Garamond" w:hAnsi="Garamond"/>
                <w:sz w:val="22"/>
                <w:szCs w:val="22"/>
              </w:rPr>
              <w:t>оаккумулирующих электростанций;</w:t>
            </w:r>
          </w:p>
          <w:p w14:paraId="3043498C" w14:textId="77777777" w:rsidR="00AC73AE" w:rsidRPr="00AC73AE" w:rsidRDefault="00AC73AE" w:rsidP="002244E8">
            <w:pPr>
              <w:tabs>
                <w:tab w:val="num" w:pos="891"/>
              </w:tabs>
              <w:spacing w:before="120" w:after="120"/>
              <w:rPr>
                <w:rFonts w:ascii="Garamond" w:hAnsi="Garamond"/>
                <w:sz w:val="22"/>
                <w:szCs w:val="22"/>
              </w:rPr>
            </w:pPr>
            <w:r w:rsidRPr="00AC73AE">
              <w:rPr>
                <w:rFonts w:ascii="Garamond" w:hAnsi="Garamond"/>
                <w:sz w:val="22"/>
                <w:szCs w:val="22"/>
              </w:rPr>
              <w:t>•</w:t>
            </w:r>
            <w:r w:rsidRPr="00AC73AE">
              <w:rPr>
                <w:rFonts w:ascii="Garamond" w:hAnsi="Garamond"/>
                <w:sz w:val="22"/>
                <w:szCs w:val="22"/>
              </w:rPr>
              <w:tab/>
              <w:t>договорам купли-продажи (поставки) мощности по итогам дополнительного отбора инвестиционных проектов;</w:t>
            </w:r>
          </w:p>
          <w:p w14:paraId="20693BA8" w14:textId="77777777" w:rsidR="00AC73AE" w:rsidRPr="00AC73AE" w:rsidRDefault="00AC73AE" w:rsidP="002244E8">
            <w:pPr>
              <w:tabs>
                <w:tab w:val="num" w:pos="891"/>
              </w:tabs>
              <w:spacing w:before="120" w:after="120"/>
              <w:rPr>
                <w:rFonts w:ascii="Garamond" w:hAnsi="Garamond"/>
                <w:sz w:val="22"/>
                <w:szCs w:val="22"/>
              </w:rPr>
            </w:pPr>
            <w:r w:rsidRPr="00AC73AE">
              <w:rPr>
                <w:rFonts w:ascii="Garamond" w:hAnsi="Garamond"/>
                <w:sz w:val="22"/>
                <w:szCs w:val="22"/>
              </w:rPr>
              <w:t>•</w:t>
            </w:r>
            <w:r w:rsidRPr="00AC73AE">
              <w:rPr>
                <w:rFonts w:ascii="Garamond" w:hAnsi="Garamond"/>
                <w:sz w:val="22"/>
                <w:szCs w:val="22"/>
              </w:rPr>
              <w:tab/>
              <w:t>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00224D90" w14:textId="77777777" w:rsidR="00AC73AE" w:rsidRPr="00AC73AE" w:rsidRDefault="00AC73AE" w:rsidP="002244E8">
            <w:pPr>
              <w:tabs>
                <w:tab w:val="num" w:pos="891"/>
              </w:tabs>
              <w:spacing w:before="120" w:after="120"/>
              <w:rPr>
                <w:rFonts w:ascii="Garamond" w:hAnsi="Garamond"/>
                <w:sz w:val="22"/>
                <w:szCs w:val="22"/>
              </w:rPr>
            </w:pPr>
            <w:r w:rsidRPr="00AC73AE">
              <w:rPr>
                <w:rFonts w:ascii="Garamond" w:hAnsi="Garamond"/>
                <w:sz w:val="22"/>
                <w:szCs w:val="22"/>
              </w:rPr>
              <w:t>•</w:t>
            </w:r>
            <w:r w:rsidRPr="00AC73AE">
              <w:rPr>
                <w:rFonts w:ascii="Garamond" w:hAnsi="Garamond"/>
                <w:sz w:val="22"/>
                <w:szCs w:val="22"/>
              </w:rPr>
              <w:tab/>
              <w:t>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p>
          <w:p w14:paraId="3F064343" w14:textId="77777777" w:rsidR="00AC73AE" w:rsidRPr="00AC73AE" w:rsidRDefault="00AC73AE" w:rsidP="002244E8">
            <w:pPr>
              <w:tabs>
                <w:tab w:val="num" w:pos="891"/>
              </w:tabs>
              <w:spacing w:before="120" w:after="120"/>
              <w:rPr>
                <w:rFonts w:ascii="Garamond" w:hAnsi="Garamond"/>
                <w:sz w:val="22"/>
                <w:szCs w:val="22"/>
              </w:rPr>
            </w:pPr>
            <w:r w:rsidRPr="00AC73AE">
              <w:rPr>
                <w:rFonts w:ascii="Garamond" w:hAnsi="Garamond"/>
                <w:sz w:val="22"/>
                <w:szCs w:val="22"/>
              </w:rPr>
              <w:t>•</w:t>
            </w:r>
            <w:r w:rsidRPr="00AC73AE">
              <w:rPr>
                <w:rFonts w:ascii="Garamond" w:hAnsi="Garamond"/>
                <w:sz w:val="22"/>
                <w:szCs w:val="22"/>
              </w:rPr>
              <w:tab/>
              <w:t xml:space="preserve">договоров купли-продажи (поставки) мощности </w:t>
            </w:r>
            <w:r w:rsidRPr="00AC73AE">
              <w:rPr>
                <w:rFonts w:ascii="Garamond" w:hAnsi="Garamond"/>
                <w:sz w:val="22"/>
                <w:szCs w:val="22"/>
              </w:rPr>
              <w:lastRenderedPageBreak/>
              <w:t>модернизированных генерирующих объектов;</w:t>
            </w:r>
          </w:p>
          <w:p w14:paraId="6E4F32C9"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договорам купли-продажи мощности по результатам конкурентного отбора мощности;</w:t>
            </w:r>
          </w:p>
          <w:p w14:paraId="6F5C4240" w14:textId="77777777" w:rsidR="004A247C" w:rsidRDefault="00AC73AE" w:rsidP="002244E8">
            <w:pPr>
              <w:tabs>
                <w:tab w:val="num" w:pos="891"/>
              </w:tabs>
              <w:spacing w:before="120" w:after="120"/>
              <w:rPr>
                <w:rFonts w:ascii="Garamond" w:hAnsi="Garamond"/>
                <w:sz w:val="22"/>
                <w:szCs w:val="22"/>
              </w:rPr>
            </w:pPr>
            <w:r w:rsidRPr="00AC73AE">
              <w:rPr>
                <w:rFonts w:ascii="Garamond" w:hAnsi="Garamond"/>
                <w:sz w:val="22"/>
                <w:szCs w:val="22"/>
                <w:highlight w:val="yellow"/>
              </w:rPr>
              <w:t>•</w:t>
            </w:r>
            <w:r w:rsidRPr="00AC73AE">
              <w:rPr>
                <w:rFonts w:ascii="Garamond" w:hAnsi="Garamond"/>
                <w:sz w:val="22"/>
                <w:szCs w:val="22"/>
                <w:highlight w:val="yellow"/>
              </w:rPr>
              <w:tab/>
              <w:t>договорам купли-продажи мощности по результатам конкурентного отбора мощности новых генерирующих объектов;</w:t>
            </w:r>
          </w:p>
          <w:p w14:paraId="41668D8E" w14:textId="77777777" w:rsidR="00AC73AE" w:rsidRPr="004A247C" w:rsidRDefault="004A247C" w:rsidP="002244E8">
            <w:pPr>
              <w:pStyle w:val="a8"/>
              <w:numPr>
                <w:ilvl w:val="0"/>
                <w:numId w:val="21"/>
              </w:numPr>
              <w:spacing w:before="120" w:after="120"/>
              <w:ind w:left="0" w:firstLine="0"/>
              <w:contextualSpacing w:val="0"/>
              <w:rPr>
                <w:rFonts w:ascii="Garamond" w:hAnsi="Garamond"/>
                <w:sz w:val="22"/>
                <w:szCs w:val="22"/>
                <w:highlight w:val="yellow"/>
              </w:rPr>
            </w:pPr>
            <w:r w:rsidRPr="003214FE">
              <w:rPr>
                <w:rFonts w:ascii="Garamond" w:hAnsi="Garamond"/>
                <w:sz w:val="22"/>
                <w:szCs w:val="22"/>
                <w:highlight w:val="yellow"/>
              </w:rPr>
              <w:t>договорам купли-продажи мощности, производимой с использованием генерирующих объектов, поставляющих мощность в вынужденном режиме</w:t>
            </w:r>
          </w:p>
          <w:p w14:paraId="1651679D"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договорам купли-продажи (поставки) генерирующих объектов, модернизированных (реконструированных) или построенных на отдельных территориях, ранее относившихся к неценовым зонам (Приложение № Д 24.4);</w:t>
            </w:r>
          </w:p>
          <w:p w14:paraId="4C00C282" w14:textId="77777777" w:rsidR="006D3E52" w:rsidRPr="007A712E" w:rsidRDefault="00AC73AE" w:rsidP="002244E8">
            <w:pPr>
              <w:tabs>
                <w:tab w:val="num" w:pos="891"/>
              </w:tabs>
              <w:spacing w:before="120" w:after="120"/>
              <w:rPr>
                <w:rFonts w:ascii="Garamond" w:hAnsi="Garamond"/>
                <w:sz w:val="22"/>
                <w:szCs w:val="22"/>
              </w:rPr>
            </w:pPr>
            <w:r w:rsidRPr="00AC73AE">
              <w:rPr>
                <w:rFonts w:ascii="Garamond" w:hAnsi="Garamond"/>
                <w:sz w:val="22"/>
                <w:szCs w:val="22"/>
                <w:highlight w:val="yellow"/>
              </w:rPr>
              <w:t>•</w:t>
            </w:r>
            <w:r w:rsidRPr="00AC73AE">
              <w:rPr>
                <w:rFonts w:ascii="Garamond" w:hAnsi="Garamond"/>
                <w:sz w:val="22"/>
                <w:szCs w:val="22"/>
                <w:highlight w:val="yellow"/>
              </w:rPr>
              <w:tab/>
              <w:t>договорам купли-продажи (поставки) мощности генерирующих объектов, функционирующих на отдельных территориях, ранее относившихся к неценовым зонам (Приложение № Д 24.5).</w:t>
            </w:r>
          </w:p>
        </w:tc>
      </w:tr>
      <w:tr w:rsidR="00AC73AE" w:rsidRPr="00963130" w14:paraId="1A62B16F" w14:textId="77777777" w:rsidTr="00C25FCD">
        <w:tc>
          <w:tcPr>
            <w:tcW w:w="1032" w:type="dxa"/>
          </w:tcPr>
          <w:p w14:paraId="3CB74B6B" w14:textId="34EC71FE" w:rsidR="00AC73AE" w:rsidRPr="00AC73AE" w:rsidRDefault="00AC73AE" w:rsidP="002244E8">
            <w:pPr>
              <w:spacing w:before="120" w:after="120"/>
              <w:jc w:val="center"/>
              <w:rPr>
                <w:rFonts w:ascii="Garamond" w:hAnsi="Garamond"/>
                <w:b/>
                <w:sz w:val="22"/>
                <w:szCs w:val="20"/>
                <w:lang w:eastAsia="en-US"/>
              </w:rPr>
            </w:pPr>
            <w:r w:rsidRPr="00AC73AE">
              <w:rPr>
                <w:rFonts w:ascii="Garamond" w:hAnsi="Garamond"/>
                <w:b/>
                <w:sz w:val="22"/>
                <w:szCs w:val="20"/>
                <w:lang w:eastAsia="en-US"/>
              </w:rPr>
              <w:lastRenderedPageBreak/>
              <w:t>18`.3.</w:t>
            </w:r>
            <w:r w:rsidR="00F351A3">
              <w:rPr>
                <w:rFonts w:ascii="Garamond" w:hAnsi="Garamond"/>
                <w:b/>
                <w:sz w:val="22"/>
                <w:szCs w:val="20"/>
                <w:lang w:eastAsia="en-US"/>
              </w:rPr>
              <w:t>1</w:t>
            </w:r>
          </w:p>
        </w:tc>
        <w:tc>
          <w:tcPr>
            <w:tcW w:w="6782" w:type="dxa"/>
          </w:tcPr>
          <w:p w14:paraId="5ED50DA1" w14:textId="764711C0" w:rsidR="00AC73AE" w:rsidRPr="004D0E80" w:rsidRDefault="00F351A3" w:rsidP="002244E8">
            <w:pPr>
              <w:tabs>
                <w:tab w:val="num" w:pos="891"/>
              </w:tabs>
              <w:spacing w:before="120" w:after="120"/>
              <w:rPr>
                <w:rFonts w:ascii="Garamond" w:hAnsi="Garamond"/>
                <w:sz w:val="22"/>
                <w:szCs w:val="20"/>
                <w:lang w:eastAsia="en-US"/>
              </w:rPr>
            </w:pPr>
            <w:r>
              <w:rPr>
                <w:rFonts w:ascii="Garamond" w:hAnsi="Garamond"/>
                <w:b/>
                <w:sz w:val="22"/>
                <w:szCs w:val="20"/>
                <w:highlight w:val="yellow"/>
                <w:lang w:eastAsia="en-US"/>
              </w:rPr>
              <w:t>Дополнить новым пунктом 18`.3.1</w:t>
            </w:r>
          </w:p>
        </w:tc>
        <w:tc>
          <w:tcPr>
            <w:tcW w:w="6782" w:type="dxa"/>
          </w:tcPr>
          <w:p w14:paraId="2E78B773" w14:textId="77777777" w:rsidR="00AC73AE" w:rsidRPr="00D36E72"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 xml:space="preserve">18`.3.1. В отношении одной группы точек поставки генерации могут </w:t>
            </w:r>
            <w:r w:rsidRPr="00D36E72">
              <w:rPr>
                <w:rFonts w:ascii="Garamond" w:hAnsi="Garamond"/>
                <w:sz w:val="22"/>
                <w:szCs w:val="22"/>
                <w:highlight w:val="yellow"/>
              </w:rPr>
              <w:t>возникнуть обязательства одновременно по следующим видам договоров:</w:t>
            </w:r>
          </w:p>
          <w:p w14:paraId="68228813" w14:textId="77777777" w:rsidR="00AC73AE" w:rsidRPr="00D36E72" w:rsidRDefault="00AC73AE" w:rsidP="002244E8">
            <w:pPr>
              <w:tabs>
                <w:tab w:val="num" w:pos="891"/>
              </w:tabs>
              <w:spacing w:before="120" w:after="120"/>
              <w:rPr>
                <w:rFonts w:ascii="Garamond" w:hAnsi="Garamond"/>
                <w:sz w:val="22"/>
                <w:szCs w:val="22"/>
                <w:highlight w:val="yellow"/>
              </w:rPr>
            </w:pPr>
            <w:r w:rsidRPr="00D36E72">
              <w:rPr>
                <w:rFonts w:ascii="Garamond" w:hAnsi="Garamond"/>
                <w:sz w:val="22"/>
                <w:szCs w:val="22"/>
                <w:highlight w:val="yellow"/>
              </w:rPr>
              <w:t>•</w:t>
            </w:r>
            <w:r w:rsidRPr="00D36E72">
              <w:rPr>
                <w:rFonts w:ascii="Garamond" w:hAnsi="Garamond"/>
                <w:sz w:val="22"/>
                <w:szCs w:val="22"/>
                <w:highlight w:val="yellow"/>
              </w:rPr>
              <w:tab/>
              <w:t>регулируемым договорам купли-продажи электрической энергии и мощности;</w:t>
            </w:r>
          </w:p>
          <w:p w14:paraId="0FCB1DD1" w14:textId="77777777" w:rsidR="00AC73AE" w:rsidRPr="00D36E72" w:rsidRDefault="00AC73AE" w:rsidP="002244E8">
            <w:pPr>
              <w:tabs>
                <w:tab w:val="num" w:pos="891"/>
              </w:tabs>
              <w:spacing w:before="120" w:after="120"/>
              <w:rPr>
                <w:rFonts w:ascii="Garamond" w:hAnsi="Garamond"/>
                <w:sz w:val="22"/>
                <w:szCs w:val="22"/>
                <w:highlight w:val="yellow"/>
              </w:rPr>
            </w:pPr>
            <w:r w:rsidRPr="00D36E72">
              <w:rPr>
                <w:rFonts w:ascii="Garamond" w:hAnsi="Garamond"/>
                <w:sz w:val="22"/>
                <w:szCs w:val="22"/>
                <w:highlight w:val="yellow"/>
              </w:rPr>
              <w:t>•</w:t>
            </w:r>
            <w:r w:rsidRPr="00D36E72">
              <w:rPr>
                <w:rFonts w:ascii="Garamond" w:hAnsi="Garamond"/>
                <w:sz w:val="22"/>
                <w:szCs w:val="22"/>
                <w:highlight w:val="yellow"/>
              </w:rPr>
              <w:tab/>
              <w:t>договорам купли-продажи мощности по результатам конкурентного отбора мощности;</w:t>
            </w:r>
          </w:p>
          <w:p w14:paraId="7E439764" w14:textId="77777777" w:rsidR="00AC73AE" w:rsidRPr="00D36E72" w:rsidRDefault="00AC73AE" w:rsidP="002244E8">
            <w:pPr>
              <w:tabs>
                <w:tab w:val="num" w:pos="891"/>
              </w:tabs>
              <w:spacing w:before="120" w:after="120"/>
              <w:rPr>
                <w:rFonts w:ascii="Garamond" w:hAnsi="Garamond"/>
                <w:sz w:val="22"/>
                <w:szCs w:val="22"/>
                <w:highlight w:val="yellow"/>
              </w:rPr>
            </w:pPr>
            <w:r w:rsidRPr="00D36E72">
              <w:rPr>
                <w:rFonts w:ascii="Garamond" w:hAnsi="Garamond"/>
                <w:sz w:val="22"/>
                <w:szCs w:val="22"/>
                <w:highlight w:val="yellow"/>
              </w:rPr>
              <w:t>•</w:t>
            </w:r>
            <w:r w:rsidRPr="00D36E72">
              <w:rPr>
                <w:rFonts w:ascii="Garamond" w:hAnsi="Garamond"/>
                <w:sz w:val="22"/>
                <w:szCs w:val="22"/>
                <w:highlight w:val="yellow"/>
              </w:rPr>
              <w:tab/>
              <w:t>свободным договорам купли-продажи электрической энергии и (или) мощности;</w:t>
            </w:r>
          </w:p>
          <w:p w14:paraId="4BDC09C6" w14:textId="77777777" w:rsidR="00AC73AE" w:rsidRPr="00D36E72" w:rsidRDefault="00AC73AE" w:rsidP="002244E8">
            <w:pPr>
              <w:tabs>
                <w:tab w:val="num" w:pos="891"/>
              </w:tabs>
              <w:spacing w:before="120" w:after="120"/>
              <w:rPr>
                <w:rFonts w:ascii="Garamond" w:hAnsi="Garamond"/>
                <w:sz w:val="22"/>
                <w:szCs w:val="22"/>
                <w:highlight w:val="yellow"/>
              </w:rPr>
            </w:pPr>
            <w:r w:rsidRPr="00D36E72">
              <w:rPr>
                <w:rFonts w:ascii="Garamond" w:hAnsi="Garamond"/>
                <w:sz w:val="22"/>
                <w:szCs w:val="22"/>
                <w:highlight w:val="yellow"/>
              </w:rPr>
              <w:t>либо одновременно по следующим видам договоров:</w:t>
            </w:r>
          </w:p>
          <w:p w14:paraId="536FD3B0" w14:textId="77777777" w:rsidR="00AC73AE" w:rsidRPr="00D36E72" w:rsidRDefault="00AC73AE" w:rsidP="002244E8">
            <w:pPr>
              <w:tabs>
                <w:tab w:val="num" w:pos="891"/>
              </w:tabs>
              <w:spacing w:before="120" w:after="120"/>
              <w:rPr>
                <w:rFonts w:ascii="Garamond" w:hAnsi="Garamond"/>
                <w:sz w:val="22"/>
                <w:szCs w:val="22"/>
                <w:highlight w:val="yellow"/>
              </w:rPr>
            </w:pPr>
            <w:r w:rsidRPr="00D36E72">
              <w:rPr>
                <w:rFonts w:ascii="Garamond" w:hAnsi="Garamond"/>
                <w:sz w:val="22"/>
                <w:szCs w:val="22"/>
                <w:highlight w:val="yellow"/>
              </w:rPr>
              <w:t>•</w:t>
            </w:r>
            <w:r w:rsidRPr="00D36E72">
              <w:rPr>
                <w:rFonts w:ascii="Garamond" w:hAnsi="Garamond"/>
                <w:sz w:val="22"/>
                <w:szCs w:val="22"/>
                <w:highlight w:val="yellow"/>
              </w:rPr>
              <w:tab/>
              <w:t>регулируемым договорам купли-продажи электрической энергии и мощности;</w:t>
            </w:r>
          </w:p>
          <w:p w14:paraId="0418E0DB" w14:textId="77777777" w:rsidR="00AC73AE" w:rsidRPr="00D36E72" w:rsidRDefault="00AC73AE" w:rsidP="002244E8">
            <w:pPr>
              <w:tabs>
                <w:tab w:val="num" w:pos="891"/>
              </w:tabs>
              <w:spacing w:before="120" w:after="120"/>
              <w:rPr>
                <w:rFonts w:ascii="Garamond" w:hAnsi="Garamond"/>
                <w:sz w:val="22"/>
                <w:szCs w:val="22"/>
                <w:highlight w:val="yellow"/>
              </w:rPr>
            </w:pPr>
            <w:r w:rsidRPr="00D36E72">
              <w:rPr>
                <w:rFonts w:ascii="Garamond" w:hAnsi="Garamond"/>
                <w:sz w:val="22"/>
                <w:szCs w:val="22"/>
                <w:highlight w:val="yellow"/>
              </w:rPr>
              <w:t>•</w:t>
            </w:r>
            <w:r w:rsidRPr="00D36E72">
              <w:rPr>
                <w:rFonts w:ascii="Garamond" w:hAnsi="Garamond"/>
                <w:sz w:val="22"/>
                <w:szCs w:val="22"/>
                <w:highlight w:val="yellow"/>
              </w:rPr>
              <w:tab/>
              <w:t>договорам купли-продажи мощности, производимой с использованием генерирующих объектов, поставляющих мощность в вынужденном режиме;</w:t>
            </w:r>
          </w:p>
          <w:p w14:paraId="710F5E02"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либо одновременно по следующим видам договоров:</w:t>
            </w:r>
          </w:p>
          <w:p w14:paraId="759667B0"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регулируемым договорам купли-продажи электрической энергии и мощности;</w:t>
            </w:r>
          </w:p>
          <w:p w14:paraId="2614B99C"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договорам купли-продажи мощности по результатам конкурентного отбора мощности новых генерирующих объектов;</w:t>
            </w:r>
          </w:p>
          <w:p w14:paraId="04215417"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свободным договорам купли-продажи электрической энергии и (или) мощности;</w:t>
            </w:r>
          </w:p>
          <w:p w14:paraId="5C7A6DBF"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либо одновременно по следующим видам договоров:</w:t>
            </w:r>
          </w:p>
          <w:p w14:paraId="5FD116F2"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регулируемым договорам купли-продажи электрической энергии и мощности;</w:t>
            </w:r>
          </w:p>
          <w:p w14:paraId="736A2498"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 xml:space="preserve">договорам купли-продажи мощности по результатам </w:t>
            </w:r>
            <w:r w:rsidRPr="00AC73AE">
              <w:rPr>
                <w:rFonts w:ascii="Garamond" w:hAnsi="Garamond"/>
                <w:sz w:val="22"/>
                <w:szCs w:val="22"/>
                <w:highlight w:val="yellow"/>
              </w:rPr>
              <w:lastRenderedPageBreak/>
              <w:t>конкурентного отбора мощности новых генерирующих объектов, проведенного не ранее 2021 года;</w:t>
            </w:r>
          </w:p>
          <w:p w14:paraId="4A0ABD86" w14:textId="77777777" w:rsid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свободным договорам купли-продажи электрической энергии и (или) мощности;</w:t>
            </w:r>
          </w:p>
          <w:p w14:paraId="6E2E864B" w14:textId="77777777" w:rsidR="00D30033" w:rsidRPr="007F6A66" w:rsidRDefault="00D30033" w:rsidP="002244E8">
            <w:pPr>
              <w:tabs>
                <w:tab w:val="num" w:pos="891"/>
              </w:tabs>
              <w:spacing w:before="120" w:after="120"/>
              <w:rPr>
                <w:rFonts w:ascii="Garamond" w:hAnsi="Garamond"/>
                <w:sz w:val="22"/>
                <w:szCs w:val="22"/>
                <w:highlight w:val="yellow"/>
              </w:rPr>
            </w:pPr>
            <w:r w:rsidRPr="007F6A66">
              <w:rPr>
                <w:rFonts w:ascii="Garamond" w:hAnsi="Garamond"/>
                <w:sz w:val="22"/>
                <w:szCs w:val="22"/>
                <w:highlight w:val="yellow"/>
              </w:rPr>
              <w:t>либо одновременно по следующим видам договоров:</w:t>
            </w:r>
          </w:p>
          <w:p w14:paraId="09E2E3CF" w14:textId="77777777" w:rsidR="00D30033" w:rsidRPr="007F6A66" w:rsidRDefault="00D30033" w:rsidP="002244E8">
            <w:pPr>
              <w:tabs>
                <w:tab w:val="num" w:pos="891"/>
              </w:tabs>
              <w:spacing w:before="120" w:after="120"/>
              <w:rPr>
                <w:rFonts w:ascii="Garamond" w:hAnsi="Garamond"/>
                <w:sz w:val="22"/>
                <w:szCs w:val="22"/>
                <w:highlight w:val="yellow"/>
              </w:rPr>
            </w:pPr>
            <w:r w:rsidRPr="007F6A66">
              <w:rPr>
                <w:rFonts w:ascii="Garamond" w:hAnsi="Garamond"/>
                <w:sz w:val="22"/>
                <w:szCs w:val="22"/>
                <w:highlight w:val="yellow"/>
              </w:rPr>
              <w:t>•</w:t>
            </w:r>
            <w:r w:rsidRPr="007F6A66">
              <w:rPr>
                <w:rFonts w:ascii="Garamond" w:hAnsi="Garamond"/>
                <w:sz w:val="22"/>
                <w:szCs w:val="22"/>
                <w:highlight w:val="yellow"/>
              </w:rPr>
              <w:tab/>
              <w:t>регулируемым договорам купли-продажи электрической энергии и мощности;</w:t>
            </w:r>
          </w:p>
          <w:p w14:paraId="604A39B7" w14:textId="77777777" w:rsidR="00AC73AE" w:rsidRDefault="00D30033" w:rsidP="002244E8">
            <w:pPr>
              <w:tabs>
                <w:tab w:val="num" w:pos="891"/>
              </w:tabs>
              <w:spacing w:before="120" w:after="120"/>
              <w:rPr>
                <w:rFonts w:ascii="Garamond" w:hAnsi="Garamond"/>
                <w:sz w:val="22"/>
                <w:szCs w:val="22"/>
              </w:rPr>
            </w:pPr>
            <w:r w:rsidRPr="007F6A66">
              <w:rPr>
                <w:rFonts w:ascii="Garamond" w:hAnsi="Garamond"/>
                <w:sz w:val="22"/>
                <w:szCs w:val="22"/>
                <w:highlight w:val="yellow"/>
              </w:rPr>
              <w:t>•</w:t>
            </w:r>
            <w:r w:rsidRPr="007F6A66">
              <w:rPr>
                <w:rFonts w:ascii="Garamond" w:hAnsi="Garamond"/>
                <w:sz w:val="22"/>
                <w:szCs w:val="22"/>
                <w:highlight w:val="yellow"/>
              </w:rPr>
              <w:tab/>
              <w:t>договорам купли-продажи (поставки) мощности модернизированных генерирующих объектов;</w:t>
            </w:r>
          </w:p>
          <w:p w14:paraId="6135220E"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либо одновременно по следующим видам договоров:</w:t>
            </w:r>
          </w:p>
          <w:p w14:paraId="4E684D26"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регулируемым договорам купли-продажи электрической энергии и мощности;</w:t>
            </w:r>
          </w:p>
          <w:p w14:paraId="12649162"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договорам купли-продажи мощности на отдельных территориях ценовых зон, для которых установлены особенности функционирования оптового и розничных рынков в целях обеспечения мощностью потребителей, не относящихся к населению и (или) приравненным к нему категориям потребителей (Приложение № Д 24.3);</w:t>
            </w:r>
          </w:p>
          <w:p w14:paraId="372A29A1"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договорам купли-продажи (поставки) мощности генерирующих объектов, функционирующих на отдельных территориях, ранее относившихся к неценовым зонам (Приложение № Д 24.5);</w:t>
            </w:r>
          </w:p>
          <w:p w14:paraId="7A70FD4A"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либо одновременно по следующим видам договоров:</w:t>
            </w:r>
          </w:p>
          <w:p w14:paraId="5BB20122"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регулируемым договорам купли-продажи электрической энергии и мощности;</w:t>
            </w:r>
          </w:p>
          <w:p w14:paraId="56E25BED" w14:textId="77777777" w:rsid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w:t>
            </w:r>
            <w:r w:rsidRPr="00AC73AE">
              <w:rPr>
                <w:rFonts w:ascii="Garamond" w:hAnsi="Garamond"/>
                <w:sz w:val="22"/>
                <w:szCs w:val="22"/>
                <w:highlight w:val="yellow"/>
              </w:rPr>
              <w:tab/>
              <w:t>договорам купли-продажи (поставки) мощности генерирующих объектов, функционирующих на отдельных территориях, ранее относившихся к неценовым зонам (Приложение № Д 24.5);</w:t>
            </w:r>
          </w:p>
          <w:p w14:paraId="674D38C2" w14:textId="77777777"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highlight w:val="yellow"/>
              </w:rPr>
              <w:t>Порядок определения обязательств по каждому виду договоров и по каждому конкретному договору устанавливается правилами оптового рынка, регламентами оптового рынка.</w:t>
            </w:r>
          </w:p>
          <w:p w14:paraId="18875208" w14:textId="77777777" w:rsidR="00AC73AE" w:rsidRPr="00AC73AE" w:rsidRDefault="00AC73AE" w:rsidP="002244E8">
            <w:pPr>
              <w:tabs>
                <w:tab w:val="num" w:pos="891"/>
              </w:tabs>
              <w:spacing w:before="120" w:after="120"/>
              <w:rPr>
                <w:rFonts w:ascii="Garamond" w:hAnsi="Garamond"/>
                <w:sz w:val="22"/>
                <w:szCs w:val="22"/>
                <w:highlight w:val="yellow"/>
              </w:rPr>
            </w:pPr>
          </w:p>
        </w:tc>
      </w:tr>
      <w:tr w:rsidR="00AC73AE" w:rsidRPr="00963130" w14:paraId="4DD6C2E3" w14:textId="77777777" w:rsidTr="00C25FCD">
        <w:tc>
          <w:tcPr>
            <w:tcW w:w="1032" w:type="dxa"/>
          </w:tcPr>
          <w:p w14:paraId="573DAF76" w14:textId="2D913372" w:rsidR="00AC73AE" w:rsidRPr="00AC73AE" w:rsidRDefault="00F351A3"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18`.4</w:t>
            </w:r>
          </w:p>
        </w:tc>
        <w:tc>
          <w:tcPr>
            <w:tcW w:w="6782" w:type="dxa"/>
          </w:tcPr>
          <w:p w14:paraId="74812E49" w14:textId="77777777" w:rsidR="00AC73AE" w:rsidRDefault="00AC73AE" w:rsidP="002244E8">
            <w:pPr>
              <w:tabs>
                <w:tab w:val="num" w:pos="891"/>
              </w:tabs>
              <w:spacing w:before="120" w:after="120"/>
              <w:rPr>
                <w:rFonts w:ascii="Garamond" w:hAnsi="Garamond"/>
                <w:sz w:val="22"/>
                <w:szCs w:val="20"/>
                <w:lang w:eastAsia="en-US"/>
              </w:rPr>
            </w:pPr>
            <w:r w:rsidRPr="00AC73AE">
              <w:rPr>
                <w:rFonts w:ascii="Garamond" w:hAnsi="Garamond"/>
                <w:sz w:val="22"/>
                <w:szCs w:val="20"/>
                <w:lang w:eastAsia="en-US"/>
              </w:rPr>
              <w:t>18`.4.</w:t>
            </w:r>
            <w:r w:rsidRPr="00AC73AE">
              <w:rPr>
                <w:rFonts w:ascii="Garamond" w:hAnsi="Garamond"/>
                <w:sz w:val="22"/>
                <w:szCs w:val="20"/>
                <w:lang w:eastAsia="en-US"/>
              </w:rPr>
              <w:tab/>
              <w:t xml:space="preserve">Объем фактически поставленной в ГТП генерации/ГЕМ мощности определяется СО в соответствии с правилами оптового рынка и регламентами оптового рынка с учетом предельного объема поставки мощности на оптовый рынок, определенного по результатам аттестации генерирующего оборудования и выполнения требований поддержанию генерирующего оборудования в состоянии готовности к выработке электрической энергии. При этом величина фактически поставленной на оптовый рынок мощности не может быть больше объема мощности отобранного по результатам конкурентного отбора мощности или конкурентного отбора мощности новых генерирующих объектов, либо объема, указанного </w:t>
            </w:r>
            <w:r w:rsidRPr="00CF5972">
              <w:rPr>
                <w:rFonts w:ascii="Garamond" w:hAnsi="Garamond"/>
                <w:sz w:val="22"/>
                <w:szCs w:val="20"/>
                <w:highlight w:val="yellow"/>
                <w:lang w:eastAsia="en-US"/>
              </w:rPr>
              <w:t>соответственно в заключенном договоре о предоставлении мощности на оптовый рынок, либо договоре купли-продажи (поставки) мощности новых атомных станций, либо договоре купли-продажи (поставки) мощности новых объектов атомных электростанций с датой ввода в эксплуатацию начиная с 1 января 2025 года, либо договоре купли-продажи (поставки) мощности новых гидроэлектростанций, в том числе гидроаккумулирующих электростанций, либо в договоре купли-продажи мощности по результатам конкурсов инвестиционных проектов на формирование перспективного технологического резерва мощностей, либо в договоре купли-продажи (поставки) мощности по итогам дополнительного отбора инвестиционных проектов, либо в договоре о предоставлении мощности квалифицированных генерирующих объектов, функционирующих на основе использования возобновляемых источников энергии, либо в договоре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либо в договоре купли-продажи (поставки) мощности модернизированных генерирующих объектов</w:t>
            </w:r>
            <w:r w:rsidRPr="00AC73AE">
              <w:rPr>
                <w:rFonts w:ascii="Garamond" w:hAnsi="Garamond"/>
                <w:sz w:val="22"/>
                <w:szCs w:val="20"/>
                <w:lang w:eastAsia="en-US"/>
              </w:rPr>
              <w:t xml:space="preserve">. </w:t>
            </w:r>
          </w:p>
          <w:p w14:paraId="29E98406" w14:textId="77777777" w:rsidR="00AC73AE" w:rsidRDefault="00AC73AE" w:rsidP="002244E8">
            <w:pPr>
              <w:tabs>
                <w:tab w:val="num" w:pos="891"/>
              </w:tabs>
              <w:spacing w:before="120" w:after="120"/>
              <w:rPr>
                <w:rFonts w:ascii="Garamond" w:hAnsi="Garamond"/>
                <w:b/>
                <w:sz w:val="22"/>
                <w:szCs w:val="20"/>
                <w:lang w:eastAsia="en-US"/>
              </w:rPr>
            </w:pPr>
            <w:r w:rsidRPr="00AC73AE">
              <w:rPr>
                <w:rFonts w:ascii="Garamond" w:hAnsi="Garamond"/>
                <w:sz w:val="22"/>
                <w:szCs w:val="20"/>
                <w:lang w:eastAsia="en-US"/>
              </w:rPr>
              <w:t>Величина мощности, поставленной по конкретному договору, определяется КО в соответствии с регламентами оптового рынка исходя из величины фактически поставленной в каждой ГТП генерации/ГЕМ мощности, определенной СО и доведенной до сведения КО в порядке, предусмотренном регламентами оптового рынка.</w:t>
            </w:r>
          </w:p>
        </w:tc>
        <w:tc>
          <w:tcPr>
            <w:tcW w:w="6782" w:type="dxa"/>
          </w:tcPr>
          <w:p w14:paraId="7E7AA029" w14:textId="77777777" w:rsidR="00AC73AE" w:rsidRDefault="00AC73AE" w:rsidP="002244E8">
            <w:pPr>
              <w:tabs>
                <w:tab w:val="num" w:pos="891"/>
              </w:tabs>
              <w:spacing w:before="120" w:after="120"/>
              <w:rPr>
                <w:rFonts w:ascii="Garamond" w:hAnsi="Garamond"/>
                <w:sz w:val="22"/>
                <w:szCs w:val="22"/>
              </w:rPr>
            </w:pPr>
            <w:r w:rsidRPr="00AC73AE">
              <w:rPr>
                <w:rFonts w:ascii="Garamond" w:hAnsi="Garamond"/>
                <w:sz w:val="22"/>
                <w:szCs w:val="22"/>
              </w:rPr>
              <w:t>18`.4.</w:t>
            </w:r>
            <w:r w:rsidRPr="00AC73AE">
              <w:rPr>
                <w:rFonts w:ascii="Garamond" w:hAnsi="Garamond"/>
                <w:sz w:val="22"/>
                <w:szCs w:val="22"/>
              </w:rPr>
              <w:tab/>
              <w:t xml:space="preserve">Объем фактически поставленной в ГТП генерации/ГЕМ мощности определяется СО в соответствии с правилами оптового рынка и регламентами оптового рынка с учетом предельного объема поставки мощности на оптовый рынок, определенного по результатам аттестации генерирующего оборудования и выполнения требований поддержанию генерирующего оборудования в состоянии готовности к выработке электрической энергии. При этом величина фактически поставленной на оптовый рынок мощности не может быть больше объема мощности отобранного по результатам конкурентного отбора мощности или конкурентного отбора мощности новых генерирующих объектов, либо объема, указанного </w:t>
            </w:r>
            <w:r w:rsidRPr="00AC73AE">
              <w:rPr>
                <w:rFonts w:ascii="Garamond" w:hAnsi="Garamond"/>
                <w:sz w:val="22"/>
                <w:szCs w:val="22"/>
                <w:highlight w:val="yellow"/>
              </w:rPr>
              <w:t xml:space="preserve">в одном из заключенных договоров, указанных в пункте 18`.3 настоящего </w:t>
            </w:r>
            <w:r w:rsidRPr="001F2CF0">
              <w:rPr>
                <w:rFonts w:ascii="Garamond" w:hAnsi="Garamond"/>
                <w:sz w:val="22"/>
                <w:szCs w:val="22"/>
                <w:highlight w:val="yellow"/>
              </w:rPr>
              <w:t>Договора</w:t>
            </w:r>
            <w:r w:rsidR="00177A08" w:rsidRPr="003214FE">
              <w:rPr>
                <w:rFonts w:ascii="Garamond" w:hAnsi="Garamond"/>
                <w:sz w:val="22"/>
                <w:szCs w:val="22"/>
                <w:highlight w:val="yellow"/>
              </w:rPr>
              <w:t xml:space="preserve"> (</w:t>
            </w:r>
            <w:r w:rsidR="00C70265" w:rsidRPr="003214FE">
              <w:rPr>
                <w:rFonts w:ascii="Garamond" w:hAnsi="Garamond"/>
                <w:sz w:val="22"/>
                <w:szCs w:val="22"/>
                <w:highlight w:val="yellow"/>
              </w:rPr>
              <w:t>за исключением</w:t>
            </w:r>
            <w:r w:rsidR="00177A08" w:rsidRPr="003214FE">
              <w:rPr>
                <w:rFonts w:ascii="Garamond" w:hAnsi="Garamond"/>
                <w:sz w:val="22"/>
                <w:szCs w:val="22"/>
                <w:highlight w:val="yellow"/>
              </w:rPr>
              <w:t xml:space="preserve"> договоров </w:t>
            </w:r>
            <w:r w:rsidR="00C70265" w:rsidRPr="003214FE">
              <w:rPr>
                <w:rFonts w:ascii="Garamond" w:hAnsi="Garamond"/>
                <w:sz w:val="22"/>
                <w:szCs w:val="22"/>
                <w:highlight w:val="yellow"/>
              </w:rPr>
              <w:t>купли-продажи мощности по результатам конкурентного отбора мощности</w:t>
            </w:r>
            <w:r w:rsidR="00D8086D">
              <w:rPr>
                <w:rFonts w:ascii="Garamond" w:hAnsi="Garamond"/>
                <w:sz w:val="22"/>
                <w:szCs w:val="22"/>
                <w:highlight w:val="yellow"/>
              </w:rPr>
              <w:t>,</w:t>
            </w:r>
            <w:r w:rsidR="00C70265" w:rsidRPr="003214FE">
              <w:rPr>
                <w:rFonts w:ascii="Garamond" w:hAnsi="Garamond"/>
                <w:sz w:val="22"/>
                <w:szCs w:val="22"/>
                <w:highlight w:val="yellow"/>
              </w:rPr>
              <w:t xml:space="preserve"> договоров купли-продажи мощности по результатам конкурентного отбора мощности новых генерирующих объектов</w:t>
            </w:r>
            <w:r w:rsidR="00553A2A" w:rsidRPr="003214FE">
              <w:rPr>
                <w:rFonts w:ascii="Garamond" w:hAnsi="Garamond"/>
                <w:sz w:val="22"/>
                <w:szCs w:val="22"/>
                <w:highlight w:val="yellow"/>
              </w:rPr>
              <w:t xml:space="preserve">, </w:t>
            </w:r>
            <w:r w:rsidR="00D8086D" w:rsidRPr="0011751D">
              <w:rPr>
                <w:rFonts w:ascii="Garamond" w:hAnsi="Garamond"/>
                <w:sz w:val="22"/>
                <w:szCs w:val="22"/>
                <w:highlight w:val="yellow"/>
              </w:rPr>
              <w:t>договоров купли-продажи мощности, производимой с использованием генерирующих объектов, поставляющих мощность в вынужденном режиме</w:t>
            </w:r>
            <w:r w:rsidR="00D8086D">
              <w:rPr>
                <w:rFonts w:ascii="Garamond" w:hAnsi="Garamond"/>
                <w:sz w:val="22"/>
                <w:szCs w:val="22"/>
                <w:highlight w:val="yellow"/>
              </w:rPr>
              <w:t>, а также</w:t>
            </w:r>
            <w:r w:rsidR="00D8086D" w:rsidRPr="001F2CF0">
              <w:rPr>
                <w:rFonts w:ascii="Garamond" w:hAnsi="Garamond"/>
                <w:sz w:val="22"/>
                <w:szCs w:val="22"/>
                <w:highlight w:val="yellow"/>
              </w:rPr>
              <w:t xml:space="preserve"> </w:t>
            </w:r>
            <w:r w:rsidR="00553A2A" w:rsidRPr="003214FE">
              <w:rPr>
                <w:rFonts w:ascii="Garamond" w:hAnsi="Garamond"/>
                <w:sz w:val="22"/>
                <w:szCs w:val="22"/>
                <w:highlight w:val="yellow"/>
              </w:rPr>
              <w:t>договоров купли-продажи (поставки) мощности генерирующих объектов, функционирующих на отдельных территориях, ранее относившихся к неценовым зонам), либо объема, указанного Реестре результатов подачи ценовых заявок на продажу мощности, формируемом СО в соответствии с Регламентом проведения конкурентных отборов мощности (Приложение № 19.3 к настоящему Договору).</w:t>
            </w:r>
          </w:p>
          <w:p w14:paraId="415F37C3" w14:textId="77777777" w:rsidR="00177A08" w:rsidRDefault="00177A08" w:rsidP="002244E8">
            <w:pPr>
              <w:tabs>
                <w:tab w:val="num" w:pos="891"/>
              </w:tabs>
              <w:spacing w:before="120" w:after="120"/>
              <w:rPr>
                <w:rFonts w:ascii="Garamond" w:hAnsi="Garamond"/>
                <w:sz w:val="22"/>
                <w:szCs w:val="22"/>
              </w:rPr>
            </w:pPr>
          </w:p>
          <w:p w14:paraId="7CEAF8D8" w14:textId="77777777" w:rsidR="00AC73AE" w:rsidRPr="00553A2A" w:rsidRDefault="00AC73AE" w:rsidP="002244E8">
            <w:pPr>
              <w:tabs>
                <w:tab w:val="num" w:pos="891"/>
              </w:tabs>
              <w:spacing w:before="120" w:after="120"/>
              <w:rPr>
                <w:rFonts w:ascii="Garamond" w:hAnsi="Garamond"/>
                <w:sz w:val="22"/>
                <w:szCs w:val="22"/>
              </w:rPr>
            </w:pPr>
          </w:p>
          <w:p w14:paraId="6ADC6705" w14:textId="77777777" w:rsidR="00F351A3" w:rsidRDefault="00F351A3" w:rsidP="002244E8">
            <w:pPr>
              <w:tabs>
                <w:tab w:val="num" w:pos="891"/>
              </w:tabs>
              <w:spacing w:before="120" w:after="120"/>
              <w:rPr>
                <w:rFonts w:ascii="Garamond" w:hAnsi="Garamond"/>
                <w:sz w:val="22"/>
                <w:szCs w:val="22"/>
              </w:rPr>
            </w:pPr>
          </w:p>
          <w:p w14:paraId="6DFDFAAB" w14:textId="77777777" w:rsidR="00F351A3" w:rsidRDefault="00F351A3" w:rsidP="002244E8">
            <w:pPr>
              <w:tabs>
                <w:tab w:val="num" w:pos="891"/>
              </w:tabs>
              <w:spacing w:before="120" w:after="120"/>
              <w:rPr>
                <w:rFonts w:ascii="Garamond" w:hAnsi="Garamond"/>
                <w:sz w:val="22"/>
                <w:szCs w:val="22"/>
              </w:rPr>
            </w:pPr>
          </w:p>
          <w:p w14:paraId="13A0FCBC" w14:textId="77777777" w:rsidR="00F351A3" w:rsidRDefault="00F351A3" w:rsidP="002244E8">
            <w:pPr>
              <w:tabs>
                <w:tab w:val="num" w:pos="891"/>
              </w:tabs>
              <w:spacing w:before="120" w:after="120"/>
              <w:rPr>
                <w:rFonts w:ascii="Garamond" w:hAnsi="Garamond"/>
                <w:sz w:val="22"/>
                <w:szCs w:val="22"/>
              </w:rPr>
            </w:pPr>
          </w:p>
          <w:p w14:paraId="5D5981D5" w14:textId="43865613" w:rsidR="00AC73AE" w:rsidRPr="00AC73AE" w:rsidRDefault="00AC73AE" w:rsidP="002244E8">
            <w:pPr>
              <w:tabs>
                <w:tab w:val="num" w:pos="891"/>
              </w:tabs>
              <w:spacing w:before="120" w:after="120"/>
              <w:rPr>
                <w:rFonts w:ascii="Garamond" w:hAnsi="Garamond"/>
                <w:sz w:val="22"/>
                <w:szCs w:val="22"/>
                <w:highlight w:val="yellow"/>
              </w:rPr>
            </w:pPr>
            <w:r w:rsidRPr="00AC73AE">
              <w:rPr>
                <w:rFonts w:ascii="Garamond" w:hAnsi="Garamond"/>
                <w:sz w:val="22"/>
                <w:szCs w:val="22"/>
              </w:rPr>
              <w:t xml:space="preserve">Величина мощности, поставленной по конкретному договору, определяется КО в соответствии с регламентами оптового рынка исходя из величины фактически поставленной в каждой ГТП генерации/ГЕМ мощности, определенной СО и доведенной до сведения КО в порядке, </w:t>
            </w:r>
            <w:r w:rsidRPr="00AC73AE">
              <w:rPr>
                <w:rFonts w:ascii="Garamond" w:hAnsi="Garamond"/>
                <w:sz w:val="22"/>
                <w:szCs w:val="22"/>
              </w:rPr>
              <w:lastRenderedPageBreak/>
              <w:t>предусмотренном регламентами оптового рынка.</w:t>
            </w:r>
          </w:p>
        </w:tc>
      </w:tr>
      <w:tr w:rsidR="00CF5972" w:rsidRPr="00963130" w14:paraId="546B3621" w14:textId="77777777" w:rsidTr="00C25FCD">
        <w:tc>
          <w:tcPr>
            <w:tcW w:w="1032" w:type="dxa"/>
          </w:tcPr>
          <w:p w14:paraId="42FF57A1" w14:textId="50B2068F" w:rsidR="00CF5972" w:rsidRPr="00AC73AE" w:rsidRDefault="00CF5972"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18`.5</w:t>
            </w:r>
          </w:p>
        </w:tc>
        <w:tc>
          <w:tcPr>
            <w:tcW w:w="6782" w:type="dxa"/>
          </w:tcPr>
          <w:p w14:paraId="58D19B2C" w14:textId="77777777" w:rsidR="00CF5972" w:rsidRPr="00AC73AE" w:rsidRDefault="00CF5972" w:rsidP="002244E8">
            <w:pPr>
              <w:tabs>
                <w:tab w:val="num" w:pos="891"/>
              </w:tabs>
              <w:spacing w:before="120" w:after="120"/>
              <w:rPr>
                <w:rFonts w:ascii="Garamond" w:hAnsi="Garamond"/>
                <w:sz w:val="22"/>
                <w:szCs w:val="20"/>
                <w:lang w:eastAsia="en-US"/>
              </w:rPr>
            </w:pPr>
            <w:r w:rsidRPr="00CF5972">
              <w:rPr>
                <w:rFonts w:ascii="Garamond" w:hAnsi="Garamond"/>
                <w:sz w:val="22"/>
                <w:szCs w:val="20"/>
                <w:lang w:eastAsia="en-US"/>
              </w:rPr>
              <w:t>18`.5.</w:t>
            </w:r>
            <w:r w:rsidRPr="00CF5972">
              <w:rPr>
                <w:rFonts w:ascii="Garamond" w:hAnsi="Garamond"/>
                <w:sz w:val="22"/>
                <w:szCs w:val="20"/>
                <w:lang w:eastAsia="en-US"/>
              </w:rPr>
              <w:tab/>
              <w:t xml:space="preserve">Купля/продажа мощности по регулируемым </w:t>
            </w:r>
            <w:r w:rsidRPr="00CF5972">
              <w:rPr>
                <w:rFonts w:ascii="Garamond" w:hAnsi="Garamond"/>
                <w:sz w:val="22"/>
                <w:szCs w:val="20"/>
                <w:highlight w:val="yellow"/>
                <w:lang w:eastAsia="en-US"/>
              </w:rPr>
              <w:t>договорам купли-продажи электрической энергии и мощности, заключаемым в соответствии с параграфом 12 настоящего Договора,</w:t>
            </w:r>
            <w:r w:rsidRPr="00CF5972">
              <w:rPr>
                <w:rFonts w:ascii="Garamond" w:hAnsi="Garamond"/>
                <w:sz w:val="22"/>
                <w:szCs w:val="20"/>
                <w:lang w:eastAsia="en-US"/>
              </w:rPr>
              <w:t xml:space="preserve"> осуществляется в соответствии с параграфом 1</w:t>
            </w:r>
            <w:r w:rsidRPr="00CF5972">
              <w:rPr>
                <w:rFonts w:ascii="Garamond" w:hAnsi="Garamond"/>
                <w:sz w:val="22"/>
                <w:szCs w:val="20"/>
                <w:highlight w:val="yellow"/>
                <w:lang w:eastAsia="en-US"/>
              </w:rPr>
              <w:t>2</w:t>
            </w:r>
            <w:r w:rsidRPr="00CF5972">
              <w:rPr>
                <w:rFonts w:ascii="Garamond" w:hAnsi="Garamond"/>
                <w:sz w:val="22"/>
                <w:szCs w:val="20"/>
                <w:lang w:eastAsia="en-US"/>
              </w:rPr>
              <w:t xml:space="preserve"> настоящего Договора.</w:t>
            </w:r>
          </w:p>
        </w:tc>
        <w:tc>
          <w:tcPr>
            <w:tcW w:w="6782" w:type="dxa"/>
          </w:tcPr>
          <w:p w14:paraId="7C3ABF19" w14:textId="77777777" w:rsidR="00CF5972" w:rsidRPr="00CF5972" w:rsidRDefault="00CF5972" w:rsidP="002244E8">
            <w:pPr>
              <w:tabs>
                <w:tab w:val="num" w:pos="891"/>
              </w:tabs>
              <w:spacing w:before="120" w:after="120"/>
              <w:rPr>
                <w:rFonts w:ascii="Garamond" w:hAnsi="Garamond"/>
                <w:sz w:val="22"/>
                <w:szCs w:val="22"/>
              </w:rPr>
            </w:pPr>
            <w:r w:rsidRPr="00CF5972">
              <w:rPr>
                <w:rFonts w:ascii="Garamond" w:hAnsi="Garamond"/>
                <w:sz w:val="22"/>
                <w:szCs w:val="22"/>
              </w:rPr>
              <w:t>18`.5.</w:t>
            </w:r>
            <w:r w:rsidRPr="00CF5972">
              <w:rPr>
                <w:rFonts w:ascii="Garamond" w:hAnsi="Garamond"/>
                <w:sz w:val="22"/>
                <w:szCs w:val="22"/>
              </w:rPr>
              <w:tab/>
              <w:t xml:space="preserve">Купля/продажа мощности по регулируемым </w:t>
            </w:r>
            <w:r w:rsidRPr="00F351A3">
              <w:rPr>
                <w:rFonts w:ascii="Garamond" w:hAnsi="Garamond"/>
                <w:sz w:val="22"/>
                <w:szCs w:val="22"/>
                <w:highlight w:val="yellow"/>
              </w:rPr>
              <w:t>ценам</w:t>
            </w:r>
            <w:r w:rsidRPr="00CF5972">
              <w:rPr>
                <w:rFonts w:ascii="Garamond" w:hAnsi="Garamond"/>
                <w:sz w:val="22"/>
                <w:szCs w:val="22"/>
              </w:rPr>
              <w:t xml:space="preserve"> осуществляется в соответствии с параграфом 1</w:t>
            </w:r>
            <w:r w:rsidRPr="00F7543B">
              <w:rPr>
                <w:rFonts w:ascii="Garamond" w:hAnsi="Garamond"/>
                <w:sz w:val="22"/>
                <w:szCs w:val="22"/>
                <w:highlight w:val="yellow"/>
              </w:rPr>
              <w:t>3</w:t>
            </w:r>
            <w:r w:rsidRPr="00CF5972">
              <w:rPr>
                <w:rFonts w:ascii="Garamond" w:hAnsi="Garamond"/>
                <w:sz w:val="22"/>
                <w:szCs w:val="22"/>
              </w:rPr>
              <w:t xml:space="preserve"> настоящего Договора.</w:t>
            </w:r>
          </w:p>
          <w:p w14:paraId="74C2134C" w14:textId="77777777" w:rsidR="00CF5972" w:rsidRPr="00AC73AE" w:rsidRDefault="00CF5972" w:rsidP="002244E8">
            <w:pPr>
              <w:tabs>
                <w:tab w:val="num" w:pos="891"/>
              </w:tabs>
              <w:spacing w:before="120" w:after="120"/>
              <w:rPr>
                <w:rFonts w:ascii="Garamond" w:hAnsi="Garamond"/>
                <w:sz w:val="22"/>
                <w:szCs w:val="22"/>
              </w:rPr>
            </w:pPr>
          </w:p>
        </w:tc>
      </w:tr>
      <w:tr w:rsidR="00CF5972" w:rsidRPr="00963130" w14:paraId="7161ACC1" w14:textId="77777777" w:rsidTr="00C25FCD">
        <w:tc>
          <w:tcPr>
            <w:tcW w:w="1032" w:type="dxa"/>
          </w:tcPr>
          <w:p w14:paraId="30088301" w14:textId="52DBE6DA" w:rsidR="00CF5972" w:rsidRPr="00846914" w:rsidRDefault="00846914" w:rsidP="002244E8">
            <w:pPr>
              <w:spacing w:before="120" w:after="120"/>
              <w:jc w:val="center"/>
              <w:rPr>
                <w:rFonts w:ascii="Garamond" w:hAnsi="Garamond"/>
                <w:b/>
                <w:sz w:val="22"/>
                <w:szCs w:val="20"/>
                <w:lang w:val="en-US" w:eastAsia="en-US"/>
              </w:rPr>
            </w:pPr>
            <w:r w:rsidRPr="00846914">
              <w:rPr>
                <w:rFonts w:ascii="Garamond" w:hAnsi="Garamond"/>
                <w:b/>
                <w:sz w:val="22"/>
                <w:szCs w:val="20"/>
                <w:lang w:eastAsia="en-US"/>
              </w:rPr>
              <w:t>18`</w:t>
            </w:r>
          </w:p>
        </w:tc>
        <w:tc>
          <w:tcPr>
            <w:tcW w:w="6782" w:type="dxa"/>
          </w:tcPr>
          <w:p w14:paraId="5196903C" w14:textId="77777777" w:rsidR="00F7543B" w:rsidRPr="00F7543B" w:rsidRDefault="00F7543B" w:rsidP="002244E8">
            <w:pPr>
              <w:tabs>
                <w:tab w:val="num" w:pos="891"/>
              </w:tabs>
              <w:spacing w:before="120" w:after="120"/>
              <w:jc w:val="center"/>
              <w:rPr>
                <w:rFonts w:ascii="Garamond" w:hAnsi="Garamond"/>
                <w:b/>
                <w:sz w:val="22"/>
                <w:szCs w:val="20"/>
                <w:highlight w:val="yellow"/>
                <w:lang w:eastAsia="en-US"/>
              </w:rPr>
            </w:pPr>
            <w:r w:rsidRPr="00F7543B">
              <w:rPr>
                <w:rFonts w:ascii="Garamond" w:hAnsi="Garamond"/>
                <w:b/>
                <w:sz w:val="22"/>
                <w:szCs w:val="20"/>
                <w:highlight w:val="yellow"/>
                <w:lang w:eastAsia="en-US"/>
              </w:rPr>
              <w:t>Договоры, обеспечивающие куплю-продажу мощности по результатам конкурентного отбора мощности, и мощности, производимой с использованием генерирующих объектов, поставляющих мощность в вынужденном режиме до 31 декабря 2015 года</w:t>
            </w:r>
          </w:p>
          <w:p w14:paraId="18282398" w14:textId="77777777" w:rsidR="00CE217F" w:rsidRPr="00F7543B" w:rsidRDefault="00CE217F" w:rsidP="002244E8">
            <w:pPr>
              <w:tabs>
                <w:tab w:val="num" w:pos="891"/>
              </w:tabs>
              <w:spacing w:before="120" w:after="120"/>
              <w:rPr>
                <w:rFonts w:ascii="Garamond" w:hAnsi="Garamond"/>
                <w:sz w:val="22"/>
                <w:szCs w:val="20"/>
                <w:highlight w:val="yellow"/>
                <w:lang w:eastAsia="en-US"/>
              </w:rPr>
            </w:pPr>
          </w:p>
        </w:tc>
        <w:tc>
          <w:tcPr>
            <w:tcW w:w="6782" w:type="dxa"/>
          </w:tcPr>
          <w:p w14:paraId="56EA30DF" w14:textId="41D30383" w:rsidR="00CF5972" w:rsidRPr="00F7543B" w:rsidRDefault="004336ED" w:rsidP="002244E8">
            <w:pPr>
              <w:tabs>
                <w:tab w:val="num" w:pos="891"/>
              </w:tabs>
              <w:spacing w:before="120" w:after="120"/>
              <w:rPr>
                <w:rFonts w:ascii="Garamond" w:hAnsi="Garamond"/>
                <w:b/>
                <w:sz w:val="22"/>
                <w:szCs w:val="22"/>
                <w:highlight w:val="yellow"/>
              </w:rPr>
            </w:pPr>
            <w:r w:rsidRPr="00F7543B">
              <w:rPr>
                <w:rFonts w:ascii="Garamond" w:hAnsi="Garamond"/>
                <w:b/>
                <w:sz w:val="22"/>
                <w:szCs w:val="22"/>
                <w:highlight w:val="yellow"/>
              </w:rPr>
              <w:t xml:space="preserve">Исключить подраздел, включающий пункты с </w:t>
            </w:r>
            <w:r w:rsidRPr="00F7543B">
              <w:rPr>
                <w:rFonts w:ascii="Garamond" w:hAnsi="Garamond"/>
                <w:b/>
                <w:sz w:val="22"/>
                <w:szCs w:val="20"/>
                <w:highlight w:val="yellow"/>
                <w:lang w:eastAsia="en-US"/>
              </w:rPr>
              <w:t xml:space="preserve">18`.6. по 18`.19. включительно, без </w:t>
            </w:r>
            <w:r w:rsidR="00F351A3">
              <w:rPr>
                <w:rFonts w:ascii="Garamond" w:hAnsi="Garamond"/>
                <w:b/>
                <w:sz w:val="22"/>
                <w:szCs w:val="20"/>
                <w:highlight w:val="yellow"/>
                <w:lang w:eastAsia="en-US"/>
              </w:rPr>
              <w:t>изменения последующей нумерации</w:t>
            </w:r>
          </w:p>
        </w:tc>
      </w:tr>
      <w:tr w:rsidR="00F7543B" w:rsidRPr="00963130" w14:paraId="09CEA29C" w14:textId="77777777" w:rsidTr="00C25FCD">
        <w:tc>
          <w:tcPr>
            <w:tcW w:w="1032" w:type="dxa"/>
          </w:tcPr>
          <w:p w14:paraId="4B2D6ED6" w14:textId="7F801B91" w:rsidR="00F7543B" w:rsidRDefault="00F351A3" w:rsidP="002244E8">
            <w:pPr>
              <w:spacing w:before="120" w:after="120"/>
              <w:jc w:val="center"/>
              <w:rPr>
                <w:rFonts w:ascii="Garamond" w:hAnsi="Garamond"/>
                <w:b/>
                <w:sz w:val="22"/>
                <w:szCs w:val="20"/>
                <w:lang w:eastAsia="en-US"/>
              </w:rPr>
            </w:pPr>
            <w:r>
              <w:rPr>
                <w:rFonts w:ascii="Garamond" w:hAnsi="Garamond"/>
                <w:b/>
                <w:sz w:val="22"/>
                <w:szCs w:val="20"/>
                <w:lang w:eastAsia="en-US"/>
              </w:rPr>
              <w:t>18`.6</w:t>
            </w:r>
          </w:p>
        </w:tc>
        <w:tc>
          <w:tcPr>
            <w:tcW w:w="6782" w:type="dxa"/>
          </w:tcPr>
          <w:p w14:paraId="2901D1FF" w14:textId="77777777" w:rsidR="00F7543B" w:rsidRPr="00F7543B" w:rsidRDefault="00F7543B" w:rsidP="002244E8">
            <w:pPr>
              <w:tabs>
                <w:tab w:val="num" w:pos="891"/>
              </w:tabs>
              <w:spacing w:before="120" w:after="120"/>
              <w:rPr>
                <w:rFonts w:ascii="Garamond" w:hAnsi="Garamond"/>
                <w:sz w:val="22"/>
                <w:szCs w:val="20"/>
                <w:highlight w:val="yellow"/>
                <w:lang w:eastAsia="en-US"/>
              </w:rPr>
            </w:pPr>
            <w:r w:rsidRPr="00F7543B">
              <w:rPr>
                <w:rFonts w:ascii="Garamond" w:hAnsi="Garamond"/>
                <w:sz w:val="22"/>
                <w:szCs w:val="20"/>
                <w:highlight w:val="yellow"/>
                <w:lang w:eastAsia="en-US"/>
              </w:rPr>
              <w:t>18`.6.</w:t>
            </w:r>
            <w:r w:rsidRPr="00F7543B">
              <w:rPr>
                <w:rFonts w:ascii="Garamond" w:hAnsi="Garamond"/>
                <w:sz w:val="22"/>
                <w:szCs w:val="20"/>
                <w:highlight w:val="yellow"/>
                <w:lang w:eastAsia="en-US"/>
              </w:rPr>
              <w:tab/>
              <w:t>Торговля мощностью по свободным (нерегулируемым) ценам по результатам конкурентного отбора мощности осуществляется Участниками оптового рынка – поставщиками мощности по договорам купли-продажи мощности по результатам конкурентного отбора мощности, покупателями по которым являются Участники оптового рынка – покупатели и поставщики электрической энергии и мощности, и договорам купли-продажи мощности по результатам конкурентного отбора мощности в целях компенсации потерь в электрических сетях, покупателем по которым является ФСК (далее - договоры купли-продажи мощности по результатам конкурентного отбора мощности).</w:t>
            </w:r>
          </w:p>
        </w:tc>
        <w:tc>
          <w:tcPr>
            <w:tcW w:w="6782" w:type="dxa"/>
          </w:tcPr>
          <w:p w14:paraId="45E1FDB3" w14:textId="77777777" w:rsidR="00F7543B" w:rsidRPr="00F7543B" w:rsidRDefault="00F7543B"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t xml:space="preserve">Исключить пункт </w:t>
            </w:r>
            <w:r w:rsidRPr="00F7543B">
              <w:rPr>
                <w:rFonts w:ascii="Garamond" w:hAnsi="Garamond"/>
                <w:b/>
                <w:sz w:val="22"/>
                <w:szCs w:val="22"/>
                <w:highlight w:val="yellow"/>
              </w:rPr>
              <w:t>18`.6.</w:t>
            </w:r>
            <w:r>
              <w:rPr>
                <w:rFonts w:ascii="Garamond" w:hAnsi="Garamond"/>
                <w:b/>
                <w:sz w:val="22"/>
                <w:szCs w:val="22"/>
                <w:highlight w:val="yellow"/>
              </w:rPr>
              <w:t xml:space="preserve"> без последующего изменения нумерации</w:t>
            </w:r>
          </w:p>
        </w:tc>
      </w:tr>
      <w:tr w:rsidR="00F7543B" w:rsidRPr="00963130" w14:paraId="21D7FFD2" w14:textId="77777777" w:rsidTr="00C25FCD">
        <w:tc>
          <w:tcPr>
            <w:tcW w:w="1032" w:type="dxa"/>
          </w:tcPr>
          <w:p w14:paraId="5740E155" w14:textId="711203E5" w:rsidR="00F7543B" w:rsidRPr="00F7543B" w:rsidRDefault="008C42D0" w:rsidP="002244E8">
            <w:pPr>
              <w:spacing w:before="120" w:after="120"/>
              <w:jc w:val="center"/>
              <w:rPr>
                <w:rFonts w:ascii="Garamond" w:hAnsi="Garamond"/>
                <w:b/>
                <w:sz w:val="22"/>
                <w:szCs w:val="20"/>
                <w:lang w:eastAsia="en-US"/>
              </w:rPr>
            </w:pPr>
            <w:r>
              <w:rPr>
                <w:rFonts w:ascii="Garamond" w:hAnsi="Garamond"/>
                <w:b/>
                <w:sz w:val="22"/>
                <w:szCs w:val="20"/>
                <w:lang w:eastAsia="en-US"/>
              </w:rPr>
              <w:t>18`.7</w:t>
            </w:r>
          </w:p>
        </w:tc>
        <w:tc>
          <w:tcPr>
            <w:tcW w:w="6782" w:type="dxa"/>
          </w:tcPr>
          <w:p w14:paraId="6F116F97" w14:textId="77777777" w:rsidR="00F7543B" w:rsidRPr="00F7543B" w:rsidRDefault="008C42D0" w:rsidP="002244E8">
            <w:pPr>
              <w:tabs>
                <w:tab w:val="num" w:pos="891"/>
              </w:tabs>
              <w:spacing w:before="120" w:after="120"/>
              <w:rPr>
                <w:rFonts w:ascii="Garamond" w:hAnsi="Garamond"/>
                <w:sz w:val="22"/>
                <w:szCs w:val="20"/>
                <w:highlight w:val="yellow"/>
                <w:lang w:eastAsia="en-US"/>
              </w:rPr>
            </w:pPr>
            <w:r w:rsidRPr="008C42D0">
              <w:rPr>
                <w:rFonts w:ascii="Garamond" w:hAnsi="Garamond"/>
                <w:sz w:val="22"/>
                <w:szCs w:val="20"/>
                <w:highlight w:val="yellow"/>
                <w:lang w:eastAsia="en-US"/>
              </w:rPr>
              <w:t>18`.7.</w:t>
            </w:r>
            <w:r w:rsidRPr="008C42D0">
              <w:rPr>
                <w:rFonts w:ascii="Garamond" w:hAnsi="Garamond"/>
                <w:sz w:val="22"/>
                <w:szCs w:val="20"/>
                <w:highlight w:val="yellow"/>
                <w:lang w:eastAsia="en-US"/>
              </w:rPr>
              <w:tab/>
              <w:t>Торговля мощностью, производимой с использованием генерирующих объектов, поставляющих мощность в вынужденном режиме, по ценам, установленным федеральным органом исполнительной власти в области регулирования тарифов или Правительством Российской Федерации, осуществляется на основании договоров купли-продажи мощности, производимой с использованием генерирующих объектов, поставляющих мощность в вынужденном режиме.</w:t>
            </w:r>
          </w:p>
        </w:tc>
        <w:tc>
          <w:tcPr>
            <w:tcW w:w="6782" w:type="dxa"/>
          </w:tcPr>
          <w:p w14:paraId="0AF2DB69" w14:textId="77777777" w:rsidR="00F7543B" w:rsidRDefault="00F7543B"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t>Исключить пункт 18`.7</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C42D0" w:rsidRPr="00963130" w14:paraId="1E8D7D49" w14:textId="77777777" w:rsidTr="00C25FCD">
        <w:tc>
          <w:tcPr>
            <w:tcW w:w="1032" w:type="dxa"/>
          </w:tcPr>
          <w:p w14:paraId="767DE95D" w14:textId="5220B744" w:rsidR="008C42D0" w:rsidRDefault="008C42D0" w:rsidP="002244E8">
            <w:pPr>
              <w:spacing w:before="120" w:after="120"/>
              <w:jc w:val="center"/>
              <w:rPr>
                <w:rFonts w:ascii="Garamond" w:hAnsi="Garamond"/>
                <w:b/>
                <w:sz w:val="22"/>
                <w:szCs w:val="20"/>
                <w:lang w:eastAsia="en-US"/>
              </w:rPr>
            </w:pPr>
            <w:r>
              <w:rPr>
                <w:rFonts w:ascii="Garamond" w:hAnsi="Garamond"/>
                <w:b/>
                <w:sz w:val="22"/>
                <w:szCs w:val="20"/>
                <w:lang w:eastAsia="en-US"/>
              </w:rPr>
              <w:t>18`.8</w:t>
            </w:r>
          </w:p>
        </w:tc>
        <w:tc>
          <w:tcPr>
            <w:tcW w:w="6782" w:type="dxa"/>
          </w:tcPr>
          <w:p w14:paraId="576E78F7" w14:textId="77777777" w:rsidR="008C42D0" w:rsidRPr="008C42D0" w:rsidRDefault="008C42D0" w:rsidP="002244E8">
            <w:pPr>
              <w:tabs>
                <w:tab w:val="num" w:pos="891"/>
              </w:tabs>
              <w:spacing w:before="120" w:after="120"/>
              <w:rPr>
                <w:rFonts w:ascii="Garamond" w:hAnsi="Garamond"/>
                <w:sz w:val="22"/>
                <w:szCs w:val="20"/>
                <w:highlight w:val="yellow"/>
                <w:lang w:eastAsia="en-US"/>
              </w:rPr>
            </w:pPr>
            <w:r w:rsidRPr="008C42D0">
              <w:rPr>
                <w:rFonts w:ascii="Garamond" w:hAnsi="Garamond"/>
                <w:sz w:val="22"/>
                <w:szCs w:val="20"/>
                <w:highlight w:val="yellow"/>
                <w:lang w:eastAsia="en-US"/>
              </w:rPr>
              <w:t>18`.8.</w:t>
            </w:r>
            <w:r w:rsidRPr="008C42D0">
              <w:rPr>
                <w:rFonts w:ascii="Garamond" w:hAnsi="Garamond"/>
                <w:sz w:val="22"/>
                <w:szCs w:val="20"/>
                <w:highlight w:val="yellow"/>
                <w:lang w:eastAsia="en-US"/>
              </w:rPr>
              <w:tab/>
              <w:t>В целях заключения договоров купли-продажи мощности по результатам конкурентного отбора мощности, договоров купли-продажи мощности по результатам конкурентного отбора мощности в целях компенсации потерь в электрических сетях и договоров купли-</w:t>
            </w:r>
            <w:r w:rsidRPr="008C42D0">
              <w:rPr>
                <w:rFonts w:ascii="Garamond" w:hAnsi="Garamond"/>
                <w:sz w:val="22"/>
                <w:szCs w:val="20"/>
                <w:highlight w:val="yellow"/>
                <w:lang w:eastAsia="en-US"/>
              </w:rPr>
              <w:lastRenderedPageBreak/>
              <w:t xml:space="preserve">продажи мощности, производимой с использованием генерирующих объектов, поставляющих мощность в вынужденном режиме, Участник оптового рынка – поставщик электрической энергии и мощности обязан заключить с ЦФР (унифицированной стороной по сделкам на оптовом рынке) договор коммерческого представительства по стандартной форме, являющейся приложением к настоящему Договору (Приложение № Д 18.1 к настоящему Договору), Участник оптового рынка – покупатель электрической энергии и мощности и ФСК обязаны заключить с ЦФР (унифицированной стороной по сделкам на оптовом рынке) договор коммерческого представительства по стандартной форме, являющейся приложением к настоящему Договору (Приложение № Д 18.2 к настоящему Договору). </w:t>
            </w:r>
          </w:p>
        </w:tc>
        <w:tc>
          <w:tcPr>
            <w:tcW w:w="6782" w:type="dxa"/>
          </w:tcPr>
          <w:p w14:paraId="44237006" w14:textId="77777777" w:rsidR="008C42D0" w:rsidRDefault="008C42D0"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lastRenderedPageBreak/>
              <w:t>Исключить пункт 18`.8</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C42D0" w:rsidRPr="00963130" w14:paraId="0A33AE18" w14:textId="77777777" w:rsidTr="00C25FCD">
        <w:tc>
          <w:tcPr>
            <w:tcW w:w="1032" w:type="dxa"/>
          </w:tcPr>
          <w:p w14:paraId="350C0A99" w14:textId="090C1F94" w:rsidR="008C42D0" w:rsidRDefault="008C42D0" w:rsidP="002244E8">
            <w:pPr>
              <w:spacing w:before="120" w:after="120"/>
              <w:jc w:val="center"/>
              <w:rPr>
                <w:rFonts w:ascii="Garamond" w:hAnsi="Garamond"/>
                <w:b/>
                <w:sz w:val="22"/>
                <w:szCs w:val="20"/>
                <w:lang w:eastAsia="en-US"/>
              </w:rPr>
            </w:pPr>
            <w:r>
              <w:rPr>
                <w:rFonts w:ascii="Garamond" w:hAnsi="Garamond"/>
                <w:b/>
                <w:sz w:val="22"/>
                <w:szCs w:val="20"/>
                <w:lang w:eastAsia="en-US"/>
              </w:rPr>
              <w:t>18`.9</w:t>
            </w:r>
          </w:p>
        </w:tc>
        <w:tc>
          <w:tcPr>
            <w:tcW w:w="6782" w:type="dxa"/>
          </w:tcPr>
          <w:p w14:paraId="29FF6873" w14:textId="77777777" w:rsidR="008C42D0" w:rsidRPr="008C42D0" w:rsidRDefault="008C42D0" w:rsidP="002244E8">
            <w:pPr>
              <w:tabs>
                <w:tab w:val="num" w:pos="891"/>
              </w:tabs>
              <w:spacing w:before="120" w:after="120"/>
              <w:rPr>
                <w:rFonts w:ascii="Garamond" w:hAnsi="Garamond"/>
                <w:sz w:val="22"/>
                <w:szCs w:val="20"/>
                <w:highlight w:val="yellow"/>
                <w:lang w:eastAsia="en-US"/>
              </w:rPr>
            </w:pPr>
            <w:r w:rsidRPr="008C42D0">
              <w:rPr>
                <w:rFonts w:ascii="Garamond" w:hAnsi="Garamond"/>
                <w:sz w:val="22"/>
                <w:szCs w:val="20"/>
                <w:highlight w:val="yellow"/>
                <w:lang w:eastAsia="en-US"/>
              </w:rPr>
              <w:t>18`.9.</w:t>
            </w:r>
            <w:r w:rsidRPr="008C42D0">
              <w:rPr>
                <w:rFonts w:ascii="Garamond" w:hAnsi="Garamond"/>
                <w:sz w:val="22"/>
                <w:szCs w:val="20"/>
                <w:highlight w:val="yellow"/>
                <w:lang w:eastAsia="en-US"/>
              </w:rPr>
              <w:tab/>
              <w:t>Субъект оптового рынка обязан заключить договор коммерческого представительства для получения права на участие в торговле электрической энергией и мощностью на оптовом рынке.</w:t>
            </w:r>
          </w:p>
        </w:tc>
        <w:tc>
          <w:tcPr>
            <w:tcW w:w="6782" w:type="dxa"/>
          </w:tcPr>
          <w:p w14:paraId="4656C796" w14:textId="77777777" w:rsidR="008C42D0" w:rsidRDefault="008C42D0"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t>Исключить пункт 18`.9</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C42D0" w:rsidRPr="00963130" w14:paraId="60801186" w14:textId="77777777" w:rsidTr="00C25FCD">
        <w:tc>
          <w:tcPr>
            <w:tcW w:w="1032" w:type="dxa"/>
          </w:tcPr>
          <w:p w14:paraId="7BAA9812" w14:textId="52641222" w:rsidR="008C42D0" w:rsidRDefault="008C42D0" w:rsidP="002244E8">
            <w:pPr>
              <w:spacing w:before="120" w:after="120"/>
              <w:jc w:val="center"/>
              <w:rPr>
                <w:rFonts w:ascii="Garamond" w:hAnsi="Garamond"/>
                <w:b/>
                <w:sz w:val="22"/>
                <w:szCs w:val="20"/>
                <w:lang w:eastAsia="en-US"/>
              </w:rPr>
            </w:pPr>
            <w:r>
              <w:rPr>
                <w:rFonts w:ascii="Garamond" w:hAnsi="Garamond"/>
                <w:b/>
                <w:sz w:val="22"/>
                <w:szCs w:val="20"/>
                <w:lang w:eastAsia="en-US"/>
              </w:rPr>
              <w:t>18`.10</w:t>
            </w:r>
          </w:p>
        </w:tc>
        <w:tc>
          <w:tcPr>
            <w:tcW w:w="6782" w:type="dxa"/>
          </w:tcPr>
          <w:p w14:paraId="5A98E412" w14:textId="77777777" w:rsidR="008C42D0" w:rsidRPr="00846914" w:rsidRDefault="008C42D0"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18`.10.</w:t>
            </w:r>
            <w:r w:rsidRPr="00846914">
              <w:rPr>
                <w:rFonts w:ascii="Garamond" w:hAnsi="Garamond"/>
                <w:sz w:val="22"/>
                <w:szCs w:val="20"/>
                <w:highlight w:val="yellow"/>
                <w:lang w:eastAsia="en-US"/>
              </w:rPr>
              <w:tab/>
              <w:t>Участник оптового рынка (ФСК) заключает один договор коммерческого представительства, независимо от того, находятся его группы точек поставки в одной или в двух ценовых зонах.</w:t>
            </w:r>
          </w:p>
        </w:tc>
        <w:tc>
          <w:tcPr>
            <w:tcW w:w="6782" w:type="dxa"/>
          </w:tcPr>
          <w:p w14:paraId="3672785B" w14:textId="77777777" w:rsidR="008C42D0" w:rsidRDefault="00846914"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t>Исключить пункт 18`.10</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46914" w:rsidRPr="00963130" w14:paraId="66C80CDD" w14:textId="77777777" w:rsidTr="00C25FCD">
        <w:tc>
          <w:tcPr>
            <w:tcW w:w="1032" w:type="dxa"/>
          </w:tcPr>
          <w:p w14:paraId="2C2D330C" w14:textId="1DD3ADC6" w:rsidR="00846914" w:rsidRDefault="00846914" w:rsidP="002244E8">
            <w:pPr>
              <w:spacing w:before="120" w:after="120"/>
              <w:jc w:val="center"/>
              <w:rPr>
                <w:rFonts w:ascii="Garamond" w:hAnsi="Garamond"/>
                <w:b/>
                <w:sz w:val="22"/>
                <w:szCs w:val="20"/>
                <w:lang w:eastAsia="en-US"/>
              </w:rPr>
            </w:pPr>
            <w:r>
              <w:rPr>
                <w:rFonts w:ascii="Garamond" w:hAnsi="Garamond"/>
                <w:b/>
                <w:sz w:val="22"/>
                <w:szCs w:val="20"/>
                <w:lang w:eastAsia="en-US"/>
              </w:rPr>
              <w:t>18`.1</w:t>
            </w:r>
            <w:r>
              <w:rPr>
                <w:rFonts w:ascii="Garamond" w:hAnsi="Garamond"/>
                <w:b/>
                <w:sz w:val="22"/>
                <w:szCs w:val="20"/>
                <w:lang w:val="en-US" w:eastAsia="en-US"/>
              </w:rPr>
              <w:t>1</w:t>
            </w:r>
          </w:p>
        </w:tc>
        <w:tc>
          <w:tcPr>
            <w:tcW w:w="6782" w:type="dxa"/>
          </w:tcPr>
          <w:p w14:paraId="5D0C2661" w14:textId="77777777" w:rsidR="00846914" w:rsidRP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18`.11.</w:t>
            </w:r>
            <w:r w:rsidRPr="00846914">
              <w:rPr>
                <w:rFonts w:ascii="Garamond" w:hAnsi="Garamond"/>
                <w:sz w:val="22"/>
                <w:szCs w:val="20"/>
                <w:highlight w:val="yellow"/>
                <w:lang w:eastAsia="en-US"/>
              </w:rPr>
              <w:tab/>
              <w:t>Срок действия договора коммерческого представительства не ограничен.</w:t>
            </w:r>
          </w:p>
        </w:tc>
        <w:tc>
          <w:tcPr>
            <w:tcW w:w="6782" w:type="dxa"/>
          </w:tcPr>
          <w:p w14:paraId="36293AF8" w14:textId="77777777" w:rsidR="00846914" w:rsidRDefault="00846914"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t>Исключить пункт 18`.11</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46914" w:rsidRPr="00963130" w14:paraId="537B2CB8" w14:textId="77777777" w:rsidTr="00C25FCD">
        <w:tc>
          <w:tcPr>
            <w:tcW w:w="1032" w:type="dxa"/>
          </w:tcPr>
          <w:p w14:paraId="23A27326" w14:textId="08951ECF" w:rsidR="00846914" w:rsidRDefault="00846914" w:rsidP="002244E8">
            <w:pPr>
              <w:spacing w:before="120" w:after="120"/>
              <w:jc w:val="center"/>
              <w:rPr>
                <w:rFonts w:ascii="Garamond" w:hAnsi="Garamond"/>
                <w:b/>
                <w:sz w:val="22"/>
                <w:szCs w:val="20"/>
                <w:lang w:eastAsia="en-US"/>
              </w:rPr>
            </w:pPr>
            <w:r>
              <w:rPr>
                <w:rFonts w:ascii="Garamond" w:hAnsi="Garamond"/>
                <w:b/>
                <w:sz w:val="22"/>
                <w:szCs w:val="20"/>
                <w:lang w:eastAsia="en-US"/>
              </w:rPr>
              <w:t>18`.12</w:t>
            </w:r>
          </w:p>
        </w:tc>
        <w:tc>
          <w:tcPr>
            <w:tcW w:w="6782" w:type="dxa"/>
          </w:tcPr>
          <w:p w14:paraId="2A282BC2" w14:textId="77777777" w:rsidR="00846914" w:rsidRP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18`.12.</w:t>
            </w:r>
            <w:r w:rsidRPr="00846914">
              <w:rPr>
                <w:rFonts w:ascii="Garamond" w:hAnsi="Garamond"/>
                <w:sz w:val="22"/>
                <w:szCs w:val="20"/>
                <w:highlight w:val="yellow"/>
                <w:lang w:eastAsia="en-US"/>
              </w:rPr>
              <w:tab/>
              <w:t xml:space="preserve">ЦФР на основании договоров коммерческого представительства, заключенных с Участниками оптового рынка – </w:t>
            </w:r>
            <w:r w:rsidRPr="00846914">
              <w:rPr>
                <w:rFonts w:ascii="Garamond" w:hAnsi="Garamond"/>
                <w:b/>
                <w:sz w:val="22"/>
                <w:szCs w:val="20"/>
                <w:highlight w:val="yellow"/>
                <w:lang w:eastAsia="en-US"/>
              </w:rPr>
              <w:t xml:space="preserve">Поставщиками </w:t>
            </w:r>
            <w:r w:rsidRPr="00846914">
              <w:rPr>
                <w:rFonts w:ascii="Garamond" w:hAnsi="Garamond"/>
                <w:sz w:val="22"/>
                <w:szCs w:val="20"/>
                <w:highlight w:val="yellow"/>
                <w:lang w:eastAsia="en-US"/>
              </w:rPr>
              <w:t>электрической энергии и мощности, заключает в форме электронного документа с использованием ЭП от имени и за счет указанных участников:</w:t>
            </w:r>
          </w:p>
          <w:p w14:paraId="622378BB" w14:textId="77777777" w:rsidR="00846914" w:rsidRDefault="00846914" w:rsidP="002244E8">
            <w:pPr>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договоры купли-продажи мощности по результатам конкурентных отборов мощности и договоры купли-продажи мощности по результатам конкурентных отборов мощности в целях компенсации потерь в электрических сетях, в которых Участник оптового рынка – Поставщик электрической энергии и мощности является продавцом мощности, по стандартной форме Договора купли-продажи мощности по результатам конкурентных отборов мощности, являющейся приложением к настоящему Договору (Приложение № Д 18.1 к настоящему Договору) и по стандартной форме Договора купли-</w:t>
            </w:r>
            <w:r w:rsidRPr="00846914">
              <w:rPr>
                <w:rFonts w:ascii="Garamond" w:hAnsi="Garamond"/>
                <w:sz w:val="22"/>
                <w:szCs w:val="20"/>
                <w:highlight w:val="yellow"/>
                <w:lang w:eastAsia="en-US"/>
              </w:rPr>
              <w:lastRenderedPageBreak/>
              <w:t xml:space="preserve">продажи мощности по результатам конкурентного отбора мощности в целях компенсации потерь в электрических сетях, являющейся приложением к настоящему Договору (Приложение № Д 18.5 к настоящему Договору); </w:t>
            </w:r>
          </w:p>
          <w:p w14:paraId="05DB942D" w14:textId="77777777" w:rsidR="00846914" w:rsidRPr="00846914" w:rsidRDefault="00846914" w:rsidP="002244E8">
            <w:pPr>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договоры купли-продажи мощности по результатам конкурентных отборов мощности, в которых Участник оптового рынка – Поставщик электрической энергии и мощности является покупателем мощности, по стандартной форме Договора купли-продажи мощности по результатам конкурентных отборов мощности, являющейся приложением к настоящему Договору (Приложение № Д 18.1 к настоящему Договору);</w:t>
            </w:r>
          </w:p>
          <w:p w14:paraId="53D02796" w14:textId="77777777" w:rsidR="00846914" w:rsidRDefault="00846914" w:rsidP="002244E8">
            <w:pPr>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договоры купли-продажи мощности, производимой с использованием генерирующих объектов, поставляющих мощность в вынужденном режиме, в которых Участник оптового рынка – Поставщик электрической энергии и мощности является продавцом мощности, по стандартной форме Договора купли-продажи мощности, производимой с использованием генерирующих объектов, поставляющих мощность в вынужденном режиме, являющейся приложением к настоящему Договору (Приложение № Д 18.2 к настоящему Договору);</w:t>
            </w:r>
          </w:p>
          <w:p w14:paraId="738B89E5" w14:textId="77777777" w:rsidR="00846914" w:rsidRPr="00846914" w:rsidRDefault="00846914" w:rsidP="002244E8">
            <w:pPr>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договоры купли-продажи мощности, производимой с использованием генерирующих объектов, поставляющих мощность в вынужденном режиме, в которых Участник оптового рынка – Поставщик электрической энергии и мощности является покупателем мощности, по стандартной форме Договора купли-продажи мощности, производимой с использованием генерирующих объектов, поставляющих мощность в вынужденном режиме, являющейся приложением к настоящему Договору (Приложение № Д 18.2 к настоящему Договору).</w:t>
            </w:r>
          </w:p>
          <w:p w14:paraId="4B35FF51" w14:textId="77777777" w:rsidR="00846914" w:rsidRPr="00846914" w:rsidRDefault="00846914" w:rsidP="002244E8">
            <w:pPr>
              <w:tabs>
                <w:tab w:val="num" w:pos="891"/>
              </w:tabs>
              <w:spacing w:before="120" w:after="120"/>
              <w:rPr>
                <w:rFonts w:ascii="Garamond" w:hAnsi="Garamond"/>
                <w:sz w:val="22"/>
                <w:szCs w:val="20"/>
                <w:highlight w:val="yellow"/>
                <w:lang w:eastAsia="en-US"/>
              </w:rPr>
            </w:pPr>
          </w:p>
        </w:tc>
        <w:tc>
          <w:tcPr>
            <w:tcW w:w="6782" w:type="dxa"/>
          </w:tcPr>
          <w:p w14:paraId="71909A45" w14:textId="77777777" w:rsidR="00846914" w:rsidRDefault="00846914"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lastRenderedPageBreak/>
              <w:t>Исключить пункт 18`.12</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46914" w:rsidRPr="00963130" w14:paraId="2EC70411" w14:textId="77777777" w:rsidTr="00C25FCD">
        <w:tc>
          <w:tcPr>
            <w:tcW w:w="1032" w:type="dxa"/>
          </w:tcPr>
          <w:p w14:paraId="376F7F29" w14:textId="302B26A6" w:rsidR="00846914" w:rsidRDefault="00846914" w:rsidP="002244E8">
            <w:pPr>
              <w:spacing w:before="120" w:after="120"/>
              <w:jc w:val="center"/>
              <w:rPr>
                <w:rFonts w:ascii="Garamond" w:hAnsi="Garamond"/>
                <w:b/>
                <w:sz w:val="22"/>
                <w:szCs w:val="20"/>
                <w:lang w:eastAsia="en-US"/>
              </w:rPr>
            </w:pPr>
            <w:r>
              <w:rPr>
                <w:rFonts w:ascii="Garamond" w:hAnsi="Garamond"/>
                <w:b/>
                <w:sz w:val="22"/>
                <w:szCs w:val="20"/>
                <w:lang w:eastAsia="en-US"/>
              </w:rPr>
              <w:t>18`.13</w:t>
            </w:r>
          </w:p>
        </w:tc>
        <w:tc>
          <w:tcPr>
            <w:tcW w:w="6782" w:type="dxa"/>
          </w:tcPr>
          <w:p w14:paraId="4B6E2C73" w14:textId="77777777" w:rsidR="00846914" w:rsidRPr="00846914" w:rsidRDefault="00846914" w:rsidP="002244E8">
            <w:pPr>
              <w:spacing w:before="120" w:after="120"/>
              <w:ind w:left="-5" w:firstLine="5"/>
              <w:rPr>
                <w:rFonts w:ascii="Garamond" w:hAnsi="Garamond"/>
                <w:sz w:val="22"/>
                <w:szCs w:val="22"/>
                <w:highlight w:val="yellow"/>
              </w:rPr>
            </w:pPr>
            <w:r w:rsidRPr="00846914">
              <w:rPr>
                <w:rFonts w:ascii="Garamond" w:hAnsi="Garamond"/>
                <w:sz w:val="22"/>
                <w:szCs w:val="22"/>
                <w:highlight w:val="yellow"/>
              </w:rPr>
              <w:t>18`.13.</w:t>
            </w:r>
            <w:r w:rsidRPr="00846914">
              <w:rPr>
                <w:rFonts w:ascii="Garamond" w:hAnsi="Garamond"/>
                <w:sz w:val="22"/>
                <w:szCs w:val="22"/>
                <w:highlight w:val="yellow"/>
              </w:rPr>
              <w:tab/>
              <w:t xml:space="preserve">Договоры </w:t>
            </w:r>
            <w:r w:rsidRPr="00846914">
              <w:rPr>
                <w:rFonts w:ascii="Garamond" w:hAnsi="Garamond" w:cs="Garamond"/>
                <w:sz w:val="22"/>
                <w:szCs w:val="22"/>
                <w:highlight w:val="yellow"/>
              </w:rPr>
              <w:t xml:space="preserve">купли-продажи мощности по результатам конкурентного отбора мощности и договоры купли-продажи мощности по результатам конкурентного отбора мощности в целях компенсации потерь в электрических сетях, в которых </w:t>
            </w:r>
            <w:r w:rsidRPr="00846914">
              <w:rPr>
                <w:rFonts w:ascii="Garamond" w:hAnsi="Garamond"/>
                <w:sz w:val="22"/>
                <w:szCs w:val="22"/>
                <w:highlight w:val="yellow"/>
              </w:rPr>
              <w:t xml:space="preserve">Участник оптового рынка – поставщик электрической энергии и мощности является </w:t>
            </w:r>
            <w:r w:rsidRPr="00846914">
              <w:rPr>
                <w:rFonts w:ascii="Garamond" w:hAnsi="Garamond"/>
                <w:b/>
                <w:sz w:val="22"/>
                <w:szCs w:val="22"/>
                <w:highlight w:val="yellow"/>
              </w:rPr>
              <w:t>продавцом</w:t>
            </w:r>
            <w:r w:rsidRPr="00846914">
              <w:rPr>
                <w:rFonts w:ascii="Garamond" w:hAnsi="Garamond"/>
                <w:sz w:val="22"/>
                <w:szCs w:val="22"/>
                <w:highlight w:val="yellow"/>
              </w:rPr>
              <w:t xml:space="preserve"> мощности, заключаются в случаях, если соответствующий поставщик указан во включенном в реестр итогов конкурентного отбора мощности перечень поставщиков мощности, ценовые заявки на продажу мощности которых были отобраны по результатам конкурентного </w:t>
            </w:r>
            <w:r w:rsidRPr="00846914">
              <w:rPr>
                <w:rFonts w:ascii="Garamond" w:hAnsi="Garamond"/>
                <w:sz w:val="22"/>
                <w:szCs w:val="22"/>
                <w:highlight w:val="yellow"/>
              </w:rPr>
              <w:lastRenderedPageBreak/>
              <w:t xml:space="preserve">отбора мощности. </w:t>
            </w:r>
          </w:p>
          <w:p w14:paraId="5CAC0879" w14:textId="77777777" w:rsidR="00846914" w:rsidRPr="00846914" w:rsidRDefault="00846914" w:rsidP="002244E8">
            <w:pPr>
              <w:spacing w:before="120" w:after="120"/>
              <w:ind w:left="-5" w:firstLine="5"/>
              <w:rPr>
                <w:rFonts w:ascii="Garamond" w:hAnsi="Garamond"/>
                <w:sz w:val="22"/>
                <w:szCs w:val="22"/>
                <w:highlight w:val="yellow"/>
              </w:rPr>
            </w:pPr>
            <w:r w:rsidRPr="00846914">
              <w:rPr>
                <w:rFonts w:ascii="Garamond" w:hAnsi="Garamond"/>
                <w:sz w:val="22"/>
                <w:szCs w:val="22"/>
                <w:highlight w:val="yellow"/>
              </w:rPr>
              <w:t>В случае если в результате реорганизации поставщика либо осуществления сделки (в том числе отчуждения генерирующего объекта либо перехода прав на генерирующий объект по иным основаниям) лицо, не включенное в перечень поставщиков мощности, ценовые заявки на продажу мощности которых были отобраны по результатам конкурентного отбора мощности, получило право распоряжения мощностью генерирующего объекта, включенного в перечень генерирующих объектов, отобранных по результатам конкурентного отбора мощности, и указанное лицо получило право участия в торговле в отношении этого генерирующего объекта, указанные в настоящем пункте договоры заключаются таким лицом, при этом он является по ним продавцом мощности и у него возникает обязанность по поставке мощности, производимой на данном генерирующем объекте, с даты получения права участия в торговле в отношении этого генерирующего объекта.</w:t>
            </w:r>
          </w:p>
          <w:p w14:paraId="4ECDFBD9" w14:textId="77777777" w:rsidR="00846914" w:rsidRPr="00846914" w:rsidRDefault="00846914" w:rsidP="002244E8">
            <w:pPr>
              <w:spacing w:before="120" w:after="120"/>
              <w:ind w:left="-5" w:firstLine="5"/>
              <w:rPr>
                <w:rFonts w:ascii="Garamond" w:hAnsi="Garamond"/>
                <w:sz w:val="22"/>
                <w:szCs w:val="22"/>
                <w:highlight w:val="yellow"/>
              </w:rPr>
            </w:pPr>
            <w:r w:rsidRPr="00846914">
              <w:rPr>
                <w:rFonts w:ascii="Garamond" w:hAnsi="Garamond"/>
                <w:sz w:val="22"/>
                <w:szCs w:val="22"/>
                <w:highlight w:val="yellow"/>
              </w:rPr>
              <w:t xml:space="preserve">В случае, если такое лицо заключило ранее договоры </w:t>
            </w:r>
            <w:r w:rsidRPr="00846914">
              <w:rPr>
                <w:rFonts w:ascii="Garamond" w:hAnsi="Garamond" w:cs="Garamond"/>
                <w:sz w:val="22"/>
                <w:szCs w:val="22"/>
                <w:highlight w:val="yellow"/>
              </w:rPr>
              <w:t xml:space="preserve">купли-продажи мощности по результатам конкурентного отбора мощности, в которых он </w:t>
            </w:r>
            <w:r w:rsidRPr="00846914">
              <w:rPr>
                <w:rFonts w:ascii="Garamond" w:hAnsi="Garamond"/>
                <w:sz w:val="22"/>
                <w:szCs w:val="22"/>
                <w:highlight w:val="yellow"/>
              </w:rPr>
              <w:t xml:space="preserve">является </w:t>
            </w:r>
            <w:r w:rsidRPr="00846914">
              <w:rPr>
                <w:rFonts w:ascii="Garamond" w:hAnsi="Garamond"/>
                <w:b/>
                <w:sz w:val="22"/>
                <w:szCs w:val="22"/>
                <w:highlight w:val="yellow"/>
              </w:rPr>
              <w:t>продавцом</w:t>
            </w:r>
            <w:r w:rsidRPr="00846914">
              <w:rPr>
                <w:rFonts w:ascii="Garamond" w:hAnsi="Garamond"/>
                <w:sz w:val="22"/>
                <w:szCs w:val="22"/>
                <w:highlight w:val="yellow"/>
              </w:rPr>
              <w:t xml:space="preserve"> мощности, то у такого лица возникает обязанность по поставке мощности соответствующего генерирующего объекта, и мощность учитывается как проданная по таким договорам с даты получения им права участия в торговле электрической энергией и мощностью по ГТП, зарегистрированной в отношении такого объекта.</w:t>
            </w:r>
          </w:p>
          <w:p w14:paraId="4F439144" w14:textId="77777777" w:rsidR="00846914" w:rsidRPr="00846914" w:rsidRDefault="00846914" w:rsidP="002244E8">
            <w:pPr>
              <w:spacing w:before="120" w:after="120"/>
              <w:ind w:left="-5" w:firstLine="5"/>
              <w:rPr>
                <w:rFonts w:ascii="Garamond" w:hAnsi="Garamond"/>
                <w:sz w:val="22"/>
                <w:szCs w:val="22"/>
                <w:highlight w:val="yellow"/>
              </w:rPr>
            </w:pPr>
            <w:r w:rsidRPr="00846914">
              <w:rPr>
                <w:rFonts w:ascii="Garamond" w:hAnsi="Garamond"/>
                <w:sz w:val="22"/>
                <w:szCs w:val="22"/>
                <w:highlight w:val="yellow"/>
              </w:rPr>
              <w:t xml:space="preserve">В случае если лицо, которое получило право распоряжения мощностью генерирующего объекта, включенного в перечень генерирующих объектов, отобранных по результатам конкурентного отбора мощности, не получило право участия в торговле электрической энергией и мощностью по ГТП, зарегистрированной в отношении этого генерирующего объекта, и при этом Участник оптового рынка – поставщик электрической энергии и мощности, который был включен в реестр итогов конкурентного отбора мощности, публикуемый СО, и реестр результатов конкурентного отбора мощности, передаваемым СО в КО, утратил право участия в торговле в отношении этого генерирующего объекта, то обязанность по поставке мощности соответствующего генерирующего объекта по договорам </w:t>
            </w:r>
            <w:r w:rsidRPr="00846914">
              <w:rPr>
                <w:rFonts w:ascii="Garamond" w:hAnsi="Garamond" w:cs="Garamond"/>
                <w:sz w:val="22"/>
                <w:szCs w:val="22"/>
                <w:highlight w:val="yellow"/>
              </w:rPr>
              <w:t xml:space="preserve">купли-продажи мощности по результатам конкурентных отборов мощности </w:t>
            </w:r>
            <w:r w:rsidRPr="00846914">
              <w:rPr>
                <w:rFonts w:ascii="Garamond" w:hAnsi="Garamond"/>
                <w:sz w:val="22"/>
                <w:szCs w:val="22"/>
                <w:highlight w:val="yellow"/>
              </w:rPr>
              <w:t xml:space="preserve">не прекращается, предельный объем поставки мощности </w:t>
            </w:r>
            <w:r w:rsidRPr="00846914">
              <w:rPr>
                <w:rFonts w:ascii="Garamond" w:hAnsi="Garamond"/>
                <w:sz w:val="22"/>
                <w:szCs w:val="22"/>
                <w:highlight w:val="yellow"/>
              </w:rPr>
              <w:lastRenderedPageBreak/>
              <w:t>соответствующего генерирующего объекта признается равным нулю, мощность в отношении указанного объекта генерации считается не поставленной.</w:t>
            </w:r>
          </w:p>
          <w:p w14:paraId="6E28CAF2" w14:textId="77777777" w:rsidR="00846914" w:rsidRPr="00846914" w:rsidRDefault="00846914" w:rsidP="002244E8">
            <w:pPr>
              <w:spacing w:before="120" w:after="120"/>
              <w:ind w:left="-5" w:firstLine="5"/>
              <w:rPr>
                <w:rFonts w:ascii="Garamond" w:hAnsi="Garamond"/>
                <w:sz w:val="22"/>
                <w:szCs w:val="22"/>
                <w:highlight w:val="yellow"/>
              </w:rPr>
            </w:pPr>
            <w:r w:rsidRPr="00846914">
              <w:rPr>
                <w:rFonts w:ascii="Garamond" w:hAnsi="Garamond"/>
                <w:sz w:val="22"/>
                <w:szCs w:val="22"/>
                <w:highlight w:val="yellow"/>
              </w:rPr>
              <w:t>По указанным договорам Участник оптового рынка – поставщик электрической энергии и мощности продает мощность генерирующих объектов, включенных в реестр итогов конкурентного отбора, которая не была продана им по регулируемым договорам и по свободным договорам купли-продажи электрической энергии и (или) мощности.</w:t>
            </w:r>
          </w:p>
          <w:p w14:paraId="2DFE9FAD" w14:textId="77777777" w:rsidR="00846914" w:rsidRPr="00846914" w:rsidRDefault="00846914" w:rsidP="002244E8">
            <w:pPr>
              <w:spacing w:before="120" w:after="120"/>
              <w:ind w:left="-5" w:firstLine="5"/>
              <w:rPr>
                <w:rFonts w:ascii="Garamond" w:hAnsi="Garamond"/>
                <w:sz w:val="22"/>
                <w:szCs w:val="22"/>
                <w:highlight w:val="yellow"/>
              </w:rPr>
            </w:pPr>
            <w:r w:rsidRPr="00846914">
              <w:rPr>
                <w:rFonts w:ascii="Garamond" w:hAnsi="Garamond"/>
                <w:sz w:val="22"/>
                <w:szCs w:val="22"/>
                <w:highlight w:val="yellow"/>
              </w:rPr>
              <w:t xml:space="preserve">Договоры </w:t>
            </w:r>
            <w:r w:rsidRPr="00846914">
              <w:rPr>
                <w:rFonts w:ascii="Garamond" w:hAnsi="Garamond" w:cs="Garamond"/>
                <w:sz w:val="22"/>
                <w:szCs w:val="22"/>
                <w:highlight w:val="yellow"/>
              </w:rPr>
              <w:t xml:space="preserve">купли-продажи мощности по результатам конкурентного отбора мощности, в которых </w:t>
            </w:r>
            <w:r w:rsidRPr="00846914">
              <w:rPr>
                <w:rFonts w:ascii="Garamond" w:hAnsi="Garamond"/>
                <w:sz w:val="22"/>
                <w:szCs w:val="22"/>
                <w:highlight w:val="yellow"/>
              </w:rPr>
              <w:t xml:space="preserve">Участник оптового рынка – поставщик электрической энергии и мощности является </w:t>
            </w:r>
            <w:r w:rsidRPr="00846914">
              <w:rPr>
                <w:rFonts w:ascii="Garamond" w:hAnsi="Garamond"/>
                <w:b/>
                <w:sz w:val="22"/>
                <w:szCs w:val="22"/>
                <w:highlight w:val="yellow"/>
              </w:rPr>
              <w:t>покупателем</w:t>
            </w:r>
            <w:r w:rsidRPr="00846914">
              <w:rPr>
                <w:rFonts w:ascii="Garamond" w:hAnsi="Garamond"/>
                <w:sz w:val="22"/>
                <w:szCs w:val="22"/>
                <w:highlight w:val="yellow"/>
              </w:rPr>
              <w:t xml:space="preserve"> мощности, заключаются от имени всех Участников оптового рынка – поставщиков электрической энергии и мощности. По указанным договорам Участник оптового рынка – поставщик электрической энергии и мощности покупает мощность для потребления ее в ГТП потребления и (или) в целях обеспечения исполнения обязательств по поставке мощности в ГТП генерации по регулируемым договорам купли-продажи электрической энергии и мощности в случаях, предусмотренных Договором о присоединении и регламентами оптового рынка. С 1 января 2016 года договоры </w:t>
            </w:r>
            <w:r w:rsidRPr="00846914">
              <w:rPr>
                <w:rFonts w:ascii="Garamond" w:hAnsi="Garamond" w:cs="Garamond"/>
                <w:sz w:val="22"/>
                <w:szCs w:val="22"/>
                <w:highlight w:val="yellow"/>
              </w:rPr>
              <w:t xml:space="preserve">купли-продажи мощности по результатам </w:t>
            </w:r>
            <w:r w:rsidRPr="00846914">
              <w:rPr>
                <w:rFonts w:ascii="Garamond" w:hAnsi="Garamond"/>
                <w:sz w:val="22"/>
                <w:szCs w:val="22"/>
                <w:highlight w:val="yellow"/>
              </w:rPr>
              <w:t>конкурентного отбора</w:t>
            </w:r>
            <w:r w:rsidRPr="00846914">
              <w:rPr>
                <w:rFonts w:ascii="Garamond" w:hAnsi="Garamond" w:cs="Garamond"/>
                <w:sz w:val="22"/>
                <w:szCs w:val="22"/>
                <w:highlight w:val="yellow"/>
              </w:rPr>
              <w:t xml:space="preserve"> мощности не заключаются </w:t>
            </w:r>
            <w:r w:rsidRPr="00846914">
              <w:rPr>
                <w:rFonts w:ascii="Garamond" w:hAnsi="Garamond"/>
                <w:sz w:val="22"/>
                <w:szCs w:val="22"/>
                <w:highlight w:val="yellow"/>
              </w:rPr>
              <w:t xml:space="preserve">Участником оптового рынка – поставщиком, в отношении которого на оптовом рынке зарегистрирована только условная группа точек поставки. </w:t>
            </w:r>
          </w:p>
          <w:p w14:paraId="1C4069C5" w14:textId="77777777" w:rsidR="00846914" w:rsidRPr="00846914" w:rsidRDefault="00846914" w:rsidP="002244E8">
            <w:pPr>
              <w:spacing w:before="120" w:after="120"/>
              <w:ind w:left="-5" w:firstLine="5"/>
              <w:rPr>
                <w:rFonts w:ascii="Garamond" w:hAnsi="Garamond"/>
                <w:sz w:val="22"/>
                <w:szCs w:val="22"/>
                <w:highlight w:val="yellow"/>
              </w:rPr>
            </w:pPr>
            <w:r w:rsidRPr="00846914">
              <w:rPr>
                <w:rFonts w:ascii="Garamond" w:hAnsi="Garamond" w:cs="Garamond"/>
                <w:sz w:val="22"/>
                <w:szCs w:val="22"/>
                <w:highlight w:val="yellow"/>
              </w:rPr>
              <w:t xml:space="preserve">Договоры купли-продажи мощности, </w:t>
            </w:r>
            <w:r w:rsidRPr="00846914">
              <w:rPr>
                <w:rFonts w:ascii="Garamond" w:hAnsi="Garamond"/>
                <w:sz w:val="22"/>
                <w:szCs w:val="22"/>
                <w:highlight w:val="yellow"/>
              </w:rPr>
              <w:t xml:space="preserve">производимой с использованием генерирующих объектов, поставляющих мощность в вынужденном режиме, </w:t>
            </w:r>
            <w:r w:rsidRPr="00846914">
              <w:rPr>
                <w:rFonts w:ascii="Garamond" w:hAnsi="Garamond" w:cs="Garamond"/>
                <w:sz w:val="22"/>
                <w:szCs w:val="22"/>
                <w:highlight w:val="yellow"/>
              </w:rPr>
              <w:t xml:space="preserve">в которых </w:t>
            </w:r>
            <w:r w:rsidRPr="00846914">
              <w:rPr>
                <w:rFonts w:ascii="Garamond" w:hAnsi="Garamond"/>
                <w:sz w:val="22"/>
                <w:szCs w:val="22"/>
                <w:highlight w:val="yellow"/>
              </w:rPr>
              <w:t xml:space="preserve">Участник оптового рынка – поставщик электрической энергии и мощности является </w:t>
            </w:r>
            <w:r w:rsidRPr="00846914">
              <w:rPr>
                <w:rFonts w:ascii="Garamond" w:hAnsi="Garamond"/>
                <w:b/>
                <w:sz w:val="22"/>
                <w:szCs w:val="22"/>
                <w:highlight w:val="yellow"/>
              </w:rPr>
              <w:t>продавцом</w:t>
            </w:r>
            <w:r w:rsidRPr="00846914">
              <w:rPr>
                <w:rFonts w:ascii="Garamond" w:hAnsi="Garamond"/>
                <w:sz w:val="22"/>
                <w:szCs w:val="22"/>
                <w:highlight w:val="yellow"/>
              </w:rPr>
              <w:t xml:space="preserve"> мощности, заключаются в случаях предоставления </w:t>
            </w:r>
            <w:r w:rsidRPr="00846914">
              <w:rPr>
                <w:rFonts w:ascii="Garamond" w:hAnsi="Garamond" w:cs="Garamond"/>
                <w:sz w:val="22"/>
                <w:szCs w:val="22"/>
                <w:highlight w:val="yellow"/>
              </w:rPr>
              <w:t xml:space="preserve">в отношении генерирующего объекта Участником оптового рынка в КО заявления о намерении поставлять мощность в вынужденном режиме, в порядке, предусмотренном </w:t>
            </w:r>
            <w:r w:rsidRPr="00846914">
              <w:rPr>
                <w:rFonts w:ascii="Garamond" w:hAnsi="Garamond"/>
                <w:sz w:val="22"/>
                <w:szCs w:val="22"/>
                <w:highlight w:val="yellow"/>
              </w:rPr>
              <w:t>Регламентом отнесения генерирующих объектов к генерирующим объектам, поставляющим мощность в вынужденном режиме (Приложение № 19.7 к настоящему Договору)</w:t>
            </w:r>
            <w:r w:rsidRPr="00846914">
              <w:rPr>
                <w:rFonts w:ascii="Garamond" w:hAnsi="Garamond" w:cs="Garamond"/>
                <w:sz w:val="22"/>
                <w:szCs w:val="22"/>
                <w:highlight w:val="yellow"/>
              </w:rPr>
              <w:t xml:space="preserve">, при условии получения Участником оптового рынка права на участие в торговле электрической энергией и мощностью по группе точек поставки, зарегистрированной в отношении соответствующего генерирующего объекта (генерирующих объектов). </w:t>
            </w:r>
            <w:r w:rsidRPr="00846914">
              <w:rPr>
                <w:rFonts w:ascii="Garamond" w:hAnsi="Garamond"/>
                <w:sz w:val="22"/>
                <w:szCs w:val="22"/>
                <w:highlight w:val="yellow"/>
              </w:rPr>
              <w:t xml:space="preserve">В случае если в результате </w:t>
            </w:r>
            <w:r w:rsidRPr="00846914">
              <w:rPr>
                <w:rFonts w:ascii="Garamond" w:hAnsi="Garamond"/>
                <w:sz w:val="22"/>
                <w:szCs w:val="22"/>
                <w:highlight w:val="yellow"/>
              </w:rPr>
              <w:lastRenderedPageBreak/>
              <w:t>реорганизации поставщика либо осуществления сделки (в том числе отчуждения генерирующего объекта либо перехода прав на генерирующий объект по иным основаниям) лицо получило право распоряжения мощностью генерирующего объекта,</w:t>
            </w:r>
            <w:r w:rsidRPr="00846914">
              <w:rPr>
                <w:rFonts w:ascii="Garamond" w:hAnsi="Garamond" w:cs="Garamond"/>
                <w:sz w:val="22"/>
                <w:szCs w:val="22"/>
                <w:highlight w:val="yellow"/>
              </w:rPr>
              <w:t xml:space="preserve"> мощность которого поставляет по договорам купли-продажи мощности, </w:t>
            </w:r>
            <w:r w:rsidRPr="00846914">
              <w:rPr>
                <w:rFonts w:ascii="Garamond" w:hAnsi="Garamond"/>
                <w:sz w:val="22"/>
                <w:szCs w:val="22"/>
                <w:highlight w:val="yellow"/>
              </w:rPr>
              <w:t>производимой с использованием генерирующих объектов, поставляющих мощность в вынужденном режиме, и указанное лицо получило право участия в торговле в отношении этого генерирующего объекта, указанные в настоящем пункте договоры заключаются таким лицом в случае</w:t>
            </w:r>
            <w:r w:rsidRPr="00846914">
              <w:rPr>
                <w:rFonts w:ascii="Garamond" w:hAnsi="Garamond" w:cs="Garamond"/>
                <w:sz w:val="22"/>
                <w:szCs w:val="22"/>
                <w:highlight w:val="yellow"/>
              </w:rPr>
              <w:t xml:space="preserve"> предоставления в КО заявления о намерении поставлять мощность в вынужденном режиме в порядке, предусмотренном </w:t>
            </w:r>
            <w:r w:rsidRPr="00846914">
              <w:rPr>
                <w:rFonts w:ascii="Garamond" w:hAnsi="Garamond"/>
                <w:sz w:val="22"/>
                <w:szCs w:val="22"/>
                <w:highlight w:val="yellow"/>
              </w:rPr>
              <w:t>Регламентом отнесения генерирующих объектов к генерирующим объектам, поставляющим мощность в вынужденном режиме (Приложение № 19.7 к настоящему Договору)</w:t>
            </w:r>
            <w:r w:rsidRPr="00846914">
              <w:rPr>
                <w:rFonts w:ascii="Garamond" w:hAnsi="Garamond" w:cs="Garamond"/>
                <w:sz w:val="22"/>
                <w:szCs w:val="22"/>
                <w:highlight w:val="yellow"/>
              </w:rPr>
              <w:t xml:space="preserve">. При этом поставка мощности по договорам купли-продажи мощности, </w:t>
            </w:r>
            <w:r w:rsidRPr="00846914">
              <w:rPr>
                <w:rFonts w:ascii="Garamond" w:hAnsi="Garamond"/>
                <w:sz w:val="22"/>
                <w:szCs w:val="22"/>
                <w:highlight w:val="yellow"/>
              </w:rPr>
              <w:t xml:space="preserve">производимой с использованием генерирующих объектов, поставляющих мощность в вынужденном режиме, осуществляется поставщиком, получившим право распоряжения мощностью, производимой на данном генерирующем объекте, с даты получения права участия в торговле в отношении этого генерирующего объекта. </w:t>
            </w:r>
          </w:p>
          <w:p w14:paraId="6E266DB3" w14:textId="77777777" w:rsidR="00846914" w:rsidRPr="00846914" w:rsidRDefault="00846914" w:rsidP="002244E8">
            <w:pPr>
              <w:spacing w:before="120" w:after="120"/>
              <w:ind w:left="-5" w:firstLine="5"/>
              <w:rPr>
                <w:rFonts w:ascii="Garamond" w:hAnsi="Garamond"/>
                <w:sz w:val="22"/>
                <w:szCs w:val="22"/>
                <w:highlight w:val="yellow"/>
              </w:rPr>
            </w:pPr>
            <w:r w:rsidRPr="00846914">
              <w:rPr>
                <w:rFonts w:ascii="Garamond" w:hAnsi="Garamond" w:cs="Garamond"/>
                <w:sz w:val="22"/>
                <w:szCs w:val="22"/>
                <w:highlight w:val="yellow"/>
              </w:rPr>
              <w:t xml:space="preserve">Договоры купли-продажи мощности, </w:t>
            </w:r>
            <w:r w:rsidRPr="00846914">
              <w:rPr>
                <w:rFonts w:ascii="Garamond" w:hAnsi="Garamond"/>
                <w:sz w:val="22"/>
                <w:szCs w:val="22"/>
                <w:highlight w:val="yellow"/>
              </w:rPr>
              <w:t xml:space="preserve">производимой с использованием генерирующих объектов, поставляющих мощность в вынужденном режиме, </w:t>
            </w:r>
            <w:r w:rsidRPr="00846914">
              <w:rPr>
                <w:rFonts w:ascii="Garamond" w:hAnsi="Garamond" w:cs="Garamond"/>
                <w:sz w:val="22"/>
                <w:szCs w:val="22"/>
                <w:highlight w:val="yellow"/>
              </w:rPr>
              <w:t xml:space="preserve">в которых </w:t>
            </w:r>
            <w:r w:rsidRPr="00846914">
              <w:rPr>
                <w:rFonts w:ascii="Garamond" w:hAnsi="Garamond"/>
                <w:sz w:val="22"/>
                <w:szCs w:val="22"/>
                <w:highlight w:val="yellow"/>
              </w:rPr>
              <w:t xml:space="preserve">Участник оптового рынка – поставщик электрической энергии и мощности является </w:t>
            </w:r>
            <w:r w:rsidRPr="00846914">
              <w:rPr>
                <w:rFonts w:ascii="Garamond" w:hAnsi="Garamond"/>
                <w:b/>
                <w:sz w:val="22"/>
                <w:szCs w:val="22"/>
                <w:highlight w:val="yellow"/>
              </w:rPr>
              <w:t>покупателем</w:t>
            </w:r>
            <w:r w:rsidRPr="00846914">
              <w:rPr>
                <w:rFonts w:ascii="Garamond" w:hAnsi="Garamond"/>
                <w:sz w:val="22"/>
                <w:szCs w:val="22"/>
                <w:highlight w:val="yellow"/>
              </w:rPr>
              <w:t xml:space="preserve"> мощности, заключаются от имени всех Участников оптового рынка – поставщиков электрической энергии и мощности. По указанным договорам Участник оптового рынка – поставщик электрической энергии и мощности покупает мощность для потребления ее в зарегистрированных за ним ГТП потребления.</w:t>
            </w:r>
          </w:p>
          <w:p w14:paraId="534B62A3" w14:textId="77777777" w:rsidR="00846914" w:rsidRPr="00846914" w:rsidRDefault="00846914" w:rsidP="002244E8">
            <w:pPr>
              <w:tabs>
                <w:tab w:val="num" w:pos="891"/>
              </w:tabs>
              <w:spacing w:before="120" w:after="120"/>
              <w:ind w:left="-5" w:firstLine="5"/>
              <w:rPr>
                <w:rFonts w:ascii="Garamond" w:hAnsi="Garamond"/>
                <w:sz w:val="22"/>
                <w:szCs w:val="20"/>
                <w:highlight w:val="yellow"/>
                <w:lang w:eastAsia="en-US"/>
              </w:rPr>
            </w:pPr>
          </w:p>
        </w:tc>
        <w:tc>
          <w:tcPr>
            <w:tcW w:w="6782" w:type="dxa"/>
          </w:tcPr>
          <w:p w14:paraId="0E13F5BD" w14:textId="77777777" w:rsidR="00846914" w:rsidRDefault="00846914"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lastRenderedPageBreak/>
              <w:t>Исключить пункт 18`.13</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46914" w:rsidRPr="00963130" w14:paraId="1885FBBA" w14:textId="77777777" w:rsidTr="00C25FCD">
        <w:tc>
          <w:tcPr>
            <w:tcW w:w="1032" w:type="dxa"/>
          </w:tcPr>
          <w:p w14:paraId="23F3C0B1" w14:textId="1391DBD2" w:rsidR="00846914" w:rsidRDefault="00846914"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18`.14</w:t>
            </w:r>
          </w:p>
        </w:tc>
        <w:tc>
          <w:tcPr>
            <w:tcW w:w="6782" w:type="dxa"/>
          </w:tcPr>
          <w:p w14:paraId="593408D6" w14:textId="77777777" w:rsidR="00846914" w:rsidRPr="00846914" w:rsidRDefault="00846914" w:rsidP="002244E8">
            <w:pPr>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18`.14.</w:t>
            </w:r>
            <w:r w:rsidRPr="00846914">
              <w:rPr>
                <w:rFonts w:ascii="Garamond" w:hAnsi="Garamond"/>
                <w:sz w:val="22"/>
                <w:szCs w:val="20"/>
                <w:highlight w:val="yellow"/>
                <w:lang w:eastAsia="en-US"/>
              </w:rPr>
              <w:tab/>
              <w:t xml:space="preserve">ЦФР на основании договоров коммерческого представительства, заключенных с Участниками оптового рынка – </w:t>
            </w:r>
            <w:r w:rsidRPr="00846914">
              <w:rPr>
                <w:rFonts w:ascii="Garamond" w:hAnsi="Garamond"/>
                <w:b/>
                <w:sz w:val="22"/>
                <w:szCs w:val="20"/>
                <w:highlight w:val="yellow"/>
                <w:lang w:eastAsia="en-US"/>
              </w:rPr>
              <w:t>Покупателями</w:t>
            </w:r>
            <w:r w:rsidRPr="00846914">
              <w:rPr>
                <w:rFonts w:ascii="Garamond" w:hAnsi="Garamond"/>
                <w:sz w:val="22"/>
                <w:szCs w:val="20"/>
                <w:highlight w:val="yellow"/>
                <w:lang w:eastAsia="en-US"/>
              </w:rPr>
              <w:t xml:space="preserve"> электрической энергии и мощности, заключает от имени и за счет указанных участников:</w:t>
            </w:r>
          </w:p>
          <w:p w14:paraId="3C43DEF9" w14:textId="77777777" w:rsidR="00846914" w:rsidRPr="00846914" w:rsidRDefault="00846914" w:rsidP="002244E8">
            <w:pPr>
              <w:numPr>
                <w:ilvl w:val="0"/>
                <w:numId w:val="13"/>
              </w:numPr>
              <w:spacing w:before="120" w:after="120"/>
              <w:ind w:left="-5" w:firstLine="0"/>
              <w:rPr>
                <w:rFonts w:ascii="Garamond" w:hAnsi="Garamond"/>
                <w:sz w:val="22"/>
                <w:szCs w:val="20"/>
                <w:highlight w:val="yellow"/>
                <w:lang w:eastAsia="en-US"/>
              </w:rPr>
            </w:pPr>
            <w:r w:rsidRPr="00846914">
              <w:rPr>
                <w:rFonts w:ascii="Garamond" w:hAnsi="Garamond"/>
                <w:sz w:val="22"/>
                <w:szCs w:val="20"/>
                <w:highlight w:val="yellow"/>
                <w:lang w:eastAsia="en-US"/>
              </w:rPr>
              <w:t xml:space="preserve">договоры купли-продажи мощности по результатам конкурентных отборов мощности, в которых Участник оптового рынка </w:t>
            </w:r>
            <w:r w:rsidRPr="00846914">
              <w:rPr>
                <w:rFonts w:ascii="Garamond" w:hAnsi="Garamond"/>
                <w:sz w:val="22"/>
                <w:szCs w:val="20"/>
                <w:highlight w:val="yellow"/>
                <w:lang w:eastAsia="en-US"/>
              </w:rPr>
              <w:lastRenderedPageBreak/>
              <w:t>– Покупатель электрической энергии и мощности является покупателем мощности, по стандартной форме Договора купли-продажи мощности по результатам конкурентных отборов мощности, являющейся приложением к настоящему Договору (Приложение № Д 18.1 к настоящему Договору);</w:t>
            </w:r>
          </w:p>
          <w:p w14:paraId="12CDB925" w14:textId="77777777" w:rsidR="00846914" w:rsidRDefault="00846914" w:rsidP="002244E8">
            <w:pPr>
              <w:numPr>
                <w:ilvl w:val="0"/>
                <w:numId w:val="13"/>
              </w:numPr>
              <w:spacing w:before="120" w:after="120"/>
              <w:ind w:left="-5" w:firstLine="0"/>
              <w:rPr>
                <w:rFonts w:ascii="Garamond" w:hAnsi="Garamond"/>
                <w:sz w:val="22"/>
                <w:szCs w:val="20"/>
                <w:highlight w:val="yellow"/>
                <w:lang w:eastAsia="en-US"/>
              </w:rPr>
            </w:pPr>
            <w:r w:rsidRPr="00846914">
              <w:rPr>
                <w:rFonts w:ascii="Garamond" w:hAnsi="Garamond"/>
                <w:sz w:val="22"/>
                <w:szCs w:val="20"/>
                <w:highlight w:val="yellow"/>
                <w:lang w:eastAsia="en-US"/>
              </w:rPr>
              <w:t>договоры купли-продажи мощности, производимой с использованием генерирующих объектов, поставляющих мощность в вынужденном режиме, в которых Участник оптового рынка – Покупатель электрической энергии и мощности является покупателем мощности, по стандартной форме Договора купли-продажи мощности, производимой с использованием генерирующих объектов, поставляющих мощность в вынужденном режиме, являющейся приложением к настоящему Договору (Приложение № Д 18.2 к настоящему Договору).</w:t>
            </w:r>
          </w:p>
          <w:p w14:paraId="79448D3D" w14:textId="77777777" w:rsidR="00846914" w:rsidRPr="00846914" w:rsidRDefault="00846914" w:rsidP="002244E8">
            <w:pPr>
              <w:spacing w:before="120" w:after="120"/>
              <w:ind w:left="-5"/>
              <w:rPr>
                <w:rFonts w:ascii="Garamond" w:hAnsi="Garamond"/>
                <w:sz w:val="22"/>
                <w:szCs w:val="20"/>
                <w:highlight w:val="yellow"/>
                <w:lang w:eastAsia="en-US"/>
              </w:rPr>
            </w:pPr>
          </w:p>
          <w:p w14:paraId="55EB6454" w14:textId="77777777" w:rsidR="00846914" w:rsidRPr="00846914" w:rsidRDefault="00846914" w:rsidP="002244E8">
            <w:pPr>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ЦФР на основании договора коммерческого представительства, заключенного с ФСК, заключает от имени и за счет ФСК договоры купли-продажи мощности по результатам конкурентных отборов мощности, в которых ФСК является покупателем мощности, по стандартной форме Договора купли-продажи мощности по результатам конкурентного отбора мощности в целях компенсации потерь в электрических сетях, являющейся приложением к настоящему Договору (Приложение № Д 18.5 к настоящему Договору).</w:t>
            </w:r>
          </w:p>
        </w:tc>
        <w:tc>
          <w:tcPr>
            <w:tcW w:w="6782" w:type="dxa"/>
          </w:tcPr>
          <w:p w14:paraId="4274DE6E" w14:textId="77777777" w:rsidR="00846914" w:rsidRDefault="00846914"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lastRenderedPageBreak/>
              <w:t>Исключить пункт 18`.14</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46914" w:rsidRPr="00963130" w14:paraId="1F8584C5" w14:textId="77777777" w:rsidTr="00C25FCD">
        <w:tc>
          <w:tcPr>
            <w:tcW w:w="1032" w:type="dxa"/>
          </w:tcPr>
          <w:p w14:paraId="6716D946" w14:textId="7C415D8D" w:rsidR="00846914" w:rsidRDefault="00846914" w:rsidP="002244E8">
            <w:pPr>
              <w:spacing w:before="120" w:after="120"/>
              <w:jc w:val="center"/>
              <w:rPr>
                <w:rFonts w:ascii="Garamond" w:hAnsi="Garamond"/>
                <w:b/>
                <w:sz w:val="22"/>
                <w:szCs w:val="20"/>
                <w:lang w:eastAsia="en-US"/>
              </w:rPr>
            </w:pPr>
            <w:r>
              <w:rPr>
                <w:rFonts w:ascii="Garamond" w:hAnsi="Garamond"/>
                <w:b/>
                <w:sz w:val="22"/>
                <w:szCs w:val="20"/>
                <w:lang w:eastAsia="en-US"/>
              </w:rPr>
              <w:t>18`.15</w:t>
            </w:r>
          </w:p>
        </w:tc>
        <w:tc>
          <w:tcPr>
            <w:tcW w:w="6782" w:type="dxa"/>
          </w:tcPr>
          <w:p w14:paraId="729A2FF0" w14:textId="77777777" w:rsidR="00846914" w:rsidRP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18`.15.</w:t>
            </w:r>
            <w:r w:rsidRPr="00846914">
              <w:rPr>
                <w:rFonts w:ascii="Garamond" w:hAnsi="Garamond"/>
                <w:sz w:val="22"/>
                <w:szCs w:val="20"/>
                <w:highlight w:val="yellow"/>
                <w:lang w:eastAsia="en-US"/>
              </w:rPr>
              <w:tab/>
              <w:t>Срок поставки по договорам купли-продажи мощности по результатам конкурентного отбора мощности устанавливается равным с 1 января по 31 декабря года, на который проводился конкурентный отбор мощности, если иное не предусмотрено регламентами оптового рынка.</w:t>
            </w:r>
          </w:p>
        </w:tc>
        <w:tc>
          <w:tcPr>
            <w:tcW w:w="6782" w:type="dxa"/>
          </w:tcPr>
          <w:p w14:paraId="202DFE67" w14:textId="77777777" w:rsidR="00846914" w:rsidRDefault="00846914"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t>Исключить пункт 18`.15</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46914" w:rsidRPr="00963130" w14:paraId="0E86A559" w14:textId="77777777" w:rsidTr="00C25FCD">
        <w:tc>
          <w:tcPr>
            <w:tcW w:w="1032" w:type="dxa"/>
          </w:tcPr>
          <w:p w14:paraId="60433AC1" w14:textId="3CB19A58" w:rsidR="00846914" w:rsidRDefault="00846914" w:rsidP="002244E8">
            <w:pPr>
              <w:spacing w:before="120" w:after="120"/>
              <w:jc w:val="center"/>
              <w:rPr>
                <w:rFonts w:ascii="Garamond" w:hAnsi="Garamond"/>
                <w:b/>
                <w:sz w:val="22"/>
                <w:szCs w:val="20"/>
                <w:lang w:eastAsia="en-US"/>
              </w:rPr>
            </w:pPr>
            <w:r>
              <w:rPr>
                <w:rFonts w:ascii="Garamond" w:hAnsi="Garamond"/>
                <w:b/>
                <w:sz w:val="22"/>
                <w:szCs w:val="20"/>
                <w:lang w:eastAsia="en-US"/>
              </w:rPr>
              <w:t>18`.16</w:t>
            </w:r>
          </w:p>
        </w:tc>
        <w:tc>
          <w:tcPr>
            <w:tcW w:w="6782" w:type="dxa"/>
          </w:tcPr>
          <w:p w14:paraId="0E31D901" w14:textId="77777777" w:rsid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18`.16.</w:t>
            </w:r>
            <w:r w:rsidRPr="00846914">
              <w:rPr>
                <w:rFonts w:ascii="Garamond" w:hAnsi="Garamond"/>
                <w:sz w:val="22"/>
                <w:szCs w:val="20"/>
                <w:highlight w:val="yellow"/>
                <w:lang w:eastAsia="en-US"/>
              </w:rPr>
              <w:tab/>
              <w:t xml:space="preserve">В случае вступления в силу решения федерального органа исполнительной власти в области регулирования тарифов или Правительства Российской Федерации об установлении цены на мощность, производимую с использованием генерирующего объекта, мощность которого поставляется в вынужденном режиме, после 1 января текущего календарного года, дата начала поставки мощности, производимой с использованием генерирующего объекта </w:t>
            </w:r>
            <w:r w:rsidRPr="00846914">
              <w:rPr>
                <w:rFonts w:ascii="Garamond" w:hAnsi="Garamond"/>
                <w:sz w:val="22"/>
                <w:szCs w:val="20"/>
                <w:highlight w:val="yellow"/>
                <w:lang w:eastAsia="en-US"/>
              </w:rPr>
              <w:lastRenderedPageBreak/>
              <w:t>(генерирующих объектов), поставляющего (-их) мощность в вынужденном режиме, по договорам, определяется КО как наиболее поздняя из следующих дат: 1-е число месяца, с которого у Участника оптового рынка возникло право участия в торговле электрической энергией и мощностью по группе точек поставки, зарегистрированной только в отношении соответствующего генерирующего объекта (генерирующих объектов), и первое число календарного месяца, в котором вступает в силу соответствующее решение, если иное не предусмотрено регламентами оптового рынка.</w:t>
            </w:r>
          </w:p>
          <w:p w14:paraId="324C09EC" w14:textId="77777777" w:rsid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Поставка по договорам купли-продажи мощности, производимой с использованием генерирующих объектов, поставляющих мощность в вынужденном режиме, осуществляется по 31 декабря текущего календарного года, если иное не предусмотрено настоящим Договором и регламентами оптового рынка.</w:t>
            </w:r>
          </w:p>
          <w:p w14:paraId="7A349010" w14:textId="77777777" w:rsidR="00846914" w:rsidRP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В случае если в отношении генерирующего объекта, мощность которого продается по договорам купли-продажи мощности, производимой с использованием генерирующих объектов, поставляющих мощность в вынужденном режиме, период времени, на который приостановлен вывод указанного генерирующего объекта из эксплуатации в соответствии с требованием уполномоченного органа или на который указанный генерирующий объект признан поставляющим мощность в вынужденном режиме по решению Правительства Российской Федерации, заканчивается до конца календарного года, в котором осуществляется поставка мощности, срок поставки мощности по такому договору устанавливается до даты, указанной соответственно в требовании (решении) уполномоченного органа или решении Правительства Российской Федерации.</w:t>
            </w:r>
          </w:p>
          <w:p w14:paraId="4D87BA96" w14:textId="77777777" w:rsidR="00846914" w:rsidRPr="00846914" w:rsidRDefault="00846914" w:rsidP="002244E8">
            <w:pPr>
              <w:tabs>
                <w:tab w:val="num" w:pos="891"/>
              </w:tabs>
              <w:spacing w:before="120" w:after="120"/>
              <w:rPr>
                <w:rFonts w:ascii="Garamond" w:hAnsi="Garamond"/>
                <w:sz w:val="22"/>
                <w:szCs w:val="20"/>
                <w:highlight w:val="yellow"/>
                <w:lang w:eastAsia="en-US"/>
              </w:rPr>
            </w:pPr>
          </w:p>
        </w:tc>
        <w:tc>
          <w:tcPr>
            <w:tcW w:w="6782" w:type="dxa"/>
          </w:tcPr>
          <w:p w14:paraId="6B0DE13C" w14:textId="77777777" w:rsidR="00846914" w:rsidRDefault="00846914"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lastRenderedPageBreak/>
              <w:t>Исключить пункт 18`.16</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46914" w:rsidRPr="00963130" w14:paraId="1C957877" w14:textId="77777777" w:rsidTr="00C25FCD">
        <w:tc>
          <w:tcPr>
            <w:tcW w:w="1032" w:type="dxa"/>
          </w:tcPr>
          <w:p w14:paraId="5E820632" w14:textId="7B719902" w:rsidR="00846914" w:rsidRDefault="00846914" w:rsidP="002244E8">
            <w:pPr>
              <w:spacing w:before="120" w:after="120"/>
              <w:jc w:val="center"/>
              <w:rPr>
                <w:rFonts w:ascii="Garamond" w:hAnsi="Garamond"/>
                <w:b/>
                <w:sz w:val="22"/>
                <w:szCs w:val="20"/>
                <w:lang w:eastAsia="en-US"/>
              </w:rPr>
            </w:pPr>
            <w:r>
              <w:rPr>
                <w:rFonts w:ascii="Garamond" w:hAnsi="Garamond"/>
                <w:b/>
                <w:sz w:val="22"/>
                <w:szCs w:val="20"/>
                <w:lang w:eastAsia="en-US"/>
              </w:rPr>
              <w:t>18`.17</w:t>
            </w:r>
          </w:p>
        </w:tc>
        <w:tc>
          <w:tcPr>
            <w:tcW w:w="6782" w:type="dxa"/>
          </w:tcPr>
          <w:p w14:paraId="3D349537" w14:textId="77777777" w:rsidR="00846914" w:rsidRP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18`.17.</w:t>
            </w:r>
            <w:r w:rsidRPr="00846914">
              <w:rPr>
                <w:rFonts w:ascii="Garamond" w:hAnsi="Garamond"/>
                <w:sz w:val="22"/>
                <w:szCs w:val="20"/>
                <w:highlight w:val="yellow"/>
                <w:lang w:eastAsia="en-US"/>
              </w:rPr>
              <w:tab/>
              <w:t>ЦФР осуществляет одновременное коммерческое представительство разных сторон в договорах купли-продажи мощности по результатам конкурентных отборов мощности и (или) договорах купли-продажи мощности, производимой с использованием генерирующих объектов, поставляющих мощность в вынужденном режиме.</w:t>
            </w:r>
          </w:p>
        </w:tc>
        <w:tc>
          <w:tcPr>
            <w:tcW w:w="6782" w:type="dxa"/>
          </w:tcPr>
          <w:p w14:paraId="254D2BC9" w14:textId="77777777" w:rsidR="00846914" w:rsidRDefault="00846914"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t>Исключить пункт 18`.17</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46914" w:rsidRPr="00963130" w14:paraId="5AB9BA7F" w14:textId="77777777" w:rsidTr="00C25FCD">
        <w:tc>
          <w:tcPr>
            <w:tcW w:w="1032" w:type="dxa"/>
          </w:tcPr>
          <w:p w14:paraId="2D3B3AC8" w14:textId="58CC80B5" w:rsidR="00846914" w:rsidRDefault="00846914" w:rsidP="002244E8">
            <w:pPr>
              <w:spacing w:before="120" w:after="120"/>
              <w:jc w:val="center"/>
              <w:rPr>
                <w:rFonts w:ascii="Garamond" w:hAnsi="Garamond"/>
                <w:b/>
                <w:sz w:val="22"/>
                <w:szCs w:val="20"/>
                <w:lang w:eastAsia="en-US"/>
              </w:rPr>
            </w:pPr>
            <w:r>
              <w:rPr>
                <w:rFonts w:ascii="Garamond" w:hAnsi="Garamond"/>
                <w:b/>
                <w:sz w:val="22"/>
                <w:szCs w:val="20"/>
                <w:lang w:eastAsia="en-US"/>
              </w:rPr>
              <w:t>18`.18</w:t>
            </w:r>
          </w:p>
        </w:tc>
        <w:tc>
          <w:tcPr>
            <w:tcW w:w="6782" w:type="dxa"/>
          </w:tcPr>
          <w:p w14:paraId="544AE46B" w14:textId="77777777" w:rsid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18`.18.</w:t>
            </w:r>
            <w:r w:rsidRPr="00846914">
              <w:rPr>
                <w:rFonts w:ascii="Garamond" w:hAnsi="Garamond"/>
                <w:sz w:val="22"/>
                <w:szCs w:val="20"/>
                <w:highlight w:val="yellow"/>
                <w:lang w:eastAsia="en-US"/>
              </w:rPr>
              <w:tab/>
              <w:t xml:space="preserve">ЦФР осуществляет подписание договоров купли-продажи </w:t>
            </w:r>
            <w:r w:rsidRPr="00846914">
              <w:rPr>
                <w:rFonts w:ascii="Garamond" w:hAnsi="Garamond"/>
                <w:sz w:val="22"/>
                <w:szCs w:val="20"/>
                <w:highlight w:val="yellow"/>
                <w:lang w:eastAsia="en-US"/>
              </w:rPr>
              <w:lastRenderedPageBreak/>
              <w:t xml:space="preserve">мощности по результатам конкурентного отбора мощности от имени поставщиков и покупателей и договоров купли-продажи мощности по результатам конкурентных отборов мощности в целях компенсации потерь в электрических сетях от имени поставщиков и ФСК не позднее 31 января календарного года, следующего за годов, в котором проводился соответствующий конкурентный отбор мощности, но не ранее даты опубликования реестра итогов конкурентного отбора мощности. </w:t>
            </w:r>
          </w:p>
          <w:p w14:paraId="56CE4DB2" w14:textId="77777777" w:rsid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В случае получения права на участие в торговле электрической энергией и мощностью Участником оптового рынка, являющимся покупателем мощности по договорам купли-продажи мощности по результатам конкурентного отбора мощности, в течение календарного года, в котором осуществляется поставка мощности по итогам конкурентного отбора, ЦФР осуществляет подписание договоров купли-продажи мощности по результатам конкурентного отбора мощности от имени поставщиков и Участника оптового рынка не позднее даты начала участия соответствующего Участника оптового рынка в торговле электрической энергией и мощностью.</w:t>
            </w:r>
          </w:p>
          <w:p w14:paraId="44271C03" w14:textId="77777777" w:rsid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Договоры купли-продажи мощности по результатам конкурентного отбора мощности заключаются между Участниками оптового рынка – поставщиками электрической энергии и мощности и Участниками оптового рынка – покупателями электрической энергии и мощности, расположенными в одной ценовой зоне.</w:t>
            </w:r>
          </w:p>
          <w:p w14:paraId="2FB0C87F" w14:textId="77777777" w:rsidR="00846914" w:rsidRP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Договоры купли-продажи мощности по результатам конкурентного отбора мощности в целях компенсации потерь в электрических сетях заключаются между Участниками оптового рынка – поставщиками электрической энергии и мощности и ФСК по каждой ценовой зоне.</w:t>
            </w:r>
          </w:p>
        </w:tc>
        <w:tc>
          <w:tcPr>
            <w:tcW w:w="6782" w:type="dxa"/>
          </w:tcPr>
          <w:p w14:paraId="2C086FE7" w14:textId="77777777" w:rsidR="00846914" w:rsidRDefault="00846914"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lastRenderedPageBreak/>
              <w:t>Исключить пункт 18`.18</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846914" w:rsidRPr="00963130" w14:paraId="14AA2E4E" w14:textId="77777777" w:rsidTr="00C25FCD">
        <w:tc>
          <w:tcPr>
            <w:tcW w:w="1032" w:type="dxa"/>
          </w:tcPr>
          <w:p w14:paraId="22348237" w14:textId="1CFCD362" w:rsidR="00846914" w:rsidRDefault="00846914" w:rsidP="002244E8">
            <w:pPr>
              <w:spacing w:before="120" w:after="120"/>
              <w:jc w:val="center"/>
              <w:rPr>
                <w:rFonts w:ascii="Garamond" w:hAnsi="Garamond"/>
                <w:b/>
                <w:sz w:val="22"/>
                <w:szCs w:val="20"/>
                <w:lang w:eastAsia="en-US"/>
              </w:rPr>
            </w:pPr>
            <w:r>
              <w:rPr>
                <w:rFonts w:ascii="Garamond" w:hAnsi="Garamond"/>
                <w:b/>
                <w:sz w:val="22"/>
                <w:szCs w:val="20"/>
                <w:lang w:eastAsia="en-US"/>
              </w:rPr>
              <w:t>18`.19</w:t>
            </w:r>
          </w:p>
        </w:tc>
        <w:tc>
          <w:tcPr>
            <w:tcW w:w="6782" w:type="dxa"/>
          </w:tcPr>
          <w:p w14:paraId="537436EB" w14:textId="77777777" w:rsid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18`.19.</w:t>
            </w:r>
            <w:r w:rsidRPr="00846914">
              <w:rPr>
                <w:rFonts w:ascii="Garamond" w:hAnsi="Garamond"/>
                <w:sz w:val="22"/>
                <w:szCs w:val="20"/>
                <w:highlight w:val="yellow"/>
                <w:lang w:eastAsia="en-US"/>
              </w:rPr>
              <w:tab/>
              <w:t xml:space="preserve">После предоставления Участником оптового рынка – поставщиком электрической энергии и мощности в порядке, предусмотренном Регламентом отнесения генерирующих объектов к генерирующим объектам, поставляющим мощность в вынужденном режиме (Приложение № 19.7 к настоящему Договору), заявления о намерении поставлять мощность в вынужденном режиме ЦФР осуществляет подписание договоров купли-продажи мощности, производимой с использованием генерирующих объектов, поставляющих мощность в вынужденном режиме, от имени </w:t>
            </w:r>
            <w:r w:rsidRPr="00846914">
              <w:rPr>
                <w:rFonts w:ascii="Garamond" w:hAnsi="Garamond"/>
                <w:sz w:val="22"/>
                <w:szCs w:val="20"/>
                <w:highlight w:val="yellow"/>
                <w:lang w:eastAsia="en-US"/>
              </w:rPr>
              <w:lastRenderedPageBreak/>
              <w:t>поставщиков и покупателей не позднее 1 числа месяца, следующего за месяцем, в котором Участником оптового рынка предоставлены указанное заявление, при условии получения Участником оптового рынка права на участие в торговле электрической энергией и мощностью по группе точек поставки, зарегистрированной в отношении соответствующего генерирующего объекта (генерирующих объектов).</w:t>
            </w:r>
          </w:p>
          <w:p w14:paraId="3D805602" w14:textId="77777777" w:rsid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В случае получения права на участи в торговле электрической энергией и мощностью Участником оптового рынка, являющимся покупателем мощности по договорам купли-продажи мощности, производимой с использованием генерирующих объектов, поставляющих мощность в вынужденном режиме, в течение календарного года, ЦФР осуществляет подписание указанных договоров от имени поставщиков и покупателей не позднее даты начала участия соответствующего Участника оптового рынка в торговле электрической энергией и мощностью.</w:t>
            </w:r>
          </w:p>
          <w:p w14:paraId="16E893AD" w14:textId="77777777" w:rsidR="00846914" w:rsidRPr="00846914" w:rsidRDefault="00846914" w:rsidP="002244E8">
            <w:pPr>
              <w:tabs>
                <w:tab w:val="num" w:pos="891"/>
              </w:tabs>
              <w:spacing w:before="120" w:after="120"/>
              <w:rPr>
                <w:rFonts w:ascii="Garamond" w:hAnsi="Garamond"/>
                <w:sz w:val="22"/>
                <w:szCs w:val="20"/>
                <w:highlight w:val="yellow"/>
                <w:lang w:eastAsia="en-US"/>
              </w:rPr>
            </w:pPr>
            <w:r w:rsidRPr="00846914">
              <w:rPr>
                <w:rFonts w:ascii="Garamond" w:hAnsi="Garamond"/>
                <w:sz w:val="22"/>
                <w:szCs w:val="20"/>
                <w:highlight w:val="yellow"/>
                <w:lang w:eastAsia="en-US"/>
              </w:rPr>
              <w:t>Договоры купли-продажи мощности, производимой с использованием генерирующих объектов, поставляющих мощность в вынужденном режиме, заключаются между Участниками оптового рынка – поставщиками электрической энергии и мощности, и Участниками оптового рынка – покупателями электрической энергии и мощности, расположенными в одной ценовой зоне.</w:t>
            </w:r>
          </w:p>
        </w:tc>
        <w:tc>
          <w:tcPr>
            <w:tcW w:w="6782" w:type="dxa"/>
          </w:tcPr>
          <w:p w14:paraId="73761901" w14:textId="77777777" w:rsidR="00846914" w:rsidRDefault="00846914" w:rsidP="002244E8">
            <w:pPr>
              <w:tabs>
                <w:tab w:val="num" w:pos="891"/>
              </w:tabs>
              <w:spacing w:before="120" w:after="120"/>
              <w:rPr>
                <w:rFonts w:ascii="Garamond" w:hAnsi="Garamond"/>
                <w:b/>
                <w:sz w:val="22"/>
                <w:szCs w:val="22"/>
                <w:highlight w:val="yellow"/>
              </w:rPr>
            </w:pPr>
            <w:r>
              <w:rPr>
                <w:rFonts w:ascii="Garamond" w:hAnsi="Garamond"/>
                <w:b/>
                <w:sz w:val="22"/>
                <w:szCs w:val="22"/>
                <w:highlight w:val="yellow"/>
              </w:rPr>
              <w:lastRenderedPageBreak/>
              <w:t>Исключить пункт 18`.19</w:t>
            </w:r>
            <w:r w:rsidRPr="00F7543B">
              <w:rPr>
                <w:rFonts w:ascii="Garamond" w:hAnsi="Garamond"/>
                <w:b/>
                <w:sz w:val="22"/>
                <w:szCs w:val="22"/>
                <w:highlight w:val="yellow"/>
              </w:rPr>
              <w:t>.</w:t>
            </w:r>
            <w:r>
              <w:rPr>
                <w:rFonts w:ascii="Garamond" w:hAnsi="Garamond"/>
                <w:b/>
                <w:sz w:val="22"/>
                <w:szCs w:val="22"/>
                <w:highlight w:val="yellow"/>
              </w:rPr>
              <w:t xml:space="preserve"> без последующего изменения нумерации</w:t>
            </w:r>
          </w:p>
        </w:tc>
      </w:tr>
      <w:tr w:rsidR="004336ED" w:rsidRPr="00963130" w14:paraId="2B95C5AF" w14:textId="77777777" w:rsidTr="00C25FCD">
        <w:tc>
          <w:tcPr>
            <w:tcW w:w="1032" w:type="dxa"/>
          </w:tcPr>
          <w:p w14:paraId="5FBF3263" w14:textId="5BCC9522" w:rsidR="004336ED" w:rsidRDefault="00F351A3" w:rsidP="002244E8">
            <w:pPr>
              <w:spacing w:before="120" w:after="120"/>
              <w:jc w:val="center"/>
              <w:rPr>
                <w:rFonts w:ascii="Garamond" w:hAnsi="Garamond"/>
                <w:b/>
                <w:sz w:val="22"/>
                <w:szCs w:val="20"/>
                <w:lang w:eastAsia="en-US"/>
              </w:rPr>
            </w:pPr>
            <w:r>
              <w:rPr>
                <w:rFonts w:ascii="Garamond" w:hAnsi="Garamond"/>
                <w:b/>
                <w:sz w:val="22"/>
                <w:szCs w:val="20"/>
                <w:lang w:eastAsia="en-US"/>
              </w:rPr>
              <w:t>18`.19.3</w:t>
            </w:r>
          </w:p>
        </w:tc>
        <w:tc>
          <w:tcPr>
            <w:tcW w:w="6782" w:type="dxa"/>
          </w:tcPr>
          <w:p w14:paraId="44FCE7D1" w14:textId="77777777" w:rsidR="004336ED" w:rsidRDefault="004336ED" w:rsidP="002244E8">
            <w:pPr>
              <w:tabs>
                <w:tab w:val="num" w:pos="891"/>
              </w:tabs>
              <w:spacing w:before="120" w:after="120"/>
              <w:rPr>
                <w:rFonts w:ascii="Garamond" w:hAnsi="Garamond"/>
                <w:sz w:val="22"/>
                <w:szCs w:val="20"/>
                <w:lang w:eastAsia="en-US"/>
              </w:rPr>
            </w:pPr>
            <w:r>
              <w:rPr>
                <w:rFonts w:ascii="Garamond" w:hAnsi="Garamond"/>
                <w:sz w:val="22"/>
                <w:szCs w:val="20"/>
                <w:lang w:eastAsia="en-US"/>
              </w:rPr>
              <w:t>…</w:t>
            </w:r>
            <w:r>
              <w:rPr>
                <w:rFonts w:ascii="Garamond" w:hAnsi="Garamond"/>
                <w:sz w:val="22"/>
                <w:szCs w:val="20"/>
                <w:lang w:eastAsia="en-US"/>
              </w:rPr>
              <w:br/>
            </w:r>
            <w:r w:rsidRPr="004336ED">
              <w:rPr>
                <w:rFonts w:ascii="Garamond" w:hAnsi="Garamond"/>
                <w:sz w:val="22"/>
                <w:szCs w:val="20"/>
                <w:lang w:eastAsia="en-US"/>
              </w:rPr>
              <w:t xml:space="preserve">Договоры купли-продажи мощности по результатам КОМ НГО – 2021 заключаются между Участниками оптового рынка – поставщиками электрической энергии и мощности и Участниками оптового рынка – покупателями электрической энергии и мощности, группы точек поставки которых расположены в одной ценовой зоне. Если решение Правительства Российской Федерации о проведении отбора мощности новых генерирующих объектов или решение Правительства Российской Федерации, принятое в соответствии с абзацем первым пункта 112(5) Правил оптового рынка, содержит указание на поставку мощности генерирующими объектами потребителям обеих ценовых зон оптового рынка, договоры купли-продажи мощности по результатам КОМ НГО – 2021 заключаются между Участниками оптового рынка – поставщиками электрической энергии и мощности и Участниками оптового рынка – покупателями электрической энергии и мощности </w:t>
            </w:r>
            <w:r w:rsidRPr="004336ED">
              <w:rPr>
                <w:rFonts w:ascii="Garamond" w:hAnsi="Garamond"/>
                <w:sz w:val="22"/>
                <w:szCs w:val="20"/>
                <w:lang w:eastAsia="en-US"/>
              </w:rPr>
              <w:lastRenderedPageBreak/>
              <w:t>отдельно по каждой ценовой зоне.</w:t>
            </w:r>
          </w:p>
          <w:p w14:paraId="4149FF2C" w14:textId="77777777" w:rsidR="004336ED" w:rsidRDefault="004336ED" w:rsidP="002244E8">
            <w:pPr>
              <w:tabs>
                <w:tab w:val="num" w:pos="891"/>
              </w:tabs>
              <w:spacing w:before="120" w:after="120"/>
              <w:rPr>
                <w:rFonts w:ascii="Garamond" w:hAnsi="Garamond"/>
                <w:sz w:val="22"/>
                <w:szCs w:val="20"/>
                <w:lang w:eastAsia="en-US"/>
              </w:rPr>
            </w:pPr>
            <w:r w:rsidRPr="004336ED">
              <w:rPr>
                <w:rFonts w:ascii="Garamond" w:hAnsi="Garamond"/>
                <w:sz w:val="22"/>
                <w:szCs w:val="20"/>
                <w:lang w:eastAsia="en-US"/>
              </w:rPr>
              <w:t>Договоры купли-продажи мощности по результатам КОМ в целях компенсации потерь в электрических сетях заключаются между Участниками оптового рынка – поставщиками электрической энергии и мощности и ФСК по каждой ценовой зоне.</w:t>
            </w:r>
          </w:p>
          <w:p w14:paraId="76A153E0" w14:textId="77777777" w:rsidR="004336ED" w:rsidRDefault="004336ED" w:rsidP="002244E8">
            <w:pPr>
              <w:tabs>
                <w:tab w:val="num" w:pos="891"/>
              </w:tabs>
              <w:spacing w:before="120" w:after="120"/>
              <w:rPr>
                <w:rFonts w:ascii="Garamond" w:hAnsi="Garamond"/>
                <w:sz w:val="22"/>
                <w:szCs w:val="20"/>
                <w:lang w:eastAsia="en-US"/>
              </w:rPr>
            </w:pPr>
            <w:r>
              <w:rPr>
                <w:rFonts w:ascii="Garamond" w:hAnsi="Garamond"/>
                <w:sz w:val="22"/>
                <w:szCs w:val="20"/>
                <w:lang w:eastAsia="en-US"/>
              </w:rPr>
              <w:t>…</w:t>
            </w:r>
          </w:p>
          <w:p w14:paraId="11AA0A53" w14:textId="77777777" w:rsidR="00A6608F" w:rsidRDefault="00A6608F" w:rsidP="002244E8">
            <w:pPr>
              <w:tabs>
                <w:tab w:val="num" w:pos="891"/>
              </w:tabs>
              <w:spacing w:before="120" w:after="120"/>
              <w:rPr>
                <w:rFonts w:ascii="Garamond" w:hAnsi="Garamond"/>
                <w:sz w:val="22"/>
                <w:szCs w:val="20"/>
                <w:lang w:eastAsia="en-US"/>
              </w:rPr>
            </w:pPr>
            <w:r w:rsidRPr="00A6608F">
              <w:rPr>
                <w:rFonts w:ascii="Garamond" w:hAnsi="Garamond"/>
                <w:sz w:val="22"/>
                <w:szCs w:val="20"/>
                <w:lang w:eastAsia="en-US"/>
              </w:rPr>
              <w:t xml:space="preserve">Договоры купли-продажи мощности по результатам конкурентного отбора мощности в целях обеспечения поставки мощности между ценовыми зонами заключаются между Участниками оптового рынка – поставщиками электрической энергии и мощности, которыми зарегистрированы группы точек поставки генерации в одной ценовой зоне (за исключением поставщиков электрической энергии и мощности, являющихся субъектами оптового рынка – производителями электрической энергии (мощности), к цене на мощность которых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за исключением Участников оптового рынка – поставщиков электрической энергии и мощности, являющихся продавцами мощности по договорам купли-продажи мощности по результатам КОМ новых генерирующих объектов – в отношении генерирующих объектов, отобранных по результатам отбора мощности новых генерирующих объектов, за исключением поставщиков электрической энергии и мощности, являющихся субъектами оптового рынка – производителями электрической энергии (мощности), к цене на мощность которых применяется надбавка в целях частичной компенсации стоимости мощности, поставленной с использованием генерирующих объектов </w:t>
            </w:r>
            <w:r w:rsidRPr="00752C72">
              <w:rPr>
                <w:rFonts w:ascii="Garamond" w:hAnsi="Garamond"/>
                <w:sz w:val="22"/>
                <w:szCs w:val="20"/>
                <w:highlight w:val="yellow"/>
                <w:lang w:eastAsia="en-US"/>
              </w:rPr>
              <w:t>тепловых электростанций, модернизированных, реконструированных и построенных на территориях неценовых зон оптового рынка, и до 31 декабря 2021 г. – за исключением Участников оптового рынка – поставщиков электрической энергии и мощности, указанных в Перечне генерирующих объектов, подлежащих строительству на территориях Республики Крым и г. Севастополя, – в отношении генерирующих объектов, указанных в Перечне генерирующих объектов, подлежащих строительству на территориях Республики Крым и г. Севастополя)</w:t>
            </w:r>
            <w:r w:rsidRPr="00A6608F">
              <w:rPr>
                <w:rFonts w:ascii="Garamond" w:hAnsi="Garamond"/>
                <w:sz w:val="22"/>
                <w:szCs w:val="20"/>
                <w:lang w:eastAsia="en-US"/>
              </w:rPr>
              <w:t xml:space="preserve">, и Участниками оптового рынка – покупателями электрической энергии и </w:t>
            </w:r>
            <w:r w:rsidRPr="00A6608F">
              <w:rPr>
                <w:rFonts w:ascii="Garamond" w:hAnsi="Garamond"/>
                <w:sz w:val="22"/>
                <w:szCs w:val="20"/>
                <w:lang w:eastAsia="en-US"/>
              </w:rPr>
              <w:lastRenderedPageBreak/>
              <w:t>мощности, за которыми зарегистрированы группы точек поставки потребления в другой ценовой зоне в зависимости от направления поставки мощности между ценовыми зонами оптового рынка, определенного по результатам конкурентного отбора мощности на соответствующий год поставки и указанного в реестре результатов конкурентного отбора мощности. В случае если реестр результатов конкурентного отбора мощности не содержит информацию об объеме и направлении поставки мощности между ценовыми зонами оптового рынка на какой-либо год поставки или такой объем указан равным нулю, договоры купли-продажи мощности по результатам конкурентного отбора мощности в целях обеспечения поставки мощности между ценовыми зонами на соответствующий год не заключаются.</w:t>
            </w:r>
          </w:p>
          <w:p w14:paraId="0D95D511" w14:textId="77777777" w:rsidR="00752C72" w:rsidRDefault="00752C72" w:rsidP="002244E8">
            <w:pPr>
              <w:tabs>
                <w:tab w:val="num" w:pos="891"/>
              </w:tabs>
              <w:spacing w:before="120" w:after="120"/>
              <w:rPr>
                <w:rFonts w:ascii="Garamond" w:hAnsi="Garamond"/>
                <w:sz w:val="22"/>
                <w:szCs w:val="20"/>
                <w:lang w:eastAsia="en-US"/>
              </w:rPr>
            </w:pPr>
            <w:r w:rsidRPr="00752C72">
              <w:rPr>
                <w:rFonts w:ascii="Garamond" w:hAnsi="Garamond"/>
                <w:sz w:val="22"/>
                <w:szCs w:val="20"/>
                <w:lang w:eastAsia="en-US"/>
              </w:rPr>
              <w:t>В случае если в результате реорганизации поставщика либо осуществления сделки (в том числе отчуждения генерирующего объекта либо перехода прав на генерирующий объект по иным основаниям) лицо, не включенное в перечень поставщиков мощности, ценовые заявки на продажу мощности которых были отобраны по результатам конкурентного отбора мощности или в Перечень генерирующих объектов, подлежащих строительству на территориях Республики Крым и г. Севастополя, получило право распоряжения мощностью генерирующего объекта, включенного в перечень генерирующих объектов, отобранных по результатам конкурентного отбора мощности или в Перечень генерирующих объектов, подлежащих строительству на территориях Республики Крым и г. Севастополя, и указанное лицо получило право участия в торговле в отношении этого генерирующего объекта, указанные в настоящем пункте договоры заключаются таким лицом, при этом он является по ним продавцом мощности и у него возникает обязанность по поставке мощности, производимой на данном генерирующем объекте, с даты получения права участия в торговле в отношении этого генерирующего объекта.</w:t>
            </w:r>
          </w:p>
          <w:p w14:paraId="481BAB5E" w14:textId="77777777" w:rsidR="00752C72" w:rsidRDefault="00752C72" w:rsidP="002244E8">
            <w:pPr>
              <w:tabs>
                <w:tab w:val="num" w:pos="891"/>
              </w:tabs>
              <w:spacing w:before="120" w:after="120"/>
              <w:rPr>
                <w:rFonts w:ascii="Garamond" w:hAnsi="Garamond"/>
                <w:sz w:val="22"/>
                <w:szCs w:val="20"/>
                <w:lang w:eastAsia="en-US"/>
              </w:rPr>
            </w:pPr>
            <w:r>
              <w:rPr>
                <w:rFonts w:ascii="Garamond" w:hAnsi="Garamond"/>
                <w:sz w:val="22"/>
                <w:szCs w:val="20"/>
                <w:lang w:eastAsia="en-US"/>
              </w:rPr>
              <w:t>…</w:t>
            </w:r>
          </w:p>
          <w:p w14:paraId="688A05D8" w14:textId="77777777" w:rsidR="00752C72" w:rsidRPr="00A6608F" w:rsidRDefault="00752C72" w:rsidP="002244E8">
            <w:pPr>
              <w:tabs>
                <w:tab w:val="num" w:pos="891"/>
              </w:tabs>
              <w:spacing w:before="120" w:after="120"/>
              <w:rPr>
                <w:rFonts w:ascii="Garamond" w:hAnsi="Garamond"/>
                <w:sz w:val="22"/>
                <w:szCs w:val="20"/>
                <w:lang w:eastAsia="en-US"/>
              </w:rPr>
            </w:pPr>
          </w:p>
        </w:tc>
        <w:tc>
          <w:tcPr>
            <w:tcW w:w="6782" w:type="dxa"/>
          </w:tcPr>
          <w:p w14:paraId="120F215D" w14:textId="77777777" w:rsidR="004336ED" w:rsidRDefault="004336ED" w:rsidP="002244E8">
            <w:pPr>
              <w:tabs>
                <w:tab w:val="num" w:pos="891"/>
              </w:tabs>
              <w:spacing w:before="120" w:after="120"/>
              <w:rPr>
                <w:rFonts w:ascii="Garamond" w:hAnsi="Garamond"/>
                <w:sz w:val="22"/>
                <w:szCs w:val="20"/>
                <w:lang w:eastAsia="en-US"/>
              </w:rPr>
            </w:pPr>
            <w:r>
              <w:rPr>
                <w:rFonts w:ascii="Garamond" w:hAnsi="Garamond"/>
                <w:sz w:val="22"/>
                <w:szCs w:val="20"/>
                <w:lang w:eastAsia="en-US"/>
              </w:rPr>
              <w:lastRenderedPageBreak/>
              <w:t>…</w:t>
            </w:r>
            <w:r>
              <w:rPr>
                <w:rFonts w:ascii="Garamond" w:hAnsi="Garamond"/>
                <w:sz w:val="22"/>
                <w:szCs w:val="20"/>
                <w:lang w:eastAsia="en-US"/>
              </w:rPr>
              <w:br/>
            </w:r>
            <w:r w:rsidRPr="004336ED">
              <w:rPr>
                <w:rFonts w:ascii="Garamond" w:hAnsi="Garamond"/>
                <w:sz w:val="22"/>
                <w:szCs w:val="20"/>
                <w:lang w:eastAsia="en-US"/>
              </w:rPr>
              <w:t xml:space="preserve">Договоры купли-продажи мощности по результатам КОМ НГО – 2021 заключаются между Участниками оптового рынка – поставщиками электрической энергии и мощности и Участниками оптового рынка – покупателями электрической энергии и мощности, группы точек поставки которых расположены в одной ценовой зоне. Если решение Правительства Российской Федерации о проведении отбора мощности новых генерирующих объектов или решение Правительства Российской Федерации, принятое в соответствии с абзацем первым пункта 112(5) Правил оптового рынка, содержит указание на поставку мощности генерирующими объектами потребителям обеих ценовых зон оптового рынка, договоры купли-продажи мощности по результатам КОМ НГО – 2021 заключаются между Участниками оптового рынка – поставщиками электрической энергии и мощности и Участниками оптового рынка – покупателями электрической энергии и мощности </w:t>
            </w:r>
            <w:r w:rsidRPr="004336ED">
              <w:rPr>
                <w:rFonts w:ascii="Garamond" w:hAnsi="Garamond"/>
                <w:sz w:val="22"/>
                <w:szCs w:val="20"/>
                <w:lang w:eastAsia="en-US"/>
              </w:rPr>
              <w:lastRenderedPageBreak/>
              <w:t>отдельно по каждой ценовой зоне.</w:t>
            </w:r>
          </w:p>
          <w:p w14:paraId="60BDF5CD" w14:textId="77777777" w:rsidR="004336ED" w:rsidRPr="004336ED" w:rsidRDefault="004336ED" w:rsidP="002244E8">
            <w:pPr>
              <w:tabs>
                <w:tab w:val="num" w:pos="891"/>
              </w:tabs>
              <w:spacing w:before="120" w:after="120"/>
              <w:rPr>
                <w:rFonts w:ascii="Garamond" w:hAnsi="Garamond"/>
                <w:sz w:val="22"/>
                <w:szCs w:val="20"/>
                <w:lang w:eastAsia="en-US"/>
              </w:rPr>
            </w:pPr>
            <w:r w:rsidRPr="004336ED">
              <w:rPr>
                <w:rFonts w:ascii="Garamond" w:hAnsi="Garamond"/>
                <w:sz w:val="22"/>
                <w:szCs w:val="20"/>
                <w:highlight w:val="yellow"/>
                <w:lang w:eastAsia="en-US"/>
              </w:rPr>
              <w:t>В период с 01.01.2025 по 31.12.2028 (включительно) Договоры купли-продажи мощности по результатам КОМ, Договоры купли-продажи мощности по результатам КОМ НГО – 2021 не заключаются Участниками оптового рынка – покупателями электрической энергии и мощности, ГТП которых расположены только на входящей в состав Дальневосточного федерального округа отдельной территории, ранее относившейся к неценовым зонам.</w:t>
            </w:r>
          </w:p>
          <w:p w14:paraId="7467BEA3" w14:textId="77777777" w:rsidR="004336ED" w:rsidRDefault="004336ED" w:rsidP="002244E8">
            <w:pPr>
              <w:tabs>
                <w:tab w:val="num" w:pos="891"/>
              </w:tabs>
              <w:spacing w:before="120" w:after="120"/>
              <w:rPr>
                <w:rFonts w:ascii="Garamond" w:hAnsi="Garamond"/>
                <w:sz w:val="22"/>
                <w:szCs w:val="20"/>
                <w:lang w:eastAsia="en-US"/>
              </w:rPr>
            </w:pPr>
            <w:r w:rsidRPr="004336ED">
              <w:rPr>
                <w:rFonts w:ascii="Garamond" w:hAnsi="Garamond"/>
                <w:sz w:val="22"/>
                <w:szCs w:val="20"/>
                <w:lang w:eastAsia="en-US"/>
              </w:rPr>
              <w:t>Договоры купли-продажи мощности по результатам КОМ в целях компенсации потерь в электрических сетях заключаются между Участниками оптового рынка – поставщиками электрической энергии и мощности и ФСК по каждой ценовой зоне.</w:t>
            </w:r>
          </w:p>
          <w:p w14:paraId="45EB129E" w14:textId="77777777" w:rsidR="004336ED" w:rsidRDefault="004336ED" w:rsidP="002244E8">
            <w:pPr>
              <w:tabs>
                <w:tab w:val="num" w:pos="891"/>
              </w:tabs>
              <w:spacing w:before="120" w:after="120"/>
              <w:rPr>
                <w:rFonts w:ascii="Garamond" w:hAnsi="Garamond"/>
                <w:sz w:val="22"/>
                <w:szCs w:val="20"/>
                <w:lang w:eastAsia="en-US"/>
              </w:rPr>
            </w:pPr>
            <w:r>
              <w:rPr>
                <w:rFonts w:ascii="Garamond" w:hAnsi="Garamond"/>
                <w:sz w:val="22"/>
                <w:szCs w:val="20"/>
                <w:lang w:eastAsia="en-US"/>
              </w:rPr>
              <w:t>…</w:t>
            </w:r>
          </w:p>
          <w:p w14:paraId="4193D61A" w14:textId="77777777" w:rsidR="00A6608F" w:rsidRPr="00A6608F" w:rsidRDefault="00A6608F" w:rsidP="002244E8">
            <w:pPr>
              <w:tabs>
                <w:tab w:val="num" w:pos="891"/>
              </w:tabs>
              <w:spacing w:before="120" w:after="120"/>
              <w:rPr>
                <w:rFonts w:ascii="Garamond" w:hAnsi="Garamond"/>
                <w:sz w:val="22"/>
                <w:szCs w:val="20"/>
                <w:lang w:eastAsia="en-US"/>
              </w:rPr>
            </w:pPr>
            <w:r w:rsidRPr="00A6608F">
              <w:rPr>
                <w:rFonts w:ascii="Garamond" w:hAnsi="Garamond"/>
                <w:sz w:val="22"/>
                <w:szCs w:val="20"/>
                <w:lang w:eastAsia="en-US"/>
              </w:rPr>
              <w:t>Договоры купли-продажи мощности по результатам конкурентного отбора мощности в целях обеспечения поставки мощности между ценовыми зонами заключаются между Участниками оптового рынка – поставщиками электрической энергии и мощности, которыми зарегистрированы группы точек поставки генерации в одной ценовой зоне (за исключением поставщиков электрической энергии и мощности, являющихся субъектами оптового рынка – производителями электрической энергии (мощности), к цене на мощность которых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за исключением Участников оптового рынка – поставщиков электрической энергии и мощности, являющихся продавцами мощности по договорам купли-продажи мощности по результатам КОМ новых генерирующих объектов – в отношении генерирующих объектов, отобранных по результатам отбора мощности новых генерирующих объектов, за исключением поставщиков электрической энергии и мощности, являющихся субъектами оптового рынка – производителями электрической энергии (мощности), к цене на мощность которых применяется надбавка в целях частичной компенсации стоимости мощности, поставленной с испол</w:t>
            </w:r>
            <w:r w:rsidR="0019226F">
              <w:rPr>
                <w:rFonts w:ascii="Garamond" w:hAnsi="Garamond"/>
                <w:sz w:val="22"/>
                <w:szCs w:val="20"/>
                <w:lang w:eastAsia="en-US"/>
              </w:rPr>
              <w:t>ьзованием генерирующих объектов</w:t>
            </w:r>
            <w:r w:rsidR="0019226F" w:rsidRPr="0019226F">
              <w:rPr>
                <w:rFonts w:ascii="Garamond" w:hAnsi="Garamond"/>
                <w:sz w:val="22"/>
                <w:szCs w:val="20"/>
                <w:highlight w:val="yellow"/>
                <w:lang w:eastAsia="en-US"/>
              </w:rPr>
              <w:t xml:space="preserve">, </w:t>
            </w:r>
            <w:r w:rsidRPr="0019226F">
              <w:rPr>
                <w:rFonts w:ascii="Garamond" w:hAnsi="Garamond"/>
                <w:sz w:val="22"/>
                <w:szCs w:val="20"/>
                <w:highlight w:val="yellow"/>
                <w:lang w:eastAsia="en-US"/>
              </w:rPr>
              <w:t xml:space="preserve">включенных </w:t>
            </w:r>
            <w:r w:rsidRPr="00752C72">
              <w:rPr>
                <w:rFonts w:ascii="Garamond" w:hAnsi="Garamond"/>
                <w:sz w:val="22"/>
                <w:szCs w:val="20"/>
                <w:highlight w:val="yellow"/>
                <w:lang w:eastAsia="en-US"/>
              </w:rPr>
              <w:t xml:space="preserve">в перечень генерирующих объектов тепловых электростанций, подлежащих модернизации (реконструкции) или строительству на отдельных </w:t>
            </w:r>
            <w:r w:rsidRPr="00752C72">
              <w:rPr>
                <w:rFonts w:ascii="Garamond" w:hAnsi="Garamond"/>
                <w:sz w:val="22"/>
                <w:szCs w:val="20"/>
                <w:highlight w:val="yellow"/>
                <w:lang w:eastAsia="en-US"/>
              </w:rPr>
              <w:lastRenderedPageBreak/>
              <w:t>территориях, ранее</w:t>
            </w:r>
            <w:r w:rsidR="00752C72" w:rsidRPr="00752C72">
              <w:rPr>
                <w:rFonts w:ascii="Garamond" w:hAnsi="Garamond"/>
                <w:sz w:val="22"/>
                <w:szCs w:val="20"/>
                <w:highlight w:val="yellow"/>
                <w:lang w:eastAsia="en-US"/>
              </w:rPr>
              <w:t xml:space="preserve"> относившихся к неценовым зонам</w:t>
            </w:r>
            <w:r w:rsidRPr="00A6608F">
              <w:rPr>
                <w:rFonts w:ascii="Garamond" w:hAnsi="Garamond"/>
                <w:sz w:val="22"/>
                <w:szCs w:val="20"/>
                <w:lang w:eastAsia="en-US"/>
              </w:rPr>
              <w:t xml:space="preserve">, и Участниками оптового рынка – покупателями электрической энергии и мощности, за которыми зарегистрированы группы точек поставки потребления в другой ценовой зоне в зависимости от </w:t>
            </w:r>
            <w:r w:rsidRPr="00A6608F">
              <w:rPr>
                <w:rFonts w:ascii="Garamond" w:hAnsi="Garamond"/>
                <w:bCs/>
                <w:sz w:val="22"/>
                <w:szCs w:val="20"/>
                <w:lang w:eastAsia="en-US"/>
              </w:rPr>
              <w:t xml:space="preserve">направления поставки мощности между ценовыми зонами оптового рынка, определенного по результатам конкурентного отбора мощности на соответствующий год поставки и указанного </w:t>
            </w:r>
            <w:r w:rsidRPr="00A6608F">
              <w:rPr>
                <w:rFonts w:ascii="Garamond" w:hAnsi="Garamond"/>
                <w:sz w:val="22"/>
                <w:szCs w:val="20"/>
                <w:lang w:eastAsia="en-US"/>
              </w:rPr>
              <w:t xml:space="preserve">в реестре результатов конкурентного отбора мощности. В случае если реестр результатов конкурентного отбора мощности не содержит информацию об </w:t>
            </w:r>
            <w:r w:rsidRPr="00A6608F">
              <w:rPr>
                <w:rFonts w:ascii="Garamond" w:hAnsi="Garamond"/>
                <w:bCs/>
                <w:sz w:val="22"/>
                <w:szCs w:val="20"/>
                <w:lang w:eastAsia="en-US"/>
              </w:rPr>
              <w:t xml:space="preserve">объеме и направлении поставки мощности между ценовыми зонами оптового рынка на какой-либо год поставки или такой объем указан равным нулю, договоры </w:t>
            </w:r>
            <w:r w:rsidRPr="00A6608F">
              <w:rPr>
                <w:rFonts w:ascii="Garamond" w:hAnsi="Garamond"/>
                <w:sz w:val="22"/>
                <w:szCs w:val="20"/>
                <w:lang w:eastAsia="en-US"/>
              </w:rPr>
              <w:t>купли-продажи мощности по результатам конкурентного отбора мощности в целях обеспечения поставки мощности между ценовыми зонами на соответствующий год не заключаются.</w:t>
            </w:r>
          </w:p>
          <w:p w14:paraId="388F8B95" w14:textId="77777777" w:rsidR="00752C72" w:rsidRDefault="00752C72" w:rsidP="002244E8">
            <w:pPr>
              <w:tabs>
                <w:tab w:val="num" w:pos="891"/>
              </w:tabs>
              <w:spacing w:before="120" w:after="120"/>
              <w:rPr>
                <w:rFonts w:ascii="Garamond" w:hAnsi="Garamond"/>
                <w:sz w:val="22"/>
                <w:szCs w:val="20"/>
                <w:lang w:eastAsia="en-US"/>
              </w:rPr>
            </w:pPr>
            <w:r w:rsidRPr="00752C72">
              <w:rPr>
                <w:rFonts w:ascii="Garamond" w:hAnsi="Garamond"/>
                <w:sz w:val="22"/>
                <w:szCs w:val="20"/>
                <w:highlight w:val="yellow"/>
                <w:lang w:eastAsia="en-US"/>
              </w:rPr>
              <w:t>В случае если поставка мощности по договорам купли-продажи мощности по результатам конкурентного отбора мощности в целях обеспечения поставки мощности между ценовыми зонами в период с 01.01.2025 по 31.12.2028 (включительно) осуществляется из первой ценовой зоны во вторую ценовую зону, то данные договоры не заключаются Участниками оптового рынка – покупателями электрической энергии и мощности, ГТП которых расположены только на входящей в состав Дальневосточного федерального округа отдельной территории, ранее относившейся к неценовым зонам.</w:t>
            </w:r>
          </w:p>
          <w:p w14:paraId="4303C56B" w14:textId="77777777" w:rsidR="00752C72" w:rsidRPr="00752C72" w:rsidRDefault="00752C72" w:rsidP="002244E8">
            <w:pPr>
              <w:tabs>
                <w:tab w:val="num" w:pos="891"/>
              </w:tabs>
              <w:spacing w:before="120" w:after="120"/>
              <w:rPr>
                <w:rFonts w:ascii="Garamond" w:hAnsi="Garamond"/>
                <w:sz w:val="22"/>
                <w:szCs w:val="20"/>
                <w:lang w:eastAsia="en-US"/>
              </w:rPr>
            </w:pPr>
            <w:r w:rsidRPr="00752C72">
              <w:rPr>
                <w:rFonts w:ascii="Garamond" w:hAnsi="Garamond"/>
                <w:sz w:val="22"/>
                <w:szCs w:val="20"/>
                <w:lang w:eastAsia="en-US"/>
              </w:rPr>
              <w:t xml:space="preserve">В случае если в результате реорганизации поставщика либо осуществления сделки (в том числе отчуждения генерирующего объекта либо перехода прав на генерирующий объект по иным основаниям) лицо, не включенное в перечень поставщиков мощности, ценовые заявки на продажу мощности которых были отобраны по результатам конкурентного отбора мощности или в Перечень генерирующих объектов, подлежащих строительству на территориях Республики Крым и г. Севастополя, получило право распоряжения мощностью генерирующего объекта, включенного в перечень генерирующих объектов, отобранных по результатам конкурентного отбора мощности или в Перечень генерирующих объектов, подлежащих строительству на территориях Республики Крым и г. Севастополя, и указанное лицо получило право участия в торговле в отношении этого генерирующего объекта, указанные в настоящем пункте договоры заключаются таким лицом, при этом он является по ним продавцом мощности и у него </w:t>
            </w:r>
            <w:r w:rsidRPr="00752C72">
              <w:rPr>
                <w:rFonts w:ascii="Garamond" w:hAnsi="Garamond"/>
                <w:sz w:val="22"/>
                <w:szCs w:val="20"/>
                <w:lang w:eastAsia="en-US"/>
              </w:rPr>
              <w:lastRenderedPageBreak/>
              <w:t>возникает обязанность по поставке мощности, производимой на данном генерирующем объекте, с даты получения права участия в торговле в отношении этого генерирующего объекта.</w:t>
            </w:r>
          </w:p>
          <w:p w14:paraId="02B97044" w14:textId="77777777" w:rsidR="00752C72" w:rsidRDefault="00752C72" w:rsidP="002244E8">
            <w:pPr>
              <w:tabs>
                <w:tab w:val="num" w:pos="891"/>
              </w:tabs>
              <w:spacing w:before="120" w:after="120"/>
              <w:rPr>
                <w:rFonts w:ascii="Garamond" w:hAnsi="Garamond"/>
                <w:sz w:val="22"/>
                <w:szCs w:val="20"/>
                <w:lang w:eastAsia="en-US"/>
              </w:rPr>
            </w:pPr>
            <w:r>
              <w:rPr>
                <w:rFonts w:ascii="Garamond" w:hAnsi="Garamond"/>
                <w:sz w:val="22"/>
                <w:szCs w:val="20"/>
                <w:lang w:eastAsia="en-US"/>
              </w:rPr>
              <w:t>…</w:t>
            </w:r>
          </w:p>
          <w:p w14:paraId="157E5BD5" w14:textId="0E67881D" w:rsidR="00752C72" w:rsidRPr="00CE217F" w:rsidRDefault="00752C72" w:rsidP="002244E8">
            <w:pPr>
              <w:tabs>
                <w:tab w:val="num" w:pos="891"/>
              </w:tabs>
              <w:spacing w:before="120" w:after="120"/>
              <w:rPr>
                <w:rFonts w:ascii="Garamond" w:hAnsi="Garamond"/>
                <w:b/>
                <w:sz w:val="22"/>
                <w:szCs w:val="20"/>
                <w:lang w:eastAsia="en-US"/>
              </w:rPr>
            </w:pPr>
          </w:p>
        </w:tc>
      </w:tr>
      <w:tr w:rsidR="00C25FCD" w:rsidRPr="00963130" w14:paraId="64204AC9" w14:textId="77777777" w:rsidTr="00C25FCD">
        <w:tc>
          <w:tcPr>
            <w:tcW w:w="1032" w:type="dxa"/>
          </w:tcPr>
          <w:p w14:paraId="2BCD931B" w14:textId="30C0B15B" w:rsidR="00C25FCD" w:rsidRPr="004336ED"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18`.19.4</w:t>
            </w:r>
          </w:p>
        </w:tc>
        <w:tc>
          <w:tcPr>
            <w:tcW w:w="6782" w:type="dxa"/>
          </w:tcPr>
          <w:p w14:paraId="0891460F"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Договоры купли-продажи мощности, производимой с использованием генерирующих объектов, поставляющих мощность в вынужденном режиме, заключаются только в отношении генерирующих объектов, в отношении которых было принято решение Правительства Российской Федерации об отнесении генерирующего объекта к поставляющим мощность в вынужденном режиме или было принято решение уполномоченного органа о приостановлении вывода объекта из эксплуатации.</w:t>
            </w:r>
          </w:p>
          <w:p w14:paraId="5B25E2D4"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Договоры купли-продажи мощности, производимой с использованием генерирующих объектов, поставляющих мощность в вынужденном режиме, заключаются между Участниками оптового рынка – поставщиками электрической энергии и мощности и Участниками оптового рынка – покупателями электрической энергии и мощности, расположенными в одной ценовой зоне.</w:t>
            </w:r>
          </w:p>
          <w:p w14:paraId="4540A3C0"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 xml:space="preserve">В случае если в результате реорганизации поставщика либо осуществления сделки (в том числе отчуждения генерирующего объекта либо перехода прав на генерирующий объект по иным основаниям) лицо получило право распоряжения мощностью генерирующего объекта, мощность которого поставляет по договорам купли-продажи мощности, производимой с использованием генерирующих объектов, поставляющих мощность в вынужденном режиме, и указанное лицо получило право участия в торговле в отношении этого генерирующего объекта, указанные в настоящем пункте договоры заключаются таким лицом, при этом он является по ним продавцом мощности и у него возникает обязанность по поставке мощности, производимой на данном генерирующем объекте, с даты получения права участия в торговле в отношении этого генерирующего объекта. При этом поставка мощности по договорам купли-продажи мощности, производимой с использованием генерирующих объектов, поставляющих мощность в вынужденном режиме, осуществляется поставщиком, получившим право распоряжения мощностью, производимой на данном </w:t>
            </w:r>
            <w:r w:rsidRPr="00C25FCD">
              <w:rPr>
                <w:rFonts w:ascii="Garamond" w:hAnsi="Garamond"/>
                <w:sz w:val="22"/>
                <w:szCs w:val="20"/>
                <w:lang w:eastAsia="en-US"/>
              </w:rPr>
              <w:lastRenderedPageBreak/>
              <w:t>генерирующем объекте, с даты получения права участия в торговле в отношении этого генерирующего объекта.</w:t>
            </w:r>
          </w:p>
          <w:p w14:paraId="5BD6D2EB" w14:textId="77777777" w:rsidR="00C25FCD" w:rsidRDefault="00C25FCD" w:rsidP="002244E8">
            <w:pPr>
              <w:tabs>
                <w:tab w:val="num" w:pos="891"/>
              </w:tabs>
              <w:spacing w:before="120" w:after="120"/>
              <w:rPr>
                <w:rFonts w:ascii="Garamond" w:hAnsi="Garamond"/>
                <w:sz w:val="22"/>
                <w:szCs w:val="20"/>
                <w:lang w:eastAsia="en-US"/>
              </w:rPr>
            </w:pPr>
            <w:r>
              <w:rPr>
                <w:rFonts w:ascii="Garamond" w:hAnsi="Garamond"/>
                <w:sz w:val="22"/>
                <w:szCs w:val="20"/>
                <w:lang w:eastAsia="en-US"/>
              </w:rPr>
              <w:t>…</w:t>
            </w:r>
          </w:p>
          <w:p w14:paraId="5B6656DD" w14:textId="77777777" w:rsidR="00C25FCD" w:rsidRPr="00C25FCD" w:rsidRDefault="00C25FCD" w:rsidP="002244E8">
            <w:pPr>
              <w:tabs>
                <w:tab w:val="num" w:pos="891"/>
              </w:tabs>
              <w:spacing w:before="120" w:after="120"/>
              <w:rPr>
                <w:rFonts w:ascii="Garamond" w:hAnsi="Garamond"/>
                <w:sz w:val="22"/>
                <w:szCs w:val="20"/>
                <w:lang w:eastAsia="en-US"/>
              </w:rPr>
            </w:pPr>
          </w:p>
        </w:tc>
        <w:tc>
          <w:tcPr>
            <w:tcW w:w="6782" w:type="dxa"/>
          </w:tcPr>
          <w:p w14:paraId="001F3FCB"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lastRenderedPageBreak/>
              <w:t>Договоры купли-продажи мощности, производимой с использованием генерирующих объектов, поставляющих мощность в вынужденном режиме, заключаются только в отношении генерирующих объектов, в отношении которых было принято решение Правительства Российской Федерации об отнесении генерирующего объекта к поставляющим мощность в вынужденном режиме или было принято решение уполномоченного органа о приостановлении вывода объекта из эксплуатации.</w:t>
            </w:r>
          </w:p>
          <w:p w14:paraId="0CA707E6"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Договоры купли-продажи мощности, производимой с использованием генерирующих объектов, поставляющих мощность в вынужденном режиме, заключаются между Участниками оптового рынка – поставщиками электрической энергии и мощности и Участниками оптового рынка – покупателями электрической энергии и мощности, расположенными в одной ценовой зоне.</w:t>
            </w:r>
          </w:p>
          <w:p w14:paraId="75CACC97" w14:textId="77777777" w:rsidR="00C25FCD" w:rsidRPr="00C25FCD" w:rsidRDefault="00C25FCD" w:rsidP="002244E8">
            <w:pPr>
              <w:tabs>
                <w:tab w:val="num" w:pos="891"/>
              </w:tabs>
              <w:spacing w:before="120" w:after="120"/>
              <w:rPr>
                <w:rFonts w:ascii="Garamond" w:hAnsi="Garamond"/>
                <w:sz w:val="22"/>
                <w:szCs w:val="20"/>
                <w:highlight w:val="yellow"/>
                <w:lang w:eastAsia="en-US"/>
              </w:rPr>
            </w:pPr>
            <w:r w:rsidRPr="00C25FCD">
              <w:rPr>
                <w:rFonts w:ascii="Garamond" w:hAnsi="Garamond"/>
                <w:sz w:val="22"/>
                <w:szCs w:val="20"/>
                <w:highlight w:val="yellow"/>
                <w:lang w:eastAsia="en-US"/>
              </w:rPr>
              <w:t>В период с 01.01.2025 по 31.12.2028 (включительно) в отношении генерирующих объектов, находящихся на территории второй ценовой зоны</w:t>
            </w:r>
            <w:r w:rsidR="003335C0">
              <w:rPr>
                <w:rFonts w:ascii="Garamond" w:hAnsi="Garamond"/>
                <w:sz w:val="22"/>
                <w:szCs w:val="20"/>
                <w:highlight w:val="yellow"/>
                <w:lang w:eastAsia="en-US"/>
              </w:rPr>
              <w:t xml:space="preserve"> (</w:t>
            </w:r>
            <w:r w:rsidR="003335C0" w:rsidRPr="003335C0">
              <w:rPr>
                <w:rFonts w:ascii="Garamond" w:hAnsi="Garamond"/>
                <w:sz w:val="22"/>
                <w:szCs w:val="20"/>
                <w:highlight w:val="yellow"/>
                <w:lang w:eastAsia="en-US"/>
              </w:rPr>
              <w:t xml:space="preserve">за исключением </w:t>
            </w:r>
            <w:r w:rsidR="003335C0" w:rsidRPr="003214FE">
              <w:rPr>
                <w:rFonts w:ascii="Garamond" w:hAnsi="Garamond"/>
                <w:sz w:val="22"/>
                <w:szCs w:val="20"/>
                <w:highlight w:val="yellow"/>
                <w:lang w:eastAsia="en-US"/>
              </w:rPr>
              <w:t>входящей в состав Дальневосточного федерального округа отдельной территории, ранее относившейся к неценовым зонам</w:t>
            </w:r>
            <w:r w:rsidR="003335C0">
              <w:rPr>
                <w:rFonts w:ascii="Garamond" w:hAnsi="Garamond"/>
                <w:sz w:val="22"/>
                <w:szCs w:val="20"/>
                <w:highlight w:val="yellow"/>
                <w:lang w:eastAsia="en-US"/>
              </w:rPr>
              <w:t>)</w:t>
            </w:r>
            <w:r w:rsidRPr="00C25FCD">
              <w:rPr>
                <w:rFonts w:ascii="Garamond" w:hAnsi="Garamond"/>
                <w:sz w:val="22"/>
                <w:szCs w:val="20"/>
                <w:highlight w:val="yellow"/>
                <w:lang w:eastAsia="en-US"/>
              </w:rPr>
              <w:t>, договоры купли-продажи мощности, производимой с использованием генерирующих объектов, поставляющих мощность в вынужденном режиме, не заключаются Участниками оптового рынка – покупателями электрической энергии и мощности, ГТП которых расположены только на входящей в состав Дальневосточного федерального округа отдельной территории, ранее относившейся к неценовым зонам.</w:t>
            </w:r>
          </w:p>
          <w:p w14:paraId="282A4C4E"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highlight w:val="yellow"/>
                <w:lang w:eastAsia="en-US"/>
              </w:rPr>
              <w:t xml:space="preserve">В период с 01.01.2025 по 31.12.2028 (включительно) в отношении генерирующих объектов, находящихся на входящей в состав Дальневосточного федерального округа отдельной территории, ранее относившейся к неценовым зонам, договоры купли-продажи мощности, производимой с использованием генерирующих объектов, </w:t>
            </w:r>
            <w:r w:rsidRPr="00C25FCD">
              <w:rPr>
                <w:rFonts w:ascii="Garamond" w:hAnsi="Garamond"/>
                <w:sz w:val="22"/>
                <w:szCs w:val="20"/>
                <w:highlight w:val="yellow"/>
                <w:lang w:eastAsia="en-US"/>
              </w:rPr>
              <w:lastRenderedPageBreak/>
              <w:t>поставляющих мощность в вынужденном режиме, заключаются только с Участниками оптового рынка – покупателями электрической энергии и мощности, ГТП которых расположены на входящей в состав Дальневосточного федерального округа отдельной территории, ранее относившейся к неценовым зонам.</w:t>
            </w:r>
          </w:p>
          <w:p w14:paraId="0A3F4009"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В случае если в результате реорганизации поставщика либо осуществления сделки (в том числе отчуждения генерирующего объекта либо перехода прав на генерирующий объект по иным основаниям) лицо получило право распоряжения мощностью генерирующего объекта, мощность которого поставляет по договорам купли-продажи мощности, производимой с использованием генерирующих объектов, поставляющих мощность в вынужденном режиме, и указанное лицо получило право участия в торговле в отношении этого генерирующего объекта, указанные в настоящем пункте договоры заключаются таким лицом, при этом он является по ним продавцом мощности и у него возникает обязанность по поставке мощности, производимой на данном генерирующем объекте, с даты получения права участия в торговле в отношении этого генерирующего объекта. При этом поставка мощности по договорам купли-продажи мощности, производимой с использованием генерирующих объектов, поставляющих мощность в вынужденном режиме, осуществляется поставщиком, получившим право распоряжения мощностью, производимой на данном генерирующем объекте, с даты получения права участия в торговле в отношении этого генерирующего объекта.</w:t>
            </w:r>
          </w:p>
          <w:p w14:paraId="37886207" w14:textId="77777777" w:rsidR="00C25FCD" w:rsidRDefault="00C25FCD" w:rsidP="002244E8">
            <w:pPr>
              <w:tabs>
                <w:tab w:val="num" w:pos="891"/>
              </w:tabs>
              <w:spacing w:before="120" w:after="120"/>
              <w:rPr>
                <w:rFonts w:ascii="Garamond" w:hAnsi="Garamond"/>
                <w:sz w:val="22"/>
                <w:szCs w:val="20"/>
                <w:lang w:eastAsia="en-US"/>
              </w:rPr>
            </w:pPr>
            <w:r>
              <w:rPr>
                <w:rFonts w:ascii="Garamond" w:hAnsi="Garamond"/>
                <w:sz w:val="22"/>
                <w:szCs w:val="20"/>
                <w:lang w:eastAsia="en-US"/>
              </w:rPr>
              <w:t>…</w:t>
            </w:r>
          </w:p>
          <w:p w14:paraId="06256855" w14:textId="77777777" w:rsidR="00C25FCD" w:rsidRPr="00C25FCD" w:rsidRDefault="00C25FCD" w:rsidP="002244E8">
            <w:pPr>
              <w:tabs>
                <w:tab w:val="num" w:pos="891"/>
              </w:tabs>
              <w:spacing w:before="120" w:after="120"/>
              <w:rPr>
                <w:rFonts w:ascii="Garamond" w:hAnsi="Garamond"/>
                <w:sz w:val="22"/>
                <w:szCs w:val="20"/>
                <w:lang w:eastAsia="en-US"/>
              </w:rPr>
            </w:pPr>
          </w:p>
        </w:tc>
      </w:tr>
      <w:tr w:rsidR="00161085" w:rsidRPr="00963130" w14:paraId="1BC2CFEC" w14:textId="77777777" w:rsidTr="00C25FCD">
        <w:tc>
          <w:tcPr>
            <w:tcW w:w="1032" w:type="dxa"/>
          </w:tcPr>
          <w:p w14:paraId="45E1ECEB" w14:textId="78908C5B" w:rsidR="00161085" w:rsidRPr="00C25FCD" w:rsidRDefault="00161085"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18`.19.8</w:t>
            </w:r>
          </w:p>
        </w:tc>
        <w:tc>
          <w:tcPr>
            <w:tcW w:w="6782" w:type="dxa"/>
          </w:tcPr>
          <w:p w14:paraId="074ABC6E" w14:textId="77777777" w:rsidR="00161085" w:rsidRDefault="00161085" w:rsidP="002244E8">
            <w:pPr>
              <w:tabs>
                <w:tab w:val="num" w:pos="891"/>
              </w:tabs>
              <w:spacing w:before="120" w:after="120"/>
              <w:rPr>
                <w:rFonts w:ascii="Garamond" w:hAnsi="Garamond"/>
                <w:sz w:val="22"/>
                <w:szCs w:val="20"/>
                <w:lang w:eastAsia="en-US"/>
              </w:rPr>
            </w:pPr>
            <w:r>
              <w:rPr>
                <w:rFonts w:ascii="Garamond" w:hAnsi="Garamond"/>
                <w:sz w:val="22"/>
                <w:szCs w:val="20"/>
                <w:lang w:eastAsia="en-US"/>
              </w:rPr>
              <w:t>…</w:t>
            </w:r>
          </w:p>
          <w:p w14:paraId="592B7F42" w14:textId="77777777" w:rsidR="00161085" w:rsidRDefault="00161085" w:rsidP="002244E8">
            <w:pPr>
              <w:tabs>
                <w:tab w:val="num" w:pos="891"/>
              </w:tabs>
              <w:spacing w:before="120" w:after="120"/>
              <w:rPr>
                <w:rFonts w:ascii="Garamond" w:hAnsi="Garamond"/>
                <w:sz w:val="22"/>
                <w:szCs w:val="20"/>
                <w:lang w:eastAsia="en-US"/>
              </w:rPr>
            </w:pPr>
            <w:r w:rsidRPr="00161085">
              <w:rPr>
                <w:rFonts w:ascii="Garamond" w:hAnsi="Garamond"/>
                <w:sz w:val="22"/>
                <w:szCs w:val="20"/>
                <w:lang w:eastAsia="en-US"/>
              </w:rPr>
              <w:t xml:space="preserve">В случае если мощность генерирующего объекта, в отношении которого уполномоченным органом принято решение о приостановлении вывода объекта из эксплуатации, не была учтена при проведении конкурентного отбора мощности на соответствующий год, начало срока поставки мощности по договорам купли-продажи мощности, производимой с использованием генерирующих объектов, поставляющих мощность в вынужденном режиме, устанавливается с первого числа месяца, с которого в отношении генерирующего объекта получено право на участие в торговле электрической энергией и мощностью и в котором </w:t>
            </w:r>
            <w:r w:rsidRPr="00161085">
              <w:rPr>
                <w:rFonts w:ascii="Garamond" w:hAnsi="Garamond"/>
                <w:sz w:val="22"/>
                <w:szCs w:val="20"/>
                <w:lang w:eastAsia="en-US"/>
              </w:rPr>
              <w:lastRenderedPageBreak/>
              <w:t>вступило в силу решение федерального органа исполнительной власти в области регулирования тарифов или Правительства Российской Федерации об установлении цены на мощность, производимую с использованием генерирующего объекта, мощность которого поставляется в вынужденном режиме.</w:t>
            </w:r>
          </w:p>
          <w:p w14:paraId="74BDE2C3" w14:textId="77777777" w:rsidR="00161085" w:rsidRPr="00C25FCD" w:rsidRDefault="00161085" w:rsidP="002244E8">
            <w:pPr>
              <w:tabs>
                <w:tab w:val="num" w:pos="891"/>
              </w:tabs>
              <w:spacing w:before="120" w:after="120"/>
              <w:rPr>
                <w:rFonts w:ascii="Garamond" w:hAnsi="Garamond"/>
                <w:sz w:val="22"/>
                <w:szCs w:val="20"/>
                <w:lang w:eastAsia="en-US"/>
              </w:rPr>
            </w:pPr>
            <w:r>
              <w:rPr>
                <w:rFonts w:ascii="Garamond" w:hAnsi="Garamond"/>
                <w:sz w:val="22"/>
                <w:szCs w:val="20"/>
                <w:lang w:eastAsia="en-US"/>
              </w:rPr>
              <w:t>…</w:t>
            </w:r>
          </w:p>
        </w:tc>
        <w:tc>
          <w:tcPr>
            <w:tcW w:w="6782" w:type="dxa"/>
          </w:tcPr>
          <w:p w14:paraId="33B1403C" w14:textId="77777777" w:rsidR="00161085" w:rsidRPr="00161085" w:rsidRDefault="00161085" w:rsidP="002244E8">
            <w:pPr>
              <w:tabs>
                <w:tab w:val="num" w:pos="891"/>
              </w:tabs>
              <w:spacing w:before="120" w:after="120"/>
              <w:rPr>
                <w:rFonts w:ascii="Garamond" w:hAnsi="Garamond"/>
                <w:sz w:val="22"/>
                <w:szCs w:val="20"/>
                <w:lang w:eastAsia="en-US"/>
              </w:rPr>
            </w:pPr>
            <w:r w:rsidRPr="00161085">
              <w:rPr>
                <w:rFonts w:ascii="Garamond" w:hAnsi="Garamond"/>
                <w:sz w:val="22"/>
                <w:szCs w:val="20"/>
                <w:lang w:eastAsia="en-US"/>
              </w:rPr>
              <w:lastRenderedPageBreak/>
              <w:t>…</w:t>
            </w:r>
          </w:p>
          <w:p w14:paraId="31FA1F21" w14:textId="77777777" w:rsidR="00161085" w:rsidRPr="00161085" w:rsidRDefault="00161085" w:rsidP="002244E8">
            <w:pPr>
              <w:tabs>
                <w:tab w:val="num" w:pos="891"/>
              </w:tabs>
              <w:spacing w:before="120" w:after="120"/>
              <w:rPr>
                <w:rFonts w:ascii="Garamond" w:hAnsi="Garamond"/>
                <w:sz w:val="22"/>
                <w:szCs w:val="20"/>
                <w:lang w:eastAsia="en-US"/>
              </w:rPr>
            </w:pPr>
            <w:r w:rsidRPr="00161085">
              <w:rPr>
                <w:rFonts w:ascii="Garamond" w:hAnsi="Garamond"/>
                <w:sz w:val="22"/>
                <w:szCs w:val="20"/>
                <w:lang w:eastAsia="en-US"/>
              </w:rPr>
              <w:t>В случае если</w:t>
            </w:r>
            <w:r w:rsidR="00C029CB">
              <w:rPr>
                <w:rFonts w:ascii="Garamond" w:hAnsi="Garamond"/>
                <w:sz w:val="22"/>
                <w:szCs w:val="20"/>
                <w:lang w:eastAsia="en-US"/>
              </w:rPr>
              <w:t xml:space="preserve"> мощность генерирующего объекта,</w:t>
            </w:r>
            <w:r w:rsidRPr="00161085">
              <w:rPr>
                <w:rFonts w:ascii="Garamond" w:hAnsi="Garamond"/>
                <w:sz w:val="22"/>
                <w:szCs w:val="20"/>
                <w:lang w:eastAsia="en-US"/>
              </w:rPr>
              <w:t xml:space="preserve"> </w:t>
            </w:r>
            <w:r w:rsidRPr="003214FE">
              <w:rPr>
                <w:rFonts w:ascii="Garamond" w:hAnsi="Garamond"/>
                <w:sz w:val="22"/>
                <w:szCs w:val="20"/>
                <w:highlight w:val="yellow"/>
                <w:lang w:eastAsia="en-US"/>
              </w:rPr>
              <w:t>поставля</w:t>
            </w:r>
            <w:r w:rsidR="00C029CB">
              <w:rPr>
                <w:rFonts w:ascii="Garamond" w:hAnsi="Garamond"/>
                <w:sz w:val="22"/>
                <w:szCs w:val="20"/>
                <w:highlight w:val="yellow"/>
                <w:lang w:eastAsia="en-US"/>
              </w:rPr>
              <w:t>емая</w:t>
            </w:r>
            <w:r w:rsidRPr="003214FE">
              <w:rPr>
                <w:rFonts w:ascii="Garamond" w:hAnsi="Garamond"/>
                <w:sz w:val="22"/>
                <w:szCs w:val="20"/>
                <w:highlight w:val="yellow"/>
                <w:lang w:eastAsia="en-US"/>
              </w:rPr>
              <w:t xml:space="preserve"> в вынужденном режиме на основании решения Правительства Российской Федерации, либо</w:t>
            </w:r>
            <w:r w:rsidR="00C029CB">
              <w:rPr>
                <w:rFonts w:ascii="Garamond" w:hAnsi="Garamond"/>
                <w:sz w:val="22"/>
                <w:szCs w:val="20"/>
                <w:highlight w:val="yellow"/>
                <w:lang w:eastAsia="en-US"/>
              </w:rPr>
              <w:t xml:space="preserve"> мощность генерирующего объекта,</w:t>
            </w:r>
            <w:r w:rsidRPr="003214FE">
              <w:rPr>
                <w:rFonts w:ascii="Garamond" w:hAnsi="Garamond"/>
                <w:sz w:val="22"/>
                <w:szCs w:val="20"/>
                <w:highlight w:val="yellow"/>
                <w:lang w:eastAsia="en-US"/>
              </w:rPr>
              <w:t xml:space="preserve"> </w:t>
            </w:r>
            <w:r w:rsidRPr="00C0006E">
              <w:rPr>
                <w:rFonts w:ascii="Garamond" w:hAnsi="Garamond"/>
                <w:sz w:val="22"/>
                <w:szCs w:val="20"/>
                <w:lang w:eastAsia="en-US"/>
              </w:rPr>
              <w:t>в</w:t>
            </w:r>
            <w:r w:rsidRPr="00161085">
              <w:rPr>
                <w:rFonts w:ascii="Garamond" w:hAnsi="Garamond"/>
                <w:sz w:val="22"/>
                <w:szCs w:val="20"/>
                <w:lang w:eastAsia="en-US"/>
              </w:rPr>
              <w:t xml:space="preserve"> отношении которого уполномоченным органом принято решение о приостановлении вывода объекта из эксплуатации, не была учтена при проведении конкурентного отбора мощности на соответствующий год, начало срока поставки мощности по договорам купли-продажи мощности, производимой с использованием генерирующих объектов, поставляющих мощность в вынужденном режиме, устанавливается с </w:t>
            </w:r>
            <w:r w:rsidRPr="00161085">
              <w:rPr>
                <w:rFonts w:ascii="Garamond" w:hAnsi="Garamond"/>
                <w:sz w:val="22"/>
                <w:szCs w:val="20"/>
                <w:lang w:eastAsia="en-US"/>
              </w:rPr>
              <w:lastRenderedPageBreak/>
              <w:t>первого числа месяца, с которого в отношении генерирующего объекта получено право на участие в торговле электрической энергией и мощностью и в котором вступило в силу решение федерального органа исполнительной власти в области регулирования тарифов или Правительства Российской Федерации об установлении цены на мощность, производимую с использованием генерирующего объекта, мощность которого поставляется в вынужденном режиме.</w:t>
            </w:r>
          </w:p>
          <w:p w14:paraId="63890CF4" w14:textId="77777777" w:rsidR="00161085" w:rsidRPr="00C25FCD" w:rsidRDefault="00161085" w:rsidP="002244E8">
            <w:pPr>
              <w:tabs>
                <w:tab w:val="num" w:pos="891"/>
              </w:tabs>
              <w:spacing w:before="120" w:after="120"/>
              <w:rPr>
                <w:rFonts w:ascii="Garamond" w:hAnsi="Garamond"/>
                <w:sz w:val="22"/>
                <w:szCs w:val="20"/>
                <w:lang w:eastAsia="en-US"/>
              </w:rPr>
            </w:pPr>
            <w:r w:rsidRPr="00161085">
              <w:rPr>
                <w:rFonts w:ascii="Garamond" w:hAnsi="Garamond"/>
                <w:sz w:val="22"/>
                <w:szCs w:val="20"/>
                <w:lang w:eastAsia="en-US"/>
              </w:rPr>
              <w:t>…</w:t>
            </w:r>
          </w:p>
        </w:tc>
      </w:tr>
      <w:tr w:rsidR="00C25FCD" w:rsidRPr="00963130" w14:paraId="1E29B4C4" w14:textId="77777777" w:rsidTr="00C25FCD">
        <w:tc>
          <w:tcPr>
            <w:tcW w:w="1032" w:type="dxa"/>
          </w:tcPr>
          <w:p w14:paraId="1BAF5E10" w14:textId="3CECBDCB" w:rsidR="00C25FCD" w:rsidRPr="00752C72"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18`.19.12</w:t>
            </w:r>
          </w:p>
        </w:tc>
        <w:tc>
          <w:tcPr>
            <w:tcW w:w="6782" w:type="dxa"/>
          </w:tcPr>
          <w:p w14:paraId="31B850AC"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18`.19.12.</w:t>
            </w:r>
            <w:r w:rsidRPr="00C25FCD">
              <w:rPr>
                <w:rFonts w:ascii="Garamond" w:hAnsi="Garamond"/>
                <w:sz w:val="22"/>
                <w:szCs w:val="20"/>
                <w:lang w:eastAsia="en-US"/>
              </w:rPr>
              <w:tab/>
              <w:t>ЦФР осуществляет одновременное коммерческое представительство разных сторон в договорах купли-продажи мощности по результатам КОМ, договорах купли-продажи мощности по результатам КОМ в целях компенсации потерь, договорах купли-продажи мощности по результатам КОМ новых генерирующих объектов, договорах купли-продажи мощности по результатам КОМ новых генерирующих объектов в целях компенсации потерь, договорах купли-продажи мощности, производимой с использованием генерирующих объектов, поставляющих мощность в вынужденном режиме, договорах купли-продажи мощности по результатам КОМ НГО – 2021.</w:t>
            </w:r>
          </w:p>
          <w:p w14:paraId="003DD69D"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ЦФР осуществляет подписание договоров купли-продажи мощности по результатам КОМ от имени поставщиков и покупателей и договоров купли-продажи мощности по результатам КОМ в целях компенсации потерь в электрических сетях от имени поставщиков и ФСК не позднее 31 января календарного года, следующего за годом, в котором проводился соответствующий конкурентный отбор мощности, но не ранее даты опубликования реестра итогов конкурентного отбора мощности.</w:t>
            </w:r>
          </w:p>
          <w:p w14:paraId="5939EDB8"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highlight w:val="yellow"/>
                <w:lang w:eastAsia="en-US"/>
              </w:rPr>
              <w:t>В целях поставки в 2018–2021 годах мощности генерирующих объектов, указанных в Перечне генерирующих объектов, подлежащих строительству на территориях Республики Крым и г. Севастополя, ЦФР осуществляет подписание договоров купли-продажи мощности по результатам КОМ от имени поставщиков и покупателей и договоров купли-продажи мощности по результатам КОМ в целях компенсации потерь в электрических сетях от имени поставщиков и ФСК не позднее сентября 2018 года.</w:t>
            </w:r>
          </w:p>
          <w:p w14:paraId="20A5617A"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 xml:space="preserve">ЦФР осуществляет подписание договоров купли-продажи мощности по </w:t>
            </w:r>
            <w:r w:rsidRPr="00C25FCD">
              <w:rPr>
                <w:rFonts w:ascii="Garamond" w:hAnsi="Garamond"/>
                <w:sz w:val="22"/>
                <w:szCs w:val="20"/>
                <w:lang w:eastAsia="en-US"/>
              </w:rPr>
              <w:lastRenderedPageBreak/>
              <w:t>результатам конкурентного отбора мощности в целях обеспечения поставки мощности между ценовыми зонами от имени поставщиков и покупателей не позднее 31 января года, в который осуществляется поставка мощности, с учетом требований пункта 18`.19.3 настоящего договора.</w:t>
            </w:r>
          </w:p>
          <w:p w14:paraId="039955A6" w14:textId="77777777" w:rsidR="00C25FCD" w:rsidRDefault="00C25FCD" w:rsidP="002244E8">
            <w:pPr>
              <w:tabs>
                <w:tab w:val="num" w:pos="891"/>
              </w:tabs>
              <w:spacing w:before="120" w:after="120"/>
              <w:rPr>
                <w:rFonts w:ascii="Garamond" w:hAnsi="Garamond"/>
                <w:sz w:val="22"/>
                <w:szCs w:val="20"/>
                <w:lang w:eastAsia="en-US"/>
              </w:rPr>
            </w:pPr>
            <w:r>
              <w:rPr>
                <w:rFonts w:ascii="Garamond" w:hAnsi="Garamond"/>
                <w:sz w:val="22"/>
                <w:szCs w:val="20"/>
                <w:lang w:eastAsia="en-US"/>
              </w:rPr>
              <w:t>…</w:t>
            </w:r>
          </w:p>
          <w:p w14:paraId="2C7769FE" w14:textId="77777777" w:rsidR="00C25FCD" w:rsidRPr="00C25FCD" w:rsidRDefault="00C25FCD" w:rsidP="002244E8">
            <w:pPr>
              <w:tabs>
                <w:tab w:val="num" w:pos="891"/>
              </w:tabs>
              <w:spacing w:before="120" w:after="120"/>
              <w:rPr>
                <w:rFonts w:ascii="Garamond" w:hAnsi="Garamond"/>
                <w:sz w:val="22"/>
                <w:szCs w:val="20"/>
                <w:lang w:eastAsia="en-US"/>
              </w:rPr>
            </w:pPr>
          </w:p>
        </w:tc>
        <w:tc>
          <w:tcPr>
            <w:tcW w:w="6782" w:type="dxa"/>
          </w:tcPr>
          <w:p w14:paraId="7C2A00F3"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lastRenderedPageBreak/>
              <w:t>18`.19.12.</w:t>
            </w:r>
            <w:r w:rsidRPr="00C25FCD">
              <w:rPr>
                <w:rFonts w:ascii="Garamond" w:hAnsi="Garamond"/>
                <w:sz w:val="22"/>
                <w:szCs w:val="20"/>
                <w:lang w:eastAsia="en-US"/>
              </w:rPr>
              <w:tab/>
              <w:t>ЦФР осуществляет одновременное коммерческое представительство разных сторон в договорах купли-продажи мощности по результатам КОМ, договорах купли-продажи мощности по результатам КОМ в целях компенсации потерь, договорах купли-продажи мощности по результатам КОМ новых генерирующих объектов, договорах купли-продажи мощности по результатам КОМ новых генерирующих объектов в целях компенсации потерь, договорах купли-продажи мощности, производимой с использованием генерирующих объектов, поставляющих мощность в вынужденном режиме, договорах купли-продажи мощности по результатам КОМ НГО – 2021.</w:t>
            </w:r>
          </w:p>
          <w:p w14:paraId="4DA9A662"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ЦФР осуществляет подписание договоров купли-продажи мощности по результатам КОМ от имени поставщиков и покупателей и договоров купли-продажи мощности по результатам КОМ в целях компенсации потерь в электрических сетях от имени поставщиков и ФСК не позднее 31 января календарного года, следующего за годом, в котором проводился соответствующий конкурентный отбор мощности, но не ранее даты опубликования реестра итогов конкурентного отбора мощности.</w:t>
            </w:r>
          </w:p>
          <w:p w14:paraId="1E699966"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ЦФР осуществляет подписание договоров купли-продажи мощности по результатам конкурентного отбора мощности в целях обеспечения поставки мощности между ценовыми зонами от имени поставщиков и покупателей не позднее 31 января года, в который осуществляется поставка мощности, с учетом требований пункта 18`.19.3 настоящего договора.</w:t>
            </w:r>
          </w:p>
          <w:p w14:paraId="542E93A1" w14:textId="77777777" w:rsidR="00C25FCD" w:rsidRDefault="00C25FCD" w:rsidP="002244E8">
            <w:pPr>
              <w:tabs>
                <w:tab w:val="num" w:pos="891"/>
              </w:tabs>
              <w:spacing w:before="120" w:after="120"/>
              <w:rPr>
                <w:rFonts w:ascii="Garamond" w:hAnsi="Garamond"/>
                <w:sz w:val="22"/>
                <w:szCs w:val="20"/>
                <w:lang w:eastAsia="en-US"/>
              </w:rPr>
            </w:pPr>
            <w:r>
              <w:rPr>
                <w:rFonts w:ascii="Garamond" w:hAnsi="Garamond"/>
                <w:sz w:val="22"/>
                <w:szCs w:val="20"/>
                <w:lang w:eastAsia="en-US"/>
              </w:rPr>
              <w:t>…</w:t>
            </w:r>
          </w:p>
          <w:p w14:paraId="19E26AD9" w14:textId="77777777" w:rsidR="00C25FCD" w:rsidRPr="00C25FCD" w:rsidRDefault="00C25FCD" w:rsidP="002244E8">
            <w:pPr>
              <w:tabs>
                <w:tab w:val="num" w:pos="891"/>
              </w:tabs>
              <w:spacing w:before="120" w:after="120"/>
              <w:rPr>
                <w:rFonts w:ascii="Garamond" w:hAnsi="Garamond"/>
                <w:sz w:val="22"/>
                <w:szCs w:val="20"/>
                <w:lang w:eastAsia="en-US"/>
              </w:rPr>
            </w:pPr>
          </w:p>
        </w:tc>
      </w:tr>
      <w:tr w:rsidR="00C25FCD" w:rsidRPr="00963130" w14:paraId="16EC7807" w14:textId="77777777" w:rsidTr="00C25FCD">
        <w:tc>
          <w:tcPr>
            <w:tcW w:w="1032" w:type="dxa"/>
          </w:tcPr>
          <w:p w14:paraId="410883F1" w14:textId="070F9BD5" w:rsidR="00C25FCD" w:rsidRPr="00C25FCD"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t>18`.19`.3</w:t>
            </w:r>
          </w:p>
        </w:tc>
        <w:tc>
          <w:tcPr>
            <w:tcW w:w="6782" w:type="dxa"/>
          </w:tcPr>
          <w:p w14:paraId="7EBA8BFD"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18`.19`.3. Договоры на модернизацию, в которых Участник оптового рынка – поставщик электрической энергии и мощности является продавцом мощности, заключаются в случаях, если соответствующий Участник оптового рынка и генерирующий объект включены в перечень, утвержденный Правительством Российской Федерации на основании результатов отбора проектов реализации мероприятий по модернизации генерирующих объектов тепловых электростанций.</w:t>
            </w:r>
          </w:p>
          <w:p w14:paraId="793CF109"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Договоры на модернизацию заключаются между Участниками оптового рынка – поставщиками электрической энергии и мощности и Участниками оптового рынка – покупателями электрической энергии и мощности, группы точек поставки которых расположены в одной ценовой зоне.</w:t>
            </w:r>
          </w:p>
          <w:p w14:paraId="0CDEB277" w14:textId="77777777" w:rsidR="00C25FCD" w:rsidRP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Права и обязанности продавца мощности по договорам на модернизацию могут быть переданы в порядке, установленном настоящим Договором, иным организациям при условии осуществления новым продавцом купли-продажи электрической энергии и мощности на оптовом рынке с использованием группы (групп) точек поставки, относящихся к электрическим станциям, в отношении которых планируется реализация проекта модернизации, а также при условии наличия у такой организации статуса субъекта оптового рынка.</w:t>
            </w:r>
          </w:p>
        </w:tc>
        <w:tc>
          <w:tcPr>
            <w:tcW w:w="6782" w:type="dxa"/>
          </w:tcPr>
          <w:p w14:paraId="56713AB9"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18`.19`.3. Договоры на модернизацию, в которых Участник оптового рынка – поставщик электрической энергии и мощности является продавцом мощности, заключаются в случаях, если соответствующий Участник оптового рынка и генерирующий объект включены в перечень, утвержденный Правительством Российской Федерации на основании результатов отбора проектов реализации мероприятий по модернизации генерирующих объектов тепловых электростанций.</w:t>
            </w:r>
          </w:p>
          <w:p w14:paraId="3C9E404A"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Договоры на модернизацию заключаются между Участниками оптового рынка – поставщиками электрической энергии и мощности и Участниками оптового рынка – покупателями электрической энергии и мощности, группы точек поставки которых расположены в одной ценовой зоне.</w:t>
            </w:r>
          </w:p>
          <w:p w14:paraId="2C7F8BF4" w14:textId="77777777" w:rsid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highlight w:val="yellow"/>
                <w:lang w:eastAsia="en-US"/>
              </w:rPr>
              <w:t>В период с 01.01.2025 по 31.12.2028 (включительно) в отношении генерирующих объектов, находящихся на территории второй ценовой зоны, договоры на модернизацию не заключаются с Участниками оптового рынка – покупателями электрической энергии и мощности, ГТП которых расположены только на входящей в состав Дальневосточного федерального округа отдельной территории, ранее относившейся к неценовым зонам.</w:t>
            </w:r>
          </w:p>
          <w:p w14:paraId="1BC95C73" w14:textId="77777777" w:rsidR="00C25FCD" w:rsidRPr="00C25FCD" w:rsidRDefault="00C25FCD" w:rsidP="002244E8">
            <w:pPr>
              <w:tabs>
                <w:tab w:val="num" w:pos="891"/>
              </w:tabs>
              <w:spacing w:before="120" w:after="120"/>
              <w:rPr>
                <w:rFonts w:ascii="Garamond" w:hAnsi="Garamond"/>
                <w:sz w:val="22"/>
                <w:szCs w:val="20"/>
                <w:lang w:eastAsia="en-US"/>
              </w:rPr>
            </w:pPr>
            <w:r w:rsidRPr="00C25FCD">
              <w:rPr>
                <w:rFonts w:ascii="Garamond" w:hAnsi="Garamond"/>
                <w:sz w:val="22"/>
                <w:szCs w:val="20"/>
                <w:lang w:eastAsia="en-US"/>
              </w:rPr>
              <w:t>Права и обязанности продавца мощности по договорам на модернизацию могут быть переданы в порядке, установленном настоящим Договором, иным организациям при условии осуществления новым продавцом купли-продажи электрической энергии и мощности на оптовом рынке с использованием группы (групп) точек поставки, относящихся к электрическим станциям, в отношении которых планируется реализация проекта модернизации, а также при условии наличия у такой организации статуса субъекта оптового рынка.</w:t>
            </w:r>
          </w:p>
        </w:tc>
      </w:tr>
      <w:tr w:rsidR="00C25FCD" w:rsidRPr="00963130" w14:paraId="46F1FCE8" w14:textId="77777777" w:rsidTr="00C25FCD">
        <w:tc>
          <w:tcPr>
            <w:tcW w:w="1032" w:type="dxa"/>
          </w:tcPr>
          <w:p w14:paraId="08C56CA1" w14:textId="4DF16E77" w:rsidR="00C25FCD" w:rsidRPr="00C25FCD" w:rsidRDefault="000A34DC" w:rsidP="002244E8">
            <w:pPr>
              <w:spacing w:before="120" w:after="120"/>
              <w:jc w:val="center"/>
              <w:rPr>
                <w:rFonts w:ascii="Garamond" w:hAnsi="Garamond"/>
                <w:b/>
                <w:sz w:val="22"/>
                <w:szCs w:val="20"/>
                <w:lang w:eastAsia="en-US"/>
              </w:rPr>
            </w:pPr>
            <w:r w:rsidRPr="000A34DC">
              <w:rPr>
                <w:rFonts w:ascii="Garamond" w:hAnsi="Garamond"/>
                <w:b/>
                <w:sz w:val="22"/>
                <w:szCs w:val="20"/>
                <w:lang w:eastAsia="en-US"/>
              </w:rPr>
              <w:lastRenderedPageBreak/>
              <w:t>18`.22</w:t>
            </w:r>
          </w:p>
        </w:tc>
        <w:tc>
          <w:tcPr>
            <w:tcW w:w="6782" w:type="dxa"/>
          </w:tcPr>
          <w:p w14:paraId="18E505ED" w14:textId="77777777" w:rsidR="00C25FCD" w:rsidRPr="00C25FCD" w:rsidRDefault="000A34DC" w:rsidP="002244E8">
            <w:pPr>
              <w:tabs>
                <w:tab w:val="num" w:pos="891"/>
              </w:tabs>
              <w:spacing w:before="120" w:after="120"/>
              <w:rPr>
                <w:rFonts w:ascii="Garamond" w:hAnsi="Garamond"/>
                <w:sz w:val="22"/>
                <w:szCs w:val="20"/>
                <w:lang w:eastAsia="en-US"/>
              </w:rPr>
            </w:pPr>
            <w:r w:rsidRPr="000A34DC">
              <w:rPr>
                <w:rFonts w:ascii="Garamond" w:hAnsi="Garamond"/>
                <w:sz w:val="22"/>
                <w:szCs w:val="20"/>
                <w:lang w:eastAsia="en-US"/>
              </w:rPr>
              <w:t>18`.22.</w:t>
            </w:r>
            <w:r w:rsidRPr="000A34DC">
              <w:rPr>
                <w:rFonts w:ascii="Garamond" w:hAnsi="Garamond"/>
                <w:sz w:val="22"/>
                <w:szCs w:val="20"/>
                <w:lang w:eastAsia="en-US"/>
              </w:rPr>
              <w:tab/>
              <w:t xml:space="preserve">Свободные договоры купли-продажи мощности могут заключаться в отношении генерирующего и энергопринимающего оборудования, расположенного в </w:t>
            </w:r>
            <w:r w:rsidRPr="000A34DC">
              <w:rPr>
                <w:rFonts w:ascii="Garamond" w:hAnsi="Garamond"/>
                <w:sz w:val="22"/>
                <w:szCs w:val="20"/>
                <w:highlight w:val="yellow"/>
                <w:lang w:eastAsia="en-US"/>
              </w:rPr>
              <w:t>одной зоне свободного перетока</w:t>
            </w:r>
            <w:r w:rsidRPr="000A34DC">
              <w:rPr>
                <w:rFonts w:ascii="Garamond" w:hAnsi="Garamond"/>
                <w:sz w:val="22"/>
                <w:szCs w:val="20"/>
                <w:lang w:eastAsia="en-US"/>
              </w:rPr>
              <w:t>.</w:t>
            </w:r>
          </w:p>
        </w:tc>
        <w:tc>
          <w:tcPr>
            <w:tcW w:w="6782" w:type="dxa"/>
          </w:tcPr>
          <w:p w14:paraId="252119BC" w14:textId="77777777" w:rsidR="000A34DC" w:rsidRDefault="000A34DC" w:rsidP="002244E8">
            <w:pPr>
              <w:tabs>
                <w:tab w:val="num" w:pos="891"/>
              </w:tabs>
              <w:spacing w:before="120" w:after="120"/>
              <w:rPr>
                <w:rFonts w:ascii="Garamond" w:hAnsi="Garamond"/>
                <w:sz w:val="22"/>
                <w:szCs w:val="20"/>
                <w:lang w:eastAsia="en-US"/>
              </w:rPr>
            </w:pPr>
            <w:r w:rsidRPr="000A34DC">
              <w:rPr>
                <w:rFonts w:ascii="Garamond" w:hAnsi="Garamond"/>
                <w:sz w:val="22"/>
                <w:szCs w:val="20"/>
                <w:lang w:eastAsia="en-US"/>
              </w:rPr>
              <w:t>18`.22.</w:t>
            </w:r>
            <w:r w:rsidRPr="000A34DC">
              <w:rPr>
                <w:rFonts w:ascii="Garamond" w:hAnsi="Garamond"/>
                <w:sz w:val="22"/>
                <w:szCs w:val="20"/>
                <w:lang w:eastAsia="en-US"/>
              </w:rPr>
              <w:tab/>
              <w:t>Свободные договоры купли-продажи мощности могут заключаться в отношении генерирующего и энергопринимающего оборудования, расположенного</w:t>
            </w:r>
            <w:r>
              <w:rPr>
                <w:rFonts w:ascii="Garamond" w:hAnsi="Garamond"/>
                <w:sz w:val="22"/>
                <w:szCs w:val="20"/>
                <w:lang w:eastAsia="en-US"/>
              </w:rPr>
              <w:t xml:space="preserve"> в </w:t>
            </w:r>
            <w:r w:rsidRPr="000A34DC">
              <w:rPr>
                <w:rFonts w:ascii="Garamond" w:hAnsi="Garamond"/>
                <w:sz w:val="22"/>
                <w:szCs w:val="20"/>
                <w:highlight w:val="yellow"/>
                <w:lang w:eastAsia="en-US"/>
              </w:rPr>
              <w:t>одной и той же ценовой зоне</w:t>
            </w:r>
            <w:r>
              <w:rPr>
                <w:rFonts w:ascii="Garamond" w:hAnsi="Garamond"/>
                <w:sz w:val="22"/>
                <w:szCs w:val="20"/>
                <w:lang w:eastAsia="en-US"/>
              </w:rPr>
              <w:t>.</w:t>
            </w:r>
          </w:p>
          <w:p w14:paraId="49C28841" w14:textId="77777777" w:rsidR="00C25FCD" w:rsidRPr="00C25FCD" w:rsidRDefault="000A34DC" w:rsidP="002244E8">
            <w:pPr>
              <w:tabs>
                <w:tab w:val="num" w:pos="891"/>
              </w:tabs>
              <w:spacing w:before="120" w:after="120"/>
              <w:rPr>
                <w:rFonts w:ascii="Garamond" w:hAnsi="Garamond"/>
                <w:sz w:val="22"/>
                <w:szCs w:val="20"/>
                <w:lang w:eastAsia="en-US"/>
              </w:rPr>
            </w:pPr>
            <w:r w:rsidRPr="000A34DC">
              <w:rPr>
                <w:rFonts w:ascii="Garamond" w:hAnsi="Garamond"/>
                <w:sz w:val="22"/>
                <w:szCs w:val="20"/>
                <w:highlight w:val="yellow"/>
                <w:lang w:eastAsia="en-US"/>
              </w:rPr>
              <w:t>До 31.12.2028 включительно во второй ценовой зоне свободные договоры купли-продажи мощности заключаются только в отношении генерирующего и энергопринимающего оборудования, расположенного на территории второй ценовой зоны, за исключением входящей в состав Дальневосточного федерального округа отдельной территории, ранее относившейся к неценовым зонам.</w:t>
            </w:r>
          </w:p>
        </w:tc>
      </w:tr>
      <w:tr w:rsidR="00366B33" w:rsidRPr="00963130" w14:paraId="238D9EFF" w14:textId="77777777" w:rsidTr="00C25FCD">
        <w:tc>
          <w:tcPr>
            <w:tcW w:w="1032" w:type="dxa"/>
          </w:tcPr>
          <w:p w14:paraId="4C803236" w14:textId="06BDAC29" w:rsidR="00366B33" w:rsidRPr="000A34DC"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t>18`.29</w:t>
            </w:r>
          </w:p>
        </w:tc>
        <w:tc>
          <w:tcPr>
            <w:tcW w:w="6782" w:type="dxa"/>
          </w:tcPr>
          <w:p w14:paraId="6D132AF7" w14:textId="77777777" w:rsidR="00366B33" w:rsidRPr="00FF11EF" w:rsidRDefault="00366B33" w:rsidP="002244E8">
            <w:pPr>
              <w:tabs>
                <w:tab w:val="num" w:pos="891"/>
              </w:tabs>
              <w:spacing w:before="120" w:after="120"/>
              <w:rPr>
                <w:rFonts w:ascii="Garamond" w:hAnsi="Garamond"/>
                <w:sz w:val="22"/>
                <w:szCs w:val="20"/>
                <w:lang w:eastAsia="en-US"/>
              </w:rPr>
            </w:pPr>
            <w:r w:rsidRPr="00FF11EF">
              <w:rPr>
                <w:rFonts w:ascii="Garamond" w:hAnsi="Garamond"/>
                <w:sz w:val="22"/>
                <w:szCs w:val="20"/>
                <w:lang w:eastAsia="en-US"/>
              </w:rPr>
              <w:t>ЦФР на основании агентского договора, заключенного по стандартной форме Приложения № Д 15 к настоящему Договору, заключает от имени и за счет поставщиков с Участниками оптового рынка договоры о предоставлении мощности, по которым указанные поставщики являются продавцами мощности, по форме Приложения № Д 16 к настоящему Договору.</w:t>
            </w:r>
          </w:p>
          <w:p w14:paraId="13642E69" w14:textId="77777777" w:rsidR="00366B33" w:rsidRPr="00FF11EF" w:rsidRDefault="00366B33" w:rsidP="002244E8">
            <w:pPr>
              <w:tabs>
                <w:tab w:val="num" w:pos="891"/>
              </w:tabs>
              <w:spacing w:before="120" w:after="120"/>
              <w:rPr>
                <w:rFonts w:ascii="Garamond" w:hAnsi="Garamond"/>
                <w:sz w:val="22"/>
                <w:szCs w:val="20"/>
                <w:lang w:eastAsia="en-US"/>
              </w:rPr>
            </w:pPr>
            <w:r w:rsidRPr="00FF11EF">
              <w:rPr>
                <w:rFonts w:ascii="Garamond" w:hAnsi="Garamond"/>
                <w:sz w:val="22"/>
                <w:szCs w:val="20"/>
                <w:lang w:eastAsia="en-US"/>
              </w:rPr>
              <w:t>Для получения права на участие в торговле электрической энергией и мощностью на оптовом рынке у Субъекта оптового рынка, обязанного в соответствии с Правилами оптового рынка покупать мощность, должен быть заключен договор о предоставлении мощности с каждым из поставщиков, осуществляющих поставку мощности в соответствующей ценовой зоне оптового рынка по договорам о предоставлении мощности в соответствии с Правилами оптового рынка. Соответствующие договоры заключаются по форме Приложения № Д 16 к настоящему Договору.</w:t>
            </w:r>
          </w:p>
          <w:p w14:paraId="05551C2F" w14:textId="77777777" w:rsidR="00366B33" w:rsidRPr="0019226F" w:rsidRDefault="00366B33" w:rsidP="002244E8">
            <w:pPr>
              <w:tabs>
                <w:tab w:val="num" w:pos="891"/>
              </w:tabs>
              <w:spacing w:before="120" w:after="120"/>
              <w:rPr>
                <w:rFonts w:ascii="Garamond" w:hAnsi="Garamond"/>
                <w:b/>
                <w:sz w:val="22"/>
                <w:szCs w:val="20"/>
                <w:highlight w:val="yellow"/>
                <w:lang w:eastAsia="en-US"/>
              </w:rPr>
            </w:pPr>
            <w:r>
              <w:rPr>
                <w:rFonts w:ascii="Garamond" w:hAnsi="Garamond"/>
                <w:sz w:val="22"/>
                <w:szCs w:val="20"/>
                <w:lang w:val="en-US" w:eastAsia="en-US"/>
              </w:rPr>
              <w:t>…</w:t>
            </w:r>
          </w:p>
        </w:tc>
        <w:tc>
          <w:tcPr>
            <w:tcW w:w="6782" w:type="dxa"/>
          </w:tcPr>
          <w:p w14:paraId="2D26E6BB" w14:textId="77777777" w:rsidR="00366B33" w:rsidRPr="00FF11EF" w:rsidRDefault="00366B33" w:rsidP="002244E8">
            <w:pPr>
              <w:tabs>
                <w:tab w:val="num" w:pos="891"/>
              </w:tabs>
              <w:spacing w:before="120" w:after="120"/>
              <w:rPr>
                <w:rFonts w:ascii="Garamond" w:hAnsi="Garamond"/>
                <w:sz w:val="22"/>
                <w:szCs w:val="20"/>
                <w:lang w:eastAsia="en-US"/>
              </w:rPr>
            </w:pPr>
            <w:r w:rsidRPr="00FF11EF">
              <w:rPr>
                <w:rFonts w:ascii="Garamond" w:hAnsi="Garamond"/>
                <w:sz w:val="22"/>
                <w:szCs w:val="20"/>
                <w:lang w:eastAsia="en-US"/>
              </w:rPr>
              <w:t>ЦФР на основании агентского договора, заключенного по стандартной форме Приложения № Д 15 к настоящему Договору, заключает от имени и за счет поставщиков с Участниками оптового рынка договоры о предоставлении мощности, по которым указанные поставщики являются продавцами мощности, по форме Приложения № Д 16 к настоящему Договору.</w:t>
            </w:r>
          </w:p>
          <w:p w14:paraId="486E5B7D" w14:textId="77777777" w:rsidR="00366B33" w:rsidRDefault="00366B33" w:rsidP="002244E8">
            <w:pPr>
              <w:tabs>
                <w:tab w:val="num" w:pos="891"/>
              </w:tabs>
              <w:spacing w:before="120" w:after="120"/>
              <w:rPr>
                <w:rFonts w:ascii="Garamond" w:hAnsi="Garamond"/>
                <w:sz w:val="22"/>
                <w:szCs w:val="20"/>
                <w:lang w:eastAsia="en-US"/>
              </w:rPr>
            </w:pPr>
            <w:r w:rsidRPr="00FF11EF">
              <w:rPr>
                <w:rFonts w:ascii="Garamond" w:hAnsi="Garamond"/>
                <w:sz w:val="22"/>
                <w:szCs w:val="20"/>
                <w:lang w:eastAsia="en-US"/>
              </w:rPr>
              <w:t>Для получения права на участие в торговле электрической энергией и мощностью на оптовом рынке у Субъекта оптового рынка, обязанного в соответствии с Правилами оптового рынка покупать мощность, должен быть заключен договор о предоставлении мощности с каждым из поставщиков, осуществляющих поставку мощности в соответствующей ценовой зоне оптового рынка по договорам о предоставлении мощности в соответствии с Правилами оптового рынка. Соответствующие договоры заключаются по форме Приложения № Д 16 к настоящему Договору.</w:t>
            </w:r>
          </w:p>
          <w:p w14:paraId="4CB8B628" w14:textId="77777777" w:rsidR="00366B33" w:rsidRPr="00FF11EF" w:rsidRDefault="00366B33" w:rsidP="002244E8">
            <w:pPr>
              <w:tabs>
                <w:tab w:val="num" w:pos="891"/>
              </w:tabs>
              <w:spacing w:before="120" w:after="120"/>
              <w:rPr>
                <w:rFonts w:ascii="Garamond" w:hAnsi="Garamond"/>
                <w:sz w:val="22"/>
                <w:szCs w:val="20"/>
                <w:lang w:eastAsia="en-US"/>
              </w:rPr>
            </w:pPr>
            <w:r w:rsidRPr="00AE0FC2">
              <w:rPr>
                <w:rFonts w:ascii="Garamond" w:hAnsi="Garamond"/>
                <w:sz w:val="22"/>
                <w:szCs w:val="20"/>
                <w:highlight w:val="yellow"/>
                <w:lang w:eastAsia="en-US"/>
              </w:rPr>
              <w:t xml:space="preserve">В период с 01.01.2025 по 31.12.2028 (включительно) </w:t>
            </w:r>
            <w:r w:rsidRPr="00CF4349">
              <w:rPr>
                <w:rFonts w:ascii="Garamond" w:hAnsi="Garamond"/>
                <w:sz w:val="22"/>
                <w:szCs w:val="20"/>
                <w:highlight w:val="yellow"/>
                <w:lang w:eastAsia="en-US"/>
              </w:rPr>
              <w:t>договоры о предоставлении мощности не заключаются Участника</w:t>
            </w:r>
            <w:r w:rsidRPr="00AE0FC2">
              <w:rPr>
                <w:rFonts w:ascii="Garamond" w:hAnsi="Garamond"/>
                <w:sz w:val="22"/>
                <w:szCs w:val="20"/>
                <w:highlight w:val="yellow"/>
                <w:lang w:eastAsia="en-US"/>
              </w:rPr>
              <w:t>ми оптового рынка – покупателями электрической энергии и мощности, ГТП которых расположены только на входящей в состав Дальневосточного федерального округа отдельной территории, ранее относившейся к неценовым зонам.</w:t>
            </w:r>
          </w:p>
          <w:p w14:paraId="6530FE03" w14:textId="77777777" w:rsidR="00366B33" w:rsidRPr="0019226F" w:rsidDel="0077309E" w:rsidRDefault="00366B33" w:rsidP="002244E8">
            <w:pPr>
              <w:tabs>
                <w:tab w:val="num" w:pos="891"/>
              </w:tabs>
              <w:spacing w:before="120" w:after="120"/>
              <w:rPr>
                <w:rFonts w:ascii="Garamond" w:hAnsi="Garamond"/>
                <w:b/>
                <w:sz w:val="22"/>
                <w:szCs w:val="20"/>
                <w:highlight w:val="yellow"/>
                <w:lang w:eastAsia="en-US"/>
              </w:rPr>
            </w:pPr>
            <w:r>
              <w:rPr>
                <w:rFonts w:ascii="Garamond" w:hAnsi="Garamond"/>
                <w:sz w:val="22"/>
                <w:szCs w:val="20"/>
                <w:lang w:val="en-US" w:eastAsia="en-US"/>
              </w:rPr>
              <w:t>…</w:t>
            </w:r>
          </w:p>
        </w:tc>
      </w:tr>
      <w:tr w:rsidR="000A34DC" w:rsidRPr="00963130" w14:paraId="1367D748" w14:textId="77777777" w:rsidTr="00C25FCD">
        <w:tc>
          <w:tcPr>
            <w:tcW w:w="1032" w:type="dxa"/>
          </w:tcPr>
          <w:p w14:paraId="0B195151" w14:textId="77777777" w:rsidR="000A34DC" w:rsidRPr="000A34DC" w:rsidRDefault="000A34DC" w:rsidP="002244E8">
            <w:pPr>
              <w:spacing w:before="120" w:after="120"/>
              <w:jc w:val="center"/>
              <w:rPr>
                <w:rFonts w:ascii="Garamond" w:hAnsi="Garamond"/>
                <w:b/>
                <w:sz w:val="22"/>
                <w:szCs w:val="20"/>
                <w:lang w:eastAsia="en-US"/>
              </w:rPr>
            </w:pPr>
          </w:p>
        </w:tc>
        <w:tc>
          <w:tcPr>
            <w:tcW w:w="6782" w:type="dxa"/>
          </w:tcPr>
          <w:p w14:paraId="65513823" w14:textId="5F7BFD8A" w:rsidR="000A34DC" w:rsidRPr="0019226F" w:rsidRDefault="008167D4" w:rsidP="002244E8">
            <w:pPr>
              <w:tabs>
                <w:tab w:val="num" w:pos="891"/>
              </w:tabs>
              <w:spacing w:before="120" w:after="120"/>
              <w:rPr>
                <w:rFonts w:ascii="Garamond" w:hAnsi="Garamond"/>
                <w:b/>
                <w:sz w:val="22"/>
                <w:szCs w:val="20"/>
                <w:highlight w:val="yellow"/>
                <w:lang w:eastAsia="en-US"/>
              </w:rPr>
            </w:pPr>
            <w:r>
              <w:rPr>
                <w:rFonts w:ascii="Garamond" w:hAnsi="Garamond"/>
                <w:b/>
                <w:sz w:val="22"/>
                <w:szCs w:val="20"/>
                <w:highlight w:val="yellow"/>
                <w:lang w:eastAsia="en-US"/>
              </w:rPr>
              <w:t>После пункта 18`.62. дополнить</w:t>
            </w:r>
            <w:r w:rsidR="000A34DC" w:rsidRPr="0019226F">
              <w:rPr>
                <w:rFonts w:ascii="Garamond" w:hAnsi="Garamond"/>
                <w:b/>
                <w:sz w:val="22"/>
                <w:szCs w:val="20"/>
                <w:highlight w:val="yellow"/>
                <w:lang w:eastAsia="en-US"/>
              </w:rPr>
              <w:t xml:space="preserve"> новым подразделом</w:t>
            </w:r>
          </w:p>
        </w:tc>
        <w:tc>
          <w:tcPr>
            <w:tcW w:w="6782" w:type="dxa"/>
          </w:tcPr>
          <w:p w14:paraId="77E37AE4" w14:textId="77777777" w:rsidR="000A34DC" w:rsidRPr="0019226F" w:rsidRDefault="0077309E" w:rsidP="002244E8">
            <w:pPr>
              <w:tabs>
                <w:tab w:val="num" w:pos="891"/>
              </w:tabs>
              <w:spacing w:before="120" w:after="120"/>
              <w:jc w:val="center"/>
              <w:rPr>
                <w:rFonts w:ascii="Garamond" w:hAnsi="Garamond"/>
                <w:b/>
                <w:sz w:val="22"/>
                <w:szCs w:val="20"/>
                <w:highlight w:val="yellow"/>
                <w:lang w:eastAsia="en-US"/>
              </w:rPr>
            </w:pPr>
            <w:r>
              <w:rPr>
                <w:rFonts w:ascii="Garamond" w:hAnsi="Garamond"/>
                <w:b/>
                <w:sz w:val="22"/>
                <w:szCs w:val="20"/>
                <w:highlight w:val="yellow"/>
                <w:lang w:eastAsia="en-US"/>
              </w:rPr>
              <w:t>Д</w:t>
            </w:r>
            <w:r w:rsidRPr="0019226F">
              <w:rPr>
                <w:rFonts w:ascii="Garamond" w:hAnsi="Garamond"/>
                <w:b/>
                <w:sz w:val="22"/>
                <w:szCs w:val="20"/>
                <w:highlight w:val="yellow"/>
                <w:lang w:eastAsia="en-US"/>
              </w:rPr>
              <w:t xml:space="preserve">оговоры </w:t>
            </w:r>
            <w:r w:rsidR="000A34DC" w:rsidRPr="0019226F">
              <w:rPr>
                <w:rFonts w:ascii="Garamond" w:hAnsi="Garamond"/>
                <w:b/>
                <w:sz w:val="22"/>
                <w:szCs w:val="20"/>
                <w:highlight w:val="yellow"/>
                <w:lang w:eastAsia="en-US"/>
              </w:rPr>
              <w:t xml:space="preserve">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w:t>
            </w:r>
            <w:r w:rsidR="000A34DC" w:rsidRPr="0019226F">
              <w:rPr>
                <w:rFonts w:ascii="Garamond" w:hAnsi="Garamond"/>
                <w:b/>
                <w:sz w:val="22"/>
                <w:szCs w:val="20"/>
                <w:highlight w:val="yellow"/>
                <w:lang w:eastAsia="en-US"/>
              </w:rPr>
              <w:lastRenderedPageBreak/>
              <w:t>неценовым зонам</w:t>
            </w:r>
          </w:p>
          <w:p w14:paraId="6CEE7769" w14:textId="77777777" w:rsidR="000A34DC" w:rsidRPr="0019226F" w:rsidRDefault="000A34DC" w:rsidP="002244E8">
            <w:pPr>
              <w:tabs>
                <w:tab w:val="num" w:pos="891"/>
              </w:tabs>
              <w:spacing w:before="120" w:after="120"/>
              <w:rPr>
                <w:rFonts w:ascii="Garamond" w:hAnsi="Garamond"/>
                <w:b/>
                <w:sz w:val="22"/>
                <w:szCs w:val="20"/>
                <w:highlight w:val="yellow"/>
                <w:lang w:eastAsia="en-US"/>
              </w:rPr>
            </w:pPr>
          </w:p>
        </w:tc>
      </w:tr>
      <w:tr w:rsidR="000A34DC" w:rsidRPr="00963130" w14:paraId="2ABE4BA2" w14:textId="77777777" w:rsidTr="00C25FCD">
        <w:tc>
          <w:tcPr>
            <w:tcW w:w="1032" w:type="dxa"/>
          </w:tcPr>
          <w:p w14:paraId="11BA9A6F" w14:textId="77777777" w:rsidR="000A34DC" w:rsidRPr="000A34DC" w:rsidRDefault="000A34DC" w:rsidP="002244E8">
            <w:pPr>
              <w:spacing w:before="120" w:after="120"/>
              <w:jc w:val="center"/>
              <w:rPr>
                <w:rFonts w:ascii="Garamond" w:hAnsi="Garamond"/>
                <w:b/>
                <w:sz w:val="22"/>
                <w:szCs w:val="20"/>
                <w:lang w:eastAsia="en-US"/>
              </w:rPr>
            </w:pPr>
          </w:p>
        </w:tc>
        <w:tc>
          <w:tcPr>
            <w:tcW w:w="6782" w:type="dxa"/>
          </w:tcPr>
          <w:p w14:paraId="3EC34D6C" w14:textId="39A0432F" w:rsidR="000A34DC" w:rsidRPr="0019226F" w:rsidRDefault="008167D4" w:rsidP="002244E8">
            <w:pPr>
              <w:tabs>
                <w:tab w:val="num" w:pos="891"/>
              </w:tabs>
              <w:spacing w:before="120" w:after="120"/>
              <w:rPr>
                <w:rFonts w:ascii="Garamond" w:hAnsi="Garamond"/>
                <w:b/>
                <w:sz w:val="22"/>
                <w:szCs w:val="20"/>
                <w:highlight w:val="yellow"/>
                <w:lang w:eastAsia="en-US"/>
              </w:rPr>
            </w:pPr>
            <w:r>
              <w:rPr>
                <w:rFonts w:ascii="Garamond" w:hAnsi="Garamond"/>
                <w:b/>
                <w:sz w:val="22"/>
                <w:szCs w:val="20"/>
                <w:highlight w:val="yellow"/>
                <w:lang w:eastAsia="en-US"/>
              </w:rPr>
              <w:t>Дополнить новым пунктом 18`.63</w:t>
            </w:r>
          </w:p>
        </w:tc>
        <w:tc>
          <w:tcPr>
            <w:tcW w:w="6782" w:type="dxa"/>
          </w:tcPr>
          <w:p w14:paraId="657DEB71" w14:textId="77777777" w:rsidR="000A34DC" w:rsidRPr="0019226F" w:rsidRDefault="000A34DC"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18`.63. Начиная с 01.01.2025 торговля мощностью с использованием генерирующих объектов, включенных в перечень генерирующих объектов тепловых электростанций, подлежащих модернизации (реконструкции) или строительству на отдельных территориях, ранее относившихся к неценовым зонам, осуществляется по договорам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 заключаемым по стандартной форме, являющейся приложением № Д 24.4 к настоящему Договору (далее – договоры на модернизацию генерирующих объектов, расположенных на отдельных территориях).</w:t>
            </w:r>
          </w:p>
        </w:tc>
      </w:tr>
      <w:tr w:rsidR="00014230" w:rsidRPr="00963130" w14:paraId="7C37DD66" w14:textId="77777777" w:rsidTr="00C25FCD">
        <w:tc>
          <w:tcPr>
            <w:tcW w:w="1032" w:type="dxa"/>
          </w:tcPr>
          <w:p w14:paraId="616849CF" w14:textId="77777777" w:rsidR="00014230" w:rsidRPr="000A34DC" w:rsidRDefault="00014230" w:rsidP="002244E8">
            <w:pPr>
              <w:spacing w:before="120" w:after="120"/>
              <w:jc w:val="center"/>
              <w:rPr>
                <w:rFonts w:ascii="Garamond" w:hAnsi="Garamond"/>
                <w:b/>
                <w:sz w:val="22"/>
                <w:szCs w:val="20"/>
                <w:lang w:eastAsia="en-US"/>
              </w:rPr>
            </w:pPr>
          </w:p>
        </w:tc>
        <w:tc>
          <w:tcPr>
            <w:tcW w:w="6782" w:type="dxa"/>
          </w:tcPr>
          <w:p w14:paraId="78E480BC" w14:textId="7284B211" w:rsidR="00014230" w:rsidRPr="0019226F" w:rsidRDefault="008167D4" w:rsidP="002244E8">
            <w:pPr>
              <w:tabs>
                <w:tab w:val="num" w:pos="891"/>
              </w:tabs>
              <w:spacing w:before="120" w:after="120"/>
              <w:rPr>
                <w:rFonts w:ascii="Garamond" w:hAnsi="Garamond"/>
                <w:b/>
                <w:sz w:val="22"/>
                <w:szCs w:val="20"/>
                <w:highlight w:val="yellow"/>
                <w:lang w:eastAsia="en-US"/>
              </w:rPr>
            </w:pPr>
            <w:r>
              <w:rPr>
                <w:rFonts w:ascii="Garamond" w:hAnsi="Garamond"/>
                <w:b/>
                <w:sz w:val="22"/>
                <w:szCs w:val="20"/>
                <w:highlight w:val="yellow"/>
                <w:lang w:eastAsia="en-US"/>
              </w:rPr>
              <w:t>Дополнить новым пунктом 18`.64</w:t>
            </w:r>
          </w:p>
        </w:tc>
        <w:tc>
          <w:tcPr>
            <w:tcW w:w="6782" w:type="dxa"/>
          </w:tcPr>
          <w:p w14:paraId="712B93C5" w14:textId="77777777" w:rsidR="00014230" w:rsidRPr="0019226F"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18`.64. Продавцами по договорам на модернизацию генерирующих объектов, расположенных на отдельных территориях, являются Участники оптового рынка – поставщики электрической энергии и мощности, за которыми зарегистрированы группы точек поставки генерации, указанные в перечне генерирующих объектов тепловых электростанций, подлежащих модернизации (реконструкции) или строительству на отдельных территориях, ранее относившихся к неценовым зонам.</w:t>
            </w:r>
          </w:p>
          <w:p w14:paraId="2FD0E6ED" w14:textId="77777777" w:rsidR="00014230" w:rsidRPr="0019226F"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 xml:space="preserve">Покупателями по договорам </w:t>
            </w:r>
            <w:r w:rsidR="00DC4AFB" w:rsidRPr="00004997">
              <w:rPr>
                <w:rFonts w:ascii="Garamond" w:hAnsi="Garamond"/>
                <w:sz w:val="22"/>
                <w:szCs w:val="20"/>
                <w:highlight w:val="yellow"/>
                <w:lang w:eastAsia="en-US"/>
              </w:rPr>
              <w:t>на модернизацию генерирующих объектов, расположенных на отдельных территориях</w:t>
            </w:r>
            <w:r w:rsidR="00DC4AFB">
              <w:rPr>
                <w:rFonts w:ascii="Garamond" w:hAnsi="Garamond"/>
                <w:sz w:val="22"/>
                <w:szCs w:val="20"/>
                <w:highlight w:val="yellow"/>
                <w:lang w:eastAsia="en-US"/>
              </w:rPr>
              <w:t>,</w:t>
            </w:r>
            <w:r w:rsidRPr="0019226F">
              <w:rPr>
                <w:rFonts w:ascii="Garamond" w:hAnsi="Garamond"/>
                <w:sz w:val="22"/>
                <w:szCs w:val="20"/>
                <w:highlight w:val="yellow"/>
                <w:lang w:eastAsia="en-US"/>
              </w:rPr>
              <w:t xml:space="preserve"> являются Участники-оптового рынка – покупатели и поставщики электрической энергии и мощности, группы точек поставки которых расположены на входящей в состав Дальневосточного федерального округа отдельной территории, ранее относившейся к неценовым зонам.</w:t>
            </w:r>
          </w:p>
        </w:tc>
      </w:tr>
      <w:tr w:rsidR="00014230" w:rsidRPr="00963130" w14:paraId="7A06480C" w14:textId="77777777" w:rsidTr="00C25FCD">
        <w:tc>
          <w:tcPr>
            <w:tcW w:w="1032" w:type="dxa"/>
          </w:tcPr>
          <w:p w14:paraId="063580F4" w14:textId="77777777" w:rsidR="00014230" w:rsidRPr="000A34DC" w:rsidRDefault="00014230" w:rsidP="002244E8">
            <w:pPr>
              <w:spacing w:before="120" w:after="120"/>
              <w:jc w:val="center"/>
              <w:rPr>
                <w:rFonts w:ascii="Garamond" w:hAnsi="Garamond"/>
                <w:b/>
                <w:sz w:val="22"/>
                <w:szCs w:val="20"/>
                <w:lang w:eastAsia="en-US"/>
              </w:rPr>
            </w:pPr>
          </w:p>
        </w:tc>
        <w:tc>
          <w:tcPr>
            <w:tcW w:w="6782" w:type="dxa"/>
          </w:tcPr>
          <w:p w14:paraId="4DA0BD86" w14:textId="67B01BED" w:rsidR="00014230" w:rsidRPr="0019226F" w:rsidRDefault="00014230" w:rsidP="008167D4">
            <w:pPr>
              <w:tabs>
                <w:tab w:val="num" w:pos="891"/>
              </w:tabs>
              <w:spacing w:before="120" w:after="120"/>
              <w:rPr>
                <w:rFonts w:ascii="Garamond" w:hAnsi="Garamond"/>
                <w:b/>
                <w:sz w:val="22"/>
                <w:szCs w:val="20"/>
                <w:highlight w:val="yellow"/>
                <w:lang w:eastAsia="en-US"/>
              </w:rPr>
            </w:pPr>
            <w:r w:rsidRPr="0019226F">
              <w:rPr>
                <w:rFonts w:ascii="Garamond" w:hAnsi="Garamond"/>
                <w:b/>
                <w:sz w:val="22"/>
                <w:szCs w:val="20"/>
                <w:highlight w:val="yellow"/>
                <w:lang w:eastAsia="en-US"/>
              </w:rPr>
              <w:t>Дополнить новым пунктом 18`.65</w:t>
            </w:r>
          </w:p>
        </w:tc>
        <w:tc>
          <w:tcPr>
            <w:tcW w:w="6782" w:type="dxa"/>
          </w:tcPr>
          <w:p w14:paraId="2A938FF4" w14:textId="77777777" w:rsidR="00014230" w:rsidRPr="0019226F"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 xml:space="preserve">18`.65. Договоры на модернизацию генерирующих объектов, расположенных на отдельных территориях, заключаются Коммерческим оператором, действующим в качестве коммерческого представителя в порядке, установленном Регламентом коммерческого представительства на оптовом рынке (Приложение № 31 к настоящему Договору), от имени продавцов и покупателей. </w:t>
            </w:r>
            <w:r w:rsidR="007F34B9">
              <w:rPr>
                <w:rFonts w:ascii="Garamond" w:hAnsi="Garamond"/>
                <w:sz w:val="22"/>
                <w:szCs w:val="20"/>
                <w:highlight w:val="yellow"/>
                <w:lang w:eastAsia="en-US"/>
              </w:rPr>
              <w:t>Участники оптового рынка, которым по состоянию на 01.01.2025 предоставлено право участия в торговле электрической энергией (мощностью)</w:t>
            </w:r>
            <w:r w:rsidR="00014A3C">
              <w:rPr>
                <w:rFonts w:ascii="Garamond" w:hAnsi="Garamond"/>
                <w:sz w:val="22"/>
                <w:szCs w:val="20"/>
                <w:highlight w:val="yellow"/>
                <w:lang w:eastAsia="en-US"/>
              </w:rPr>
              <w:t>,</w:t>
            </w:r>
            <w:r w:rsidR="007F34B9" w:rsidRPr="0019226F">
              <w:rPr>
                <w:rFonts w:ascii="Garamond" w:hAnsi="Garamond"/>
                <w:sz w:val="22"/>
                <w:szCs w:val="20"/>
                <w:highlight w:val="yellow"/>
                <w:lang w:eastAsia="en-US"/>
              </w:rPr>
              <w:t xml:space="preserve"> заключ</w:t>
            </w:r>
            <w:r w:rsidR="007F34B9">
              <w:rPr>
                <w:rFonts w:ascii="Garamond" w:hAnsi="Garamond"/>
                <w:sz w:val="22"/>
                <w:szCs w:val="20"/>
                <w:highlight w:val="yellow"/>
                <w:lang w:eastAsia="en-US"/>
              </w:rPr>
              <w:t xml:space="preserve">ают </w:t>
            </w:r>
            <w:r w:rsidR="007F34B9">
              <w:rPr>
                <w:rFonts w:ascii="Garamond" w:hAnsi="Garamond"/>
                <w:sz w:val="22"/>
                <w:szCs w:val="20"/>
                <w:highlight w:val="yellow"/>
                <w:lang w:eastAsia="en-US"/>
              </w:rPr>
              <w:lastRenderedPageBreak/>
              <w:t>такие договоры</w:t>
            </w:r>
            <w:r w:rsidR="007F34B9" w:rsidRPr="0019226F">
              <w:rPr>
                <w:rFonts w:ascii="Garamond" w:hAnsi="Garamond"/>
                <w:sz w:val="22"/>
                <w:szCs w:val="20"/>
                <w:highlight w:val="yellow"/>
                <w:lang w:eastAsia="en-US"/>
              </w:rPr>
              <w:t xml:space="preserve"> </w:t>
            </w:r>
            <w:r w:rsidRPr="0019226F">
              <w:rPr>
                <w:rFonts w:ascii="Garamond" w:hAnsi="Garamond"/>
                <w:sz w:val="22"/>
                <w:szCs w:val="20"/>
                <w:highlight w:val="yellow"/>
                <w:lang w:eastAsia="en-US"/>
              </w:rPr>
              <w:t>не позднее 31.01.2025.</w:t>
            </w:r>
          </w:p>
        </w:tc>
      </w:tr>
      <w:tr w:rsidR="00014230" w:rsidRPr="00963130" w14:paraId="644214A2" w14:textId="77777777" w:rsidTr="00C25FCD">
        <w:tc>
          <w:tcPr>
            <w:tcW w:w="1032" w:type="dxa"/>
          </w:tcPr>
          <w:p w14:paraId="5E06EE57" w14:textId="77777777" w:rsidR="00014230" w:rsidRPr="000A34DC" w:rsidRDefault="00014230" w:rsidP="002244E8">
            <w:pPr>
              <w:spacing w:before="120" w:after="120"/>
              <w:jc w:val="center"/>
              <w:rPr>
                <w:rFonts w:ascii="Garamond" w:hAnsi="Garamond"/>
                <w:b/>
                <w:sz w:val="22"/>
                <w:szCs w:val="20"/>
                <w:lang w:eastAsia="en-US"/>
              </w:rPr>
            </w:pPr>
          </w:p>
        </w:tc>
        <w:tc>
          <w:tcPr>
            <w:tcW w:w="6782" w:type="dxa"/>
          </w:tcPr>
          <w:p w14:paraId="4AF274B8" w14:textId="77777777" w:rsidR="00014230" w:rsidRPr="0019226F" w:rsidRDefault="00014230" w:rsidP="002244E8">
            <w:pPr>
              <w:tabs>
                <w:tab w:val="num" w:pos="891"/>
              </w:tabs>
              <w:spacing w:before="120" w:after="120"/>
              <w:rPr>
                <w:rFonts w:ascii="Garamond" w:hAnsi="Garamond"/>
                <w:b/>
                <w:sz w:val="22"/>
                <w:szCs w:val="20"/>
                <w:highlight w:val="yellow"/>
                <w:lang w:eastAsia="en-US"/>
              </w:rPr>
            </w:pPr>
            <w:r w:rsidRPr="0019226F">
              <w:rPr>
                <w:rFonts w:ascii="Garamond" w:hAnsi="Garamond"/>
                <w:b/>
                <w:sz w:val="22"/>
                <w:szCs w:val="20"/>
                <w:highlight w:val="yellow"/>
                <w:lang w:eastAsia="en-US"/>
              </w:rPr>
              <w:t>После пункта 18`.65. добавить новым подразделом</w:t>
            </w:r>
          </w:p>
        </w:tc>
        <w:tc>
          <w:tcPr>
            <w:tcW w:w="6782" w:type="dxa"/>
          </w:tcPr>
          <w:p w14:paraId="52748D03" w14:textId="77777777" w:rsidR="00014230" w:rsidRPr="0019226F" w:rsidRDefault="0077309E" w:rsidP="002244E8">
            <w:pPr>
              <w:tabs>
                <w:tab w:val="num" w:pos="891"/>
              </w:tabs>
              <w:spacing w:before="120" w:after="120"/>
              <w:jc w:val="center"/>
              <w:rPr>
                <w:rFonts w:ascii="Garamond" w:hAnsi="Garamond"/>
                <w:b/>
                <w:sz w:val="22"/>
                <w:szCs w:val="20"/>
                <w:highlight w:val="yellow"/>
                <w:lang w:eastAsia="en-US"/>
              </w:rPr>
            </w:pPr>
            <w:r>
              <w:rPr>
                <w:rFonts w:ascii="Garamond" w:hAnsi="Garamond"/>
                <w:b/>
                <w:sz w:val="22"/>
                <w:szCs w:val="20"/>
                <w:highlight w:val="yellow"/>
                <w:lang w:eastAsia="en-US"/>
              </w:rPr>
              <w:t>Д</w:t>
            </w:r>
            <w:r w:rsidRPr="0019226F">
              <w:rPr>
                <w:rFonts w:ascii="Garamond" w:hAnsi="Garamond"/>
                <w:b/>
                <w:sz w:val="22"/>
                <w:szCs w:val="20"/>
                <w:highlight w:val="yellow"/>
                <w:lang w:eastAsia="en-US"/>
              </w:rPr>
              <w:t xml:space="preserve">оговоры </w:t>
            </w:r>
            <w:r w:rsidR="00014230" w:rsidRPr="0019226F">
              <w:rPr>
                <w:rFonts w:ascii="Garamond" w:hAnsi="Garamond"/>
                <w:b/>
                <w:sz w:val="22"/>
                <w:szCs w:val="20"/>
                <w:highlight w:val="yellow"/>
                <w:lang w:eastAsia="en-US"/>
              </w:rPr>
              <w:t>купли-продажи (поставки) мощности генерирующих объектов, функционирующих на отдельных территориях, ранее относившихся к неценовым зонам</w:t>
            </w:r>
          </w:p>
          <w:p w14:paraId="5C528195" w14:textId="77777777" w:rsidR="00014230" w:rsidRPr="0019226F" w:rsidRDefault="00014230" w:rsidP="002244E8">
            <w:pPr>
              <w:tabs>
                <w:tab w:val="num" w:pos="891"/>
              </w:tabs>
              <w:spacing w:before="120" w:after="120"/>
              <w:rPr>
                <w:rFonts w:ascii="Garamond" w:hAnsi="Garamond"/>
                <w:sz w:val="22"/>
                <w:szCs w:val="20"/>
                <w:highlight w:val="yellow"/>
                <w:lang w:eastAsia="en-US"/>
              </w:rPr>
            </w:pPr>
          </w:p>
        </w:tc>
      </w:tr>
      <w:tr w:rsidR="00014230" w:rsidRPr="00963130" w14:paraId="16A5F388" w14:textId="77777777" w:rsidTr="00C25FCD">
        <w:tc>
          <w:tcPr>
            <w:tcW w:w="1032" w:type="dxa"/>
          </w:tcPr>
          <w:p w14:paraId="561E6D15" w14:textId="77777777" w:rsidR="00014230" w:rsidRPr="000A34DC" w:rsidRDefault="00014230" w:rsidP="002244E8">
            <w:pPr>
              <w:spacing w:before="120" w:after="120"/>
              <w:jc w:val="center"/>
              <w:rPr>
                <w:rFonts w:ascii="Garamond" w:hAnsi="Garamond"/>
                <w:b/>
                <w:sz w:val="22"/>
                <w:szCs w:val="20"/>
                <w:lang w:eastAsia="en-US"/>
              </w:rPr>
            </w:pPr>
          </w:p>
        </w:tc>
        <w:tc>
          <w:tcPr>
            <w:tcW w:w="6782" w:type="dxa"/>
          </w:tcPr>
          <w:p w14:paraId="684B9D7C" w14:textId="3FA1985F" w:rsidR="00014230" w:rsidRPr="0019226F" w:rsidRDefault="008167D4" w:rsidP="002244E8">
            <w:pPr>
              <w:tabs>
                <w:tab w:val="num" w:pos="891"/>
              </w:tabs>
              <w:spacing w:before="120" w:after="120"/>
              <w:rPr>
                <w:rFonts w:ascii="Garamond" w:hAnsi="Garamond"/>
                <w:b/>
                <w:sz w:val="22"/>
                <w:szCs w:val="20"/>
                <w:highlight w:val="yellow"/>
                <w:lang w:eastAsia="en-US"/>
              </w:rPr>
            </w:pPr>
            <w:r>
              <w:rPr>
                <w:rFonts w:ascii="Garamond" w:hAnsi="Garamond"/>
                <w:b/>
                <w:sz w:val="22"/>
                <w:szCs w:val="20"/>
                <w:highlight w:val="yellow"/>
                <w:lang w:eastAsia="en-US"/>
              </w:rPr>
              <w:t>Дополнить новым пунктом 18`.66</w:t>
            </w:r>
          </w:p>
        </w:tc>
        <w:tc>
          <w:tcPr>
            <w:tcW w:w="6782" w:type="dxa"/>
          </w:tcPr>
          <w:p w14:paraId="37E59C9A" w14:textId="77777777" w:rsidR="00014230" w:rsidRPr="0019226F"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18`.66. Начиная с 01.01.2025 торговля мощностью с использованием генерирующих объектов, расположенных на отдельных территориях ценовых зон оптового рынка, ранее относившихся к неценовым зонам, осуществляется по договорам купли-продажи (поставки) мощности генерирующих объектов, функционирующих на отдельных территориях, ранее относившихся к неценовым зонам, заключаемым по стандартной форме, являющейся приложением № Д 24.5 к настоящему Договору (далее – договоры купли-продажи мощности по нерегулируемым ценам).</w:t>
            </w:r>
          </w:p>
          <w:p w14:paraId="7EB591C3" w14:textId="77777777" w:rsidR="00014230" w:rsidRPr="0019226F" w:rsidRDefault="00014230" w:rsidP="002244E8">
            <w:pPr>
              <w:tabs>
                <w:tab w:val="num" w:pos="891"/>
              </w:tabs>
              <w:spacing w:before="120" w:after="120"/>
              <w:rPr>
                <w:rFonts w:ascii="Garamond" w:hAnsi="Garamond"/>
                <w:sz w:val="22"/>
                <w:szCs w:val="20"/>
                <w:highlight w:val="yellow"/>
                <w:lang w:eastAsia="en-US"/>
              </w:rPr>
            </w:pPr>
          </w:p>
        </w:tc>
      </w:tr>
      <w:tr w:rsidR="00014230" w:rsidRPr="00963130" w14:paraId="3C82D853" w14:textId="77777777" w:rsidTr="00C25FCD">
        <w:tc>
          <w:tcPr>
            <w:tcW w:w="1032" w:type="dxa"/>
          </w:tcPr>
          <w:p w14:paraId="777C6E76" w14:textId="77777777" w:rsidR="00014230" w:rsidRPr="000A34DC" w:rsidRDefault="00014230" w:rsidP="002244E8">
            <w:pPr>
              <w:spacing w:before="120" w:after="120"/>
              <w:jc w:val="center"/>
              <w:rPr>
                <w:rFonts w:ascii="Garamond" w:hAnsi="Garamond"/>
                <w:b/>
                <w:sz w:val="22"/>
                <w:szCs w:val="20"/>
                <w:lang w:eastAsia="en-US"/>
              </w:rPr>
            </w:pPr>
          </w:p>
        </w:tc>
        <w:tc>
          <w:tcPr>
            <w:tcW w:w="6782" w:type="dxa"/>
          </w:tcPr>
          <w:p w14:paraId="7BA69EB3" w14:textId="2481620B" w:rsidR="00014230" w:rsidRPr="0019226F" w:rsidRDefault="008167D4" w:rsidP="002244E8">
            <w:pPr>
              <w:tabs>
                <w:tab w:val="num" w:pos="891"/>
              </w:tabs>
              <w:spacing w:before="120" w:after="120"/>
              <w:rPr>
                <w:rFonts w:ascii="Garamond" w:hAnsi="Garamond"/>
                <w:b/>
                <w:sz w:val="22"/>
                <w:szCs w:val="20"/>
                <w:highlight w:val="yellow"/>
                <w:lang w:eastAsia="en-US"/>
              </w:rPr>
            </w:pPr>
            <w:r>
              <w:rPr>
                <w:rFonts w:ascii="Garamond" w:hAnsi="Garamond"/>
                <w:b/>
                <w:sz w:val="22"/>
                <w:szCs w:val="20"/>
                <w:highlight w:val="yellow"/>
                <w:lang w:eastAsia="en-US"/>
              </w:rPr>
              <w:t>Дополнить новым пунктом 18`.67</w:t>
            </w:r>
          </w:p>
        </w:tc>
        <w:tc>
          <w:tcPr>
            <w:tcW w:w="6782" w:type="dxa"/>
          </w:tcPr>
          <w:p w14:paraId="4223205B" w14:textId="77777777" w:rsidR="00014230"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18`.67. Поставка мощности по договорам купли-продажи мощности по нерегулируемым ценам осуществляется с 1 января по 31 декабря текущего календарного года, если иное не предусмотрено настоящим Договором и регламентами оптового рынка.</w:t>
            </w:r>
          </w:p>
          <w:p w14:paraId="1B73975F" w14:textId="77777777" w:rsidR="00014230" w:rsidRPr="0019226F" w:rsidRDefault="00014230" w:rsidP="002244E8">
            <w:pPr>
              <w:tabs>
                <w:tab w:val="num" w:pos="891"/>
              </w:tabs>
              <w:spacing w:before="120" w:after="120"/>
              <w:rPr>
                <w:rFonts w:ascii="Garamond" w:hAnsi="Garamond"/>
                <w:b/>
                <w:sz w:val="22"/>
                <w:szCs w:val="20"/>
                <w:highlight w:val="yellow"/>
                <w:lang w:eastAsia="en-US"/>
              </w:rPr>
            </w:pPr>
            <w:r w:rsidRPr="0019226F">
              <w:rPr>
                <w:rFonts w:ascii="Garamond" w:hAnsi="Garamond"/>
                <w:sz w:val="22"/>
                <w:szCs w:val="20"/>
                <w:highlight w:val="yellow"/>
                <w:lang w:eastAsia="en-US"/>
              </w:rPr>
              <w:t>Продажа мощности по договорам купли-продажи мощности по нерегулируемым ценам осуществляется по 31.12.2027 (включительно) (на входящей в состав Дальневосточного федерального округа отдельной территории, ранее относившейся к неценовым зонам – по 31.12.2028 (включительно)).</w:t>
            </w:r>
          </w:p>
        </w:tc>
      </w:tr>
      <w:tr w:rsidR="00014230" w:rsidRPr="00963130" w14:paraId="2C1C6CC6" w14:textId="77777777" w:rsidTr="00C25FCD">
        <w:tc>
          <w:tcPr>
            <w:tcW w:w="1032" w:type="dxa"/>
          </w:tcPr>
          <w:p w14:paraId="02B1C691" w14:textId="77777777" w:rsidR="00014230" w:rsidRPr="000A34DC" w:rsidRDefault="00014230" w:rsidP="002244E8">
            <w:pPr>
              <w:spacing w:before="120" w:after="120"/>
              <w:jc w:val="center"/>
              <w:rPr>
                <w:rFonts w:ascii="Garamond" w:hAnsi="Garamond"/>
                <w:b/>
                <w:sz w:val="22"/>
                <w:szCs w:val="20"/>
                <w:lang w:eastAsia="en-US"/>
              </w:rPr>
            </w:pPr>
          </w:p>
        </w:tc>
        <w:tc>
          <w:tcPr>
            <w:tcW w:w="6782" w:type="dxa"/>
          </w:tcPr>
          <w:p w14:paraId="791B570E" w14:textId="5DCBB702" w:rsidR="00014230" w:rsidRPr="0019226F" w:rsidRDefault="008167D4" w:rsidP="002244E8">
            <w:pPr>
              <w:tabs>
                <w:tab w:val="num" w:pos="891"/>
              </w:tabs>
              <w:spacing w:before="120" w:after="120"/>
              <w:rPr>
                <w:rFonts w:ascii="Garamond" w:hAnsi="Garamond"/>
                <w:b/>
                <w:sz w:val="22"/>
                <w:szCs w:val="20"/>
                <w:highlight w:val="yellow"/>
                <w:lang w:eastAsia="en-US"/>
              </w:rPr>
            </w:pPr>
            <w:r>
              <w:rPr>
                <w:rFonts w:ascii="Garamond" w:hAnsi="Garamond"/>
                <w:b/>
                <w:sz w:val="22"/>
                <w:szCs w:val="20"/>
                <w:highlight w:val="yellow"/>
                <w:lang w:eastAsia="en-US"/>
              </w:rPr>
              <w:t>Дополнить новым пунктом 18`.68</w:t>
            </w:r>
          </w:p>
        </w:tc>
        <w:tc>
          <w:tcPr>
            <w:tcW w:w="6782" w:type="dxa"/>
          </w:tcPr>
          <w:p w14:paraId="28E79EA3" w14:textId="77777777" w:rsidR="00014230" w:rsidRPr="0019226F"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 xml:space="preserve">18`.68. Продавцами по договорам купли-продажи мощности по нерегулируемым ценам являются Участники оптового рынка – поставщики электрической энергии и мощности, осуществляющие поставку мощности с использованием генерирующих объектов, группы точек поставки генерации которых расположены на отдельных территориях, ранее относившихся к неценовым зонам. </w:t>
            </w:r>
          </w:p>
          <w:p w14:paraId="7F098ABD" w14:textId="77777777" w:rsidR="00014230" w:rsidRPr="0019226F"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 xml:space="preserve">Торговля мощностью по договорам купли-продажи мощности по нерегулируемым ценам осуществляется при условии включения Участника оптового рынка – поставщика электрической энергии и </w:t>
            </w:r>
            <w:r w:rsidRPr="0019226F">
              <w:rPr>
                <w:rFonts w:ascii="Garamond" w:hAnsi="Garamond"/>
                <w:sz w:val="22"/>
                <w:szCs w:val="20"/>
                <w:highlight w:val="yellow"/>
                <w:lang w:eastAsia="en-US"/>
              </w:rPr>
              <w:lastRenderedPageBreak/>
              <w:t>мощности, функционирующего на отдельных территориях, ранее относившихся к неценовым зонам, в реестр результатов подачи ценовых заявок на продажу мощности, формируемый СО и передаваемый Коммерческому оператору в порядке, определенном</w:t>
            </w:r>
            <w:r w:rsidR="00B54AD3">
              <w:rPr>
                <w:rFonts w:ascii="Garamond" w:hAnsi="Garamond"/>
                <w:sz w:val="22"/>
                <w:szCs w:val="20"/>
                <w:highlight w:val="yellow"/>
                <w:lang w:eastAsia="en-US"/>
              </w:rPr>
              <w:t xml:space="preserve"> </w:t>
            </w:r>
            <w:r w:rsidR="00B54AD3" w:rsidRPr="0019226F">
              <w:rPr>
                <w:rFonts w:ascii="Garamond" w:hAnsi="Garamond"/>
                <w:sz w:val="22"/>
                <w:szCs w:val="20"/>
                <w:highlight w:val="yellow"/>
                <w:lang w:eastAsia="en-US"/>
              </w:rPr>
              <w:t>Регламент</w:t>
            </w:r>
            <w:r w:rsidR="0063291A">
              <w:rPr>
                <w:rFonts w:ascii="Garamond" w:hAnsi="Garamond"/>
                <w:sz w:val="22"/>
                <w:szCs w:val="20"/>
                <w:highlight w:val="yellow"/>
                <w:lang w:eastAsia="en-US"/>
              </w:rPr>
              <w:t>ом</w:t>
            </w:r>
            <w:r w:rsidR="00B54AD3" w:rsidRPr="0019226F">
              <w:rPr>
                <w:rFonts w:ascii="Garamond" w:hAnsi="Garamond"/>
                <w:sz w:val="22"/>
                <w:szCs w:val="20"/>
                <w:highlight w:val="yellow"/>
                <w:lang w:eastAsia="en-US"/>
              </w:rPr>
              <w:t xml:space="preserve"> </w:t>
            </w:r>
            <w:r w:rsidRPr="0019226F">
              <w:rPr>
                <w:rFonts w:ascii="Garamond" w:hAnsi="Garamond"/>
                <w:sz w:val="22"/>
                <w:szCs w:val="20"/>
                <w:highlight w:val="yellow"/>
                <w:lang w:eastAsia="en-US"/>
              </w:rPr>
              <w:t>проведения конкурентных отборов мощности (Приложение № 19.3 к настоящему Договору).</w:t>
            </w:r>
          </w:p>
        </w:tc>
      </w:tr>
      <w:tr w:rsidR="00014230" w:rsidRPr="00963130" w14:paraId="364A9DF2" w14:textId="77777777" w:rsidTr="00C25FCD">
        <w:tc>
          <w:tcPr>
            <w:tcW w:w="1032" w:type="dxa"/>
          </w:tcPr>
          <w:p w14:paraId="5985A1FF" w14:textId="77777777" w:rsidR="00014230" w:rsidRPr="000A34DC" w:rsidRDefault="00014230" w:rsidP="002244E8">
            <w:pPr>
              <w:spacing w:before="120" w:after="120"/>
              <w:jc w:val="center"/>
              <w:rPr>
                <w:rFonts w:ascii="Garamond" w:hAnsi="Garamond"/>
                <w:b/>
                <w:sz w:val="22"/>
                <w:szCs w:val="20"/>
                <w:lang w:eastAsia="en-US"/>
              </w:rPr>
            </w:pPr>
          </w:p>
        </w:tc>
        <w:tc>
          <w:tcPr>
            <w:tcW w:w="6782" w:type="dxa"/>
          </w:tcPr>
          <w:p w14:paraId="76A4AB12" w14:textId="767E4AA3" w:rsidR="00014230" w:rsidRPr="0019226F" w:rsidRDefault="008167D4" w:rsidP="002244E8">
            <w:pPr>
              <w:tabs>
                <w:tab w:val="num" w:pos="891"/>
              </w:tabs>
              <w:spacing w:before="120" w:after="120"/>
              <w:rPr>
                <w:rFonts w:ascii="Garamond" w:hAnsi="Garamond"/>
                <w:b/>
                <w:sz w:val="22"/>
                <w:szCs w:val="20"/>
                <w:highlight w:val="yellow"/>
                <w:lang w:eastAsia="en-US"/>
              </w:rPr>
            </w:pPr>
            <w:r>
              <w:rPr>
                <w:rFonts w:ascii="Garamond" w:hAnsi="Garamond"/>
                <w:b/>
                <w:sz w:val="22"/>
                <w:szCs w:val="20"/>
                <w:highlight w:val="yellow"/>
                <w:lang w:eastAsia="en-US"/>
              </w:rPr>
              <w:t>Дополнить новым пунктом 18`.69</w:t>
            </w:r>
          </w:p>
        </w:tc>
        <w:tc>
          <w:tcPr>
            <w:tcW w:w="6782" w:type="dxa"/>
          </w:tcPr>
          <w:p w14:paraId="2643BFE9" w14:textId="77777777" w:rsidR="00014230" w:rsidRPr="0019226F"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 xml:space="preserve">18`.69. Покупателями по договорам купли-продажи мощности по нерегулируемым ценам являются: </w:t>
            </w:r>
          </w:p>
          <w:p w14:paraId="1026168E" w14:textId="77777777" w:rsidR="00014230" w:rsidRPr="0019226F"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а) Участники-оптового рынка – покупатели и поставщики электрической энергии и мощности, группы точек поставки которых расположены в первой ценовой зоне оптового рынка (в том числе на территориях Архангельской области и Республики Коми, ранее относившихся к неценовым зонам оптового рынка) и на входящей в состав Дальневосточного федерального округа отдельной территории, ранее относившейся к неценовым зонам. При этом Участник оптового рынка – поставщик электрической энергии и мощности покупает мощность для потребления ее в группе точек поставки потребления и (или) в целях обеспечения исполнения обязательств по поставке мощности в группе точек поставки генерации по регулируемым договорам купли-продажи электрической энергии и мощности в случаях, предусмотренных регламентами оптового рынка;</w:t>
            </w:r>
          </w:p>
          <w:p w14:paraId="203BEEF3" w14:textId="77777777" w:rsidR="00014230" w:rsidRPr="0019226F" w:rsidRDefault="00014230" w:rsidP="002244E8">
            <w:pPr>
              <w:tabs>
                <w:tab w:val="num" w:pos="891"/>
              </w:tabs>
              <w:spacing w:before="120" w:after="120"/>
              <w:rPr>
                <w:rFonts w:ascii="Garamond" w:hAnsi="Garamond"/>
                <w:b/>
                <w:sz w:val="22"/>
                <w:szCs w:val="20"/>
                <w:highlight w:val="yellow"/>
                <w:lang w:eastAsia="en-US"/>
              </w:rPr>
            </w:pPr>
            <w:r w:rsidRPr="0019226F">
              <w:rPr>
                <w:rFonts w:ascii="Garamond" w:hAnsi="Garamond"/>
                <w:sz w:val="22"/>
                <w:szCs w:val="20"/>
                <w:highlight w:val="yellow"/>
                <w:lang w:eastAsia="en-US"/>
              </w:rPr>
              <w:t>б) ФСК, осуществляющая покупку мощности по указанным договорам в целях компенсации потерь в электрических сетях в первой ценовой зоне оптового рынка (в том числе на территориях Архангельской области и Республики Коми, ранее относившихся к неценовым зонам оптового рынка) и на входящей в состав Дальневосточного федерального округа отдельной территории, ранее относившейся к неценовым зонам.</w:t>
            </w:r>
          </w:p>
        </w:tc>
      </w:tr>
      <w:tr w:rsidR="00014230" w:rsidRPr="00963130" w14:paraId="2E0F9D4F" w14:textId="77777777" w:rsidTr="00C25FCD">
        <w:tc>
          <w:tcPr>
            <w:tcW w:w="1032" w:type="dxa"/>
          </w:tcPr>
          <w:p w14:paraId="679A1332" w14:textId="77777777" w:rsidR="00014230" w:rsidRPr="000A34DC" w:rsidRDefault="00014230" w:rsidP="002244E8">
            <w:pPr>
              <w:spacing w:before="120" w:after="120"/>
              <w:jc w:val="center"/>
              <w:rPr>
                <w:rFonts w:ascii="Garamond" w:hAnsi="Garamond"/>
                <w:b/>
                <w:sz w:val="22"/>
                <w:szCs w:val="20"/>
                <w:lang w:eastAsia="en-US"/>
              </w:rPr>
            </w:pPr>
          </w:p>
        </w:tc>
        <w:tc>
          <w:tcPr>
            <w:tcW w:w="6782" w:type="dxa"/>
          </w:tcPr>
          <w:p w14:paraId="1CDF4D8B" w14:textId="0209897C" w:rsidR="00014230" w:rsidRPr="0019226F" w:rsidRDefault="008167D4" w:rsidP="002244E8">
            <w:pPr>
              <w:tabs>
                <w:tab w:val="num" w:pos="891"/>
              </w:tabs>
              <w:spacing w:before="120" w:after="120"/>
              <w:rPr>
                <w:rFonts w:ascii="Garamond" w:hAnsi="Garamond"/>
                <w:b/>
                <w:sz w:val="22"/>
                <w:szCs w:val="20"/>
                <w:highlight w:val="yellow"/>
                <w:lang w:eastAsia="en-US"/>
              </w:rPr>
            </w:pPr>
            <w:r>
              <w:rPr>
                <w:rFonts w:ascii="Garamond" w:hAnsi="Garamond"/>
                <w:b/>
                <w:sz w:val="22"/>
                <w:szCs w:val="20"/>
                <w:highlight w:val="yellow"/>
                <w:lang w:eastAsia="en-US"/>
              </w:rPr>
              <w:t>Дополнить новым пунктом 18`.70</w:t>
            </w:r>
          </w:p>
        </w:tc>
        <w:tc>
          <w:tcPr>
            <w:tcW w:w="6782" w:type="dxa"/>
          </w:tcPr>
          <w:p w14:paraId="3DAE81F2" w14:textId="77777777" w:rsidR="00014230" w:rsidRPr="0019226F"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 xml:space="preserve">18`.70. Договоры купли-продажи мощности по нерегулируемым ценам заключаются между: </w:t>
            </w:r>
          </w:p>
          <w:p w14:paraId="6ABC0072" w14:textId="77777777" w:rsidR="00D0211E"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 xml:space="preserve">а) Участниками оптового рынка – поставщиками электрической энергии и мощности, осуществляющими поставку мощности с использованием генерирующих объектов, группы точек поставки генерации которых расположены </w:t>
            </w:r>
            <w:r w:rsidR="00527AD2" w:rsidRPr="003214FE">
              <w:rPr>
                <w:rFonts w:ascii="Garamond" w:hAnsi="Garamond"/>
                <w:sz w:val="22"/>
                <w:szCs w:val="20"/>
                <w:highlight w:val="yellow"/>
                <w:lang w:eastAsia="en-US"/>
              </w:rPr>
              <w:t>на территориях Архангельской области и Республики Коми, ранее относившихся к неценовым зонам оптового рынка</w:t>
            </w:r>
            <w:r w:rsidRPr="0019226F">
              <w:rPr>
                <w:rFonts w:ascii="Garamond" w:hAnsi="Garamond"/>
                <w:sz w:val="22"/>
                <w:szCs w:val="20"/>
                <w:highlight w:val="yellow"/>
                <w:lang w:eastAsia="en-US"/>
              </w:rPr>
              <w:t xml:space="preserve">, и Участниками оптового рынка – покупателями и поставщиками </w:t>
            </w:r>
            <w:r w:rsidRPr="0019226F">
              <w:rPr>
                <w:rFonts w:ascii="Garamond" w:hAnsi="Garamond"/>
                <w:sz w:val="22"/>
                <w:szCs w:val="20"/>
                <w:highlight w:val="yellow"/>
                <w:lang w:eastAsia="en-US"/>
              </w:rPr>
              <w:lastRenderedPageBreak/>
              <w:t xml:space="preserve">электрической энергии и мощности, группы точек поставки которых расположены в первой ценовой зоне оптового рынка, </w:t>
            </w:r>
            <w:r w:rsidR="00D0211E">
              <w:rPr>
                <w:rFonts w:ascii="Garamond" w:hAnsi="Garamond"/>
                <w:sz w:val="22"/>
                <w:szCs w:val="20"/>
                <w:highlight w:val="yellow"/>
                <w:lang w:eastAsia="en-US"/>
              </w:rPr>
              <w:t>либо между:</w:t>
            </w:r>
          </w:p>
          <w:p w14:paraId="496A05F5" w14:textId="77777777" w:rsidR="00014230" w:rsidRPr="00C45314" w:rsidRDefault="00527AD2" w:rsidP="002244E8">
            <w:pPr>
              <w:tabs>
                <w:tab w:val="num" w:pos="891"/>
              </w:tabs>
              <w:spacing w:before="120" w:after="120"/>
              <w:rPr>
                <w:rFonts w:ascii="Garamond" w:hAnsi="Garamond"/>
                <w:sz w:val="22"/>
                <w:szCs w:val="20"/>
                <w:highlight w:val="yellow"/>
                <w:lang w:eastAsia="en-US"/>
              </w:rPr>
            </w:pPr>
            <w:r w:rsidRPr="003214FE">
              <w:rPr>
                <w:rFonts w:ascii="Garamond" w:hAnsi="Garamond"/>
                <w:sz w:val="22"/>
                <w:szCs w:val="20"/>
                <w:highlight w:val="yellow"/>
                <w:lang w:eastAsia="en-US"/>
              </w:rPr>
              <w:t>Участниками оптового рынка – поставщиками электрической энергии и мощности, осуществляющими поставку мощности с использованием генерирующих объектов, группы точек поставки генерации которых расположены на территориях Архангельской области и Республики Коми, ранее относившихся к неценовым зонам оптового рынка</w:t>
            </w:r>
            <w:r w:rsidR="00CD1470">
              <w:rPr>
                <w:rFonts w:ascii="Garamond" w:hAnsi="Garamond"/>
                <w:sz w:val="22"/>
                <w:szCs w:val="20"/>
                <w:highlight w:val="yellow"/>
                <w:lang w:eastAsia="en-US"/>
              </w:rPr>
              <w:t>,</w:t>
            </w:r>
            <w:r w:rsidR="00D0211E" w:rsidRPr="003214FE">
              <w:rPr>
                <w:rFonts w:ascii="Garamond" w:hAnsi="Garamond"/>
                <w:sz w:val="22"/>
                <w:szCs w:val="20"/>
                <w:highlight w:val="yellow"/>
                <w:lang w:eastAsia="en-US"/>
              </w:rPr>
              <w:t xml:space="preserve"> и </w:t>
            </w:r>
            <w:r w:rsidR="00014230" w:rsidRPr="00C45314">
              <w:rPr>
                <w:rFonts w:ascii="Garamond" w:hAnsi="Garamond"/>
                <w:sz w:val="22"/>
                <w:szCs w:val="20"/>
                <w:highlight w:val="yellow"/>
                <w:lang w:eastAsia="en-US"/>
              </w:rPr>
              <w:t>ФСК;</w:t>
            </w:r>
          </w:p>
          <w:p w14:paraId="03735B1A" w14:textId="77777777" w:rsidR="00527AD2"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б) Участниками оптового рынка – поставщиками электрической энергии и мощности, осуществляющими поставку мощности с использованием генерирующих объектов, группы точек поставки генерации которых расположены на входящей в состав Дальневосточного федерального округа отдельной территории, ранее относившейся к неценовым зонам, и Участниками оптового рынка – покупателями и поставщиками электрической энергии и мощности, группы точек поставки которых расположены на входящей в состав Дальневосточного федерального округа отдельной территории, ранее относившейся к неценовым зонам,</w:t>
            </w:r>
            <w:r w:rsidR="00527AD2">
              <w:rPr>
                <w:rFonts w:ascii="Garamond" w:hAnsi="Garamond"/>
                <w:sz w:val="22"/>
                <w:szCs w:val="20"/>
                <w:highlight w:val="yellow"/>
                <w:lang w:eastAsia="en-US"/>
              </w:rPr>
              <w:t xml:space="preserve"> либо между:</w:t>
            </w:r>
          </w:p>
          <w:p w14:paraId="7B7AB8C7" w14:textId="77777777" w:rsidR="00014230" w:rsidRPr="0019226F" w:rsidRDefault="00527AD2" w:rsidP="002244E8">
            <w:pPr>
              <w:tabs>
                <w:tab w:val="num" w:pos="891"/>
              </w:tabs>
              <w:spacing w:before="120" w:after="120"/>
              <w:rPr>
                <w:rFonts w:ascii="Garamond" w:hAnsi="Garamond"/>
                <w:b/>
                <w:sz w:val="22"/>
                <w:szCs w:val="20"/>
                <w:highlight w:val="yellow"/>
                <w:lang w:eastAsia="en-US"/>
              </w:rPr>
            </w:pPr>
            <w:r w:rsidRPr="003214FE">
              <w:rPr>
                <w:rFonts w:ascii="Garamond" w:hAnsi="Garamond"/>
                <w:sz w:val="22"/>
                <w:szCs w:val="20"/>
                <w:highlight w:val="yellow"/>
                <w:lang w:eastAsia="en-US"/>
              </w:rPr>
              <w:t xml:space="preserve">Участниками оптового рынка – поставщиками электрической энергии и мощности, осуществляющими поставку мощности с использованием генерирующих объектов, группы точек поставки генерации которых расположены на входящей в состав Дальневосточного федерального округа отдельной территории, ранее относившейся к неценовым зонам, </w:t>
            </w:r>
            <w:r w:rsidR="00014230" w:rsidRPr="00C45314">
              <w:rPr>
                <w:rFonts w:ascii="Garamond" w:hAnsi="Garamond"/>
                <w:sz w:val="22"/>
                <w:szCs w:val="20"/>
                <w:highlight w:val="yellow"/>
                <w:lang w:eastAsia="en-US"/>
              </w:rPr>
              <w:t>и ФСК.</w:t>
            </w:r>
          </w:p>
        </w:tc>
      </w:tr>
      <w:tr w:rsidR="00014230" w:rsidRPr="00963130" w14:paraId="74CFD8B7" w14:textId="77777777" w:rsidTr="00C25FCD">
        <w:tc>
          <w:tcPr>
            <w:tcW w:w="1032" w:type="dxa"/>
          </w:tcPr>
          <w:p w14:paraId="2812B2A6" w14:textId="77777777" w:rsidR="00014230" w:rsidRPr="000A34DC" w:rsidRDefault="00014230" w:rsidP="002244E8">
            <w:pPr>
              <w:spacing w:before="120" w:after="120"/>
              <w:jc w:val="center"/>
              <w:rPr>
                <w:rFonts w:ascii="Garamond" w:hAnsi="Garamond"/>
                <w:b/>
                <w:sz w:val="22"/>
                <w:szCs w:val="20"/>
                <w:lang w:eastAsia="en-US"/>
              </w:rPr>
            </w:pPr>
          </w:p>
        </w:tc>
        <w:tc>
          <w:tcPr>
            <w:tcW w:w="6782" w:type="dxa"/>
          </w:tcPr>
          <w:p w14:paraId="705C40B3" w14:textId="7345D112" w:rsidR="00014230" w:rsidRPr="0019226F" w:rsidRDefault="008167D4" w:rsidP="002244E8">
            <w:pPr>
              <w:tabs>
                <w:tab w:val="num" w:pos="891"/>
              </w:tabs>
              <w:spacing w:before="120" w:after="120"/>
              <w:rPr>
                <w:rFonts w:ascii="Garamond" w:hAnsi="Garamond"/>
                <w:b/>
                <w:sz w:val="22"/>
                <w:szCs w:val="20"/>
                <w:highlight w:val="yellow"/>
                <w:lang w:eastAsia="en-US"/>
              </w:rPr>
            </w:pPr>
            <w:r>
              <w:rPr>
                <w:rFonts w:ascii="Garamond" w:hAnsi="Garamond"/>
                <w:b/>
                <w:sz w:val="22"/>
                <w:szCs w:val="20"/>
                <w:highlight w:val="yellow"/>
                <w:lang w:eastAsia="en-US"/>
              </w:rPr>
              <w:t>Дополнить новым пунктом 18`.71</w:t>
            </w:r>
          </w:p>
        </w:tc>
        <w:tc>
          <w:tcPr>
            <w:tcW w:w="6782" w:type="dxa"/>
          </w:tcPr>
          <w:p w14:paraId="1E2B0E49" w14:textId="77777777" w:rsidR="00014230" w:rsidRPr="0019226F" w:rsidRDefault="00014230"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 xml:space="preserve">18`.71. Договоры купли-продажи мощности по нерегулируемым ценам заключаются Коммерческим оператором, действующим в качестве коммерческого представителя в порядке, установленном Регламентом коммерческого представительства на оптовом рынке (Приложение № 31 к настоящему Договору), от имени Участников оптового рынка – покупателей и поставщиков электрической энергии и мощности и ФСК. </w:t>
            </w:r>
            <w:r w:rsidR="00014A3C" w:rsidRPr="008D7911">
              <w:rPr>
                <w:rFonts w:ascii="Garamond" w:hAnsi="Garamond"/>
                <w:sz w:val="22"/>
                <w:szCs w:val="20"/>
                <w:highlight w:val="yellow"/>
                <w:lang w:eastAsia="en-US"/>
              </w:rPr>
              <w:t>Участники оптового рынка, которым по состоянию на 01.01.2025 предоставлено право участия в торговле электрической энергией (мощностью), и ФСК заключают такие договоры не позднее 31.01.2025</w:t>
            </w:r>
            <w:r w:rsidRPr="0019226F">
              <w:rPr>
                <w:rFonts w:ascii="Garamond" w:hAnsi="Garamond"/>
                <w:sz w:val="22"/>
                <w:szCs w:val="20"/>
                <w:highlight w:val="yellow"/>
                <w:lang w:eastAsia="en-US"/>
              </w:rPr>
              <w:t>.</w:t>
            </w:r>
          </w:p>
        </w:tc>
      </w:tr>
      <w:tr w:rsidR="00014230" w:rsidRPr="00963130" w14:paraId="46BE7752" w14:textId="77777777" w:rsidTr="00C25FCD">
        <w:tc>
          <w:tcPr>
            <w:tcW w:w="1032" w:type="dxa"/>
          </w:tcPr>
          <w:p w14:paraId="64B9C848" w14:textId="3C67BBD0" w:rsidR="00014230" w:rsidRPr="000A34DC"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t>19.1.1</w:t>
            </w:r>
          </w:p>
        </w:tc>
        <w:tc>
          <w:tcPr>
            <w:tcW w:w="6782" w:type="dxa"/>
          </w:tcPr>
          <w:p w14:paraId="46457043" w14:textId="77777777" w:rsidR="00C22AF2" w:rsidRPr="0019226F" w:rsidRDefault="00C22AF2"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19.1.1.</w:t>
            </w:r>
            <w:r w:rsidRPr="0019226F">
              <w:rPr>
                <w:rFonts w:ascii="Garamond" w:hAnsi="Garamond"/>
                <w:sz w:val="22"/>
                <w:szCs w:val="20"/>
                <w:highlight w:val="yellow"/>
                <w:lang w:eastAsia="en-US"/>
              </w:rPr>
              <w:tab/>
              <w:t xml:space="preserve">В целях осуществления торговли (покупки/продажи) электрической энергией на территориях неценовых зон Калининградской области, Республики Коми, Архангельской области </w:t>
            </w:r>
            <w:r w:rsidRPr="0019226F">
              <w:rPr>
                <w:rFonts w:ascii="Garamond" w:hAnsi="Garamond"/>
                <w:sz w:val="22"/>
                <w:szCs w:val="20"/>
                <w:highlight w:val="yellow"/>
                <w:lang w:eastAsia="en-US"/>
              </w:rPr>
              <w:lastRenderedPageBreak/>
              <w:t>до 01 марта 2017 года КО, ЦФР и участники оптового рынка, группы точек поставки которых расположены на территориях Калининградской области, Республики Коми, Архангельской области, а также ФСК заключают договоры купли-продажи электрической энергии на территориях субъектов Российской Федерации, не объединенных в ценовые зоны оптового рынка, по стандартной форме, являющейся приложением № Д 11 к настоящему Договору.</w:t>
            </w:r>
          </w:p>
          <w:p w14:paraId="70F088B6" w14:textId="77777777" w:rsidR="00C22AF2" w:rsidRPr="0019226F" w:rsidRDefault="00C22AF2"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Указанные в настоящем пункте договоры купли-продажи электрической энергии заключаются каждым Участником оптового рынка – Поставщиком электрической энергии и мощности, группа точек поставки которого расположена на территории Калининградской области, с каждым Участником оптового рынка – Покупателем электрической энергии и мощности, группа точек поставки которого расположена на территории Калининградской области. При этом Участники оптового рынка – Поставщики электрической энергии и мощности - являются продавцами по таким договорам, а участники оптового рынка – покупатели электрической энергии и мощности - являются покупателями.</w:t>
            </w:r>
          </w:p>
          <w:p w14:paraId="56B9AE2B" w14:textId="77777777" w:rsidR="00C22AF2" w:rsidRPr="0019226F" w:rsidRDefault="00C22AF2"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Каждый Участник оптового рынка – Поставщик электрической энергии и мощности, группы точек поставки которого расположены на территории Калининградской области, также заключает с каждым Участником оптового рынка – Поставщиком электрической энергии и мощности, группа точек поставки которого расположена на территории Калининградской области, указанный в настоящем пункте договор купли-продажи электрической энергии, по которому он является продавцом, и договор купли-продажи электрической энергии, по которому он является покупателем.</w:t>
            </w:r>
          </w:p>
          <w:p w14:paraId="2C5B91CC" w14:textId="77777777" w:rsidR="00C22AF2" w:rsidRPr="0019226F" w:rsidRDefault="00C22AF2"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Указанные в настоящем пункте договоры купли-продажи электрической энергии заключаются каждым участником оптового рынка, группа точек поставки которого расположена на территории Республики Коми, с каждым участником оптового рынка, группа точек поставки которого расположена на территории Республики Коми. При этом каждый такой Участник оптового рынка заключает указанные в настоящем пункте договоры купли-продажи электрической энергии, по которым он является Продавцом, и договоры купли-продажи электрической энергии, по которым он является Покупателем.</w:t>
            </w:r>
          </w:p>
          <w:p w14:paraId="4FF50158" w14:textId="77777777" w:rsidR="00C22AF2" w:rsidRPr="0019226F" w:rsidRDefault="00C22AF2"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 xml:space="preserve">Указанные в настоящем пункте договоры купли-продажи электрической </w:t>
            </w:r>
            <w:r w:rsidRPr="0019226F">
              <w:rPr>
                <w:rFonts w:ascii="Garamond" w:hAnsi="Garamond"/>
                <w:sz w:val="22"/>
                <w:szCs w:val="20"/>
                <w:highlight w:val="yellow"/>
                <w:lang w:eastAsia="en-US"/>
              </w:rPr>
              <w:lastRenderedPageBreak/>
              <w:t>энергии заключаются каждым Участником оптового рынка, группы точек поставки которого расположены на территории Архангельской области, с каждым участником оптового рынка, группы точек поставки которых расположены на территории Архангельской области. При этом каждый такой Участник оптового рынка заключает указанные в настоящем пункте договоры купли-продажи электрической энергии, по которым он является Продавцом, и договоры купли-продажи электрической энергии, по которым он является Покупателем.</w:t>
            </w:r>
          </w:p>
          <w:p w14:paraId="05417CB1" w14:textId="77777777" w:rsidR="00C22AF2" w:rsidRPr="0019226F" w:rsidRDefault="00C22AF2"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По указанному в настоящем пункте договору купли-продажи электрической энергии ФСК является Покупателем.</w:t>
            </w:r>
          </w:p>
          <w:p w14:paraId="3C593F1C" w14:textId="77777777" w:rsidR="00C22AF2" w:rsidRPr="0019226F" w:rsidRDefault="00C22AF2"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Количество электрической энергии, продаваемой/покупаемой по указанным в настоящем пункте договорам купли-продажи электрической энергии определяются КО в соответствии с правилами оптового рынка и регламентами оптового рынка.</w:t>
            </w:r>
          </w:p>
          <w:p w14:paraId="46D6E07A" w14:textId="77777777" w:rsidR="00C22AF2" w:rsidRPr="0019226F" w:rsidRDefault="00C22AF2"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Стоимость электрической энергии, продаваемой по указанным в настоящем пункте договорам купли-продажи электрической энергии, определяются КО в соответствии с правилами оптового рынка, регламентами оптового рынка исходя из регулируемых цен (тарифов) на электрическую энергию, устанавливаемых для участников оптового рынка, функционирующих на территориях, которые объединены в неценовые зоны оптового рынка электрической энергии и мощности, с учетом стоимости электрической энергии в размере отклонений объемов фактического производства (потребления) электрической энергии участников оптового рынка, функционирующих на территории неценовой зоны оптового рынка, от объемов их планового почасового производства (потребления), которая определяется в соответствии с утверждаемыми федеральным органом исполнительной власти в области регулирования тарифов методическими указаниями.</w:t>
            </w:r>
          </w:p>
          <w:p w14:paraId="3C6E70DA" w14:textId="77777777" w:rsidR="00014230" w:rsidRPr="0019226F" w:rsidRDefault="00C22AF2" w:rsidP="002244E8">
            <w:pPr>
              <w:tabs>
                <w:tab w:val="num" w:pos="891"/>
              </w:tabs>
              <w:spacing w:before="120" w:after="120"/>
              <w:rPr>
                <w:rFonts w:ascii="Garamond" w:hAnsi="Garamond"/>
                <w:sz w:val="22"/>
                <w:szCs w:val="20"/>
                <w:highlight w:val="yellow"/>
                <w:lang w:eastAsia="en-US"/>
              </w:rPr>
            </w:pPr>
            <w:r w:rsidRPr="0019226F">
              <w:rPr>
                <w:rFonts w:ascii="Garamond" w:hAnsi="Garamond"/>
                <w:sz w:val="22"/>
                <w:szCs w:val="20"/>
                <w:highlight w:val="yellow"/>
                <w:lang w:eastAsia="en-US"/>
              </w:rPr>
              <w:t xml:space="preserve">Поставка (покупка) электрической энергии на территориях Калининградской области, Республики Коми, Архангельской области по договорам купли-продажи электрической энергии на территориях субъектов Российской Федерации, не объединенных в ценовые зоны оптового рынка, заключенным по стандартной форме, являющейся приложением № Д 11 к настоящему Договору, прекращается с 01 марта 2017 года. При этом обязательства покупателей по оплате электрической энергии по данным договорам прекращаются с даты исполнения </w:t>
            </w:r>
            <w:r w:rsidRPr="0019226F">
              <w:rPr>
                <w:rFonts w:ascii="Garamond" w:hAnsi="Garamond"/>
                <w:sz w:val="22"/>
                <w:szCs w:val="20"/>
                <w:highlight w:val="yellow"/>
                <w:lang w:eastAsia="en-US"/>
              </w:rPr>
              <w:lastRenderedPageBreak/>
              <w:t>покупателями указанных обязательств.</w:t>
            </w:r>
          </w:p>
        </w:tc>
        <w:tc>
          <w:tcPr>
            <w:tcW w:w="6782" w:type="dxa"/>
          </w:tcPr>
          <w:p w14:paraId="73EC2E70" w14:textId="77777777" w:rsidR="00014230" w:rsidRPr="00014230" w:rsidRDefault="00C22AF2" w:rsidP="002244E8">
            <w:pPr>
              <w:tabs>
                <w:tab w:val="num" w:pos="891"/>
              </w:tabs>
              <w:spacing w:before="120" w:after="120"/>
              <w:rPr>
                <w:rFonts w:ascii="Garamond" w:hAnsi="Garamond"/>
                <w:sz w:val="22"/>
                <w:szCs w:val="20"/>
                <w:lang w:eastAsia="en-US"/>
              </w:rPr>
            </w:pPr>
            <w:r>
              <w:rPr>
                <w:rFonts w:ascii="Garamond" w:hAnsi="Garamond"/>
                <w:sz w:val="22"/>
                <w:szCs w:val="22"/>
                <w:highlight w:val="yellow"/>
              </w:rPr>
              <w:lastRenderedPageBreak/>
              <w:t xml:space="preserve">Исключить пункт </w:t>
            </w:r>
            <w:r>
              <w:rPr>
                <w:rFonts w:ascii="Garamond" w:eastAsia="Calibri" w:hAnsi="Garamond"/>
                <w:b/>
                <w:sz w:val="22"/>
                <w:szCs w:val="22"/>
                <w:highlight w:val="yellow"/>
              </w:rPr>
              <w:t>19.1.1.</w:t>
            </w:r>
            <w:r w:rsidRPr="002C227E">
              <w:rPr>
                <w:rFonts w:ascii="Garamond" w:eastAsia="Calibri" w:hAnsi="Garamond"/>
                <w:b/>
                <w:sz w:val="22"/>
                <w:szCs w:val="22"/>
                <w:highlight w:val="yellow"/>
              </w:rPr>
              <w:t xml:space="preserve"> </w:t>
            </w:r>
            <w:r w:rsidRPr="00897D6F">
              <w:rPr>
                <w:rFonts w:ascii="Garamond" w:hAnsi="Garamond"/>
                <w:sz w:val="22"/>
                <w:szCs w:val="22"/>
                <w:highlight w:val="yellow"/>
              </w:rPr>
              <w:t xml:space="preserve">без последующего </w:t>
            </w:r>
            <w:r>
              <w:rPr>
                <w:rFonts w:ascii="Garamond" w:hAnsi="Garamond"/>
                <w:sz w:val="22"/>
                <w:szCs w:val="22"/>
                <w:highlight w:val="yellow"/>
              </w:rPr>
              <w:t>изменения нумерации</w:t>
            </w:r>
          </w:p>
        </w:tc>
      </w:tr>
      <w:tr w:rsidR="00B34624" w:rsidRPr="00963130" w14:paraId="24C0E456" w14:textId="77777777" w:rsidTr="00C25FCD">
        <w:tc>
          <w:tcPr>
            <w:tcW w:w="1032" w:type="dxa"/>
          </w:tcPr>
          <w:p w14:paraId="13F46FB7" w14:textId="06F7AC05" w:rsidR="00B34624" w:rsidRPr="000A34DC"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19.1.2</w:t>
            </w:r>
          </w:p>
        </w:tc>
        <w:tc>
          <w:tcPr>
            <w:tcW w:w="6782" w:type="dxa"/>
          </w:tcPr>
          <w:p w14:paraId="236E7AAD"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19.1.2.</w:t>
            </w:r>
            <w:r w:rsidRPr="00C22AF2">
              <w:rPr>
                <w:rFonts w:ascii="Garamond" w:hAnsi="Garamond"/>
                <w:sz w:val="22"/>
                <w:szCs w:val="20"/>
                <w:lang w:eastAsia="en-US"/>
              </w:rPr>
              <w:tab/>
              <w:t xml:space="preserve">В целях осуществления торговли (покупки/продажи) электрической энергией на </w:t>
            </w:r>
            <w:r w:rsidRPr="003D61E1">
              <w:rPr>
                <w:rFonts w:ascii="Garamond" w:hAnsi="Garamond"/>
                <w:sz w:val="22"/>
                <w:szCs w:val="20"/>
                <w:highlight w:val="yellow"/>
                <w:lang w:eastAsia="en-US"/>
              </w:rPr>
              <w:t>территориях неценовых зон</w:t>
            </w:r>
            <w:r w:rsidRPr="00C22AF2">
              <w:rPr>
                <w:rFonts w:ascii="Garamond" w:hAnsi="Garamond"/>
                <w:sz w:val="22"/>
                <w:szCs w:val="20"/>
                <w:lang w:eastAsia="en-US"/>
              </w:rPr>
              <w:t xml:space="preserve"> Калининградской области</w:t>
            </w:r>
            <w:r w:rsidRPr="00C22AF2">
              <w:rPr>
                <w:rFonts w:ascii="Garamond" w:hAnsi="Garamond"/>
                <w:sz w:val="22"/>
                <w:szCs w:val="20"/>
                <w:highlight w:val="yellow"/>
                <w:lang w:eastAsia="en-US"/>
              </w:rPr>
              <w:t>, Республики Коми, Архангельской области с 01 марта 2017 года</w:t>
            </w:r>
            <w:r w:rsidRPr="00C22AF2">
              <w:rPr>
                <w:rFonts w:ascii="Garamond" w:hAnsi="Garamond"/>
                <w:sz w:val="22"/>
                <w:szCs w:val="20"/>
                <w:lang w:eastAsia="en-US"/>
              </w:rPr>
              <w:t>:</w:t>
            </w:r>
          </w:p>
          <w:p w14:paraId="6065055B"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w:t>
            </w:r>
            <w:r w:rsidRPr="00C22AF2">
              <w:rPr>
                <w:rFonts w:ascii="Garamond" w:hAnsi="Garamond"/>
                <w:sz w:val="22"/>
                <w:szCs w:val="20"/>
                <w:lang w:eastAsia="en-US"/>
              </w:rPr>
              <w:tab/>
              <w:t xml:space="preserve">Участники оптового рынка – Покупатели электрической энергии и мощности, группы точек поставки которых расположены на </w:t>
            </w:r>
            <w:r w:rsidRPr="003D61E1">
              <w:rPr>
                <w:rFonts w:ascii="Garamond" w:hAnsi="Garamond"/>
                <w:sz w:val="22"/>
                <w:szCs w:val="20"/>
                <w:highlight w:val="yellow"/>
                <w:lang w:eastAsia="en-US"/>
              </w:rPr>
              <w:t>территориях</w:t>
            </w:r>
            <w:r w:rsidRPr="00C22AF2">
              <w:rPr>
                <w:rFonts w:ascii="Garamond" w:hAnsi="Garamond"/>
                <w:sz w:val="22"/>
                <w:szCs w:val="20"/>
                <w:lang w:eastAsia="en-US"/>
              </w:rPr>
              <w:t xml:space="preserve"> Калининградской области</w:t>
            </w:r>
            <w:r w:rsidRPr="00C22AF2">
              <w:rPr>
                <w:rFonts w:ascii="Garamond" w:hAnsi="Garamond"/>
                <w:sz w:val="22"/>
                <w:szCs w:val="20"/>
                <w:highlight w:val="yellow"/>
                <w:lang w:eastAsia="en-US"/>
              </w:rPr>
              <w:t>, Республики Коми, Архангельской области</w:t>
            </w:r>
            <w:r w:rsidRPr="00C22AF2">
              <w:rPr>
                <w:rFonts w:ascii="Garamond" w:hAnsi="Garamond"/>
                <w:sz w:val="22"/>
                <w:szCs w:val="20"/>
                <w:lang w:eastAsia="en-US"/>
              </w:rPr>
              <w:t>, заключают 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1E8B4AFA"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w:t>
            </w:r>
            <w:r w:rsidRPr="00C22AF2">
              <w:rPr>
                <w:rFonts w:ascii="Garamond" w:hAnsi="Garamond"/>
                <w:sz w:val="22"/>
                <w:szCs w:val="20"/>
                <w:lang w:eastAsia="en-US"/>
              </w:rPr>
              <w:tab/>
              <w:t xml:space="preserve">Участники оптового рынка – Покупатели электрической энергии и мощности, группы точек поставки которых расположены на </w:t>
            </w:r>
            <w:r w:rsidRPr="00B34624">
              <w:rPr>
                <w:rFonts w:ascii="Garamond" w:hAnsi="Garamond"/>
                <w:sz w:val="22"/>
                <w:szCs w:val="20"/>
                <w:highlight w:val="yellow"/>
                <w:lang w:eastAsia="en-US"/>
              </w:rPr>
              <w:t>территориях</w:t>
            </w:r>
            <w:r w:rsidRPr="00C22AF2">
              <w:rPr>
                <w:rFonts w:ascii="Garamond" w:hAnsi="Garamond"/>
                <w:sz w:val="22"/>
                <w:szCs w:val="20"/>
                <w:lang w:eastAsia="en-US"/>
              </w:rPr>
              <w:t xml:space="preserve"> Калининградской области</w:t>
            </w:r>
            <w:r w:rsidRPr="00C22AF2">
              <w:rPr>
                <w:rFonts w:ascii="Garamond" w:hAnsi="Garamond"/>
                <w:sz w:val="22"/>
                <w:szCs w:val="20"/>
                <w:highlight w:val="yellow"/>
                <w:lang w:eastAsia="en-US"/>
              </w:rPr>
              <w:t>, Республики Коми, Архангельской области</w:t>
            </w:r>
            <w:r w:rsidRPr="00C22AF2">
              <w:rPr>
                <w:rFonts w:ascii="Garamond" w:hAnsi="Garamond"/>
                <w:sz w:val="22"/>
                <w:szCs w:val="20"/>
                <w:lang w:eastAsia="en-US"/>
              </w:rPr>
              <w:t>, заключают с ЦФР (унифицированной стороной по сделкам на оптовом рынке) договоры комиссии на продажу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к № Д 11.2 к настоящему Договору;</w:t>
            </w:r>
          </w:p>
          <w:p w14:paraId="60C82745"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w:t>
            </w:r>
            <w:r w:rsidRPr="00C22AF2">
              <w:rPr>
                <w:rFonts w:ascii="Garamond" w:hAnsi="Garamond"/>
                <w:sz w:val="22"/>
                <w:szCs w:val="20"/>
                <w:lang w:eastAsia="en-US"/>
              </w:rPr>
              <w:tab/>
              <w:t xml:space="preserve">Участники оптового рынка – Поставщики электрической энергии и мощности, группы точек поставки которых расположены на </w:t>
            </w:r>
            <w:r w:rsidRPr="00B34624">
              <w:rPr>
                <w:rFonts w:ascii="Garamond" w:hAnsi="Garamond"/>
                <w:sz w:val="22"/>
                <w:szCs w:val="20"/>
                <w:highlight w:val="yellow"/>
                <w:lang w:eastAsia="en-US"/>
              </w:rPr>
              <w:t>территориях</w:t>
            </w:r>
            <w:r w:rsidRPr="00C22AF2">
              <w:rPr>
                <w:rFonts w:ascii="Garamond" w:hAnsi="Garamond"/>
                <w:sz w:val="22"/>
                <w:szCs w:val="20"/>
                <w:lang w:eastAsia="en-US"/>
              </w:rPr>
              <w:t xml:space="preserve"> Калининградской области</w:t>
            </w:r>
            <w:r w:rsidRPr="00B34624">
              <w:rPr>
                <w:rFonts w:ascii="Garamond" w:hAnsi="Garamond"/>
                <w:sz w:val="22"/>
                <w:szCs w:val="20"/>
                <w:highlight w:val="yellow"/>
                <w:lang w:eastAsia="en-US"/>
              </w:rPr>
              <w:t>, Республики Коми, Архангельской области</w:t>
            </w:r>
            <w:r w:rsidRPr="00C22AF2">
              <w:rPr>
                <w:rFonts w:ascii="Garamond" w:hAnsi="Garamond"/>
                <w:sz w:val="22"/>
                <w:szCs w:val="20"/>
                <w:lang w:eastAsia="en-US"/>
              </w:rPr>
              <w:t>, заключают 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799762B9"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w:t>
            </w:r>
            <w:r w:rsidRPr="00C22AF2">
              <w:rPr>
                <w:rFonts w:ascii="Garamond" w:hAnsi="Garamond"/>
                <w:sz w:val="22"/>
                <w:szCs w:val="20"/>
                <w:lang w:eastAsia="en-US"/>
              </w:rPr>
              <w:tab/>
              <w:t xml:space="preserve">Участники оптового рынка – Поставщики электрической энергии и мощности, группы точек поставки которых расположены на </w:t>
            </w:r>
            <w:r w:rsidRPr="00B34624">
              <w:rPr>
                <w:rFonts w:ascii="Garamond" w:hAnsi="Garamond"/>
                <w:sz w:val="22"/>
                <w:szCs w:val="20"/>
                <w:highlight w:val="yellow"/>
                <w:lang w:eastAsia="en-US"/>
              </w:rPr>
              <w:t>территориях</w:t>
            </w:r>
            <w:r w:rsidRPr="00C22AF2">
              <w:rPr>
                <w:rFonts w:ascii="Garamond" w:hAnsi="Garamond"/>
                <w:sz w:val="22"/>
                <w:szCs w:val="20"/>
                <w:lang w:eastAsia="en-US"/>
              </w:rPr>
              <w:t xml:space="preserve"> Калининградской области</w:t>
            </w:r>
            <w:r w:rsidRPr="00B34624">
              <w:rPr>
                <w:rFonts w:ascii="Garamond" w:hAnsi="Garamond"/>
                <w:sz w:val="22"/>
                <w:szCs w:val="20"/>
                <w:highlight w:val="yellow"/>
                <w:lang w:eastAsia="en-US"/>
              </w:rPr>
              <w:t>, Республики Коми, Архангельской области</w:t>
            </w:r>
            <w:r w:rsidRPr="00C22AF2">
              <w:rPr>
                <w:rFonts w:ascii="Garamond" w:hAnsi="Garamond"/>
                <w:sz w:val="22"/>
                <w:szCs w:val="20"/>
                <w:lang w:eastAsia="en-US"/>
              </w:rPr>
              <w:t xml:space="preserve">, заключают с ЦФР (унифицированной </w:t>
            </w:r>
            <w:r w:rsidRPr="00C22AF2">
              <w:rPr>
                <w:rFonts w:ascii="Garamond" w:hAnsi="Garamond"/>
                <w:sz w:val="22"/>
                <w:szCs w:val="20"/>
                <w:lang w:eastAsia="en-US"/>
              </w:rPr>
              <w:lastRenderedPageBreak/>
              <w:t>стороной по сделкам на оптовом рынке) договоры комиссии на продажу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к № Д 11.2 к настоящему Договору;</w:t>
            </w:r>
          </w:p>
          <w:p w14:paraId="3FB3392F" w14:textId="77777777" w:rsidR="00B34624"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w:t>
            </w:r>
            <w:r w:rsidRPr="00C22AF2">
              <w:rPr>
                <w:rFonts w:ascii="Garamond" w:hAnsi="Garamond"/>
                <w:sz w:val="22"/>
                <w:szCs w:val="20"/>
                <w:lang w:eastAsia="en-US"/>
              </w:rPr>
              <w:tab/>
              <w:t xml:space="preserve">ФСК заключает с ЦФР (унифицированной стороной по сделкам на оптовом рынке) договоры купли-продажи электрической энергии на </w:t>
            </w:r>
            <w:r w:rsidRPr="00B34624">
              <w:rPr>
                <w:rFonts w:ascii="Garamond" w:hAnsi="Garamond"/>
                <w:sz w:val="22"/>
                <w:szCs w:val="20"/>
                <w:highlight w:val="yellow"/>
                <w:lang w:eastAsia="en-US"/>
              </w:rPr>
              <w:t>территориях субъектов Российской Федерации, объединенных в неценовые зоны оптового рынка</w:t>
            </w:r>
            <w:r w:rsidRPr="00C22AF2">
              <w:rPr>
                <w:rFonts w:ascii="Garamond" w:hAnsi="Garamond"/>
                <w:sz w:val="22"/>
                <w:szCs w:val="20"/>
                <w:lang w:eastAsia="en-US"/>
              </w:rPr>
              <w:t xml:space="preserve"> по стандартной форме, являющейся Приложением № Д 11.1 к настоящему Договору.</w:t>
            </w:r>
          </w:p>
          <w:p w14:paraId="424AA974" w14:textId="77777777" w:rsidR="00B34624" w:rsidRPr="00B34624" w:rsidRDefault="00B34624" w:rsidP="002244E8">
            <w:pPr>
              <w:tabs>
                <w:tab w:val="num" w:pos="891"/>
              </w:tabs>
              <w:spacing w:before="120" w:after="120"/>
              <w:rPr>
                <w:rFonts w:ascii="Garamond" w:hAnsi="Garamond"/>
                <w:sz w:val="22"/>
                <w:szCs w:val="20"/>
                <w:highlight w:val="yellow"/>
                <w:lang w:eastAsia="en-US"/>
              </w:rPr>
            </w:pPr>
            <w:r w:rsidRPr="00B34624">
              <w:rPr>
                <w:rFonts w:ascii="Garamond" w:hAnsi="Garamond"/>
                <w:sz w:val="22"/>
                <w:szCs w:val="20"/>
                <w:highlight w:val="yellow"/>
                <w:lang w:eastAsia="en-US"/>
              </w:rPr>
              <w:t>Участники оптового рынка, осуществляющие до 1 февраля 2017 года включительно торговлю электрической энергией на территориях Калининградской области, Республики Коми, Архангельской области на основании договоров купли-продажи электрической энергии, которые заключены по стандартной форме, являющейся приложением № Д 11 к настоящему Договору, и поставка (покупка) электрической энергии по которым прекращается в соответствии с пунктом 19.1.1 настоящего Договора, обязаны заключить до 10 февраля 2017 года включительно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 а также договоры комиссии на продажу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к № Д 11.2 к настоящему Договору.</w:t>
            </w:r>
          </w:p>
          <w:p w14:paraId="3550837A" w14:textId="77777777" w:rsidR="00B34624" w:rsidRPr="00B34624" w:rsidRDefault="00B34624" w:rsidP="002244E8">
            <w:pPr>
              <w:tabs>
                <w:tab w:val="num" w:pos="891"/>
              </w:tabs>
              <w:spacing w:before="120" w:after="120"/>
              <w:rPr>
                <w:rFonts w:ascii="Garamond" w:hAnsi="Garamond"/>
                <w:sz w:val="22"/>
                <w:szCs w:val="20"/>
                <w:highlight w:val="yellow"/>
                <w:lang w:eastAsia="en-US"/>
              </w:rPr>
            </w:pPr>
            <w:r w:rsidRPr="00B34624">
              <w:rPr>
                <w:rFonts w:ascii="Garamond" w:hAnsi="Garamond"/>
                <w:sz w:val="22"/>
                <w:szCs w:val="20"/>
                <w:highlight w:val="yellow"/>
                <w:lang w:eastAsia="en-US"/>
              </w:rPr>
              <w:t xml:space="preserve">ФСК, осуществляющая торговлю электрической энергией на территориях Калининградской области, Республики Коми, Архангельской области на основании договоров купли-продажи электрической энергии, которые заключены по стандартной форме, являющейся приложением № Д 11 к настоящему Договору, и поставка (покупка) электрической энергии по которым прекращается в соответствии с пунктом 19.1.1 настоящего Договора, обязана заключить до 10 февраля 2017 года включительно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w:t>
            </w:r>
            <w:r w:rsidRPr="00B34624">
              <w:rPr>
                <w:rFonts w:ascii="Garamond" w:hAnsi="Garamond"/>
                <w:sz w:val="22"/>
                <w:szCs w:val="20"/>
                <w:highlight w:val="yellow"/>
                <w:lang w:eastAsia="en-US"/>
              </w:rPr>
              <w:lastRenderedPageBreak/>
              <w:t>Договору.</w:t>
            </w:r>
          </w:p>
          <w:p w14:paraId="1BB00A59" w14:textId="77777777" w:rsidR="00B34624" w:rsidRPr="00B34624" w:rsidRDefault="00B34624" w:rsidP="002244E8">
            <w:pPr>
              <w:tabs>
                <w:tab w:val="num" w:pos="891"/>
              </w:tabs>
              <w:spacing w:before="120" w:after="120"/>
              <w:rPr>
                <w:rFonts w:ascii="Garamond" w:hAnsi="Garamond"/>
                <w:sz w:val="22"/>
                <w:szCs w:val="20"/>
                <w:highlight w:val="yellow"/>
                <w:lang w:eastAsia="en-US"/>
              </w:rPr>
            </w:pPr>
            <w:r w:rsidRPr="00B34624">
              <w:rPr>
                <w:rFonts w:ascii="Garamond" w:hAnsi="Garamond"/>
                <w:sz w:val="22"/>
                <w:szCs w:val="20"/>
                <w:highlight w:val="yellow"/>
                <w:lang w:eastAsia="en-US"/>
              </w:rPr>
              <w:t>ЦФР предоставляет Коммерческому оператору реестры заключенных договоров купли-продажи электрической энергии на территориях субъектов Российской Федерации, объединенных в неценовые зоны оптового рынка, и договоров комиссии на продажу электрической энергии на территориях субъектов Российской Федерации, объединенных в неценовые зоны оптового рынка, не позднее 15 февраля 2017 года.</w:t>
            </w:r>
          </w:p>
          <w:p w14:paraId="7EC15124" w14:textId="77777777" w:rsidR="00B34624" w:rsidRPr="00C22AF2" w:rsidRDefault="00B34624" w:rsidP="002244E8">
            <w:pPr>
              <w:tabs>
                <w:tab w:val="num" w:pos="891"/>
              </w:tabs>
              <w:spacing w:before="120" w:after="120"/>
              <w:rPr>
                <w:rFonts w:ascii="Garamond" w:hAnsi="Garamond"/>
                <w:sz w:val="22"/>
                <w:szCs w:val="20"/>
                <w:lang w:eastAsia="en-US"/>
              </w:rPr>
            </w:pPr>
            <w:r w:rsidRPr="00B34624">
              <w:rPr>
                <w:rFonts w:ascii="Garamond" w:hAnsi="Garamond"/>
                <w:sz w:val="22"/>
                <w:szCs w:val="20"/>
                <w:highlight w:val="yellow"/>
                <w:lang w:eastAsia="en-US"/>
              </w:rPr>
              <w:t>Участники оптового рынка, получившие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на территориях Калининградской области, Республики Коми, Архангельской области после 1 февраля 2016 года, заключают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 а также договоры комиссии на продажу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к № Д 11.2 к настоящему Договору,</w:t>
            </w:r>
            <w:r w:rsidRPr="00C22AF2">
              <w:rPr>
                <w:rFonts w:ascii="Garamond" w:hAnsi="Garamond"/>
                <w:sz w:val="22"/>
                <w:szCs w:val="20"/>
                <w:lang w:eastAsia="en-US"/>
              </w:rPr>
              <w:t xml:space="preserve"> в порядке, предусмотренном настоящим Договором для заключения всех обязательных договоров.</w:t>
            </w:r>
          </w:p>
          <w:p w14:paraId="5952BE59"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Количество электрической энергии, продаваемой/покупаемой по указанным в настоящем пункте договорам купли-продажи электрической энергии, а также количество электрической энергии, которое участник оптового рынка поручает ЦФР продавать в рамках исполнения обязательств по указанным в настоящем пункте договорам комиссии, определяются КО в соответствии с правилами оптового рынка и регламентами оптового рынка.</w:t>
            </w:r>
          </w:p>
          <w:p w14:paraId="565D484D"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 xml:space="preserve">Стоимость электрической энергии, продаваемой по указанным в настоящем пункте договорам купли-продажи электрической энергии, а также стоимость электрической энергии, за которую Участник оптового рынка поручает ЦФР продавать ее покупателям в рамках исполнения обязательств по указанным в настоящем пункте договорам комиссии, определяются КО в соответствии с правилами оптового рынка, регламентами оптового рынка исходя из регулируемых цен (тарифов) на электрическую энергию, устанавливаемых для участников оптового </w:t>
            </w:r>
            <w:r w:rsidRPr="00C22AF2">
              <w:rPr>
                <w:rFonts w:ascii="Garamond" w:hAnsi="Garamond"/>
                <w:sz w:val="22"/>
                <w:szCs w:val="20"/>
                <w:lang w:eastAsia="en-US"/>
              </w:rPr>
              <w:lastRenderedPageBreak/>
              <w:t>рынка, функционирующих на территориях, которые объединены в неценовые зоны оптового рынка электрической энергии и мощности, с учетом стоимости электрической энергии в размере отклонений объемов фактического производства (потребления) электрической энергии участников оптового рынка, функционирующих на территории неценовой зоны оптового рынка, от объемов их планового почасового производства (потребления), которая определяется в соответствии с утверждаемыми федеральным органом исполнительной власти в области регулирования тарифов методическими указаниями.</w:t>
            </w:r>
          </w:p>
        </w:tc>
        <w:tc>
          <w:tcPr>
            <w:tcW w:w="6782" w:type="dxa"/>
          </w:tcPr>
          <w:p w14:paraId="53ABA85C"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lastRenderedPageBreak/>
              <w:t>19.1.2.</w:t>
            </w:r>
            <w:r w:rsidRPr="00C22AF2">
              <w:rPr>
                <w:rFonts w:ascii="Garamond" w:hAnsi="Garamond"/>
                <w:sz w:val="22"/>
                <w:szCs w:val="20"/>
                <w:lang w:eastAsia="en-US"/>
              </w:rPr>
              <w:tab/>
              <w:t xml:space="preserve">В целях осуществления торговли (покупки/продажи) электрической энергией на </w:t>
            </w:r>
            <w:r w:rsidRPr="003D61E1">
              <w:rPr>
                <w:rFonts w:ascii="Garamond" w:hAnsi="Garamond"/>
                <w:sz w:val="22"/>
                <w:szCs w:val="20"/>
                <w:highlight w:val="yellow"/>
                <w:lang w:eastAsia="en-US"/>
              </w:rPr>
              <w:t>территории неценовой зоны</w:t>
            </w:r>
            <w:r w:rsidRPr="00C22AF2">
              <w:rPr>
                <w:rFonts w:ascii="Garamond" w:hAnsi="Garamond"/>
                <w:sz w:val="22"/>
                <w:szCs w:val="20"/>
                <w:lang w:eastAsia="en-US"/>
              </w:rPr>
              <w:t xml:space="preserve"> Калининградской области:</w:t>
            </w:r>
          </w:p>
          <w:p w14:paraId="7B66AAF5"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w:t>
            </w:r>
            <w:r w:rsidRPr="00C22AF2">
              <w:rPr>
                <w:rFonts w:ascii="Garamond" w:hAnsi="Garamond"/>
                <w:sz w:val="22"/>
                <w:szCs w:val="20"/>
                <w:lang w:eastAsia="en-US"/>
              </w:rPr>
              <w:tab/>
              <w:t xml:space="preserve">Участники оптового рынка – Покупатели электрической энергии и мощности, группы точек поставки которых расположены на </w:t>
            </w:r>
            <w:r w:rsidRPr="00B34624">
              <w:rPr>
                <w:rFonts w:ascii="Garamond" w:hAnsi="Garamond"/>
                <w:sz w:val="22"/>
                <w:szCs w:val="20"/>
                <w:highlight w:val="yellow"/>
                <w:lang w:eastAsia="en-US"/>
              </w:rPr>
              <w:t>территории</w:t>
            </w:r>
            <w:r w:rsidRPr="00C22AF2">
              <w:rPr>
                <w:rFonts w:ascii="Garamond" w:hAnsi="Garamond"/>
                <w:sz w:val="22"/>
                <w:szCs w:val="20"/>
                <w:lang w:eastAsia="en-US"/>
              </w:rPr>
              <w:t xml:space="preserve"> Калининградской области, заключают 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2CB97B88"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w:t>
            </w:r>
            <w:r w:rsidRPr="00C22AF2">
              <w:rPr>
                <w:rFonts w:ascii="Garamond" w:hAnsi="Garamond"/>
                <w:sz w:val="22"/>
                <w:szCs w:val="20"/>
                <w:lang w:eastAsia="en-US"/>
              </w:rPr>
              <w:tab/>
              <w:t xml:space="preserve">Участники оптового рынка – Покупатели электрической энергии и мощности, группы точек поставки которых расположены на </w:t>
            </w:r>
            <w:r>
              <w:rPr>
                <w:rFonts w:ascii="Garamond" w:hAnsi="Garamond"/>
                <w:sz w:val="22"/>
                <w:szCs w:val="20"/>
                <w:highlight w:val="yellow"/>
                <w:lang w:eastAsia="en-US"/>
              </w:rPr>
              <w:t>территории</w:t>
            </w:r>
            <w:r w:rsidRPr="00C22AF2">
              <w:rPr>
                <w:rFonts w:ascii="Garamond" w:hAnsi="Garamond"/>
                <w:sz w:val="22"/>
                <w:szCs w:val="20"/>
                <w:lang w:eastAsia="en-US"/>
              </w:rPr>
              <w:t xml:space="preserve"> Калининградской области, заключают с ЦФР (унифицированной стороной по сделкам на оптовом рынке) договоры комиссии на продажу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к № Д 11.2 к настоящему Договору;</w:t>
            </w:r>
          </w:p>
          <w:p w14:paraId="62C4D411"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w:t>
            </w:r>
            <w:r w:rsidRPr="00C22AF2">
              <w:rPr>
                <w:rFonts w:ascii="Garamond" w:hAnsi="Garamond"/>
                <w:sz w:val="22"/>
                <w:szCs w:val="20"/>
                <w:lang w:eastAsia="en-US"/>
              </w:rPr>
              <w:tab/>
              <w:t xml:space="preserve">Участники оптового рынка – Поставщики электрической энергии и мощности, группы точек поставки которых расположены на </w:t>
            </w:r>
            <w:r>
              <w:rPr>
                <w:rFonts w:ascii="Garamond" w:hAnsi="Garamond"/>
                <w:sz w:val="22"/>
                <w:szCs w:val="20"/>
                <w:highlight w:val="yellow"/>
                <w:lang w:eastAsia="en-US"/>
              </w:rPr>
              <w:t>территории</w:t>
            </w:r>
            <w:r w:rsidRPr="00C22AF2">
              <w:rPr>
                <w:rFonts w:ascii="Garamond" w:hAnsi="Garamond"/>
                <w:sz w:val="22"/>
                <w:szCs w:val="20"/>
                <w:lang w:eastAsia="en-US"/>
              </w:rPr>
              <w:t xml:space="preserve"> Калининградской области, заключают 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34086AD7"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w:t>
            </w:r>
            <w:r w:rsidRPr="00C22AF2">
              <w:rPr>
                <w:rFonts w:ascii="Garamond" w:hAnsi="Garamond"/>
                <w:sz w:val="22"/>
                <w:szCs w:val="20"/>
                <w:lang w:eastAsia="en-US"/>
              </w:rPr>
              <w:tab/>
              <w:t xml:space="preserve">Участники оптового рынка – Поставщики электрической энергии и мощности, группы точек поставки которых расположены на </w:t>
            </w:r>
            <w:r>
              <w:rPr>
                <w:rFonts w:ascii="Garamond" w:hAnsi="Garamond"/>
                <w:sz w:val="22"/>
                <w:szCs w:val="20"/>
                <w:highlight w:val="yellow"/>
                <w:lang w:eastAsia="en-US"/>
              </w:rPr>
              <w:t>территории</w:t>
            </w:r>
            <w:r w:rsidRPr="00C22AF2">
              <w:rPr>
                <w:rFonts w:ascii="Garamond" w:hAnsi="Garamond"/>
                <w:sz w:val="22"/>
                <w:szCs w:val="20"/>
                <w:lang w:eastAsia="en-US"/>
              </w:rPr>
              <w:t xml:space="preserve"> Калининградской области, заключают с ЦФР (унифицированной стороной по сделкам на оптовом рынке) договоры комиссии на продажу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к № Д 11.2 к </w:t>
            </w:r>
            <w:r w:rsidRPr="00C22AF2">
              <w:rPr>
                <w:rFonts w:ascii="Garamond" w:hAnsi="Garamond"/>
                <w:sz w:val="22"/>
                <w:szCs w:val="20"/>
                <w:lang w:eastAsia="en-US"/>
              </w:rPr>
              <w:lastRenderedPageBreak/>
              <w:t>настоящему Договору;</w:t>
            </w:r>
          </w:p>
          <w:p w14:paraId="41F78BB4" w14:textId="77777777" w:rsidR="00B34624"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w:t>
            </w:r>
            <w:r w:rsidRPr="00C22AF2">
              <w:rPr>
                <w:rFonts w:ascii="Garamond" w:hAnsi="Garamond"/>
                <w:sz w:val="22"/>
                <w:szCs w:val="20"/>
                <w:lang w:eastAsia="en-US"/>
              </w:rPr>
              <w:tab/>
              <w:t xml:space="preserve">ФСК заключает с ЦФР (унифицированной стороной по сделкам на оптовом рынке) договоры купли-продажи электрической энергии на </w:t>
            </w:r>
            <w:r w:rsidRPr="00B34624">
              <w:rPr>
                <w:rFonts w:ascii="Garamond" w:hAnsi="Garamond"/>
                <w:sz w:val="22"/>
                <w:szCs w:val="20"/>
                <w:highlight w:val="yellow"/>
                <w:lang w:eastAsia="en-US"/>
              </w:rPr>
              <w:t>территории Калининградской области</w:t>
            </w:r>
            <w:r>
              <w:rPr>
                <w:rFonts w:ascii="Garamond" w:hAnsi="Garamond"/>
                <w:sz w:val="22"/>
                <w:szCs w:val="20"/>
                <w:lang w:eastAsia="en-US"/>
              </w:rPr>
              <w:t xml:space="preserve"> </w:t>
            </w:r>
            <w:r w:rsidRPr="00C22AF2">
              <w:rPr>
                <w:rFonts w:ascii="Garamond" w:hAnsi="Garamond"/>
                <w:sz w:val="22"/>
                <w:szCs w:val="20"/>
                <w:lang w:eastAsia="en-US"/>
              </w:rPr>
              <w:t>по стандартной форме, являющейся Приложением № Д 11.1 к настоящему Договору.</w:t>
            </w:r>
          </w:p>
          <w:p w14:paraId="22BDDFE9" w14:textId="77777777" w:rsidR="00B34624" w:rsidRPr="00C22AF2" w:rsidRDefault="00B34624" w:rsidP="002244E8">
            <w:pPr>
              <w:tabs>
                <w:tab w:val="num" w:pos="891"/>
              </w:tabs>
              <w:spacing w:before="120" w:after="120"/>
              <w:rPr>
                <w:rFonts w:ascii="Garamond" w:hAnsi="Garamond"/>
                <w:sz w:val="22"/>
                <w:szCs w:val="20"/>
                <w:lang w:eastAsia="en-US"/>
              </w:rPr>
            </w:pPr>
            <w:r w:rsidRPr="00B34624">
              <w:rPr>
                <w:rFonts w:ascii="Garamond" w:hAnsi="Garamond"/>
                <w:sz w:val="22"/>
                <w:szCs w:val="20"/>
                <w:highlight w:val="yellow"/>
                <w:lang w:eastAsia="en-US"/>
              </w:rPr>
              <w:t>Данные договоры заключаются</w:t>
            </w:r>
            <w:r>
              <w:rPr>
                <w:rFonts w:ascii="Garamond" w:hAnsi="Garamond"/>
                <w:sz w:val="22"/>
                <w:szCs w:val="20"/>
                <w:lang w:eastAsia="en-US"/>
              </w:rPr>
              <w:t xml:space="preserve"> </w:t>
            </w:r>
            <w:r w:rsidRPr="00C22AF2">
              <w:rPr>
                <w:rFonts w:ascii="Garamond" w:hAnsi="Garamond"/>
                <w:sz w:val="22"/>
                <w:szCs w:val="20"/>
                <w:lang w:eastAsia="en-US"/>
              </w:rPr>
              <w:t>в порядке, предусмотренном настоящим Договором для заключения всех обязательных договоров.</w:t>
            </w:r>
          </w:p>
          <w:p w14:paraId="6943B905"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Количество электрической энергии, продаваемой/покупаемой по указанным в настоящем пункте договорам купли-продажи электрической энергии, а также количество электрической энергии, которое участник оптового рынка поручает ЦФР продавать в рамках исполнения обязательств по указанным в настоящем пункте договорам комиссии, определяются КО в соответствии с правилами оптового рынка и регламентами оптового рынка.</w:t>
            </w:r>
          </w:p>
          <w:p w14:paraId="661DEAAD" w14:textId="77777777" w:rsidR="00B34624" w:rsidRPr="00C22AF2" w:rsidRDefault="00B34624" w:rsidP="002244E8">
            <w:pPr>
              <w:tabs>
                <w:tab w:val="num" w:pos="891"/>
              </w:tabs>
              <w:spacing w:before="120" w:after="120"/>
              <w:rPr>
                <w:rFonts w:ascii="Garamond" w:hAnsi="Garamond"/>
                <w:sz w:val="22"/>
                <w:szCs w:val="20"/>
                <w:lang w:eastAsia="en-US"/>
              </w:rPr>
            </w:pPr>
            <w:r w:rsidRPr="00C22AF2">
              <w:rPr>
                <w:rFonts w:ascii="Garamond" w:hAnsi="Garamond"/>
                <w:sz w:val="22"/>
                <w:szCs w:val="20"/>
                <w:lang w:eastAsia="en-US"/>
              </w:rPr>
              <w:t>Стоимость электрической энергии, продаваемой по указанным в настоящем пункте договорам купли-продажи электрической энергии, а также стоимость электрической энергии, за которую Участник оптового рынка поручает ЦФР продавать ее покупателям в рамках исполнения обязательств по указанным в настоящем пункте договорам комиссии, определяются КО в соответствии с правилами оптового рынка, регламентами оптового рынка исходя из регулируемых цен (тарифов) на электрическую энергию, устанавливаемых для участников оптового рынка, функционирующих на территориях, которые объединены в неценовые зоны оптового рынка электрической энергии и мощности, с учетом стоимости электрической энергии в размере отклонений объемов фактического производства (потребления) электрической энергии участников оптового рынка, функционирующих на территории неценовой зоны оптового рынка, от объемов их планового почасового производства (потребления), которая определяется в соответствии с утверждаемыми федеральным органом исполнительной власти в области регулирования тарифов методическими указаниями.</w:t>
            </w:r>
          </w:p>
        </w:tc>
      </w:tr>
      <w:tr w:rsidR="00B34624" w:rsidRPr="00963130" w14:paraId="30194C83" w14:textId="77777777" w:rsidTr="00C25FCD">
        <w:tc>
          <w:tcPr>
            <w:tcW w:w="1032" w:type="dxa"/>
          </w:tcPr>
          <w:p w14:paraId="170489E4" w14:textId="165C0C74" w:rsidR="00B34624"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19.1.3</w:t>
            </w:r>
          </w:p>
        </w:tc>
        <w:tc>
          <w:tcPr>
            <w:tcW w:w="6782" w:type="dxa"/>
          </w:tcPr>
          <w:p w14:paraId="242AB0B8"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19.1.3.</w:t>
            </w:r>
            <w:r w:rsidRPr="003D61E1">
              <w:rPr>
                <w:rFonts w:ascii="Garamond" w:hAnsi="Garamond"/>
                <w:sz w:val="22"/>
                <w:szCs w:val="20"/>
                <w:highlight w:val="yellow"/>
                <w:lang w:eastAsia="en-US"/>
              </w:rPr>
              <w:tab/>
              <w:t xml:space="preserve">В целях осуществления торговли (покупки/продажи) электрической энергией на территории неценовой зоны Дальнего Востока до 1 марта 2017 года КО, ЦФР и Участники оптового рынка, группы точек поставки которых расположены на территории Дальнего Востока, а также ФСК заключают договоры купли-продажи электрической энергии на территориях субъектов Российской Федерации, не объединенных в ценовые зоны оптового рынка, по стандартной форме, являющейся приложением № Д 11 к настоящему Договору. </w:t>
            </w:r>
          </w:p>
          <w:p w14:paraId="2E4D658C"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 xml:space="preserve">Участник оптового рынка – Поставщик электрической энергии и мощности заключает указанный в настоящем пункте договор купли-продажи электрической энергии с энергосбытовой организацией, созданной в результате реорганизации функционировавших на указанной территории акционерных обществ энергетики и электрификации и поставляющей на розничный рынок более половины объема электрической энергии, потребляемой на территории Дальнего Востока (далее – Единый закупщик), по которому Участник оптового рынка – Поставщик электрической энергии и мощности является продавцом, а Единый закупщик ― покупателем. Участник оптового рынка – Поставщик электрической энергии и мощности также заключает договор купли-продажи электрической энергии, по которому Участник оптового рынка – Поставщик электрической энергии и мощности является покупателем, а Единый закупщик ― Продавцом. </w:t>
            </w:r>
          </w:p>
          <w:p w14:paraId="6A3D706B"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 xml:space="preserve">Участник оптового рынка – Покупатель электрической энергии и мощности заключает с Единым закупщиком договор купли-продажи электрической энергии, по которому Участник оптового рынка – Покупатель электрической энергии и мощности является Покупателем, </w:t>
            </w:r>
            <w:r w:rsidRPr="003D61E1">
              <w:rPr>
                <w:rFonts w:ascii="Garamond" w:hAnsi="Garamond"/>
                <w:sz w:val="22"/>
                <w:szCs w:val="20"/>
                <w:highlight w:val="yellow"/>
                <w:lang w:eastAsia="en-US"/>
              </w:rPr>
              <w:lastRenderedPageBreak/>
              <w:t xml:space="preserve">а Единый закупщик ―Продавцом. </w:t>
            </w:r>
          </w:p>
          <w:p w14:paraId="15473479"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 xml:space="preserve">ФСК заключает с Единым закупщиком договор купли-продажи электрической энергии, по которому является ФСК покупателем, а Единый закупщик ―продавцом. </w:t>
            </w:r>
          </w:p>
          <w:p w14:paraId="1ACA8E0B"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Количество электрической энергии, продаваемой/покупаемой по указанным в настоящем пункте договорам купли-продажи электрической энергии определяются КО в соответствии с правилами оптового рынка и регламентами оптового рынка.</w:t>
            </w:r>
          </w:p>
          <w:p w14:paraId="17705ADD"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Стоимость электрической энергии, продаваемой по указанным в настоящем пункте договорам купли-продажи электрической энергии, определяются КО в соответствии с правилами оптового рынка, регламентами оптового рынка исходя из регулируемых цен (тарифов) на электрическую энергию, устанавливаемых для Участников оптового рынка, функционирующих на территориях, которые объединены в неценовые зоны оптового рынка электрической энергии и мощности, с учетом стоимости электрической энергии в размере отклонений объемов фактического производства (потребления) электрической энергии Участников оптового рынка, функционирующих на территории неценовой зоны оптового рынка, от объемов их планового почасового производства (потребления), которая определяется в соответствии с утверждаемыми федеральным органом исполнительной власти в области регулирования тарифов методическими указаниями.</w:t>
            </w:r>
          </w:p>
          <w:p w14:paraId="48B6F36A" w14:textId="77777777" w:rsidR="00B34624"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Поставка (покупка) электрической энергии по указанным в настоящем пункте договорам купли-продажи электрической энергии, заключенным Участниками оптового рынка – Поставщиками электрической энергии, Участниками оптового рынка – Покупателями электрической энергии и мощности, ФСК, по которым указанные лица являются покупателями, прекращается с 1 марта 2017 года. При этом обязательства покупателей по оплате электрической энергии по данным договорам прекращаются с даты исполнения покупателями указанных обязательств.</w:t>
            </w:r>
          </w:p>
        </w:tc>
        <w:tc>
          <w:tcPr>
            <w:tcW w:w="6782" w:type="dxa"/>
          </w:tcPr>
          <w:p w14:paraId="2DA50E10" w14:textId="77777777" w:rsidR="00B34624" w:rsidRPr="00C22AF2" w:rsidRDefault="00792028" w:rsidP="002244E8">
            <w:pPr>
              <w:tabs>
                <w:tab w:val="num" w:pos="891"/>
              </w:tabs>
              <w:spacing w:before="120" w:after="120"/>
              <w:rPr>
                <w:rFonts w:ascii="Garamond" w:hAnsi="Garamond"/>
                <w:sz w:val="22"/>
                <w:szCs w:val="20"/>
                <w:lang w:eastAsia="en-US"/>
              </w:rPr>
            </w:pPr>
            <w:r>
              <w:rPr>
                <w:rFonts w:ascii="Garamond" w:hAnsi="Garamond"/>
                <w:sz w:val="22"/>
                <w:szCs w:val="22"/>
                <w:highlight w:val="yellow"/>
              </w:rPr>
              <w:lastRenderedPageBreak/>
              <w:t xml:space="preserve">Исключить пункт </w:t>
            </w:r>
            <w:r>
              <w:rPr>
                <w:rFonts w:ascii="Garamond" w:eastAsia="Calibri" w:hAnsi="Garamond"/>
                <w:b/>
                <w:sz w:val="22"/>
                <w:szCs w:val="22"/>
                <w:highlight w:val="yellow"/>
              </w:rPr>
              <w:t>19.1.3.</w:t>
            </w:r>
            <w:r w:rsidRPr="002C227E">
              <w:rPr>
                <w:rFonts w:ascii="Garamond" w:eastAsia="Calibri" w:hAnsi="Garamond"/>
                <w:b/>
                <w:sz w:val="22"/>
                <w:szCs w:val="22"/>
                <w:highlight w:val="yellow"/>
              </w:rPr>
              <w:t xml:space="preserve"> </w:t>
            </w:r>
            <w:r w:rsidRPr="00897D6F">
              <w:rPr>
                <w:rFonts w:ascii="Garamond" w:hAnsi="Garamond"/>
                <w:sz w:val="22"/>
                <w:szCs w:val="22"/>
                <w:highlight w:val="yellow"/>
              </w:rPr>
              <w:t xml:space="preserve">без последующего </w:t>
            </w:r>
            <w:r>
              <w:rPr>
                <w:rFonts w:ascii="Garamond" w:hAnsi="Garamond"/>
                <w:sz w:val="22"/>
                <w:szCs w:val="22"/>
                <w:highlight w:val="yellow"/>
              </w:rPr>
              <w:t>изменения нумерации</w:t>
            </w:r>
          </w:p>
        </w:tc>
      </w:tr>
      <w:tr w:rsidR="00792028" w:rsidRPr="00963130" w14:paraId="684EF60C" w14:textId="77777777" w:rsidTr="00C25FCD">
        <w:tc>
          <w:tcPr>
            <w:tcW w:w="1032" w:type="dxa"/>
          </w:tcPr>
          <w:p w14:paraId="5599091E" w14:textId="643781B9" w:rsidR="00792028"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t>19.1.4</w:t>
            </w:r>
          </w:p>
        </w:tc>
        <w:tc>
          <w:tcPr>
            <w:tcW w:w="6782" w:type="dxa"/>
          </w:tcPr>
          <w:p w14:paraId="6AFFA155"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19.1.4.</w:t>
            </w:r>
            <w:r w:rsidRPr="003D61E1">
              <w:rPr>
                <w:rFonts w:ascii="Garamond" w:hAnsi="Garamond"/>
                <w:sz w:val="22"/>
                <w:szCs w:val="20"/>
                <w:highlight w:val="yellow"/>
                <w:lang w:eastAsia="en-US"/>
              </w:rPr>
              <w:tab/>
              <w:t>В целях осуществления торговли (покупки/продажи) электрической энергией в неценовой зоне Дальнего Востока с 1 марта 2017 года:</w:t>
            </w:r>
          </w:p>
          <w:p w14:paraId="6BDD271F"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w:t>
            </w:r>
            <w:r w:rsidRPr="003D61E1">
              <w:rPr>
                <w:rFonts w:ascii="Garamond" w:hAnsi="Garamond"/>
                <w:sz w:val="22"/>
                <w:szCs w:val="20"/>
                <w:highlight w:val="yellow"/>
                <w:lang w:eastAsia="en-US"/>
              </w:rPr>
              <w:tab/>
              <w:t xml:space="preserve">Участники оптового рынка – Поставщики электрической энергии и мощности, группы точек поставки которых расположены на </w:t>
            </w:r>
            <w:r w:rsidRPr="003D61E1">
              <w:rPr>
                <w:rFonts w:ascii="Garamond" w:hAnsi="Garamond"/>
                <w:sz w:val="22"/>
                <w:szCs w:val="20"/>
                <w:highlight w:val="yellow"/>
                <w:lang w:eastAsia="en-US"/>
              </w:rPr>
              <w:lastRenderedPageBreak/>
              <w:t xml:space="preserve">территории Дальнего Востока, заключают с Единым закупщиком договоры купли-продажи электрической энергии на территориях субъектов Российской Федерации, не объединенных в ценовые зоны оптового рынка, по стандартной форме, являющейся Приложением № Д 11 к настоящему Договору, по которому Участник оптового рынка – Поставщик электрической энергии и мощности является продавцом, а Единый закупщик ― покупателем, </w:t>
            </w:r>
          </w:p>
          <w:p w14:paraId="1E32CA2C"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w:t>
            </w:r>
            <w:r w:rsidRPr="003D61E1">
              <w:rPr>
                <w:rFonts w:ascii="Garamond" w:hAnsi="Garamond"/>
                <w:sz w:val="22"/>
                <w:szCs w:val="20"/>
                <w:highlight w:val="yellow"/>
                <w:lang w:eastAsia="en-US"/>
              </w:rPr>
              <w:tab/>
              <w:t>Участники оптового рынка – Поставщики электрической энергии и мощности, группы точек поставки которых расположены на территории Дальнего Востока, заключают 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1D82C1D8"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w:t>
            </w:r>
            <w:r w:rsidRPr="003D61E1">
              <w:rPr>
                <w:rFonts w:ascii="Garamond" w:hAnsi="Garamond"/>
                <w:sz w:val="22"/>
                <w:szCs w:val="20"/>
                <w:highlight w:val="yellow"/>
                <w:lang w:eastAsia="en-US"/>
              </w:rPr>
              <w:tab/>
              <w:t>Единый закупщик заключает с ЦФР (унифицированной стороной по сделкам на оптовом рынке) договор комиссии на продажу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к № Д 11.2 к настоящему Договору;</w:t>
            </w:r>
          </w:p>
          <w:p w14:paraId="3C53365D"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w:t>
            </w:r>
            <w:r w:rsidRPr="003D61E1">
              <w:rPr>
                <w:rFonts w:ascii="Garamond" w:hAnsi="Garamond"/>
                <w:sz w:val="22"/>
                <w:szCs w:val="20"/>
                <w:highlight w:val="yellow"/>
                <w:lang w:eastAsia="en-US"/>
              </w:rPr>
              <w:tab/>
              <w:t>Участники оптового рынка – Покупатели электрической энергии и мощности, группы точек поставки которых расположены на территории Дальнего Востока, заключают 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02960610" w14:textId="1A268D09"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w:t>
            </w:r>
            <w:r w:rsidRPr="003D61E1">
              <w:rPr>
                <w:rFonts w:ascii="Garamond" w:hAnsi="Garamond"/>
                <w:sz w:val="22"/>
                <w:szCs w:val="20"/>
                <w:highlight w:val="yellow"/>
                <w:lang w:eastAsia="en-US"/>
              </w:rPr>
              <w:tab/>
              <w:t>ФСК заключает 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r w:rsidR="008167D4">
              <w:rPr>
                <w:rFonts w:ascii="Garamond" w:hAnsi="Garamond"/>
                <w:sz w:val="22"/>
                <w:szCs w:val="20"/>
                <w:highlight w:val="yellow"/>
                <w:lang w:eastAsia="en-US"/>
              </w:rPr>
              <w:t>.</w:t>
            </w:r>
          </w:p>
          <w:p w14:paraId="50733A66"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 xml:space="preserve">Участники оптового рынка – Поставщики электрической энергии и мощности, Участники оптового рынка – Покупатели электрической </w:t>
            </w:r>
            <w:r w:rsidRPr="003D61E1">
              <w:rPr>
                <w:rFonts w:ascii="Garamond" w:hAnsi="Garamond"/>
                <w:sz w:val="22"/>
                <w:szCs w:val="20"/>
                <w:highlight w:val="yellow"/>
                <w:lang w:eastAsia="en-US"/>
              </w:rPr>
              <w:lastRenderedPageBreak/>
              <w:t>энергии и мощности, ФСК, осуществляющие до 1 февраля 2017 года включительно торговлю электрической энергией на территории неценовой зоны Дальнего Востока на основании договоров купли-продажи электрической энергии, которые заключены по стандартной форме, являющейся приложением № Д 11 к настоящему Договору, и поставка (покупка) электрической энергии по которым прекращается в соответствии с пунктом 19.1.3 настоящего Договора, обязаны заключить до 10 февраля 2017 года включительно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6F9449CC"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Единый закупщик обязан заключить до 10 февраля 2017 года включительно договор комиссии на продажу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к № Д 11.2 к настоящему Договору.</w:t>
            </w:r>
          </w:p>
          <w:p w14:paraId="7E4A0577"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Участники оптового рынка, получившие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на территории неценовой зоны Дальнего Востока после 1 февраля 2016 года, заключают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 в порядке, предусмотренном настоящим Договором для заключения всех обязательных договоров.</w:t>
            </w:r>
          </w:p>
          <w:p w14:paraId="0E8A8702"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ЦФР предоставляет Коммерческому оператору реестры заключенных договоров купли-продажи электрической энергии на территориях субъектов Российской Федерации, объединенных в неценовые зоны оптового рынка, и договоров комиссии на продажу электрической энергии на территориях субъектов Российской Федерации, объединенных в неценовые зоны оптового рынка, не позднее 15 февраля 2017 года.</w:t>
            </w:r>
          </w:p>
          <w:p w14:paraId="460E9DA2"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 xml:space="preserve">Количество электрической энергии, продаваемой/покупаемой по указанным в настоящем пункте договорам купли-продажи электрической энергии, а также количество электрической энергии, которое Участник </w:t>
            </w:r>
            <w:r w:rsidRPr="003D61E1">
              <w:rPr>
                <w:rFonts w:ascii="Garamond" w:hAnsi="Garamond"/>
                <w:sz w:val="22"/>
                <w:szCs w:val="20"/>
                <w:highlight w:val="yellow"/>
                <w:lang w:eastAsia="en-US"/>
              </w:rPr>
              <w:lastRenderedPageBreak/>
              <w:t>оптового рынка поручает ЦФР продавать в рамках исполнения обязательств по указанным в настоящем пункте договорам комиссии, определяются КО в соответствии с правилами оптового рынка и регламентами оптового рынка.</w:t>
            </w:r>
          </w:p>
          <w:p w14:paraId="671CD01C" w14:textId="77777777" w:rsidR="00792028" w:rsidRPr="003D61E1" w:rsidRDefault="00792028"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Стоимость электрической энергии, продаваемой по указанным в настоящем пункте договорам купли-продажи электрической энергии, а также стоимость электрической энергии, за которую Участник оптового рынка поручает ЦФР продавать ее покупателям в рамках исполнения обязательств по указанным в настоящем пункте договорам комиссии, определяются КО в соответствии с правилами оптового рынка, регламентами оптового рынка исходя из регулируемых цен (тарифов) на электрическую энергию, устанавливаемых для Участников оптового рынка, функционирующих на территориях, которые объединены в неценовые зоны оптового рынка электрической энергии и мощности, с учетом стоимости электрической энергии в размере отклонений объемов фактического производства (потребления) электрической энергии Участников оптового рынка, функционирующих на территории неценовой зоны оптового рынка, от объемов их планового почасового производства (потребления), которая определяется в соответствии с утверждаемыми федеральным органом исполнительной власти в области регулирования тарифов методическими указаниями.</w:t>
            </w:r>
          </w:p>
        </w:tc>
        <w:tc>
          <w:tcPr>
            <w:tcW w:w="6782" w:type="dxa"/>
          </w:tcPr>
          <w:p w14:paraId="5768BE07" w14:textId="77777777" w:rsidR="00792028" w:rsidRDefault="009171EE" w:rsidP="002244E8">
            <w:pPr>
              <w:tabs>
                <w:tab w:val="num" w:pos="891"/>
              </w:tabs>
              <w:spacing w:before="120" w:after="120"/>
              <w:rPr>
                <w:rFonts w:ascii="Garamond" w:hAnsi="Garamond"/>
                <w:sz w:val="22"/>
                <w:szCs w:val="22"/>
                <w:highlight w:val="yellow"/>
              </w:rPr>
            </w:pPr>
            <w:r>
              <w:rPr>
                <w:rFonts w:ascii="Garamond" w:hAnsi="Garamond"/>
                <w:sz w:val="22"/>
                <w:szCs w:val="22"/>
                <w:highlight w:val="yellow"/>
              </w:rPr>
              <w:lastRenderedPageBreak/>
              <w:t xml:space="preserve">Исключить пункт </w:t>
            </w:r>
            <w:r>
              <w:rPr>
                <w:rFonts w:ascii="Garamond" w:eastAsia="Calibri" w:hAnsi="Garamond"/>
                <w:b/>
                <w:sz w:val="22"/>
                <w:szCs w:val="22"/>
                <w:highlight w:val="yellow"/>
              </w:rPr>
              <w:t>19.1.4.</w:t>
            </w:r>
            <w:r w:rsidRPr="002C227E">
              <w:rPr>
                <w:rFonts w:ascii="Garamond" w:eastAsia="Calibri" w:hAnsi="Garamond"/>
                <w:b/>
                <w:sz w:val="22"/>
                <w:szCs w:val="22"/>
                <w:highlight w:val="yellow"/>
              </w:rPr>
              <w:t xml:space="preserve"> </w:t>
            </w:r>
            <w:r w:rsidRPr="00897D6F">
              <w:rPr>
                <w:rFonts w:ascii="Garamond" w:hAnsi="Garamond"/>
                <w:sz w:val="22"/>
                <w:szCs w:val="22"/>
                <w:highlight w:val="yellow"/>
              </w:rPr>
              <w:t xml:space="preserve">без последующего </w:t>
            </w:r>
            <w:r>
              <w:rPr>
                <w:rFonts w:ascii="Garamond" w:hAnsi="Garamond"/>
                <w:sz w:val="22"/>
                <w:szCs w:val="22"/>
                <w:highlight w:val="yellow"/>
              </w:rPr>
              <w:t>изменения нумерации</w:t>
            </w:r>
          </w:p>
        </w:tc>
      </w:tr>
      <w:tr w:rsidR="009171EE" w:rsidRPr="00963130" w14:paraId="4E2B3F4E" w14:textId="77777777" w:rsidTr="00C25FCD">
        <w:tc>
          <w:tcPr>
            <w:tcW w:w="1032" w:type="dxa"/>
          </w:tcPr>
          <w:p w14:paraId="38420C97" w14:textId="373B589E" w:rsidR="009171EE"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19.2</w:t>
            </w:r>
          </w:p>
        </w:tc>
        <w:tc>
          <w:tcPr>
            <w:tcW w:w="6782" w:type="dxa"/>
          </w:tcPr>
          <w:p w14:paraId="58E9DBB7" w14:textId="77777777" w:rsidR="009171EE" w:rsidRPr="009171EE" w:rsidRDefault="009171EE" w:rsidP="002244E8">
            <w:pPr>
              <w:tabs>
                <w:tab w:val="num" w:pos="891"/>
              </w:tabs>
              <w:spacing w:before="120" w:after="120"/>
              <w:rPr>
                <w:rFonts w:ascii="Garamond" w:hAnsi="Garamond"/>
                <w:b/>
                <w:sz w:val="22"/>
                <w:szCs w:val="20"/>
                <w:lang w:eastAsia="en-US"/>
              </w:rPr>
            </w:pPr>
            <w:r w:rsidRPr="009171EE">
              <w:rPr>
                <w:rFonts w:ascii="Garamond" w:hAnsi="Garamond"/>
                <w:b/>
                <w:sz w:val="22"/>
                <w:szCs w:val="20"/>
                <w:highlight w:val="yellow"/>
                <w:lang w:eastAsia="en-US"/>
              </w:rPr>
              <w:t>19.2.</w:t>
            </w:r>
            <w:r w:rsidRPr="009171EE">
              <w:rPr>
                <w:rFonts w:ascii="Garamond" w:hAnsi="Garamond"/>
                <w:b/>
                <w:sz w:val="22"/>
                <w:szCs w:val="20"/>
                <w:lang w:eastAsia="en-US"/>
              </w:rPr>
              <w:tab/>
              <w:t>Система договоров в неценовых зонах оптового рынка, на основании которых осуществляется торговля мощностью</w:t>
            </w:r>
          </w:p>
        </w:tc>
        <w:tc>
          <w:tcPr>
            <w:tcW w:w="6782" w:type="dxa"/>
          </w:tcPr>
          <w:p w14:paraId="1E9ED3AC" w14:textId="77777777" w:rsidR="009171EE" w:rsidRPr="009171EE" w:rsidRDefault="009171EE" w:rsidP="002244E8">
            <w:pPr>
              <w:tabs>
                <w:tab w:val="num" w:pos="891"/>
              </w:tabs>
              <w:spacing w:before="120" w:after="120"/>
              <w:rPr>
                <w:rFonts w:ascii="Garamond" w:hAnsi="Garamond"/>
                <w:b/>
                <w:sz w:val="22"/>
                <w:szCs w:val="20"/>
                <w:lang w:eastAsia="en-US"/>
              </w:rPr>
            </w:pPr>
            <w:r w:rsidRPr="009171EE">
              <w:rPr>
                <w:rFonts w:ascii="Garamond" w:hAnsi="Garamond"/>
                <w:b/>
                <w:sz w:val="22"/>
                <w:szCs w:val="20"/>
                <w:lang w:eastAsia="en-US"/>
              </w:rPr>
              <w:t>Система договоров в неценовых зонах оптового рынка, на основании которых осуществляется торговля мощностью</w:t>
            </w:r>
          </w:p>
        </w:tc>
      </w:tr>
      <w:tr w:rsidR="009171EE" w:rsidRPr="00963130" w14:paraId="6E42B881" w14:textId="77777777" w:rsidTr="00C25FCD">
        <w:tc>
          <w:tcPr>
            <w:tcW w:w="1032" w:type="dxa"/>
          </w:tcPr>
          <w:p w14:paraId="6C287AA9" w14:textId="39CCAF22" w:rsidR="009171EE"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t>19.2.1</w:t>
            </w:r>
          </w:p>
        </w:tc>
        <w:tc>
          <w:tcPr>
            <w:tcW w:w="6782" w:type="dxa"/>
          </w:tcPr>
          <w:p w14:paraId="67F691BD" w14:textId="77777777" w:rsidR="009171EE" w:rsidRDefault="009171EE" w:rsidP="002244E8">
            <w:pPr>
              <w:tabs>
                <w:tab w:val="num" w:pos="891"/>
              </w:tabs>
              <w:spacing w:before="120" w:after="120"/>
              <w:rPr>
                <w:rFonts w:ascii="Garamond" w:hAnsi="Garamond"/>
                <w:sz w:val="22"/>
                <w:szCs w:val="20"/>
                <w:lang w:eastAsia="en-US"/>
              </w:rPr>
            </w:pPr>
            <w:r w:rsidRPr="009171EE">
              <w:rPr>
                <w:rFonts w:ascii="Garamond" w:hAnsi="Garamond"/>
                <w:sz w:val="22"/>
                <w:szCs w:val="20"/>
                <w:lang w:eastAsia="en-US"/>
              </w:rPr>
              <w:t>19.2.1.</w:t>
            </w:r>
            <w:r w:rsidRPr="009171EE">
              <w:rPr>
                <w:rFonts w:ascii="Garamond" w:hAnsi="Garamond"/>
                <w:sz w:val="22"/>
                <w:szCs w:val="20"/>
                <w:lang w:eastAsia="en-US"/>
              </w:rPr>
              <w:tab/>
              <w:t xml:space="preserve">В целях осуществления торговли (покупки/продажи) </w:t>
            </w:r>
            <w:r w:rsidRPr="009171EE">
              <w:rPr>
                <w:rFonts w:ascii="Garamond" w:hAnsi="Garamond"/>
                <w:sz w:val="22"/>
                <w:szCs w:val="20"/>
                <w:highlight w:val="yellow"/>
                <w:lang w:eastAsia="en-US"/>
              </w:rPr>
              <w:t>мощности</w:t>
            </w:r>
            <w:r w:rsidRPr="009171EE">
              <w:rPr>
                <w:rFonts w:ascii="Garamond" w:hAnsi="Garamond"/>
                <w:sz w:val="22"/>
                <w:szCs w:val="20"/>
                <w:lang w:eastAsia="en-US"/>
              </w:rPr>
              <w:t xml:space="preserve"> на </w:t>
            </w:r>
            <w:r w:rsidRPr="009171EE">
              <w:rPr>
                <w:rFonts w:ascii="Garamond" w:hAnsi="Garamond"/>
                <w:sz w:val="22"/>
                <w:szCs w:val="20"/>
                <w:highlight w:val="yellow"/>
                <w:lang w:eastAsia="en-US"/>
              </w:rPr>
              <w:t>территориях неценовых зон</w:t>
            </w:r>
            <w:r w:rsidRPr="009171EE">
              <w:rPr>
                <w:rFonts w:ascii="Garamond" w:hAnsi="Garamond"/>
                <w:sz w:val="22"/>
                <w:szCs w:val="20"/>
                <w:lang w:eastAsia="en-US"/>
              </w:rPr>
              <w:t xml:space="preserve"> Калининградской области</w:t>
            </w:r>
            <w:r w:rsidRPr="009171EE">
              <w:rPr>
                <w:rFonts w:ascii="Garamond" w:hAnsi="Garamond"/>
                <w:sz w:val="22"/>
                <w:szCs w:val="20"/>
                <w:highlight w:val="yellow"/>
                <w:lang w:eastAsia="en-US"/>
              </w:rPr>
              <w:t>,</w:t>
            </w:r>
            <w:r w:rsidRPr="009171EE">
              <w:rPr>
                <w:rFonts w:ascii="Garamond" w:hAnsi="Garamond"/>
                <w:sz w:val="22"/>
                <w:szCs w:val="20"/>
                <w:lang w:eastAsia="en-US"/>
              </w:rPr>
              <w:t xml:space="preserve"> </w:t>
            </w:r>
            <w:r w:rsidRPr="009171EE">
              <w:rPr>
                <w:rFonts w:ascii="Garamond" w:hAnsi="Garamond"/>
                <w:sz w:val="22"/>
                <w:szCs w:val="20"/>
                <w:highlight w:val="yellow"/>
                <w:lang w:eastAsia="en-US"/>
              </w:rPr>
              <w:t>Республики Коми, Архангельской области</w:t>
            </w:r>
            <w:r w:rsidRPr="009171EE">
              <w:rPr>
                <w:rFonts w:ascii="Garamond" w:hAnsi="Garamond"/>
                <w:sz w:val="22"/>
                <w:szCs w:val="20"/>
                <w:lang w:eastAsia="en-US"/>
              </w:rPr>
              <w:t xml:space="preserve"> КО, ЦФР и Участники оптового рынка, группы точек поставки которых расположены на </w:t>
            </w:r>
            <w:r w:rsidRPr="00880A79">
              <w:rPr>
                <w:rFonts w:ascii="Garamond" w:hAnsi="Garamond"/>
                <w:sz w:val="22"/>
                <w:szCs w:val="20"/>
                <w:highlight w:val="yellow"/>
                <w:lang w:eastAsia="en-US"/>
              </w:rPr>
              <w:t>территориях</w:t>
            </w:r>
            <w:r w:rsidRPr="009171EE">
              <w:rPr>
                <w:rFonts w:ascii="Garamond" w:hAnsi="Garamond"/>
                <w:sz w:val="22"/>
                <w:szCs w:val="20"/>
                <w:lang w:eastAsia="en-US"/>
              </w:rPr>
              <w:t xml:space="preserve"> Калининградской област</w:t>
            </w:r>
            <w:r w:rsidRPr="003D61E1">
              <w:rPr>
                <w:rFonts w:ascii="Garamond" w:hAnsi="Garamond"/>
                <w:sz w:val="22"/>
                <w:szCs w:val="20"/>
                <w:lang w:eastAsia="en-US"/>
              </w:rPr>
              <w:t xml:space="preserve">и, </w:t>
            </w:r>
            <w:r w:rsidRPr="00F40491">
              <w:rPr>
                <w:rFonts w:ascii="Garamond" w:hAnsi="Garamond"/>
                <w:sz w:val="22"/>
                <w:szCs w:val="20"/>
                <w:highlight w:val="yellow"/>
                <w:lang w:eastAsia="en-US"/>
              </w:rPr>
              <w:t>Республики Коми, Архангельской области</w:t>
            </w:r>
            <w:r w:rsidRPr="003D61E1">
              <w:rPr>
                <w:rFonts w:ascii="Garamond" w:hAnsi="Garamond"/>
                <w:sz w:val="22"/>
                <w:szCs w:val="20"/>
                <w:highlight w:val="yellow"/>
                <w:lang w:eastAsia="en-US"/>
              </w:rPr>
              <w:t>,</w:t>
            </w:r>
            <w:r w:rsidRPr="009171EE">
              <w:rPr>
                <w:rFonts w:ascii="Garamond" w:hAnsi="Garamond"/>
                <w:sz w:val="22"/>
                <w:szCs w:val="20"/>
                <w:lang w:eastAsia="en-US"/>
              </w:rPr>
              <w:t xml:space="preserve"> ФСК заключают договоры купли-продажи мощности на территориях субъектов Российской Федерации, не объединенных в ценовые зоны оптового рынка, по стандартной форме, являющейся приложением № Д 12 к настоящему Договору.</w:t>
            </w:r>
          </w:p>
          <w:p w14:paraId="7207A9B7" w14:textId="77777777" w:rsidR="009171EE" w:rsidRDefault="009171EE" w:rsidP="002244E8">
            <w:pPr>
              <w:tabs>
                <w:tab w:val="num" w:pos="891"/>
              </w:tabs>
              <w:spacing w:before="120" w:after="120"/>
              <w:rPr>
                <w:rFonts w:ascii="Garamond" w:hAnsi="Garamond"/>
                <w:sz w:val="22"/>
                <w:szCs w:val="20"/>
                <w:lang w:eastAsia="en-US"/>
              </w:rPr>
            </w:pPr>
            <w:r w:rsidRPr="009171EE">
              <w:rPr>
                <w:rFonts w:ascii="Garamond" w:hAnsi="Garamond"/>
                <w:sz w:val="22"/>
                <w:szCs w:val="20"/>
                <w:lang w:eastAsia="en-US"/>
              </w:rPr>
              <w:t xml:space="preserve">Указанные в настоящем пункте договоры купли-продажи мощности заключаются каждым Участником оптового рынка – Поставщиком электрической энергии и мощности, группы точек поставки которого расположены на территории Калининградской области, с каждым </w:t>
            </w:r>
            <w:r w:rsidRPr="009171EE">
              <w:rPr>
                <w:rFonts w:ascii="Garamond" w:hAnsi="Garamond"/>
                <w:sz w:val="22"/>
                <w:szCs w:val="20"/>
                <w:lang w:eastAsia="en-US"/>
              </w:rPr>
              <w:lastRenderedPageBreak/>
              <w:t>Участником оптового рынка – покупателем электрической энергии и мощности, группы точек поставки которого расположены на территории Калининградской области, при этом Участники оптового рынка – Поставщики электрической энергии и мощности являются продавцами по таким договорам, а Участники оптового рынка – Покупатели электрической энергии и мощности являются покупателями.</w:t>
            </w:r>
          </w:p>
          <w:p w14:paraId="3F117F0C" w14:textId="77777777" w:rsidR="009171EE" w:rsidRPr="0030222A" w:rsidRDefault="009171EE" w:rsidP="002244E8">
            <w:pPr>
              <w:tabs>
                <w:tab w:val="num" w:pos="891"/>
              </w:tabs>
              <w:spacing w:before="120" w:after="120"/>
              <w:rPr>
                <w:rFonts w:ascii="Garamond" w:hAnsi="Garamond"/>
                <w:sz w:val="22"/>
                <w:szCs w:val="20"/>
                <w:highlight w:val="yellow"/>
                <w:lang w:eastAsia="en-US"/>
              </w:rPr>
            </w:pPr>
            <w:r w:rsidRPr="0030222A">
              <w:rPr>
                <w:rFonts w:ascii="Garamond" w:hAnsi="Garamond"/>
                <w:sz w:val="22"/>
                <w:szCs w:val="20"/>
                <w:highlight w:val="yellow"/>
                <w:lang w:eastAsia="en-US"/>
              </w:rPr>
              <w:t>Указанные в настоящем пункте договоры купли-продажи мощности заключаются каждым Участником оптового рынка – Поставщиком электрической энергии и мощности, группы точек поставки которого расположены на территории Республики Коми, с каждым Участником оптового рынка – Покупателем электрической энергии и мощности, группы точек поставки которого расположены на территории Республики Коми, при этом Участники оптового рынка – Поставщики электрической энергии и мощности - являются продавцами по таким договорам, а Участники оптового рынка – Покупатели электрической энергии и мощности - являются покупателями.</w:t>
            </w:r>
          </w:p>
          <w:p w14:paraId="4B232B5D" w14:textId="77777777" w:rsidR="009171EE" w:rsidRDefault="009171EE" w:rsidP="002244E8">
            <w:pPr>
              <w:tabs>
                <w:tab w:val="num" w:pos="891"/>
              </w:tabs>
              <w:spacing w:before="120" w:after="120"/>
              <w:rPr>
                <w:rFonts w:ascii="Garamond" w:hAnsi="Garamond"/>
                <w:sz w:val="22"/>
                <w:szCs w:val="20"/>
                <w:lang w:eastAsia="en-US"/>
              </w:rPr>
            </w:pPr>
            <w:r w:rsidRPr="0030222A">
              <w:rPr>
                <w:rFonts w:ascii="Garamond" w:hAnsi="Garamond"/>
                <w:sz w:val="22"/>
                <w:szCs w:val="20"/>
                <w:highlight w:val="yellow"/>
                <w:lang w:eastAsia="en-US"/>
              </w:rPr>
              <w:t>Указанные в настоящем пункте договоры купли-продажи мощности заключаются каждым Участником оптового рынка – Поставщиком электрической энергии и мощности, группы точек поставки которого расположены на территории Архангельской области, с каждым Участником оптового рынка – Покупателем электрической энергии и мощности, группы точек поставки которого расположены на территории неценовой зоны Архангельской области, при этом Участники оптового рынка – Поставщики электрической энергии и мощности - являются продавцами по таким договорам, а Участники оптового рынка – Покупатели электрической энергии и мощности - являются покупателями.</w:t>
            </w:r>
          </w:p>
          <w:p w14:paraId="7A75D83F" w14:textId="77777777" w:rsidR="009171EE" w:rsidRDefault="009171EE" w:rsidP="002244E8">
            <w:pPr>
              <w:tabs>
                <w:tab w:val="num" w:pos="891"/>
              </w:tabs>
              <w:spacing w:before="120" w:after="120"/>
              <w:rPr>
                <w:rFonts w:ascii="Garamond" w:hAnsi="Garamond"/>
                <w:sz w:val="22"/>
                <w:szCs w:val="20"/>
                <w:lang w:eastAsia="en-US"/>
              </w:rPr>
            </w:pPr>
            <w:r w:rsidRPr="009171EE">
              <w:rPr>
                <w:rFonts w:ascii="Garamond" w:hAnsi="Garamond"/>
                <w:sz w:val="22"/>
                <w:szCs w:val="20"/>
                <w:lang w:eastAsia="en-US"/>
              </w:rPr>
              <w:t>Указанные в настоящем пункте договоры купли-продажи мощности заключаются ФСК с каждым Участником оптового рынка – Поставщиком электрической энергии и мощности, группы точек поставки которого расположены на территории Калининградской области</w:t>
            </w:r>
            <w:r w:rsidRPr="0030222A">
              <w:rPr>
                <w:rFonts w:ascii="Garamond" w:hAnsi="Garamond"/>
                <w:sz w:val="22"/>
                <w:szCs w:val="20"/>
                <w:highlight w:val="yellow"/>
                <w:lang w:eastAsia="en-US"/>
              </w:rPr>
              <w:t>, Республики Коми, Архангельской области,</w:t>
            </w:r>
            <w:r w:rsidRPr="009171EE">
              <w:rPr>
                <w:rFonts w:ascii="Garamond" w:hAnsi="Garamond"/>
                <w:sz w:val="22"/>
                <w:szCs w:val="20"/>
                <w:lang w:eastAsia="en-US"/>
              </w:rPr>
              <w:t xml:space="preserve"> при этом ФСК является покупателем по таким договорам, а Участники оптового рынка – Поставщики электрической энергии и мощности - являются продавцами.</w:t>
            </w:r>
          </w:p>
          <w:p w14:paraId="169A0211" w14:textId="77777777" w:rsidR="009171EE" w:rsidRDefault="009171EE" w:rsidP="002244E8">
            <w:pPr>
              <w:tabs>
                <w:tab w:val="num" w:pos="891"/>
              </w:tabs>
              <w:spacing w:before="120" w:after="120"/>
              <w:rPr>
                <w:rFonts w:ascii="Garamond" w:hAnsi="Garamond"/>
                <w:sz w:val="22"/>
                <w:szCs w:val="20"/>
                <w:lang w:eastAsia="en-US"/>
              </w:rPr>
            </w:pPr>
            <w:r w:rsidRPr="009171EE">
              <w:rPr>
                <w:rFonts w:ascii="Garamond" w:hAnsi="Garamond"/>
                <w:sz w:val="22"/>
                <w:szCs w:val="20"/>
                <w:lang w:eastAsia="en-US"/>
              </w:rPr>
              <w:t xml:space="preserve">Количество мощности, продаваемой/покупаемой по указанным в </w:t>
            </w:r>
            <w:r w:rsidRPr="009171EE">
              <w:rPr>
                <w:rFonts w:ascii="Garamond" w:hAnsi="Garamond"/>
                <w:sz w:val="22"/>
                <w:szCs w:val="20"/>
                <w:lang w:eastAsia="en-US"/>
              </w:rPr>
              <w:lastRenderedPageBreak/>
              <w:t xml:space="preserve">настоящем пункте договорам </w:t>
            </w:r>
            <w:r w:rsidRPr="0030222A">
              <w:rPr>
                <w:rFonts w:ascii="Garamond" w:hAnsi="Garamond"/>
                <w:sz w:val="22"/>
                <w:szCs w:val="20"/>
                <w:highlight w:val="yellow"/>
                <w:lang w:eastAsia="en-US"/>
              </w:rPr>
              <w:t>купли-продажи мощности на территориях субъектов Российской Федерации, объединенных в неценовые зоны оптового рынка, определяются</w:t>
            </w:r>
            <w:r w:rsidRPr="009171EE">
              <w:rPr>
                <w:rFonts w:ascii="Garamond" w:hAnsi="Garamond"/>
                <w:sz w:val="22"/>
                <w:szCs w:val="20"/>
                <w:lang w:eastAsia="en-US"/>
              </w:rPr>
              <w:t xml:space="preserve"> КО в соответствии с правилами оптового рынка и регламентами оптового рынка.</w:t>
            </w:r>
          </w:p>
          <w:p w14:paraId="25FBCFFC" w14:textId="77777777" w:rsidR="009171EE" w:rsidRPr="009171EE" w:rsidRDefault="009171EE" w:rsidP="002244E8">
            <w:pPr>
              <w:tabs>
                <w:tab w:val="num" w:pos="891"/>
              </w:tabs>
              <w:spacing w:before="120" w:after="120"/>
              <w:rPr>
                <w:rFonts w:ascii="Garamond" w:hAnsi="Garamond"/>
                <w:b/>
                <w:sz w:val="22"/>
                <w:szCs w:val="20"/>
                <w:highlight w:val="yellow"/>
                <w:lang w:eastAsia="en-US"/>
              </w:rPr>
            </w:pPr>
            <w:r w:rsidRPr="009171EE">
              <w:rPr>
                <w:rFonts w:ascii="Garamond" w:hAnsi="Garamond"/>
                <w:sz w:val="22"/>
                <w:szCs w:val="20"/>
                <w:lang w:eastAsia="en-US"/>
              </w:rPr>
              <w:t xml:space="preserve">Стоимость мощности, продаваемой по указанным в настоящем пункте договорам </w:t>
            </w:r>
            <w:r w:rsidRPr="001300F6">
              <w:rPr>
                <w:rFonts w:ascii="Garamond" w:hAnsi="Garamond"/>
                <w:sz w:val="22"/>
                <w:szCs w:val="20"/>
                <w:highlight w:val="yellow"/>
                <w:lang w:eastAsia="en-US"/>
              </w:rPr>
              <w:t>купли-продажи мощности определяются</w:t>
            </w:r>
            <w:r w:rsidRPr="009171EE">
              <w:rPr>
                <w:rFonts w:ascii="Garamond" w:hAnsi="Garamond"/>
                <w:sz w:val="22"/>
                <w:szCs w:val="20"/>
                <w:lang w:eastAsia="en-US"/>
              </w:rPr>
              <w:t xml:space="preserve"> КО в соответствии с правилами оптового рынка, регламентами оптового рынка исходя из регулируемых цен (тарифов) на мощность, устанавливаемых для Участников оптового рынка, функционирующих на </w:t>
            </w:r>
            <w:r w:rsidRPr="001300F6">
              <w:rPr>
                <w:rFonts w:ascii="Garamond" w:hAnsi="Garamond"/>
                <w:sz w:val="22"/>
                <w:szCs w:val="20"/>
                <w:highlight w:val="yellow"/>
                <w:lang w:eastAsia="en-US"/>
              </w:rPr>
              <w:t>территориях, которые объединены в неценовые зоны оптового рынка электрической энергии и мощности</w:t>
            </w:r>
            <w:r w:rsidRPr="009171EE">
              <w:rPr>
                <w:rFonts w:ascii="Garamond" w:hAnsi="Garamond"/>
                <w:sz w:val="22"/>
                <w:szCs w:val="20"/>
                <w:lang w:eastAsia="en-US"/>
              </w:rPr>
              <w:t>.</w:t>
            </w:r>
          </w:p>
        </w:tc>
        <w:tc>
          <w:tcPr>
            <w:tcW w:w="6782" w:type="dxa"/>
          </w:tcPr>
          <w:p w14:paraId="4866C12D" w14:textId="77777777" w:rsidR="009171EE" w:rsidRDefault="009171EE" w:rsidP="002244E8">
            <w:pPr>
              <w:tabs>
                <w:tab w:val="num" w:pos="891"/>
              </w:tabs>
              <w:spacing w:before="120" w:after="120"/>
              <w:rPr>
                <w:rFonts w:ascii="Garamond" w:hAnsi="Garamond"/>
                <w:sz w:val="22"/>
                <w:szCs w:val="20"/>
                <w:lang w:eastAsia="en-US"/>
              </w:rPr>
            </w:pPr>
            <w:r w:rsidRPr="009171EE">
              <w:rPr>
                <w:rFonts w:ascii="Garamond" w:hAnsi="Garamond"/>
                <w:sz w:val="22"/>
                <w:szCs w:val="20"/>
                <w:lang w:eastAsia="en-US"/>
              </w:rPr>
              <w:lastRenderedPageBreak/>
              <w:t>19.2.1.</w:t>
            </w:r>
            <w:r w:rsidRPr="009171EE">
              <w:rPr>
                <w:rFonts w:ascii="Garamond" w:hAnsi="Garamond"/>
                <w:sz w:val="22"/>
                <w:szCs w:val="20"/>
                <w:lang w:eastAsia="en-US"/>
              </w:rPr>
              <w:tab/>
              <w:t xml:space="preserve">В целях осуществления торговли (покупки/продажи) </w:t>
            </w:r>
            <w:r w:rsidRPr="009171EE">
              <w:rPr>
                <w:rFonts w:ascii="Garamond" w:hAnsi="Garamond"/>
                <w:sz w:val="22"/>
                <w:szCs w:val="20"/>
                <w:highlight w:val="yellow"/>
                <w:lang w:eastAsia="en-US"/>
              </w:rPr>
              <w:t>мощностью</w:t>
            </w:r>
            <w:r w:rsidRPr="009171EE">
              <w:rPr>
                <w:rFonts w:ascii="Garamond" w:hAnsi="Garamond"/>
                <w:sz w:val="22"/>
                <w:szCs w:val="20"/>
                <w:lang w:eastAsia="en-US"/>
              </w:rPr>
              <w:t xml:space="preserve"> на </w:t>
            </w:r>
            <w:r w:rsidRPr="003D61E1">
              <w:rPr>
                <w:rFonts w:ascii="Garamond" w:hAnsi="Garamond"/>
                <w:sz w:val="22"/>
                <w:szCs w:val="20"/>
                <w:highlight w:val="yellow"/>
                <w:lang w:eastAsia="en-US"/>
              </w:rPr>
              <w:t xml:space="preserve">территории неценовой </w:t>
            </w:r>
            <w:r w:rsidRPr="001300F6">
              <w:rPr>
                <w:rFonts w:ascii="Garamond" w:hAnsi="Garamond"/>
                <w:sz w:val="22"/>
                <w:szCs w:val="20"/>
                <w:highlight w:val="yellow"/>
                <w:lang w:eastAsia="en-US"/>
              </w:rPr>
              <w:t>зоны</w:t>
            </w:r>
            <w:r w:rsidRPr="009171EE">
              <w:rPr>
                <w:rFonts w:ascii="Garamond" w:hAnsi="Garamond"/>
                <w:sz w:val="22"/>
                <w:szCs w:val="20"/>
                <w:lang w:eastAsia="en-US"/>
              </w:rPr>
              <w:t xml:space="preserve"> Калининградской области КО, ЦФР и Участники оптового рынка, группы точек поставки которых расположены на </w:t>
            </w:r>
            <w:r w:rsidRPr="000D25B3">
              <w:rPr>
                <w:rFonts w:ascii="Garamond" w:hAnsi="Garamond"/>
                <w:sz w:val="22"/>
                <w:szCs w:val="20"/>
                <w:highlight w:val="yellow"/>
                <w:lang w:eastAsia="en-US"/>
              </w:rPr>
              <w:t>территории</w:t>
            </w:r>
            <w:r w:rsidRPr="009171EE">
              <w:rPr>
                <w:rFonts w:ascii="Garamond" w:hAnsi="Garamond"/>
                <w:sz w:val="22"/>
                <w:szCs w:val="20"/>
                <w:lang w:eastAsia="en-US"/>
              </w:rPr>
              <w:t xml:space="preserve"> Калининградской области, </w:t>
            </w:r>
            <w:r w:rsidRPr="000D25B3">
              <w:rPr>
                <w:rFonts w:ascii="Garamond" w:hAnsi="Garamond"/>
                <w:sz w:val="22"/>
                <w:szCs w:val="20"/>
                <w:highlight w:val="yellow"/>
                <w:lang w:eastAsia="en-US"/>
              </w:rPr>
              <w:t>а также</w:t>
            </w:r>
            <w:r w:rsidRPr="009171EE">
              <w:rPr>
                <w:rFonts w:ascii="Garamond" w:hAnsi="Garamond"/>
                <w:sz w:val="22"/>
                <w:szCs w:val="20"/>
                <w:lang w:eastAsia="en-US"/>
              </w:rPr>
              <w:t xml:space="preserve"> ФСК заключают договоры купли-продажи мощности на территориях субъектов Российской Федерации, не объединенных в ценовые зоны оптового рынка, по стандартной форме, являющейся приложением № Д 12 к настоящему Договору.</w:t>
            </w:r>
          </w:p>
          <w:p w14:paraId="0D6E49CE" w14:textId="77777777" w:rsidR="009171EE" w:rsidRDefault="009171EE" w:rsidP="002244E8">
            <w:pPr>
              <w:tabs>
                <w:tab w:val="num" w:pos="891"/>
              </w:tabs>
              <w:spacing w:before="120" w:after="120"/>
              <w:rPr>
                <w:rFonts w:ascii="Garamond" w:hAnsi="Garamond"/>
                <w:sz w:val="22"/>
                <w:szCs w:val="20"/>
                <w:lang w:eastAsia="en-US"/>
              </w:rPr>
            </w:pPr>
            <w:r w:rsidRPr="009171EE">
              <w:rPr>
                <w:rFonts w:ascii="Garamond" w:hAnsi="Garamond"/>
                <w:sz w:val="22"/>
                <w:szCs w:val="20"/>
                <w:lang w:eastAsia="en-US"/>
              </w:rPr>
              <w:t xml:space="preserve">Указанные в настоящем пункте договоры купли-продажи мощности заключаются каждым Участником оптового рынка – Поставщиком электрической энергии и мощности, группы точек поставки которого расположены на территории Калининградской области, с каждым Участником оптового рынка – покупателем электрической энергии и </w:t>
            </w:r>
            <w:r w:rsidRPr="009171EE">
              <w:rPr>
                <w:rFonts w:ascii="Garamond" w:hAnsi="Garamond"/>
                <w:sz w:val="22"/>
                <w:szCs w:val="20"/>
                <w:lang w:eastAsia="en-US"/>
              </w:rPr>
              <w:lastRenderedPageBreak/>
              <w:t>мощности, группы точек поставки которого расположены на территории Калининградской области, при этом Участники оптового рынка – Поставщики электрической энергии и мощности являются продавцами по таким договорам, а Участники оптового рынка – Покупатели электрической энергии и мощности являются покупателями.</w:t>
            </w:r>
          </w:p>
          <w:p w14:paraId="5E717C9D" w14:textId="77777777" w:rsidR="009171EE" w:rsidRDefault="009171EE" w:rsidP="002244E8">
            <w:pPr>
              <w:tabs>
                <w:tab w:val="num" w:pos="891"/>
              </w:tabs>
              <w:spacing w:before="120" w:after="120"/>
              <w:rPr>
                <w:rFonts w:ascii="Garamond" w:hAnsi="Garamond"/>
                <w:sz w:val="22"/>
                <w:szCs w:val="20"/>
                <w:lang w:eastAsia="en-US"/>
              </w:rPr>
            </w:pPr>
            <w:r w:rsidRPr="009171EE">
              <w:rPr>
                <w:rFonts w:ascii="Garamond" w:hAnsi="Garamond"/>
                <w:sz w:val="22"/>
                <w:szCs w:val="20"/>
                <w:lang w:eastAsia="en-US"/>
              </w:rPr>
              <w:t>Указанные в настоящем пункте договоры купли-продажи мощности заключаются ФСК с каждым Участником оптового рынка – Поставщиком электрической энергии и мощности, группы точек поставки которого расположены на территории Калининградской области, при этом ФСК является покупателем по таким договорам, а Участники оптового рынка – Поставщики электрической энергии и мощности - являются продавцами.</w:t>
            </w:r>
          </w:p>
          <w:p w14:paraId="5528728F" w14:textId="77777777" w:rsidR="009171EE" w:rsidRDefault="009171EE" w:rsidP="002244E8">
            <w:pPr>
              <w:tabs>
                <w:tab w:val="num" w:pos="891"/>
              </w:tabs>
              <w:spacing w:before="120" w:after="120"/>
              <w:rPr>
                <w:rFonts w:ascii="Garamond" w:hAnsi="Garamond"/>
                <w:sz w:val="22"/>
                <w:szCs w:val="20"/>
                <w:lang w:eastAsia="en-US"/>
              </w:rPr>
            </w:pPr>
            <w:r w:rsidRPr="009171EE">
              <w:rPr>
                <w:rFonts w:ascii="Garamond" w:hAnsi="Garamond"/>
                <w:sz w:val="22"/>
                <w:szCs w:val="20"/>
                <w:lang w:eastAsia="en-US"/>
              </w:rPr>
              <w:t xml:space="preserve">Количество мощности, продаваемой/покупаемой по указанным в настоящем пункте договорам, </w:t>
            </w:r>
            <w:r w:rsidRPr="000D25B3">
              <w:rPr>
                <w:rFonts w:ascii="Garamond" w:hAnsi="Garamond"/>
                <w:sz w:val="22"/>
                <w:szCs w:val="20"/>
                <w:highlight w:val="yellow"/>
                <w:lang w:eastAsia="en-US"/>
              </w:rPr>
              <w:t>определяется</w:t>
            </w:r>
            <w:r w:rsidRPr="009171EE">
              <w:rPr>
                <w:rFonts w:ascii="Garamond" w:hAnsi="Garamond"/>
                <w:sz w:val="22"/>
                <w:szCs w:val="20"/>
                <w:lang w:eastAsia="en-US"/>
              </w:rPr>
              <w:t xml:space="preserve"> КО в соответствии с правилами оптового рынка и регламентами оптового рынка.</w:t>
            </w:r>
          </w:p>
          <w:p w14:paraId="544821BA" w14:textId="77777777" w:rsidR="009171EE" w:rsidRPr="009171EE" w:rsidRDefault="009171EE" w:rsidP="002244E8">
            <w:pPr>
              <w:tabs>
                <w:tab w:val="num" w:pos="891"/>
              </w:tabs>
              <w:spacing w:before="120" w:after="120"/>
              <w:rPr>
                <w:rFonts w:ascii="Garamond" w:hAnsi="Garamond"/>
                <w:sz w:val="22"/>
                <w:szCs w:val="20"/>
                <w:lang w:eastAsia="en-US"/>
              </w:rPr>
            </w:pPr>
            <w:r w:rsidRPr="009171EE">
              <w:rPr>
                <w:rFonts w:ascii="Garamond" w:hAnsi="Garamond"/>
                <w:sz w:val="22"/>
                <w:szCs w:val="20"/>
                <w:lang w:eastAsia="en-US"/>
              </w:rPr>
              <w:t xml:space="preserve">Стоимость мощности, продаваемой по указанным в настоящем пункте договорам, </w:t>
            </w:r>
            <w:r w:rsidRPr="000D25B3">
              <w:rPr>
                <w:rFonts w:ascii="Garamond" w:hAnsi="Garamond"/>
                <w:sz w:val="22"/>
                <w:szCs w:val="20"/>
                <w:highlight w:val="yellow"/>
                <w:lang w:eastAsia="en-US"/>
              </w:rPr>
              <w:t>определяется</w:t>
            </w:r>
            <w:r w:rsidRPr="009171EE">
              <w:rPr>
                <w:rFonts w:ascii="Garamond" w:hAnsi="Garamond"/>
                <w:sz w:val="22"/>
                <w:szCs w:val="20"/>
                <w:lang w:eastAsia="en-US"/>
              </w:rPr>
              <w:t xml:space="preserve"> КО в соответствии с правилами оптового рынка, регламентами оптового рынка исходя из регулируемых цен (тарифов) на мощность, устанавливаемых для Участников оптового рынка, функционирующих на </w:t>
            </w:r>
            <w:r w:rsidRPr="000D25B3">
              <w:rPr>
                <w:rFonts w:ascii="Garamond" w:hAnsi="Garamond"/>
                <w:sz w:val="22"/>
                <w:szCs w:val="20"/>
                <w:highlight w:val="yellow"/>
                <w:lang w:eastAsia="en-US"/>
              </w:rPr>
              <w:t>территории Калининградской области</w:t>
            </w:r>
            <w:r w:rsidRPr="009171EE">
              <w:rPr>
                <w:rFonts w:ascii="Garamond" w:hAnsi="Garamond"/>
                <w:sz w:val="22"/>
                <w:szCs w:val="20"/>
                <w:lang w:eastAsia="en-US"/>
              </w:rPr>
              <w:t>.</w:t>
            </w:r>
          </w:p>
        </w:tc>
      </w:tr>
      <w:tr w:rsidR="000D25B3" w:rsidRPr="00963130" w14:paraId="598CB024" w14:textId="77777777" w:rsidTr="00C25FCD">
        <w:tc>
          <w:tcPr>
            <w:tcW w:w="1032" w:type="dxa"/>
          </w:tcPr>
          <w:p w14:paraId="10AD2833" w14:textId="2A0BBEDF" w:rsidR="000D25B3"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lastRenderedPageBreak/>
              <w:t>19.2.2</w:t>
            </w:r>
          </w:p>
        </w:tc>
        <w:tc>
          <w:tcPr>
            <w:tcW w:w="6782" w:type="dxa"/>
          </w:tcPr>
          <w:p w14:paraId="5DEBDF67" w14:textId="77777777" w:rsidR="00C52A36" w:rsidRPr="00C52A36" w:rsidRDefault="00C52A36" w:rsidP="002244E8">
            <w:pPr>
              <w:tabs>
                <w:tab w:val="num" w:pos="891"/>
              </w:tabs>
              <w:spacing w:before="120" w:after="120"/>
              <w:rPr>
                <w:rFonts w:ascii="Garamond" w:hAnsi="Garamond"/>
                <w:sz w:val="22"/>
                <w:szCs w:val="20"/>
                <w:highlight w:val="yellow"/>
                <w:lang w:eastAsia="en-US"/>
              </w:rPr>
            </w:pPr>
            <w:r w:rsidRPr="00C52A36">
              <w:rPr>
                <w:rFonts w:ascii="Garamond" w:hAnsi="Garamond"/>
                <w:sz w:val="22"/>
                <w:szCs w:val="20"/>
                <w:highlight w:val="yellow"/>
                <w:lang w:eastAsia="en-US"/>
              </w:rPr>
              <w:t>19.2.2.</w:t>
            </w:r>
            <w:r w:rsidRPr="00C52A36">
              <w:rPr>
                <w:rFonts w:ascii="Garamond" w:hAnsi="Garamond"/>
                <w:sz w:val="22"/>
                <w:szCs w:val="20"/>
                <w:highlight w:val="yellow"/>
                <w:lang w:eastAsia="en-US"/>
              </w:rPr>
              <w:tab/>
              <w:t>В целях осуществления торговли (покупки/продажи) мощности на территории неценовой зоны Дальнего Востока КО, ЦФР и Участники оптового рынка, группы точек поставки которых расположены на территории Дальнего Востока, ФСК заключают договоры купли-продажи мощности на территориях субъектов Российской Федерации, не объединенных в ценовые зоны оптового рынка, по стандартной форме, являющейся приложением № Д 12 к настоящему Договору.</w:t>
            </w:r>
          </w:p>
          <w:p w14:paraId="6BF3DB88" w14:textId="77777777" w:rsidR="00C52A36" w:rsidRPr="00C52A36" w:rsidRDefault="00C52A36" w:rsidP="002244E8">
            <w:pPr>
              <w:tabs>
                <w:tab w:val="num" w:pos="891"/>
              </w:tabs>
              <w:spacing w:before="120" w:after="120"/>
              <w:rPr>
                <w:rFonts w:ascii="Garamond" w:hAnsi="Garamond"/>
                <w:sz w:val="22"/>
                <w:szCs w:val="20"/>
                <w:highlight w:val="yellow"/>
                <w:lang w:eastAsia="en-US"/>
              </w:rPr>
            </w:pPr>
            <w:r w:rsidRPr="00C52A36">
              <w:rPr>
                <w:rFonts w:ascii="Garamond" w:hAnsi="Garamond"/>
                <w:sz w:val="22"/>
                <w:szCs w:val="20"/>
                <w:highlight w:val="yellow"/>
                <w:lang w:eastAsia="en-US"/>
              </w:rPr>
              <w:t xml:space="preserve">Участник оптового рынка – Поставщик электрической энергии и мощности - заключает договор купли-продажи мощности с Единым закупщиком, по которому Участник оптового рынка – поставщик электрической энергии и мощности - является продавцом, а Единый закупщик ― покупателем. </w:t>
            </w:r>
          </w:p>
          <w:p w14:paraId="189FDB91" w14:textId="77777777" w:rsidR="00C52A36" w:rsidRPr="00C52A36" w:rsidRDefault="00C52A36" w:rsidP="002244E8">
            <w:pPr>
              <w:tabs>
                <w:tab w:val="num" w:pos="891"/>
              </w:tabs>
              <w:spacing w:before="120" w:after="120"/>
              <w:rPr>
                <w:rFonts w:ascii="Garamond" w:hAnsi="Garamond"/>
                <w:sz w:val="22"/>
                <w:szCs w:val="20"/>
                <w:highlight w:val="yellow"/>
                <w:lang w:eastAsia="en-US"/>
              </w:rPr>
            </w:pPr>
            <w:r w:rsidRPr="00C52A36">
              <w:rPr>
                <w:rFonts w:ascii="Garamond" w:hAnsi="Garamond"/>
                <w:sz w:val="22"/>
                <w:szCs w:val="20"/>
                <w:highlight w:val="yellow"/>
                <w:lang w:eastAsia="en-US"/>
              </w:rPr>
              <w:t>Участник оптового рынка – Покупатель электрической энергии и мощности - заключает с Единым закупщиком договор купли-продажи мощности, по которому Участник оптового рынка – покупатель электрической энергии и мощности - является покупателем, а Единый закупщик ―Продавцом.</w:t>
            </w:r>
          </w:p>
          <w:p w14:paraId="51BBB71B" w14:textId="77777777" w:rsidR="00C52A36" w:rsidRPr="00C52A36" w:rsidRDefault="00C52A36" w:rsidP="002244E8">
            <w:pPr>
              <w:tabs>
                <w:tab w:val="num" w:pos="891"/>
              </w:tabs>
              <w:spacing w:before="120" w:after="120"/>
              <w:rPr>
                <w:rFonts w:ascii="Garamond" w:hAnsi="Garamond"/>
                <w:sz w:val="22"/>
                <w:szCs w:val="20"/>
                <w:highlight w:val="yellow"/>
                <w:lang w:eastAsia="en-US"/>
              </w:rPr>
            </w:pPr>
            <w:r w:rsidRPr="00C52A36">
              <w:rPr>
                <w:rFonts w:ascii="Garamond" w:hAnsi="Garamond"/>
                <w:sz w:val="22"/>
                <w:szCs w:val="20"/>
                <w:highlight w:val="yellow"/>
                <w:lang w:eastAsia="en-US"/>
              </w:rPr>
              <w:t>ФСК заключает с Единым закупщиком договор купли-продажи мощности, по которому ФСК является покупателем, а указанный Единый закупщик ―Продавцом.</w:t>
            </w:r>
          </w:p>
          <w:p w14:paraId="40D54EAC" w14:textId="77777777" w:rsidR="00C52A36" w:rsidRPr="00C52A36" w:rsidRDefault="00C52A36" w:rsidP="002244E8">
            <w:pPr>
              <w:tabs>
                <w:tab w:val="num" w:pos="891"/>
              </w:tabs>
              <w:spacing w:before="120" w:after="120"/>
              <w:rPr>
                <w:rFonts w:ascii="Garamond" w:hAnsi="Garamond"/>
                <w:sz w:val="22"/>
                <w:szCs w:val="20"/>
                <w:highlight w:val="yellow"/>
                <w:lang w:eastAsia="en-US"/>
              </w:rPr>
            </w:pPr>
            <w:r w:rsidRPr="00C52A36">
              <w:rPr>
                <w:rFonts w:ascii="Garamond" w:hAnsi="Garamond"/>
                <w:sz w:val="22"/>
                <w:szCs w:val="20"/>
                <w:highlight w:val="yellow"/>
                <w:lang w:eastAsia="en-US"/>
              </w:rPr>
              <w:t xml:space="preserve">Количество мощности, продаваемой/покупаемой по указанным в настоящем пункте договорам купли-продажи мощности на территориях субъектов Российской Федерации, не объединенных в ценовые зоны </w:t>
            </w:r>
            <w:r w:rsidRPr="00C52A36">
              <w:rPr>
                <w:rFonts w:ascii="Garamond" w:hAnsi="Garamond"/>
                <w:sz w:val="22"/>
                <w:szCs w:val="20"/>
                <w:highlight w:val="yellow"/>
                <w:lang w:eastAsia="en-US"/>
              </w:rPr>
              <w:lastRenderedPageBreak/>
              <w:t>оптового рынка, определяются КО в соответствии с правилами оптового рынка и регламентами оптового рынка.</w:t>
            </w:r>
          </w:p>
          <w:p w14:paraId="46005633" w14:textId="77777777" w:rsidR="000D25B3" w:rsidRPr="009171EE" w:rsidRDefault="00C52A36" w:rsidP="002244E8">
            <w:pPr>
              <w:tabs>
                <w:tab w:val="num" w:pos="891"/>
              </w:tabs>
              <w:spacing w:before="120" w:after="120"/>
              <w:rPr>
                <w:rFonts w:ascii="Garamond" w:hAnsi="Garamond"/>
                <w:sz w:val="22"/>
                <w:szCs w:val="20"/>
                <w:lang w:eastAsia="en-US"/>
              </w:rPr>
            </w:pPr>
            <w:r w:rsidRPr="00C52A36">
              <w:rPr>
                <w:rFonts w:ascii="Garamond" w:hAnsi="Garamond"/>
                <w:sz w:val="22"/>
                <w:szCs w:val="20"/>
                <w:highlight w:val="yellow"/>
                <w:lang w:eastAsia="en-US"/>
              </w:rPr>
              <w:t>Стоимость мощности, продаваемой по указанным в настоящем пункте договорам купли-продажи мощности, определяются КО в соответствии с правилами оптового рынка, регламентами оптового рынка исходя из регулируемых цен (тарифов) на мощность, устанавливаемых для Участников оптового рынка, функционирующих на территориях, которые объединены в неценовые зоны оптового рынка электрической энергии и мощности.</w:t>
            </w:r>
          </w:p>
        </w:tc>
        <w:tc>
          <w:tcPr>
            <w:tcW w:w="6782" w:type="dxa"/>
          </w:tcPr>
          <w:p w14:paraId="15F7ABF6" w14:textId="77777777" w:rsidR="000D25B3" w:rsidRPr="009171EE" w:rsidRDefault="00C52A36" w:rsidP="002244E8">
            <w:pPr>
              <w:tabs>
                <w:tab w:val="num" w:pos="891"/>
              </w:tabs>
              <w:spacing w:before="120" w:after="120"/>
              <w:rPr>
                <w:rFonts w:ascii="Garamond" w:hAnsi="Garamond"/>
                <w:sz w:val="22"/>
                <w:szCs w:val="20"/>
                <w:lang w:eastAsia="en-US"/>
              </w:rPr>
            </w:pPr>
            <w:r>
              <w:rPr>
                <w:rFonts w:ascii="Garamond" w:hAnsi="Garamond"/>
                <w:sz w:val="22"/>
                <w:szCs w:val="22"/>
                <w:highlight w:val="yellow"/>
              </w:rPr>
              <w:lastRenderedPageBreak/>
              <w:t xml:space="preserve">Исключить пункт </w:t>
            </w:r>
            <w:r>
              <w:rPr>
                <w:rFonts w:ascii="Garamond" w:eastAsia="Calibri" w:hAnsi="Garamond"/>
                <w:b/>
                <w:sz w:val="22"/>
                <w:szCs w:val="22"/>
                <w:highlight w:val="yellow"/>
              </w:rPr>
              <w:t>19.2.2.</w:t>
            </w:r>
            <w:r w:rsidRPr="002C227E">
              <w:rPr>
                <w:rFonts w:ascii="Garamond" w:eastAsia="Calibri" w:hAnsi="Garamond"/>
                <w:b/>
                <w:sz w:val="22"/>
                <w:szCs w:val="22"/>
                <w:highlight w:val="yellow"/>
              </w:rPr>
              <w:t xml:space="preserve"> </w:t>
            </w:r>
            <w:r w:rsidRPr="00897D6F">
              <w:rPr>
                <w:rFonts w:ascii="Garamond" w:hAnsi="Garamond"/>
                <w:sz w:val="22"/>
                <w:szCs w:val="22"/>
                <w:highlight w:val="yellow"/>
              </w:rPr>
              <w:t xml:space="preserve">без последующего </w:t>
            </w:r>
            <w:r>
              <w:rPr>
                <w:rFonts w:ascii="Garamond" w:hAnsi="Garamond"/>
                <w:sz w:val="22"/>
                <w:szCs w:val="22"/>
                <w:highlight w:val="yellow"/>
              </w:rPr>
              <w:t>изменения нумерации</w:t>
            </w:r>
          </w:p>
        </w:tc>
      </w:tr>
      <w:tr w:rsidR="001C4CBC" w:rsidRPr="00963130" w14:paraId="18732385" w14:textId="77777777" w:rsidTr="00C25FCD">
        <w:tc>
          <w:tcPr>
            <w:tcW w:w="1032" w:type="dxa"/>
          </w:tcPr>
          <w:p w14:paraId="054E42A1" w14:textId="478176AA" w:rsidR="001C4CBC" w:rsidRPr="001C4CBC" w:rsidRDefault="008167D4" w:rsidP="002244E8">
            <w:pPr>
              <w:spacing w:before="120" w:after="120"/>
              <w:jc w:val="center"/>
              <w:rPr>
                <w:rFonts w:ascii="Garamond" w:hAnsi="Garamond"/>
                <w:b/>
                <w:sz w:val="22"/>
                <w:szCs w:val="20"/>
                <w:lang w:val="en-US" w:eastAsia="en-US"/>
              </w:rPr>
            </w:pPr>
            <w:r>
              <w:rPr>
                <w:rFonts w:ascii="Garamond" w:hAnsi="Garamond"/>
                <w:b/>
                <w:sz w:val="22"/>
                <w:szCs w:val="20"/>
                <w:lang w:val="en-US" w:eastAsia="en-US"/>
              </w:rPr>
              <w:t>19.3</w:t>
            </w:r>
          </w:p>
        </w:tc>
        <w:tc>
          <w:tcPr>
            <w:tcW w:w="6782" w:type="dxa"/>
          </w:tcPr>
          <w:p w14:paraId="265EBD08" w14:textId="77777777" w:rsidR="001C4CBC" w:rsidRPr="003D61E1" w:rsidRDefault="001C4CBC"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19.3.</w:t>
            </w:r>
            <w:r w:rsidRPr="003D61E1">
              <w:rPr>
                <w:rFonts w:ascii="Garamond" w:hAnsi="Garamond"/>
                <w:sz w:val="22"/>
                <w:szCs w:val="20"/>
                <w:highlight w:val="yellow"/>
                <w:lang w:eastAsia="en-US"/>
              </w:rPr>
              <w:tab/>
              <w:t>В случаях, предусмотренных правилами оптового рынка, регламентами оптового рынка, настоящим Договором, Участники оптового рынка, группы точек поставки которых расположены на территориях неценовых зон Республики Коми, Архангельской области, Дальнего Востока осуществляют торговлю электрической энергией в ценовых зонах оптового рынка по результатам конкурентного отбора ценовых заявок на сутки вперед и конкурентного отбора заявок для балансирования системы в объеме (количестве), соответствующем перетоку электрической энергии по границе с ценовой зоной (ценовыми зонами) оптового рынка.</w:t>
            </w:r>
          </w:p>
        </w:tc>
        <w:tc>
          <w:tcPr>
            <w:tcW w:w="6782" w:type="dxa"/>
          </w:tcPr>
          <w:p w14:paraId="1B86ABA2" w14:textId="77777777" w:rsidR="001C4CBC" w:rsidRDefault="001C4CBC" w:rsidP="002244E8">
            <w:pPr>
              <w:tabs>
                <w:tab w:val="num" w:pos="891"/>
              </w:tabs>
              <w:spacing w:before="120" w:after="120"/>
              <w:rPr>
                <w:rFonts w:ascii="Garamond" w:hAnsi="Garamond"/>
                <w:sz w:val="22"/>
                <w:szCs w:val="22"/>
                <w:highlight w:val="yellow"/>
              </w:rPr>
            </w:pPr>
            <w:r>
              <w:rPr>
                <w:rFonts w:ascii="Garamond" w:hAnsi="Garamond"/>
                <w:sz w:val="22"/>
                <w:szCs w:val="22"/>
                <w:highlight w:val="yellow"/>
              </w:rPr>
              <w:t xml:space="preserve">Исключить пункт </w:t>
            </w:r>
            <w:r>
              <w:rPr>
                <w:rFonts w:ascii="Garamond" w:eastAsia="Calibri" w:hAnsi="Garamond"/>
                <w:b/>
                <w:sz w:val="22"/>
                <w:szCs w:val="22"/>
                <w:highlight w:val="yellow"/>
              </w:rPr>
              <w:t>19.3.</w:t>
            </w:r>
            <w:r w:rsidRPr="002C227E">
              <w:rPr>
                <w:rFonts w:ascii="Garamond" w:eastAsia="Calibri" w:hAnsi="Garamond"/>
                <w:b/>
                <w:sz w:val="22"/>
                <w:szCs w:val="22"/>
                <w:highlight w:val="yellow"/>
              </w:rPr>
              <w:t xml:space="preserve"> </w:t>
            </w:r>
            <w:r w:rsidRPr="00897D6F">
              <w:rPr>
                <w:rFonts w:ascii="Garamond" w:hAnsi="Garamond"/>
                <w:sz w:val="22"/>
                <w:szCs w:val="22"/>
                <w:highlight w:val="yellow"/>
              </w:rPr>
              <w:t xml:space="preserve">без последующего </w:t>
            </w:r>
            <w:r>
              <w:rPr>
                <w:rFonts w:ascii="Garamond" w:hAnsi="Garamond"/>
                <w:sz w:val="22"/>
                <w:szCs w:val="22"/>
                <w:highlight w:val="yellow"/>
              </w:rPr>
              <w:t>изменения нумерации</w:t>
            </w:r>
          </w:p>
        </w:tc>
      </w:tr>
      <w:tr w:rsidR="001C4CBC" w:rsidRPr="00963130" w14:paraId="032E2335" w14:textId="77777777" w:rsidTr="00C25FCD">
        <w:tc>
          <w:tcPr>
            <w:tcW w:w="1032" w:type="dxa"/>
          </w:tcPr>
          <w:p w14:paraId="14266B9A" w14:textId="6BEBC389" w:rsidR="001C4CBC" w:rsidRPr="001C4CBC" w:rsidRDefault="008167D4" w:rsidP="002244E8">
            <w:pPr>
              <w:spacing w:before="120" w:after="120"/>
              <w:jc w:val="center"/>
              <w:rPr>
                <w:rFonts w:ascii="Garamond" w:hAnsi="Garamond"/>
                <w:b/>
                <w:sz w:val="22"/>
                <w:szCs w:val="20"/>
                <w:lang w:eastAsia="en-US"/>
              </w:rPr>
            </w:pPr>
            <w:r>
              <w:rPr>
                <w:rFonts w:ascii="Garamond" w:hAnsi="Garamond"/>
                <w:b/>
                <w:sz w:val="22"/>
                <w:szCs w:val="20"/>
                <w:lang w:eastAsia="en-US"/>
              </w:rPr>
              <w:t>19.3.1</w:t>
            </w:r>
          </w:p>
        </w:tc>
        <w:tc>
          <w:tcPr>
            <w:tcW w:w="6782" w:type="dxa"/>
          </w:tcPr>
          <w:p w14:paraId="20FAB4F6" w14:textId="77777777" w:rsidR="001C4CBC" w:rsidRPr="003D61E1" w:rsidRDefault="001C4CBC"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19.3.1.</w:t>
            </w:r>
            <w:r w:rsidRPr="003D61E1">
              <w:rPr>
                <w:rFonts w:ascii="Garamond" w:hAnsi="Garamond"/>
                <w:sz w:val="22"/>
                <w:szCs w:val="20"/>
                <w:highlight w:val="yellow"/>
                <w:lang w:eastAsia="en-US"/>
              </w:rPr>
              <w:tab/>
              <w:t xml:space="preserve">В целях осуществления торговли электрической энергией и (или) мощностью в объеме (количестве), соответствующем перетоку электрической энергии по границе с ценовой зоной оптового рынка по результатам конкурентного отбора ценовых заявок на сутки вперед: </w:t>
            </w:r>
          </w:p>
          <w:p w14:paraId="4CFCF5D1" w14:textId="77777777" w:rsidR="001C4CBC" w:rsidRPr="003D61E1" w:rsidRDefault="001C4CBC"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w:t>
            </w:r>
            <w:r w:rsidRPr="003D61E1">
              <w:rPr>
                <w:rFonts w:ascii="Garamond" w:hAnsi="Garamond"/>
                <w:sz w:val="22"/>
                <w:szCs w:val="20"/>
                <w:highlight w:val="yellow"/>
                <w:lang w:eastAsia="en-US"/>
              </w:rPr>
              <w:tab/>
              <w:t>Участники оптового рынка – покупатели электрической энергии и мощности, группы точек поставки которых расположены на территории неценовой зоны Республики Коми или неценовой зоны Архангельской области, обязаны заключить с ЦФР (унифицированной стороной по сделкам на оптовом рынке) договоры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(Приложение № Д 2.3.1),</w:t>
            </w:r>
          </w:p>
          <w:p w14:paraId="1F6F3276" w14:textId="77777777" w:rsidR="001C4CBC" w:rsidRPr="003D61E1" w:rsidRDefault="001C4CBC"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w:t>
            </w:r>
            <w:r w:rsidRPr="003D61E1">
              <w:rPr>
                <w:rFonts w:ascii="Garamond" w:hAnsi="Garamond"/>
                <w:sz w:val="22"/>
                <w:szCs w:val="20"/>
                <w:highlight w:val="yellow"/>
                <w:lang w:eastAsia="en-US"/>
              </w:rPr>
              <w:tab/>
              <w:t xml:space="preserve">Участники оптового рынка – поставщики электрической энергии и мощности, группы точек поставки которых расположены на </w:t>
            </w:r>
            <w:r w:rsidRPr="003D61E1">
              <w:rPr>
                <w:rFonts w:ascii="Garamond" w:hAnsi="Garamond"/>
                <w:sz w:val="22"/>
                <w:szCs w:val="20"/>
                <w:highlight w:val="yellow"/>
                <w:lang w:eastAsia="en-US"/>
              </w:rPr>
              <w:lastRenderedPageBreak/>
              <w:t>территории неценовой зоны Республики Коми или неценовой зоны Архангельской области обязаны заключить с ЦФР (унифицированной стороной по сделкам на оптовом рынке) договоры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(Приложение № Д 2.4.1),</w:t>
            </w:r>
          </w:p>
          <w:p w14:paraId="07EFA30D" w14:textId="77777777" w:rsidR="001C4CBC" w:rsidRPr="003D61E1" w:rsidRDefault="001C4CBC"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w:t>
            </w:r>
            <w:r w:rsidRPr="003D61E1">
              <w:rPr>
                <w:rFonts w:ascii="Garamond" w:hAnsi="Garamond"/>
                <w:sz w:val="22"/>
                <w:szCs w:val="20"/>
                <w:highlight w:val="yellow"/>
                <w:lang w:eastAsia="en-US"/>
              </w:rPr>
              <w:tab/>
              <w:t xml:space="preserve">энергосбытовая организация, созданная в результате реорганизации функционировавших на территории Дальнего Востока акционерных обществ энергетики и электрификации и поставляющая электрическую энергию на розничном рынке для большинства потребителей электрической энергии на территории Дальнего Востока обязана заключить с ЦФР (унифицированной стороной по сделкам на оптовом рынке) договор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(Приложение № Д 2.3.1 к настоящему Договору), </w:t>
            </w:r>
          </w:p>
          <w:p w14:paraId="0F4ED675" w14:textId="77777777" w:rsidR="001C4CBC" w:rsidRPr="003D61E1" w:rsidRDefault="001C4CBC"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w:t>
            </w:r>
            <w:r w:rsidRPr="003D61E1">
              <w:rPr>
                <w:rFonts w:ascii="Garamond" w:hAnsi="Garamond"/>
                <w:sz w:val="22"/>
                <w:szCs w:val="20"/>
                <w:highlight w:val="yellow"/>
                <w:lang w:eastAsia="en-US"/>
              </w:rPr>
              <w:tab/>
              <w:t>Участники оптового рынка – Поставщики электрической энергии и мощности, группы точек поставки которых расположены на территориях неценовой зоны Дальнего Востока, в случаях, указанных в Регламенте функционирования Участников оптового рынка на территории неценовых зон (Приложение № 14 к настоящему Договору), обязаны заключить с ЦФР (унифицированной стороной по сделкам на оптовом рынке) договоры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(Приложение № Д 2.4.1 к настоящему Договору).</w:t>
            </w:r>
          </w:p>
          <w:p w14:paraId="575AA6C2" w14:textId="77777777" w:rsidR="001C4CBC" w:rsidRPr="003D61E1" w:rsidRDefault="001C4CBC"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 xml:space="preserve">Участник оптового рынка, группы точек поставки которого расположены (зарегистрированы) в разных неценовых зонах, заключает договоры купли-продажи и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w:t>
            </w:r>
            <w:r w:rsidRPr="003D61E1">
              <w:rPr>
                <w:rFonts w:ascii="Garamond" w:hAnsi="Garamond"/>
                <w:sz w:val="22"/>
                <w:szCs w:val="20"/>
                <w:highlight w:val="yellow"/>
                <w:lang w:eastAsia="en-US"/>
              </w:rPr>
              <w:lastRenderedPageBreak/>
              <w:t>перетока по границе с ценовыми зонами оптового рынка отдельно по каждой неценовой зоне.</w:t>
            </w:r>
          </w:p>
          <w:p w14:paraId="0E0AB321" w14:textId="77777777" w:rsidR="001C4CBC" w:rsidRPr="003D61E1" w:rsidRDefault="001C4CBC"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По указанным в настоящем пункте договорам комиссии и купли-продажи электрической энергии покупка/продажа электрической энергии осуществляется в объемах (количестве), рассчитываемых КО в порядке, предусмотренном регламентами оптового рынка и по стоимости, рассчитываемой КО в соответствии с правилами оптового рынка, регламентами оптового рынка.</w:t>
            </w:r>
          </w:p>
          <w:p w14:paraId="08738454" w14:textId="77777777" w:rsidR="001C4CBC" w:rsidRPr="003D61E1" w:rsidRDefault="001C4CBC"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Обязательства по поставке (получению) электрической энергии по указанным в настоящем пункте договорам комиссии на продажу и купли-продажи электрической энергии всегда считаются исполненными, исходя из общей договорной системы оптового рынка, предусмотренной правилами оптового и настоящим Договором, и не зависят от фактического объема производства (потребления) электрической энергии указанного Участника оптового рынка.</w:t>
            </w:r>
          </w:p>
          <w:p w14:paraId="1C591FB2" w14:textId="77777777" w:rsidR="001C4CBC" w:rsidRPr="003D61E1" w:rsidRDefault="001C4CBC"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На указанные в настоящем пункте договоры комиссии и купли-продажи распространяются условия пп. 14.3―14.6 настоящего Договора.</w:t>
            </w:r>
          </w:p>
        </w:tc>
        <w:tc>
          <w:tcPr>
            <w:tcW w:w="6782" w:type="dxa"/>
          </w:tcPr>
          <w:p w14:paraId="2221BBCB" w14:textId="77777777" w:rsidR="001C4CBC" w:rsidRDefault="007A42A2" w:rsidP="002244E8">
            <w:pPr>
              <w:tabs>
                <w:tab w:val="num" w:pos="891"/>
              </w:tabs>
              <w:spacing w:before="120" w:after="120"/>
              <w:rPr>
                <w:rFonts w:ascii="Garamond" w:hAnsi="Garamond"/>
                <w:sz w:val="22"/>
                <w:szCs w:val="22"/>
                <w:highlight w:val="yellow"/>
              </w:rPr>
            </w:pPr>
            <w:r>
              <w:rPr>
                <w:rFonts w:ascii="Garamond" w:hAnsi="Garamond"/>
                <w:sz w:val="22"/>
                <w:szCs w:val="22"/>
                <w:highlight w:val="yellow"/>
              </w:rPr>
              <w:lastRenderedPageBreak/>
              <w:t xml:space="preserve">Исключить пункт </w:t>
            </w:r>
            <w:r>
              <w:rPr>
                <w:rFonts w:ascii="Garamond" w:eastAsia="Calibri" w:hAnsi="Garamond"/>
                <w:b/>
                <w:sz w:val="22"/>
                <w:szCs w:val="22"/>
                <w:highlight w:val="yellow"/>
              </w:rPr>
              <w:t>19.3.</w:t>
            </w:r>
            <w:r w:rsidRPr="007A42A2">
              <w:rPr>
                <w:rFonts w:ascii="Garamond" w:eastAsia="Calibri" w:hAnsi="Garamond"/>
                <w:b/>
                <w:sz w:val="22"/>
                <w:szCs w:val="22"/>
                <w:highlight w:val="yellow"/>
              </w:rPr>
              <w:t>1.</w:t>
            </w:r>
            <w:r w:rsidRPr="002C227E">
              <w:rPr>
                <w:rFonts w:ascii="Garamond" w:eastAsia="Calibri" w:hAnsi="Garamond"/>
                <w:b/>
                <w:sz w:val="22"/>
                <w:szCs w:val="22"/>
                <w:highlight w:val="yellow"/>
              </w:rPr>
              <w:t xml:space="preserve"> </w:t>
            </w:r>
            <w:r w:rsidRPr="00897D6F">
              <w:rPr>
                <w:rFonts w:ascii="Garamond" w:hAnsi="Garamond"/>
                <w:sz w:val="22"/>
                <w:szCs w:val="22"/>
                <w:highlight w:val="yellow"/>
              </w:rPr>
              <w:t xml:space="preserve">без последующего </w:t>
            </w:r>
            <w:r>
              <w:rPr>
                <w:rFonts w:ascii="Garamond" w:hAnsi="Garamond"/>
                <w:sz w:val="22"/>
                <w:szCs w:val="22"/>
                <w:highlight w:val="yellow"/>
              </w:rPr>
              <w:t>изменения нумерации</w:t>
            </w:r>
          </w:p>
        </w:tc>
      </w:tr>
      <w:tr w:rsidR="007A42A2" w:rsidRPr="00963130" w14:paraId="1CA257D6" w14:textId="77777777" w:rsidTr="00C25FCD">
        <w:tc>
          <w:tcPr>
            <w:tcW w:w="1032" w:type="dxa"/>
          </w:tcPr>
          <w:p w14:paraId="1C094E2C" w14:textId="34589800" w:rsidR="007A42A2" w:rsidRPr="007A42A2" w:rsidRDefault="008167D4" w:rsidP="002244E8">
            <w:pPr>
              <w:spacing w:before="120" w:after="120"/>
              <w:jc w:val="center"/>
              <w:rPr>
                <w:rFonts w:ascii="Garamond" w:hAnsi="Garamond"/>
                <w:b/>
                <w:sz w:val="22"/>
                <w:szCs w:val="20"/>
                <w:lang w:val="en-US" w:eastAsia="en-US"/>
              </w:rPr>
            </w:pPr>
            <w:r>
              <w:rPr>
                <w:rFonts w:ascii="Garamond" w:hAnsi="Garamond"/>
                <w:b/>
                <w:sz w:val="22"/>
                <w:szCs w:val="20"/>
                <w:lang w:val="en-US" w:eastAsia="en-US"/>
              </w:rPr>
              <w:lastRenderedPageBreak/>
              <w:t>19.3.2</w:t>
            </w:r>
          </w:p>
        </w:tc>
        <w:tc>
          <w:tcPr>
            <w:tcW w:w="6782" w:type="dxa"/>
          </w:tcPr>
          <w:p w14:paraId="2C089E04" w14:textId="77777777" w:rsidR="007A42A2" w:rsidRPr="003D61E1" w:rsidRDefault="007A42A2"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19.3.2.</w:t>
            </w:r>
            <w:r w:rsidRPr="003D61E1">
              <w:rPr>
                <w:rFonts w:ascii="Garamond" w:hAnsi="Garamond"/>
                <w:sz w:val="22"/>
                <w:szCs w:val="20"/>
                <w:highlight w:val="yellow"/>
                <w:lang w:eastAsia="en-US"/>
              </w:rPr>
              <w:tab/>
              <w:t xml:space="preserve">В целях осуществления торговли электрической энергией и в объеме (количестве), соответствующем перетоку электрической энергии (мощности) по границе с ценовой зоной оптового рынка по результатам конкурентного отбора заявок для балансирования системы Участники оптового рынка, группы точек поставки которых расположены на территориях неценовых зон Республики Коми, Архангельской области, Дальнего Востока в случаях, предусмотренных Регламентом функционирования Участников оптового рынка на территории неценовых зон (Приложение № 14 к настоящему Договору), обязаны заключить с ЦФР (унифицированной стороной по сделкам на оптовом рынке) договоры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(Приложение № Д 3.3.1 к настоящему Договору), договоры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w:t>
            </w:r>
            <w:r w:rsidRPr="003D61E1">
              <w:rPr>
                <w:rFonts w:ascii="Garamond" w:hAnsi="Garamond"/>
                <w:sz w:val="22"/>
                <w:szCs w:val="20"/>
                <w:highlight w:val="yellow"/>
                <w:lang w:eastAsia="en-US"/>
              </w:rPr>
              <w:lastRenderedPageBreak/>
              <w:t>рынка по стандартной форме, являющейся Приложением к настоящему Договору (Приложение № Д 3.4.1 к настоящему Договору).</w:t>
            </w:r>
          </w:p>
          <w:p w14:paraId="61A2DA7D" w14:textId="77777777" w:rsidR="007A42A2" w:rsidRPr="003D61E1" w:rsidRDefault="007A42A2"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Участник оптового рынка, группы точек поставки которого расположены (зарегистрированы) в разных неценовых зонах, заключает договоры купли-продажи и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отдельно по каждой неценовой зоне.</w:t>
            </w:r>
          </w:p>
          <w:p w14:paraId="3FA4E1D9" w14:textId="77777777" w:rsidR="007A42A2" w:rsidRPr="003D61E1" w:rsidRDefault="007A42A2"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По указанным в настоящем пункте договорам купли-продажи электрической энергии и договорам комиссии на продажу электрической энергии покупка/продажа электрической энергии осуществляется и в объемах (количестве), рассчитываемых КО в порядке, предусмотренном регламентами оптового рынка, по стоимости, рассчитываемой КО в соответствии с правилами оптового рынка, регламентами оптового рынка.</w:t>
            </w:r>
          </w:p>
          <w:p w14:paraId="33792603" w14:textId="77777777" w:rsidR="007A42A2" w:rsidRPr="003D61E1" w:rsidRDefault="007A42A2" w:rsidP="002244E8">
            <w:pPr>
              <w:tabs>
                <w:tab w:val="num" w:pos="891"/>
              </w:tabs>
              <w:spacing w:before="120" w:after="120"/>
              <w:rPr>
                <w:rFonts w:ascii="Garamond" w:hAnsi="Garamond"/>
                <w:sz w:val="22"/>
                <w:szCs w:val="20"/>
                <w:highlight w:val="yellow"/>
                <w:lang w:eastAsia="en-US"/>
              </w:rPr>
            </w:pPr>
            <w:r w:rsidRPr="003D61E1">
              <w:rPr>
                <w:rFonts w:ascii="Garamond" w:hAnsi="Garamond"/>
                <w:sz w:val="22"/>
                <w:szCs w:val="20"/>
                <w:highlight w:val="yellow"/>
                <w:lang w:eastAsia="en-US"/>
              </w:rPr>
              <w:t>На указанные в настоящем пункте договоры комиссии и купли-продажи распространяются условия пп. 15.3―15.6 настоящего Договора.</w:t>
            </w:r>
          </w:p>
        </w:tc>
        <w:tc>
          <w:tcPr>
            <w:tcW w:w="6782" w:type="dxa"/>
          </w:tcPr>
          <w:p w14:paraId="49B4154F" w14:textId="77777777" w:rsidR="007A42A2" w:rsidRDefault="007A42A2" w:rsidP="002244E8">
            <w:pPr>
              <w:tabs>
                <w:tab w:val="num" w:pos="891"/>
              </w:tabs>
              <w:spacing w:before="120" w:after="120"/>
              <w:rPr>
                <w:rFonts w:ascii="Garamond" w:hAnsi="Garamond"/>
                <w:sz w:val="22"/>
                <w:szCs w:val="22"/>
                <w:highlight w:val="yellow"/>
              </w:rPr>
            </w:pPr>
            <w:r>
              <w:rPr>
                <w:rFonts w:ascii="Garamond" w:hAnsi="Garamond"/>
                <w:sz w:val="22"/>
                <w:szCs w:val="22"/>
                <w:highlight w:val="yellow"/>
              </w:rPr>
              <w:lastRenderedPageBreak/>
              <w:t xml:space="preserve">Исключить пункт </w:t>
            </w:r>
            <w:r>
              <w:rPr>
                <w:rFonts w:ascii="Garamond" w:eastAsia="Calibri" w:hAnsi="Garamond"/>
                <w:b/>
                <w:sz w:val="22"/>
                <w:szCs w:val="22"/>
                <w:highlight w:val="yellow"/>
              </w:rPr>
              <w:t>19.3.2</w:t>
            </w:r>
            <w:r w:rsidRPr="007A42A2">
              <w:rPr>
                <w:rFonts w:ascii="Garamond" w:eastAsia="Calibri" w:hAnsi="Garamond"/>
                <w:b/>
                <w:sz w:val="22"/>
                <w:szCs w:val="22"/>
                <w:highlight w:val="yellow"/>
              </w:rPr>
              <w:t>.</w:t>
            </w:r>
            <w:r w:rsidRPr="002C227E">
              <w:rPr>
                <w:rFonts w:ascii="Garamond" w:eastAsia="Calibri" w:hAnsi="Garamond"/>
                <w:b/>
                <w:sz w:val="22"/>
                <w:szCs w:val="22"/>
                <w:highlight w:val="yellow"/>
              </w:rPr>
              <w:t xml:space="preserve"> </w:t>
            </w:r>
            <w:r w:rsidRPr="00897D6F">
              <w:rPr>
                <w:rFonts w:ascii="Garamond" w:hAnsi="Garamond"/>
                <w:sz w:val="22"/>
                <w:szCs w:val="22"/>
                <w:highlight w:val="yellow"/>
              </w:rPr>
              <w:t xml:space="preserve">без последующего </w:t>
            </w:r>
            <w:r>
              <w:rPr>
                <w:rFonts w:ascii="Garamond" w:hAnsi="Garamond"/>
                <w:sz w:val="22"/>
                <w:szCs w:val="22"/>
                <w:highlight w:val="yellow"/>
              </w:rPr>
              <w:t>изменения нумерации</w:t>
            </w:r>
          </w:p>
        </w:tc>
      </w:tr>
      <w:tr w:rsidR="007A42A2" w:rsidRPr="00963130" w14:paraId="4ADCBDFA" w14:textId="77777777" w:rsidTr="00C25FCD">
        <w:tc>
          <w:tcPr>
            <w:tcW w:w="1032" w:type="dxa"/>
          </w:tcPr>
          <w:p w14:paraId="1B1061F2" w14:textId="40C6D76D" w:rsidR="007A42A2" w:rsidRPr="007A42A2" w:rsidRDefault="008167D4" w:rsidP="002244E8">
            <w:pPr>
              <w:spacing w:before="120" w:after="120"/>
              <w:jc w:val="center"/>
              <w:rPr>
                <w:rFonts w:ascii="Garamond" w:hAnsi="Garamond"/>
                <w:b/>
                <w:sz w:val="22"/>
                <w:szCs w:val="20"/>
                <w:lang w:val="en-US" w:eastAsia="en-US"/>
              </w:rPr>
            </w:pPr>
            <w:r>
              <w:rPr>
                <w:rFonts w:ascii="Garamond" w:hAnsi="Garamond"/>
                <w:b/>
                <w:sz w:val="22"/>
                <w:szCs w:val="20"/>
                <w:lang w:val="en-US" w:eastAsia="en-US"/>
              </w:rPr>
              <w:t>19.4</w:t>
            </w:r>
          </w:p>
        </w:tc>
        <w:tc>
          <w:tcPr>
            <w:tcW w:w="6782" w:type="dxa"/>
          </w:tcPr>
          <w:p w14:paraId="5E8A330A" w14:textId="77777777" w:rsidR="007A42A2" w:rsidRPr="007A42A2" w:rsidRDefault="007A42A2" w:rsidP="002244E8">
            <w:pPr>
              <w:tabs>
                <w:tab w:val="num" w:pos="891"/>
              </w:tabs>
              <w:spacing w:before="120" w:after="120"/>
              <w:rPr>
                <w:rFonts w:ascii="Garamond" w:hAnsi="Garamond"/>
                <w:sz w:val="22"/>
                <w:szCs w:val="20"/>
                <w:lang w:eastAsia="en-US"/>
              </w:rPr>
            </w:pPr>
            <w:r w:rsidRPr="007A42A2">
              <w:rPr>
                <w:rFonts w:ascii="Garamond" w:hAnsi="Garamond"/>
                <w:sz w:val="22"/>
                <w:szCs w:val="20"/>
                <w:lang w:eastAsia="en-US"/>
              </w:rPr>
              <w:t>19.4.</w:t>
            </w:r>
            <w:r w:rsidRPr="007A42A2">
              <w:rPr>
                <w:rFonts w:ascii="Garamond" w:hAnsi="Garamond"/>
                <w:sz w:val="22"/>
                <w:szCs w:val="20"/>
                <w:lang w:eastAsia="en-US"/>
              </w:rPr>
              <w:tab/>
              <w:t xml:space="preserve">Участники оптового рынка, функционирующие на </w:t>
            </w:r>
            <w:r w:rsidRPr="00767572">
              <w:rPr>
                <w:rFonts w:ascii="Garamond" w:hAnsi="Garamond"/>
                <w:sz w:val="22"/>
                <w:szCs w:val="20"/>
                <w:highlight w:val="yellow"/>
                <w:lang w:eastAsia="en-US"/>
              </w:rPr>
              <w:t>территориях неценовых зон</w:t>
            </w:r>
            <w:r w:rsidRPr="007A42A2">
              <w:rPr>
                <w:rFonts w:ascii="Garamond" w:hAnsi="Garamond"/>
                <w:sz w:val="22"/>
                <w:szCs w:val="20"/>
                <w:lang w:eastAsia="en-US"/>
              </w:rPr>
              <w:t>, имеют право в случаях и порядке, предусмотренных правилами оптового рынка, настоящим Договором, регламентами оптового рынка, осуществлять торговлю электрической энергией и мощностью на основании двусторонних договоров купли-продажи электрической энергии и (или) мощности. При этом принципы, условия и порядок заключения и исполнения таких договоров определяются Правилами оптового рынка и Регламентом функционирования Участников оптового рынка на территории неценовых зон (Приложение № 14 к настоящему Договору).</w:t>
            </w:r>
          </w:p>
        </w:tc>
        <w:tc>
          <w:tcPr>
            <w:tcW w:w="6782" w:type="dxa"/>
          </w:tcPr>
          <w:p w14:paraId="76D4F453" w14:textId="77777777" w:rsidR="007A42A2" w:rsidRPr="007A42A2" w:rsidRDefault="007A42A2" w:rsidP="002244E8">
            <w:pPr>
              <w:spacing w:before="120" w:after="120"/>
              <w:ind w:left="19"/>
              <w:rPr>
                <w:rFonts w:ascii="Garamond" w:hAnsi="Garamond"/>
                <w:sz w:val="22"/>
                <w:szCs w:val="22"/>
              </w:rPr>
            </w:pPr>
            <w:r>
              <w:rPr>
                <w:rFonts w:ascii="Garamond" w:hAnsi="Garamond"/>
                <w:sz w:val="22"/>
                <w:szCs w:val="22"/>
              </w:rPr>
              <w:t>19.4.</w:t>
            </w:r>
            <w:r w:rsidRPr="007A42A2">
              <w:rPr>
                <w:rFonts w:ascii="Garamond" w:hAnsi="Garamond"/>
                <w:sz w:val="22"/>
                <w:szCs w:val="22"/>
              </w:rPr>
              <w:t xml:space="preserve">  Участники оптового рынка, функционирующие </w:t>
            </w:r>
            <w:r w:rsidRPr="00767572">
              <w:rPr>
                <w:rFonts w:ascii="Garamond" w:hAnsi="Garamond"/>
                <w:sz w:val="22"/>
                <w:szCs w:val="22"/>
                <w:highlight w:val="yellow"/>
              </w:rPr>
              <w:t>на территории неценовой зоны Калининградской области</w:t>
            </w:r>
            <w:r w:rsidRPr="007A42A2">
              <w:rPr>
                <w:rFonts w:ascii="Garamond" w:hAnsi="Garamond"/>
                <w:sz w:val="22"/>
                <w:szCs w:val="22"/>
              </w:rPr>
              <w:t>, имеют право в случаях и порядке, предусмотренных правилами оптового рынка, настоящим Договором, регламентами оптового рынка, осуществлять торговлю электрической энергией и мощностью на основании двусторонних договоров купли-продажи электрической энергии и (или) мощности. При этом принципы, условия и порядок заключения и исполнения таких договоров определяются Правилами оптового рынка и Регламентом функционирования Участников оптового рынка на территории неценовых зон (Приложение № 14 к настоящему Договору).</w:t>
            </w:r>
          </w:p>
          <w:p w14:paraId="62AE115B" w14:textId="77777777" w:rsidR="007A42A2" w:rsidRPr="007A42A2" w:rsidRDefault="007A42A2" w:rsidP="002244E8">
            <w:pPr>
              <w:tabs>
                <w:tab w:val="num" w:pos="891"/>
              </w:tabs>
              <w:spacing w:before="120" w:after="120"/>
              <w:rPr>
                <w:rFonts w:ascii="Garamond" w:hAnsi="Garamond"/>
                <w:sz w:val="22"/>
                <w:szCs w:val="22"/>
                <w:highlight w:val="yellow"/>
              </w:rPr>
            </w:pPr>
          </w:p>
        </w:tc>
      </w:tr>
      <w:tr w:rsidR="00767572" w:rsidRPr="00963130" w14:paraId="36F8045D" w14:textId="77777777" w:rsidTr="00C25FCD">
        <w:tc>
          <w:tcPr>
            <w:tcW w:w="1032" w:type="dxa"/>
          </w:tcPr>
          <w:p w14:paraId="11710B92" w14:textId="58D0FBC9" w:rsidR="00767572" w:rsidRDefault="00767572" w:rsidP="002244E8">
            <w:pPr>
              <w:spacing w:before="120" w:after="120"/>
              <w:jc w:val="center"/>
              <w:rPr>
                <w:rFonts w:ascii="Garamond" w:hAnsi="Garamond"/>
                <w:b/>
                <w:sz w:val="22"/>
                <w:szCs w:val="20"/>
                <w:lang w:val="en-US" w:eastAsia="en-US"/>
              </w:rPr>
            </w:pPr>
            <w:r>
              <w:rPr>
                <w:rFonts w:ascii="Garamond" w:hAnsi="Garamond"/>
                <w:b/>
                <w:sz w:val="22"/>
                <w:szCs w:val="20"/>
                <w:lang w:val="en-US" w:eastAsia="en-US"/>
              </w:rPr>
              <w:t>19.</w:t>
            </w:r>
            <w:r w:rsidR="008167D4">
              <w:rPr>
                <w:rFonts w:ascii="Garamond" w:hAnsi="Garamond"/>
                <w:b/>
                <w:sz w:val="22"/>
                <w:szCs w:val="20"/>
                <w:lang w:val="en-US" w:eastAsia="en-US"/>
              </w:rPr>
              <w:t>5</w:t>
            </w:r>
          </w:p>
        </w:tc>
        <w:tc>
          <w:tcPr>
            <w:tcW w:w="6782" w:type="dxa"/>
          </w:tcPr>
          <w:p w14:paraId="38D59B29" w14:textId="77777777" w:rsidR="00767572" w:rsidRPr="007A42A2" w:rsidRDefault="00767572" w:rsidP="002244E8">
            <w:pPr>
              <w:tabs>
                <w:tab w:val="num" w:pos="891"/>
              </w:tabs>
              <w:spacing w:before="120" w:after="120"/>
              <w:rPr>
                <w:rFonts w:ascii="Garamond" w:hAnsi="Garamond"/>
                <w:sz w:val="22"/>
                <w:szCs w:val="20"/>
                <w:lang w:eastAsia="en-US"/>
              </w:rPr>
            </w:pPr>
            <w:r w:rsidRPr="00767572">
              <w:rPr>
                <w:rFonts w:ascii="Garamond" w:hAnsi="Garamond"/>
                <w:sz w:val="22"/>
                <w:szCs w:val="20"/>
                <w:lang w:eastAsia="en-US"/>
              </w:rPr>
              <w:t>19.5.</w:t>
            </w:r>
            <w:r w:rsidRPr="00767572">
              <w:rPr>
                <w:rFonts w:ascii="Garamond" w:hAnsi="Garamond"/>
                <w:sz w:val="22"/>
                <w:szCs w:val="20"/>
                <w:lang w:eastAsia="en-US"/>
              </w:rPr>
              <w:tab/>
              <w:t xml:space="preserve">ЦФР, являясь стороной по </w:t>
            </w:r>
            <w:r w:rsidRPr="00767572">
              <w:rPr>
                <w:rFonts w:ascii="Garamond" w:hAnsi="Garamond"/>
                <w:sz w:val="22"/>
                <w:szCs w:val="20"/>
                <w:highlight w:val="yellow"/>
                <w:lang w:eastAsia="en-US"/>
              </w:rPr>
              <w:t>договорам купли-продажи электрической энергии и</w:t>
            </w:r>
            <w:r w:rsidRPr="00767572">
              <w:rPr>
                <w:rFonts w:ascii="Garamond" w:hAnsi="Garamond"/>
                <w:sz w:val="22"/>
                <w:szCs w:val="20"/>
                <w:lang w:eastAsia="en-US"/>
              </w:rPr>
              <w:t xml:space="preserve"> по </w:t>
            </w:r>
            <w:r w:rsidRPr="00154ECA">
              <w:rPr>
                <w:rFonts w:ascii="Garamond" w:hAnsi="Garamond"/>
                <w:sz w:val="22"/>
                <w:szCs w:val="20"/>
                <w:lang w:eastAsia="en-US"/>
              </w:rPr>
              <w:t>договорам</w:t>
            </w:r>
            <w:r w:rsidRPr="00767572">
              <w:rPr>
                <w:rFonts w:ascii="Garamond" w:hAnsi="Garamond"/>
                <w:sz w:val="22"/>
                <w:szCs w:val="20"/>
                <w:lang w:eastAsia="en-US"/>
              </w:rPr>
              <w:t xml:space="preserve"> купли-продажи мощности, заключенным в соответствии со </w:t>
            </w:r>
            <w:r w:rsidRPr="00767572">
              <w:rPr>
                <w:rFonts w:ascii="Garamond" w:hAnsi="Garamond"/>
                <w:sz w:val="22"/>
                <w:szCs w:val="20"/>
                <w:highlight w:val="yellow"/>
                <w:lang w:eastAsia="en-US"/>
              </w:rPr>
              <w:t>стандартными формами договоров, являющимися Приложениями</w:t>
            </w:r>
            <w:r w:rsidRPr="00767572">
              <w:rPr>
                <w:rFonts w:ascii="Garamond" w:hAnsi="Garamond"/>
                <w:sz w:val="22"/>
                <w:szCs w:val="20"/>
                <w:lang w:eastAsia="en-US"/>
              </w:rPr>
              <w:t xml:space="preserve"> №</w:t>
            </w:r>
            <w:r w:rsidRPr="00767572">
              <w:rPr>
                <w:rFonts w:ascii="Garamond" w:hAnsi="Garamond"/>
                <w:sz w:val="22"/>
                <w:szCs w:val="20"/>
                <w:highlight w:val="yellow"/>
                <w:lang w:eastAsia="en-US"/>
              </w:rPr>
              <w:t>№ Д 11,</w:t>
            </w:r>
            <w:r w:rsidRPr="00767572">
              <w:rPr>
                <w:rFonts w:ascii="Garamond" w:hAnsi="Garamond"/>
                <w:sz w:val="22"/>
                <w:szCs w:val="20"/>
                <w:lang w:eastAsia="en-US"/>
              </w:rPr>
              <w:t xml:space="preserve"> Д 12, осуществляя действия по указанным договорам в рамках оказания комплексной услуги по расчету требований и обязательств Участников оптового рынка и ФСК, </w:t>
            </w:r>
            <w:r w:rsidRPr="00767572">
              <w:rPr>
                <w:rFonts w:ascii="Garamond" w:hAnsi="Garamond"/>
                <w:sz w:val="22"/>
                <w:szCs w:val="20"/>
                <w:lang w:eastAsia="en-US"/>
              </w:rPr>
              <w:lastRenderedPageBreak/>
              <w:t xml:space="preserve">предусмотренной параграфом </w:t>
            </w:r>
            <w:r w:rsidRPr="00767572">
              <w:rPr>
                <w:rFonts w:ascii="Garamond" w:hAnsi="Garamond"/>
                <w:sz w:val="22"/>
                <w:szCs w:val="20"/>
                <w:highlight w:val="yellow"/>
                <w:lang w:eastAsia="en-US"/>
              </w:rPr>
              <w:t>7</w:t>
            </w:r>
            <w:r w:rsidRPr="00767572">
              <w:rPr>
                <w:rFonts w:ascii="Garamond" w:hAnsi="Garamond"/>
                <w:sz w:val="22"/>
                <w:szCs w:val="20"/>
                <w:lang w:eastAsia="en-US"/>
              </w:rPr>
              <w:t xml:space="preserve"> настоящего Договора, не несет ответственность за неисполнение обязательств по передаче </w:t>
            </w:r>
            <w:r w:rsidRPr="00767572">
              <w:rPr>
                <w:rFonts w:ascii="Garamond" w:hAnsi="Garamond"/>
                <w:sz w:val="22"/>
                <w:szCs w:val="20"/>
                <w:highlight w:val="yellow"/>
                <w:lang w:eastAsia="en-US"/>
              </w:rPr>
              <w:t>электрической энергии и</w:t>
            </w:r>
            <w:r w:rsidRPr="00767572">
              <w:rPr>
                <w:rFonts w:ascii="Garamond" w:hAnsi="Garamond"/>
                <w:sz w:val="22"/>
                <w:szCs w:val="20"/>
                <w:lang w:eastAsia="en-US"/>
              </w:rPr>
              <w:t xml:space="preserve"> мощности и по их оплате по указанным договорам, а также за несбалансированность платежей и (или) объемов, </w:t>
            </w:r>
            <w:r w:rsidRPr="00767572">
              <w:rPr>
                <w:rFonts w:ascii="Garamond" w:hAnsi="Garamond"/>
                <w:sz w:val="22"/>
                <w:szCs w:val="20"/>
                <w:highlight w:val="yellow"/>
                <w:lang w:eastAsia="en-US"/>
              </w:rPr>
              <w:t>возникшей</w:t>
            </w:r>
            <w:r w:rsidRPr="00767572">
              <w:rPr>
                <w:rFonts w:ascii="Garamond" w:hAnsi="Garamond"/>
                <w:sz w:val="22"/>
                <w:szCs w:val="20"/>
                <w:lang w:eastAsia="en-US"/>
              </w:rPr>
              <w:t xml:space="preserve"> вследствие предусмотренных правилами оптового рынка особенностей ценообразования на электрическую энергию и мощность в неценовых зонах.</w:t>
            </w:r>
          </w:p>
        </w:tc>
        <w:tc>
          <w:tcPr>
            <w:tcW w:w="6782" w:type="dxa"/>
          </w:tcPr>
          <w:p w14:paraId="75AE336E" w14:textId="77777777" w:rsidR="00767572" w:rsidRDefault="00767572" w:rsidP="002244E8">
            <w:pPr>
              <w:spacing w:before="120" w:after="120"/>
              <w:ind w:left="19"/>
              <w:rPr>
                <w:rFonts w:ascii="Garamond" w:hAnsi="Garamond"/>
                <w:sz w:val="22"/>
                <w:szCs w:val="22"/>
              </w:rPr>
            </w:pPr>
            <w:r>
              <w:rPr>
                <w:rFonts w:ascii="Garamond" w:hAnsi="Garamond"/>
                <w:sz w:val="22"/>
                <w:szCs w:val="22"/>
              </w:rPr>
              <w:lastRenderedPageBreak/>
              <w:t>19.5</w:t>
            </w:r>
            <w:r w:rsidRPr="00767572">
              <w:rPr>
                <w:rFonts w:ascii="Garamond" w:hAnsi="Garamond"/>
                <w:sz w:val="22"/>
                <w:szCs w:val="22"/>
              </w:rPr>
              <w:t>.</w:t>
            </w:r>
            <w:r w:rsidRPr="00767572">
              <w:rPr>
                <w:rFonts w:ascii="Garamond" w:hAnsi="Garamond"/>
                <w:sz w:val="22"/>
                <w:szCs w:val="22"/>
              </w:rPr>
              <w:tab/>
              <w:t xml:space="preserve">ЦФР, являясь стороной по договорам купли-продажи мощности, заключенным в соответствии со </w:t>
            </w:r>
            <w:r w:rsidRPr="00154ECA">
              <w:rPr>
                <w:rFonts w:ascii="Garamond" w:hAnsi="Garamond"/>
                <w:sz w:val="22"/>
                <w:szCs w:val="22"/>
                <w:highlight w:val="yellow"/>
              </w:rPr>
              <w:t>стандартной формой, являющейся Приложением</w:t>
            </w:r>
            <w:r w:rsidRPr="00767572">
              <w:rPr>
                <w:rFonts w:ascii="Garamond" w:hAnsi="Garamond"/>
                <w:sz w:val="22"/>
                <w:szCs w:val="22"/>
              </w:rPr>
              <w:t xml:space="preserve"> № Д 12, осуществляя действия по указанным договорам в рамках оказания комплексной услуги по расчету требований и обязательств Участников оптового рынка и ФСК, предусмотренной параграфом </w:t>
            </w:r>
            <w:r w:rsidRPr="00154ECA">
              <w:rPr>
                <w:rFonts w:ascii="Garamond" w:hAnsi="Garamond"/>
                <w:sz w:val="22"/>
                <w:szCs w:val="22"/>
                <w:highlight w:val="yellow"/>
              </w:rPr>
              <w:t>8</w:t>
            </w:r>
            <w:r w:rsidRPr="00767572">
              <w:rPr>
                <w:rFonts w:ascii="Garamond" w:hAnsi="Garamond"/>
                <w:sz w:val="22"/>
                <w:szCs w:val="22"/>
              </w:rPr>
              <w:t xml:space="preserve"> настоящего Договора, не несет ответственность за </w:t>
            </w:r>
            <w:r w:rsidRPr="00767572">
              <w:rPr>
                <w:rFonts w:ascii="Garamond" w:hAnsi="Garamond"/>
                <w:sz w:val="22"/>
                <w:szCs w:val="22"/>
              </w:rPr>
              <w:lastRenderedPageBreak/>
              <w:t xml:space="preserve">неисполнение обязательств по передаче мощности и по их оплате по указанным договорам, а также за несбалансированность платежей и (или) объемов, </w:t>
            </w:r>
            <w:r w:rsidRPr="00154ECA">
              <w:rPr>
                <w:rFonts w:ascii="Garamond" w:hAnsi="Garamond"/>
                <w:sz w:val="22"/>
                <w:szCs w:val="22"/>
                <w:highlight w:val="yellow"/>
              </w:rPr>
              <w:t>возникшую</w:t>
            </w:r>
            <w:r w:rsidRPr="00767572">
              <w:rPr>
                <w:rFonts w:ascii="Garamond" w:hAnsi="Garamond"/>
                <w:sz w:val="22"/>
                <w:szCs w:val="22"/>
              </w:rPr>
              <w:t xml:space="preserve"> вследствие предусмотренных правилами оптового рынка особенностей ценообразования на электрическую энергию и мощность в неценовых зонах.</w:t>
            </w:r>
          </w:p>
        </w:tc>
      </w:tr>
      <w:tr w:rsidR="00154ECA" w:rsidRPr="00963130" w14:paraId="545610FE" w14:textId="77777777" w:rsidTr="00C25FCD">
        <w:tc>
          <w:tcPr>
            <w:tcW w:w="1032" w:type="dxa"/>
          </w:tcPr>
          <w:p w14:paraId="63CC31EF" w14:textId="64582B61" w:rsidR="00154ECA" w:rsidRDefault="00154ECA" w:rsidP="008167D4">
            <w:pPr>
              <w:spacing w:before="120" w:after="120"/>
              <w:jc w:val="center"/>
              <w:rPr>
                <w:rFonts w:ascii="Garamond" w:hAnsi="Garamond"/>
                <w:b/>
                <w:sz w:val="22"/>
                <w:szCs w:val="20"/>
                <w:lang w:val="en-US" w:eastAsia="en-US"/>
              </w:rPr>
            </w:pPr>
            <w:r>
              <w:rPr>
                <w:rFonts w:ascii="Garamond" w:hAnsi="Garamond"/>
                <w:b/>
                <w:sz w:val="22"/>
                <w:szCs w:val="20"/>
                <w:lang w:val="en-US" w:eastAsia="en-US"/>
              </w:rPr>
              <w:lastRenderedPageBreak/>
              <w:t>20.11</w:t>
            </w:r>
          </w:p>
        </w:tc>
        <w:tc>
          <w:tcPr>
            <w:tcW w:w="6782" w:type="dxa"/>
          </w:tcPr>
          <w:p w14:paraId="2BA488F9" w14:textId="77777777" w:rsidR="00154ECA" w:rsidRPr="00154ECA" w:rsidRDefault="00154ECA" w:rsidP="002244E8">
            <w:pPr>
              <w:tabs>
                <w:tab w:val="num" w:pos="891"/>
              </w:tabs>
              <w:spacing w:before="120" w:after="120"/>
              <w:rPr>
                <w:rFonts w:ascii="Garamond" w:hAnsi="Garamond"/>
                <w:sz w:val="22"/>
                <w:szCs w:val="20"/>
                <w:lang w:eastAsia="en-US"/>
              </w:rPr>
            </w:pPr>
            <w:r w:rsidRPr="00154ECA">
              <w:rPr>
                <w:rFonts w:ascii="Garamond" w:hAnsi="Garamond"/>
                <w:sz w:val="22"/>
                <w:szCs w:val="20"/>
                <w:lang w:eastAsia="en-US"/>
              </w:rPr>
              <w:t>20.11.</w:t>
            </w:r>
            <w:r w:rsidRPr="00154ECA">
              <w:rPr>
                <w:rFonts w:ascii="Garamond" w:hAnsi="Garamond"/>
                <w:sz w:val="22"/>
                <w:szCs w:val="20"/>
                <w:lang w:eastAsia="en-US"/>
              </w:rPr>
              <w:tab/>
              <w:t>ФСК для совершения сделок купли-продажи электрической энергии и мощности в ценовых зонах в целях компенсации потерь, обязана заключить с ЦФР в порядке и на условиях, предусмотренных правилами оптового рынка, настоящим Договором и регламентами оптового рынка, следующие договоры (далее – именуемые договоры купли-продажи в целях компенсации потерь):</w:t>
            </w:r>
          </w:p>
          <w:p w14:paraId="6227888E" w14:textId="77777777" w:rsidR="00154ECA" w:rsidRPr="00154ECA" w:rsidRDefault="00154ECA" w:rsidP="002244E8">
            <w:pPr>
              <w:tabs>
                <w:tab w:val="num" w:pos="891"/>
              </w:tabs>
              <w:spacing w:before="120" w:after="120"/>
              <w:rPr>
                <w:rFonts w:ascii="Garamond" w:hAnsi="Garamond"/>
                <w:sz w:val="22"/>
                <w:szCs w:val="20"/>
                <w:lang w:eastAsia="en-US"/>
              </w:rPr>
            </w:pPr>
            <w:r w:rsidRPr="00154ECA">
              <w:rPr>
                <w:rFonts w:ascii="Garamond" w:hAnsi="Garamond"/>
                <w:sz w:val="22"/>
                <w:szCs w:val="20"/>
                <w:lang w:eastAsia="en-US"/>
              </w:rPr>
              <w:t>−</w:t>
            </w:r>
            <w:r w:rsidRPr="00154ECA">
              <w:rPr>
                <w:rFonts w:ascii="Garamond" w:hAnsi="Garamond"/>
                <w:sz w:val="22"/>
                <w:szCs w:val="20"/>
                <w:lang w:eastAsia="en-US"/>
              </w:rPr>
              <w:tab/>
              <w:t>договор купли-продажи электрической энергии по свободным (нерегулируемым) ценам в целях компенсации потерь в электрических сетях (в ценовых зонах), условия которого должны соответствовать условиям, изложенным в п. 20.15 настоящего раздела</w:t>
            </w:r>
          </w:p>
          <w:p w14:paraId="21AE9019" w14:textId="77777777" w:rsidR="00154ECA" w:rsidRPr="00154ECA" w:rsidRDefault="00154ECA" w:rsidP="002244E8">
            <w:pPr>
              <w:tabs>
                <w:tab w:val="num" w:pos="891"/>
              </w:tabs>
              <w:spacing w:before="120" w:after="120"/>
              <w:rPr>
                <w:rFonts w:ascii="Garamond" w:hAnsi="Garamond"/>
                <w:sz w:val="22"/>
                <w:szCs w:val="20"/>
                <w:lang w:eastAsia="en-US"/>
              </w:rPr>
            </w:pPr>
            <w:r w:rsidRPr="00154ECA">
              <w:rPr>
                <w:rFonts w:ascii="Garamond" w:hAnsi="Garamond"/>
                <w:sz w:val="22"/>
                <w:szCs w:val="20"/>
                <w:lang w:eastAsia="en-US"/>
              </w:rPr>
              <w:t>−</w:t>
            </w:r>
            <w:r w:rsidRPr="00154ECA">
              <w:rPr>
                <w:rFonts w:ascii="Garamond" w:hAnsi="Garamond"/>
                <w:sz w:val="22"/>
                <w:szCs w:val="20"/>
                <w:lang w:eastAsia="en-US"/>
              </w:rPr>
              <w:tab/>
              <w:t xml:space="preserve">договор коммерческого представительства с ЦФР (унифицированной стороной по сделкам на оптовом рынке) по стандартной форме, являющейся приложением к настоящему Договору (Приложение № Д 18.2 к настоящему Договору), в котором ФСК является Доверителем, ЦФР является коммерческим представителем. </w:t>
            </w:r>
          </w:p>
          <w:p w14:paraId="40DAC0C3" w14:textId="77777777" w:rsidR="00154ECA" w:rsidRPr="00154ECA" w:rsidRDefault="00154ECA" w:rsidP="002244E8">
            <w:pPr>
              <w:tabs>
                <w:tab w:val="num" w:pos="891"/>
              </w:tabs>
              <w:spacing w:before="120" w:after="120"/>
              <w:rPr>
                <w:rFonts w:ascii="Garamond" w:hAnsi="Garamond"/>
                <w:sz w:val="22"/>
                <w:szCs w:val="20"/>
                <w:lang w:eastAsia="en-US"/>
              </w:rPr>
            </w:pPr>
            <w:r w:rsidRPr="00154ECA">
              <w:rPr>
                <w:rFonts w:ascii="Garamond" w:hAnsi="Garamond"/>
                <w:sz w:val="22"/>
                <w:szCs w:val="20"/>
                <w:lang w:eastAsia="en-US"/>
              </w:rPr>
              <w:t>ФСК заключает один договор коммерческого представительства.</w:t>
            </w:r>
          </w:p>
          <w:p w14:paraId="2321BCBA" w14:textId="77777777" w:rsidR="00154ECA" w:rsidRPr="00154ECA" w:rsidRDefault="00154ECA" w:rsidP="002244E8">
            <w:pPr>
              <w:tabs>
                <w:tab w:val="num" w:pos="891"/>
              </w:tabs>
              <w:spacing w:before="120" w:after="120"/>
              <w:rPr>
                <w:rFonts w:ascii="Garamond" w:hAnsi="Garamond"/>
                <w:sz w:val="22"/>
                <w:szCs w:val="20"/>
                <w:lang w:eastAsia="en-US"/>
              </w:rPr>
            </w:pPr>
            <w:r w:rsidRPr="00154ECA">
              <w:rPr>
                <w:rFonts w:ascii="Garamond" w:hAnsi="Garamond"/>
                <w:sz w:val="22"/>
                <w:szCs w:val="20"/>
                <w:lang w:eastAsia="en-US"/>
              </w:rPr>
              <w:t>На основании договора коммерческого представительства ЦФР заключает от имени ФСК договоры купли-продажи мощности по результатам конкурентных отборов мощности в целях компенсации потерь, в которых ФСК является покупателем мощности, по стандартным формам, являющимся приложениями к настоящему Договору (Приложения № Д 18.5.1, Д 18.5.2, Д 18.5.3, Д 18.5.4 к настоящему Договору).</w:t>
            </w:r>
          </w:p>
          <w:p w14:paraId="6051F4C6" w14:textId="77777777" w:rsidR="00154ECA" w:rsidRPr="00767572" w:rsidRDefault="00154ECA" w:rsidP="002244E8">
            <w:pPr>
              <w:tabs>
                <w:tab w:val="num" w:pos="891"/>
              </w:tabs>
              <w:spacing w:before="120" w:after="120"/>
              <w:rPr>
                <w:rFonts w:ascii="Garamond" w:hAnsi="Garamond"/>
                <w:sz w:val="22"/>
                <w:szCs w:val="20"/>
                <w:lang w:eastAsia="en-US"/>
              </w:rPr>
            </w:pPr>
            <w:r w:rsidRPr="00154ECA">
              <w:rPr>
                <w:rFonts w:ascii="Garamond" w:hAnsi="Garamond"/>
                <w:sz w:val="22"/>
                <w:szCs w:val="20"/>
                <w:highlight w:val="yellow"/>
                <w:lang w:eastAsia="en-US"/>
              </w:rPr>
              <w:t>На указанные договоры коммерческого представительства и купли-продажи распространяются условия пунктов 18`.11, 18`.15, 18`.17 и 18`.18 настоящего Договора.</w:t>
            </w:r>
          </w:p>
        </w:tc>
        <w:tc>
          <w:tcPr>
            <w:tcW w:w="6782" w:type="dxa"/>
          </w:tcPr>
          <w:p w14:paraId="43283B87" w14:textId="77777777" w:rsidR="00154ECA" w:rsidRPr="00154ECA" w:rsidRDefault="00154ECA" w:rsidP="002244E8">
            <w:pPr>
              <w:spacing w:before="120" w:after="120"/>
              <w:ind w:left="19"/>
              <w:rPr>
                <w:rFonts w:ascii="Garamond" w:hAnsi="Garamond"/>
                <w:sz w:val="22"/>
                <w:szCs w:val="22"/>
              </w:rPr>
            </w:pPr>
            <w:r w:rsidRPr="00154ECA">
              <w:rPr>
                <w:rFonts w:ascii="Garamond" w:hAnsi="Garamond"/>
                <w:sz w:val="22"/>
                <w:szCs w:val="22"/>
              </w:rPr>
              <w:t>20.11.</w:t>
            </w:r>
            <w:r w:rsidRPr="00154ECA">
              <w:rPr>
                <w:rFonts w:ascii="Garamond" w:hAnsi="Garamond"/>
                <w:sz w:val="22"/>
                <w:szCs w:val="22"/>
              </w:rPr>
              <w:tab/>
              <w:t>ФСК для совершения сделок купли-продажи электрической энергии и мощности в ценовых зонах в целях компенсации потерь, обязана заключить с ЦФР в порядке и на условиях, предусмотренных правилами оптового рынка, настоящим Договором и регламентами оптового рынка, следующие договоры (далее – именуемые договоры купли-продажи в целях компенсации потерь):</w:t>
            </w:r>
          </w:p>
          <w:p w14:paraId="79807D96" w14:textId="77777777" w:rsidR="00154ECA" w:rsidRPr="00154ECA" w:rsidRDefault="00154ECA" w:rsidP="002244E8">
            <w:pPr>
              <w:spacing w:before="120" w:after="120"/>
              <w:ind w:left="19"/>
              <w:rPr>
                <w:rFonts w:ascii="Garamond" w:hAnsi="Garamond"/>
                <w:sz w:val="22"/>
                <w:szCs w:val="22"/>
              </w:rPr>
            </w:pPr>
            <w:r w:rsidRPr="00154ECA">
              <w:rPr>
                <w:rFonts w:ascii="Garamond" w:hAnsi="Garamond"/>
                <w:sz w:val="22"/>
                <w:szCs w:val="22"/>
              </w:rPr>
              <w:t>−</w:t>
            </w:r>
            <w:r w:rsidRPr="00154ECA">
              <w:rPr>
                <w:rFonts w:ascii="Garamond" w:hAnsi="Garamond"/>
                <w:sz w:val="22"/>
                <w:szCs w:val="22"/>
              </w:rPr>
              <w:tab/>
              <w:t>договор купли-продажи электрической энергии по свободным (нерегулируемым) ценам в целях компенсации потерь в электрических сетях (в ценовых зонах), условия которого должны соответствовать условиям, изложенным в п. 20.15 настоящего раздела</w:t>
            </w:r>
          </w:p>
          <w:p w14:paraId="515ED1A3" w14:textId="77777777" w:rsidR="00154ECA" w:rsidRPr="00154ECA" w:rsidRDefault="00154ECA" w:rsidP="002244E8">
            <w:pPr>
              <w:spacing w:before="120" w:after="120"/>
              <w:ind w:left="19"/>
              <w:rPr>
                <w:rFonts w:ascii="Garamond" w:hAnsi="Garamond"/>
                <w:sz w:val="22"/>
                <w:szCs w:val="22"/>
              </w:rPr>
            </w:pPr>
            <w:r w:rsidRPr="00154ECA">
              <w:rPr>
                <w:rFonts w:ascii="Garamond" w:hAnsi="Garamond"/>
                <w:sz w:val="22"/>
                <w:szCs w:val="22"/>
              </w:rPr>
              <w:t>−</w:t>
            </w:r>
            <w:r w:rsidRPr="00154ECA">
              <w:rPr>
                <w:rFonts w:ascii="Garamond" w:hAnsi="Garamond"/>
                <w:sz w:val="22"/>
                <w:szCs w:val="22"/>
              </w:rPr>
              <w:tab/>
              <w:t xml:space="preserve">договор коммерческого представительства с ЦФР (унифицированной стороной по сделкам на оптовом рынке) по стандартной форме, являющейся приложением к настоящему Договору (Приложение № Д 18.2 к настоящему Договору), в котором ФСК является Доверителем, ЦФР является коммерческим представителем. </w:t>
            </w:r>
          </w:p>
          <w:p w14:paraId="3D9D34A7" w14:textId="77777777" w:rsidR="00154ECA" w:rsidRPr="00154ECA" w:rsidRDefault="00154ECA" w:rsidP="002244E8">
            <w:pPr>
              <w:spacing w:before="120" w:after="120"/>
              <w:ind w:left="19"/>
              <w:rPr>
                <w:rFonts w:ascii="Garamond" w:hAnsi="Garamond"/>
                <w:sz w:val="22"/>
                <w:szCs w:val="22"/>
              </w:rPr>
            </w:pPr>
            <w:r w:rsidRPr="00154ECA">
              <w:rPr>
                <w:rFonts w:ascii="Garamond" w:hAnsi="Garamond"/>
                <w:sz w:val="22"/>
                <w:szCs w:val="22"/>
              </w:rPr>
              <w:t>ФСК заключает один договор коммерческого представительства.</w:t>
            </w:r>
          </w:p>
          <w:p w14:paraId="52F9CDB9" w14:textId="77777777" w:rsidR="00154ECA" w:rsidRDefault="00154ECA" w:rsidP="002244E8">
            <w:pPr>
              <w:spacing w:before="120" w:after="120"/>
              <w:ind w:left="19"/>
              <w:rPr>
                <w:rFonts w:ascii="Garamond" w:hAnsi="Garamond"/>
                <w:sz w:val="22"/>
                <w:szCs w:val="22"/>
              </w:rPr>
            </w:pPr>
            <w:r w:rsidRPr="00154ECA">
              <w:rPr>
                <w:rFonts w:ascii="Garamond" w:hAnsi="Garamond"/>
                <w:sz w:val="22"/>
                <w:szCs w:val="22"/>
              </w:rPr>
              <w:t>На основании договора коммерческого представительства ЦФР заключает от имени ФСК договоры купли-продажи мощности по результатам конкурентных отборов мощности в целях компенсации потерь, в которых ФСК является покупателем мощности, по стандартным формам, являющимся приложениями к настоящему Договору (Приложения № Д 18.5.1, Д 18.5.2, Д 18.5.3, Д 18.5.4 к настоящему Договору).</w:t>
            </w:r>
          </w:p>
        </w:tc>
      </w:tr>
      <w:tr w:rsidR="00154ECA" w:rsidRPr="00963130" w14:paraId="425D220B" w14:textId="77777777" w:rsidTr="00C25FCD">
        <w:tc>
          <w:tcPr>
            <w:tcW w:w="1032" w:type="dxa"/>
          </w:tcPr>
          <w:p w14:paraId="04D6B180" w14:textId="7C8AB577" w:rsidR="00154ECA" w:rsidRDefault="008167D4" w:rsidP="002244E8">
            <w:pPr>
              <w:spacing w:before="120" w:after="120"/>
              <w:jc w:val="center"/>
              <w:rPr>
                <w:rFonts w:ascii="Garamond" w:hAnsi="Garamond"/>
                <w:b/>
                <w:sz w:val="22"/>
                <w:szCs w:val="20"/>
                <w:lang w:val="en-US" w:eastAsia="en-US"/>
              </w:rPr>
            </w:pPr>
            <w:r>
              <w:rPr>
                <w:rFonts w:ascii="Garamond" w:hAnsi="Garamond"/>
                <w:b/>
                <w:sz w:val="22"/>
                <w:szCs w:val="20"/>
                <w:lang w:val="en-US" w:eastAsia="en-US"/>
              </w:rPr>
              <w:t>20.16</w:t>
            </w:r>
          </w:p>
        </w:tc>
        <w:tc>
          <w:tcPr>
            <w:tcW w:w="6782" w:type="dxa"/>
          </w:tcPr>
          <w:p w14:paraId="3B642B14" w14:textId="77777777" w:rsidR="00154ECA" w:rsidRDefault="00154ECA" w:rsidP="002244E8">
            <w:pPr>
              <w:tabs>
                <w:tab w:val="num" w:pos="891"/>
              </w:tabs>
              <w:spacing w:before="120" w:after="120"/>
              <w:rPr>
                <w:rFonts w:ascii="Garamond" w:hAnsi="Garamond"/>
                <w:sz w:val="22"/>
                <w:szCs w:val="20"/>
                <w:lang w:eastAsia="en-US"/>
              </w:rPr>
            </w:pPr>
            <w:r w:rsidRPr="00154ECA">
              <w:rPr>
                <w:rFonts w:ascii="Garamond" w:hAnsi="Garamond"/>
                <w:sz w:val="22"/>
                <w:szCs w:val="20"/>
                <w:lang w:eastAsia="en-US"/>
              </w:rPr>
              <w:t xml:space="preserve">ФСК осуществляет покупку электрической энергии (мощности) в </w:t>
            </w:r>
            <w:r w:rsidRPr="00154ECA">
              <w:rPr>
                <w:rFonts w:ascii="Garamond" w:hAnsi="Garamond"/>
                <w:sz w:val="22"/>
                <w:szCs w:val="20"/>
                <w:lang w:eastAsia="en-US"/>
              </w:rPr>
              <w:lastRenderedPageBreak/>
              <w:t xml:space="preserve">неценовых зонах в целях компенсации потерь, возникающих в электрических сетях, принадлежащих ФСК на праве собственности или ином предусмотренном федеральными законами основании, в порядке, предусмотренном правилами оптового рынка, настоящим договором для Участников оптового рынка – Покупателей электрической энергии и мощности, осуществляющих покупку/продажу электрической энергии и мощности на территориях неценовых зон. </w:t>
            </w:r>
          </w:p>
          <w:p w14:paraId="76647ED8" w14:textId="77777777" w:rsidR="00154ECA" w:rsidRPr="00154ECA" w:rsidRDefault="00154ECA" w:rsidP="002244E8">
            <w:pPr>
              <w:tabs>
                <w:tab w:val="num" w:pos="891"/>
              </w:tabs>
              <w:spacing w:before="120" w:after="120"/>
              <w:rPr>
                <w:rFonts w:ascii="Garamond" w:hAnsi="Garamond"/>
                <w:sz w:val="22"/>
                <w:szCs w:val="20"/>
                <w:lang w:eastAsia="en-US"/>
              </w:rPr>
            </w:pPr>
            <w:r w:rsidRPr="00154ECA">
              <w:rPr>
                <w:rFonts w:ascii="Garamond" w:hAnsi="Garamond"/>
                <w:sz w:val="22"/>
                <w:szCs w:val="20"/>
                <w:lang w:eastAsia="en-US"/>
              </w:rPr>
              <w:t xml:space="preserve">ФСК для совершения сделок купли-продажи электрической энергии и мощности в целях компенсации потерь на </w:t>
            </w:r>
            <w:r w:rsidRPr="00154ECA">
              <w:rPr>
                <w:rFonts w:ascii="Garamond" w:hAnsi="Garamond"/>
                <w:sz w:val="22"/>
                <w:szCs w:val="20"/>
                <w:highlight w:val="yellow"/>
                <w:lang w:eastAsia="en-US"/>
              </w:rPr>
              <w:t>территориях</w:t>
            </w:r>
            <w:r w:rsidRPr="00154ECA">
              <w:rPr>
                <w:rFonts w:ascii="Garamond" w:hAnsi="Garamond"/>
                <w:sz w:val="22"/>
                <w:szCs w:val="20"/>
                <w:lang w:eastAsia="en-US"/>
              </w:rPr>
              <w:t xml:space="preserve"> </w:t>
            </w:r>
            <w:r w:rsidRPr="00154ECA">
              <w:rPr>
                <w:rFonts w:ascii="Garamond" w:hAnsi="Garamond"/>
                <w:sz w:val="22"/>
                <w:szCs w:val="20"/>
                <w:highlight w:val="yellow"/>
                <w:lang w:eastAsia="en-US"/>
              </w:rPr>
              <w:t>неценовых зон</w:t>
            </w:r>
            <w:r w:rsidRPr="00154ECA">
              <w:rPr>
                <w:rFonts w:ascii="Garamond" w:hAnsi="Garamond"/>
                <w:sz w:val="22"/>
                <w:szCs w:val="20"/>
                <w:lang w:eastAsia="en-US"/>
              </w:rPr>
              <w:t xml:space="preserve"> Калининградской области</w:t>
            </w:r>
            <w:r w:rsidRPr="00154ECA">
              <w:rPr>
                <w:rFonts w:ascii="Garamond" w:hAnsi="Garamond"/>
                <w:sz w:val="22"/>
                <w:szCs w:val="20"/>
                <w:highlight w:val="yellow"/>
                <w:lang w:eastAsia="en-US"/>
              </w:rPr>
              <w:t>, Республики Коми, Архангельской области</w:t>
            </w:r>
            <w:r w:rsidRPr="00154ECA">
              <w:rPr>
                <w:rFonts w:ascii="Garamond" w:hAnsi="Garamond"/>
                <w:sz w:val="22"/>
                <w:szCs w:val="20"/>
                <w:lang w:eastAsia="en-US"/>
              </w:rPr>
              <w:t xml:space="preserve"> заключает:</w:t>
            </w:r>
          </w:p>
          <w:p w14:paraId="08632BF1" w14:textId="77777777" w:rsidR="00154ECA" w:rsidRPr="00154ECA" w:rsidRDefault="00154ECA" w:rsidP="002244E8">
            <w:pPr>
              <w:tabs>
                <w:tab w:val="num" w:pos="891"/>
              </w:tabs>
              <w:spacing w:before="120" w:after="120"/>
              <w:rPr>
                <w:rFonts w:ascii="Garamond" w:hAnsi="Garamond"/>
                <w:sz w:val="22"/>
                <w:szCs w:val="20"/>
                <w:lang w:eastAsia="en-US"/>
              </w:rPr>
            </w:pPr>
            <w:r w:rsidRPr="00154ECA">
              <w:rPr>
                <w:rFonts w:ascii="Garamond" w:hAnsi="Garamond"/>
                <w:sz w:val="22"/>
                <w:szCs w:val="20"/>
                <w:lang w:eastAsia="en-US"/>
              </w:rPr>
              <w:t>•</w:t>
            </w:r>
            <w:r w:rsidRPr="00154ECA">
              <w:rPr>
                <w:rFonts w:ascii="Garamond" w:hAnsi="Garamond"/>
                <w:sz w:val="22"/>
                <w:szCs w:val="20"/>
                <w:lang w:eastAsia="en-US"/>
              </w:rPr>
              <w:tab/>
              <w:t>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5F997F9C" w14:textId="77777777" w:rsidR="00154ECA" w:rsidRDefault="00154ECA" w:rsidP="002244E8">
            <w:pPr>
              <w:tabs>
                <w:tab w:val="num" w:pos="891"/>
              </w:tabs>
              <w:spacing w:before="120" w:after="120"/>
              <w:rPr>
                <w:rFonts w:ascii="Garamond" w:hAnsi="Garamond"/>
                <w:sz w:val="22"/>
                <w:szCs w:val="20"/>
                <w:lang w:eastAsia="en-US"/>
              </w:rPr>
            </w:pPr>
            <w:r w:rsidRPr="00154ECA">
              <w:rPr>
                <w:rFonts w:ascii="Garamond" w:hAnsi="Garamond"/>
                <w:sz w:val="22"/>
                <w:szCs w:val="20"/>
                <w:lang w:eastAsia="en-US"/>
              </w:rPr>
              <w:t>•</w:t>
            </w:r>
            <w:r w:rsidRPr="00154ECA">
              <w:rPr>
                <w:rFonts w:ascii="Garamond" w:hAnsi="Garamond"/>
                <w:sz w:val="22"/>
                <w:szCs w:val="20"/>
                <w:lang w:eastAsia="en-US"/>
              </w:rPr>
              <w:tab/>
              <w:t xml:space="preserve">договоры купли-продажи мощности на территориях субъектов Российской Федерации, не объединенных в ценовые зоны оптового рынка, с участием ЦФР и КО по стандартной форме, являющейся Приложением к настоящему Договору (Приложение № Д 12 к настоящему Договору), по которым Покупателем является ФСК, Продавцами являются Участники оптового рынка – Поставщики электрической энергии и мощности, группы точек поставки которых расположены на </w:t>
            </w:r>
            <w:r w:rsidRPr="00154ECA">
              <w:rPr>
                <w:rFonts w:ascii="Garamond" w:hAnsi="Garamond"/>
                <w:sz w:val="22"/>
                <w:szCs w:val="20"/>
                <w:highlight w:val="yellow"/>
                <w:lang w:eastAsia="en-US"/>
              </w:rPr>
              <w:t>территориях</w:t>
            </w:r>
            <w:r w:rsidRPr="00154ECA">
              <w:rPr>
                <w:rFonts w:ascii="Garamond" w:hAnsi="Garamond"/>
                <w:sz w:val="22"/>
                <w:szCs w:val="20"/>
                <w:lang w:eastAsia="en-US"/>
              </w:rPr>
              <w:t xml:space="preserve"> неценовой зоны </w:t>
            </w:r>
            <w:r w:rsidRPr="00154ECA">
              <w:rPr>
                <w:rFonts w:ascii="Garamond" w:hAnsi="Garamond"/>
                <w:sz w:val="22"/>
                <w:szCs w:val="20"/>
                <w:highlight w:val="yellow"/>
                <w:lang w:eastAsia="en-US"/>
              </w:rPr>
              <w:t>Республики Коми или неценовой зоны Архангельской области и</w:t>
            </w:r>
            <w:r w:rsidRPr="00154ECA">
              <w:rPr>
                <w:rFonts w:ascii="Garamond" w:hAnsi="Garamond"/>
                <w:sz w:val="22"/>
                <w:szCs w:val="20"/>
                <w:lang w:eastAsia="en-US"/>
              </w:rPr>
              <w:t xml:space="preserve"> Калининградской области.</w:t>
            </w:r>
          </w:p>
          <w:p w14:paraId="7E71B6A0" w14:textId="77777777" w:rsidR="00154ECA" w:rsidRPr="00154ECA" w:rsidRDefault="00154ECA" w:rsidP="002244E8">
            <w:pPr>
              <w:tabs>
                <w:tab w:val="num" w:pos="891"/>
              </w:tabs>
              <w:spacing w:before="120" w:after="120"/>
              <w:rPr>
                <w:rFonts w:ascii="Garamond" w:hAnsi="Garamond"/>
                <w:sz w:val="22"/>
                <w:szCs w:val="20"/>
                <w:highlight w:val="yellow"/>
                <w:lang w:eastAsia="en-US"/>
              </w:rPr>
            </w:pPr>
            <w:r w:rsidRPr="00154ECA">
              <w:rPr>
                <w:rFonts w:ascii="Garamond" w:hAnsi="Garamond"/>
                <w:sz w:val="22"/>
                <w:szCs w:val="20"/>
                <w:highlight w:val="yellow"/>
                <w:lang w:eastAsia="en-US"/>
              </w:rPr>
              <w:t>ФСК для совершения сделок купли-продажи электрической энергии и мощности в целях компенсации потерь в неценовой зоне Дальнего Востока заключает:</w:t>
            </w:r>
          </w:p>
          <w:p w14:paraId="6B780DE9" w14:textId="77777777" w:rsidR="00154ECA" w:rsidRPr="00154ECA" w:rsidRDefault="00154ECA" w:rsidP="002244E8">
            <w:pPr>
              <w:tabs>
                <w:tab w:val="num" w:pos="891"/>
              </w:tabs>
              <w:spacing w:before="120" w:after="120"/>
              <w:rPr>
                <w:rFonts w:ascii="Garamond" w:hAnsi="Garamond"/>
                <w:sz w:val="22"/>
                <w:szCs w:val="20"/>
                <w:highlight w:val="yellow"/>
                <w:lang w:eastAsia="en-US"/>
              </w:rPr>
            </w:pPr>
            <w:r w:rsidRPr="00154ECA">
              <w:rPr>
                <w:rFonts w:ascii="Garamond" w:hAnsi="Garamond"/>
                <w:sz w:val="22"/>
                <w:szCs w:val="20"/>
                <w:highlight w:val="yellow"/>
                <w:lang w:eastAsia="en-US"/>
              </w:rPr>
              <w:t>•</w:t>
            </w:r>
            <w:r w:rsidRPr="00154ECA">
              <w:rPr>
                <w:rFonts w:ascii="Garamond" w:hAnsi="Garamond"/>
                <w:sz w:val="22"/>
                <w:szCs w:val="20"/>
                <w:highlight w:val="yellow"/>
                <w:lang w:eastAsia="en-US"/>
              </w:rPr>
              <w:tab/>
              <w:t>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77BA9229" w14:textId="77777777" w:rsidR="00154ECA" w:rsidRPr="00154ECA" w:rsidRDefault="00154ECA" w:rsidP="002244E8">
            <w:pPr>
              <w:tabs>
                <w:tab w:val="num" w:pos="891"/>
              </w:tabs>
              <w:spacing w:before="120" w:after="120"/>
              <w:rPr>
                <w:rFonts w:ascii="Garamond" w:hAnsi="Garamond"/>
                <w:sz w:val="22"/>
                <w:szCs w:val="20"/>
                <w:lang w:eastAsia="en-US"/>
              </w:rPr>
            </w:pPr>
            <w:r w:rsidRPr="00154ECA">
              <w:rPr>
                <w:rFonts w:ascii="Garamond" w:hAnsi="Garamond"/>
                <w:sz w:val="22"/>
                <w:szCs w:val="20"/>
                <w:highlight w:val="yellow"/>
                <w:lang w:eastAsia="en-US"/>
              </w:rPr>
              <w:t>•</w:t>
            </w:r>
            <w:r w:rsidRPr="00154ECA">
              <w:rPr>
                <w:rFonts w:ascii="Garamond" w:hAnsi="Garamond"/>
                <w:sz w:val="22"/>
                <w:szCs w:val="20"/>
                <w:highlight w:val="yellow"/>
                <w:lang w:eastAsia="en-US"/>
              </w:rPr>
              <w:tab/>
              <w:t xml:space="preserve">договор купли-продажи мощности на территориях субъектов Российской Федерации, не объединенных в ценовые зоны оптового рынка, с участием ЦФР и КО по стандартной форме, являющейся </w:t>
            </w:r>
            <w:r w:rsidRPr="00154ECA">
              <w:rPr>
                <w:rFonts w:ascii="Garamond" w:hAnsi="Garamond"/>
                <w:sz w:val="22"/>
                <w:szCs w:val="20"/>
                <w:highlight w:val="yellow"/>
                <w:lang w:eastAsia="en-US"/>
              </w:rPr>
              <w:lastRenderedPageBreak/>
              <w:t>Приложением к настоящему Договору (Приложение № Д 12 к настоящему Договору), по которому Покупателем является ФСК, Продавцом является Единый закупщик.</w:t>
            </w:r>
          </w:p>
        </w:tc>
        <w:tc>
          <w:tcPr>
            <w:tcW w:w="6782" w:type="dxa"/>
          </w:tcPr>
          <w:p w14:paraId="4B862C19" w14:textId="77777777" w:rsidR="00154ECA" w:rsidRDefault="00154ECA" w:rsidP="002244E8">
            <w:pPr>
              <w:spacing w:before="120" w:after="120"/>
              <w:ind w:left="19"/>
              <w:rPr>
                <w:rFonts w:ascii="Garamond" w:hAnsi="Garamond"/>
                <w:sz w:val="22"/>
                <w:szCs w:val="22"/>
              </w:rPr>
            </w:pPr>
            <w:r w:rsidRPr="00154ECA">
              <w:rPr>
                <w:rFonts w:ascii="Garamond" w:hAnsi="Garamond"/>
                <w:sz w:val="22"/>
                <w:szCs w:val="22"/>
              </w:rPr>
              <w:lastRenderedPageBreak/>
              <w:t>20.16.</w:t>
            </w:r>
            <w:r w:rsidRPr="00154ECA">
              <w:rPr>
                <w:rFonts w:ascii="Garamond" w:hAnsi="Garamond"/>
                <w:sz w:val="22"/>
                <w:szCs w:val="22"/>
              </w:rPr>
              <w:tab/>
              <w:t xml:space="preserve">ФСК осуществляет покупку электрической энергии (мощности) </w:t>
            </w:r>
            <w:r w:rsidRPr="00154ECA">
              <w:rPr>
                <w:rFonts w:ascii="Garamond" w:hAnsi="Garamond"/>
                <w:sz w:val="22"/>
                <w:szCs w:val="22"/>
              </w:rPr>
              <w:lastRenderedPageBreak/>
              <w:t xml:space="preserve">в неценовых зонах в целях компенсации потерь, возникающих в электрических сетях, принадлежащих ФСК на праве собственности или ином предусмотренном федеральными законами основании, в порядке, предусмотренном правилами оптового рынка, настоящим договором для Участников оптового рынка – Покупателей электрической энергии и мощности, осуществляющих покупку/продажу электрической энергии и мощности на территориях неценовых зон. </w:t>
            </w:r>
          </w:p>
          <w:p w14:paraId="189E50C0" w14:textId="77777777" w:rsidR="00154ECA" w:rsidRPr="00154ECA" w:rsidRDefault="00154ECA" w:rsidP="002244E8">
            <w:pPr>
              <w:spacing w:before="120" w:after="120"/>
              <w:ind w:left="19"/>
              <w:rPr>
                <w:rFonts w:ascii="Garamond" w:hAnsi="Garamond"/>
                <w:sz w:val="22"/>
                <w:szCs w:val="22"/>
              </w:rPr>
            </w:pPr>
            <w:r w:rsidRPr="00154ECA">
              <w:rPr>
                <w:rFonts w:ascii="Garamond" w:hAnsi="Garamond"/>
                <w:sz w:val="22"/>
                <w:szCs w:val="22"/>
              </w:rPr>
              <w:t xml:space="preserve">ФСК для совершения сделок купли-продажи электрической энергии и мощности в целях компенсации потерь на </w:t>
            </w:r>
            <w:r w:rsidRPr="005D605D">
              <w:rPr>
                <w:rFonts w:ascii="Garamond" w:hAnsi="Garamond"/>
                <w:sz w:val="22"/>
                <w:szCs w:val="22"/>
                <w:highlight w:val="yellow"/>
              </w:rPr>
              <w:t>территории неценовой зоны</w:t>
            </w:r>
            <w:r w:rsidRPr="00154ECA">
              <w:rPr>
                <w:rFonts w:ascii="Garamond" w:hAnsi="Garamond"/>
                <w:sz w:val="22"/>
                <w:szCs w:val="22"/>
              </w:rPr>
              <w:t xml:space="preserve"> Калининградской области заключает:</w:t>
            </w:r>
          </w:p>
          <w:p w14:paraId="0C8C9106" w14:textId="77777777" w:rsidR="00154ECA" w:rsidRPr="00154ECA" w:rsidRDefault="00154ECA" w:rsidP="002244E8">
            <w:pPr>
              <w:spacing w:before="120" w:after="120"/>
              <w:ind w:left="19"/>
              <w:rPr>
                <w:rFonts w:ascii="Garamond" w:hAnsi="Garamond"/>
                <w:sz w:val="22"/>
                <w:szCs w:val="22"/>
              </w:rPr>
            </w:pPr>
            <w:r w:rsidRPr="00154ECA">
              <w:rPr>
                <w:rFonts w:ascii="Garamond" w:hAnsi="Garamond"/>
                <w:sz w:val="22"/>
                <w:szCs w:val="22"/>
              </w:rPr>
              <w:t>•</w:t>
            </w:r>
            <w:r w:rsidRPr="00154ECA">
              <w:rPr>
                <w:rFonts w:ascii="Garamond" w:hAnsi="Garamond"/>
                <w:sz w:val="22"/>
                <w:szCs w:val="22"/>
              </w:rPr>
              <w:tab/>
              <w:t>с ЦФР (унифицированной стороной по сделкам на оптовом рынке) договоры купли-продажи электрической энергии на территориях субъектов Российской Федерации, объединенных в неценовые зоны оптового рынка, по стандартной форме, являющейся Приложением № Д 11.1 к настоящему Договору;</w:t>
            </w:r>
          </w:p>
          <w:p w14:paraId="07A43A4C" w14:textId="77777777" w:rsidR="00154ECA" w:rsidRPr="00154ECA" w:rsidRDefault="00154ECA" w:rsidP="002244E8">
            <w:pPr>
              <w:spacing w:before="120" w:after="120"/>
              <w:ind w:left="19"/>
              <w:rPr>
                <w:rFonts w:ascii="Garamond" w:hAnsi="Garamond"/>
                <w:sz w:val="22"/>
                <w:szCs w:val="22"/>
              </w:rPr>
            </w:pPr>
            <w:r w:rsidRPr="00154ECA">
              <w:rPr>
                <w:rFonts w:ascii="Garamond" w:hAnsi="Garamond"/>
                <w:sz w:val="22"/>
                <w:szCs w:val="22"/>
              </w:rPr>
              <w:t>•</w:t>
            </w:r>
            <w:r w:rsidRPr="00154ECA">
              <w:rPr>
                <w:rFonts w:ascii="Garamond" w:hAnsi="Garamond"/>
                <w:sz w:val="22"/>
                <w:szCs w:val="22"/>
              </w:rPr>
              <w:tab/>
              <w:t xml:space="preserve">договоры купли-продажи мощности на территориях субъектов Российской Федерации, не объединенных в ценовые зоны оптового рынка, с участием ЦФР и КО по стандартной форме, являющейся Приложением к настоящему Договору (Приложение № Д 12 к настоящему Договору), по которым Покупателем является ФСК, Продавцами являются Участники оптового рынка – Поставщики электрической энергии и мощности, группы точек поставки которых расположены на </w:t>
            </w:r>
            <w:r w:rsidRPr="005D605D">
              <w:rPr>
                <w:rFonts w:ascii="Garamond" w:hAnsi="Garamond"/>
                <w:sz w:val="22"/>
                <w:szCs w:val="22"/>
                <w:highlight w:val="yellow"/>
              </w:rPr>
              <w:t>территории</w:t>
            </w:r>
            <w:r w:rsidRPr="00154ECA">
              <w:rPr>
                <w:rFonts w:ascii="Garamond" w:hAnsi="Garamond"/>
                <w:sz w:val="22"/>
                <w:szCs w:val="22"/>
              </w:rPr>
              <w:t xml:space="preserve"> неценовой зоны Калининградской области.</w:t>
            </w:r>
          </w:p>
        </w:tc>
      </w:tr>
      <w:tr w:rsidR="005D605D" w:rsidRPr="00963130" w14:paraId="189B9EFA" w14:textId="77777777" w:rsidTr="00C25FCD">
        <w:tc>
          <w:tcPr>
            <w:tcW w:w="1032" w:type="dxa"/>
          </w:tcPr>
          <w:p w14:paraId="09EFCED3" w14:textId="455DE7BA" w:rsidR="005D605D" w:rsidRDefault="008167D4" w:rsidP="002244E8">
            <w:pPr>
              <w:spacing w:before="120" w:after="120"/>
              <w:jc w:val="center"/>
              <w:rPr>
                <w:rFonts w:ascii="Garamond" w:hAnsi="Garamond"/>
                <w:b/>
                <w:sz w:val="22"/>
                <w:szCs w:val="20"/>
                <w:lang w:val="en-US" w:eastAsia="en-US"/>
              </w:rPr>
            </w:pPr>
            <w:r>
              <w:rPr>
                <w:rFonts w:ascii="Garamond" w:hAnsi="Garamond"/>
                <w:b/>
                <w:sz w:val="22"/>
                <w:szCs w:val="20"/>
                <w:lang w:eastAsia="en-US"/>
              </w:rPr>
              <w:lastRenderedPageBreak/>
              <w:t>20`.4</w:t>
            </w:r>
          </w:p>
        </w:tc>
        <w:tc>
          <w:tcPr>
            <w:tcW w:w="6782" w:type="dxa"/>
          </w:tcPr>
          <w:p w14:paraId="4FDE2B6D" w14:textId="77777777" w:rsidR="005D605D" w:rsidRPr="00154ECA" w:rsidRDefault="005D605D" w:rsidP="002244E8">
            <w:pPr>
              <w:tabs>
                <w:tab w:val="num" w:pos="891"/>
              </w:tabs>
              <w:spacing w:before="120" w:after="120"/>
              <w:rPr>
                <w:rFonts w:ascii="Garamond" w:hAnsi="Garamond"/>
                <w:sz w:val="22"/>
                <w:szCs w:val="20"/>
                <w:lang w:eastAsia="en-US"/>
              </w:rPr>
            </w:pPr>
            <w:r w:rsidRPr="005D605D">
              <w:rPr>
                <w:rFonts w:ascii="Garamond" w:hAnsi="Garamond"/>
                <w:sz w:val="22"/>
                <w:szCs w:val="20"/>
                <w:lang w:eastAsia="en-US"/>
              </w:rPr>
              <w:t xml:space="preserve">20`.4. </w:t>
            </w:r>
            <w:r w:rsidRPr="005D605D">
              <w:rPr>
                <w:rFonts w:ascii="Garamond" w:hAnsi="Garamond"/>
                <w:sz w:val="22"/>
                <w:szCs w:val="20"/>
                <w:highlight w:val="yellow"/>
                <w:lang w:eastAsia="en-US"/>
              </w:rPr>
              <w:t>Договор</w:t>
            </w:r>
            <w:r w:rsidRPr="005D605D">
              <w:rPr>
                <w:rFonts w:ascii="Garamond" w:hAnsi="Garamond"/>
                <w:sz w:val="22"/>
                <w:szCs w:val="20"/>
                <w:lang w:eastAsia="en-US"/>
              </w:rPr>
              <w:t xml:space="preserve"> оказания услуг по управлению изменением режима потребления электрической энергии </w:t>
            </w:r>
            <w:r w:rsidRPr="005D605D">
              <w:rPr>
                <w:rFonts w:ascii="Garamond" w:hAnsi="Garamond"/>
                <w:sz w:val="22"/>
                <w:szCs w:val="20"/>
                <w:highlight w:val="yellow"/>
                <w:lang w:eastAsia="en-US"/>
              </w:rPr>
              <w:t>заключается</w:t>
            </w:r>
            <w:r w:rsidRPr="005D605D">
              <w:rPr>
                <w:rFonts w:ascii="Garamond" w:hAnsi="Garamond"/>
                <w:sz w:val="22"/>
                <w:szCs w:val="20"/>
                <w:lang w:eastAsia="en-US"/>
              </w:rPr>
              <w:t xml:space="preserve"> в отношении агрегированных объектов управления, отобранных по результатам отбора ресурса по управлению изменением режима потребления (краткосрочного либо долгосрочного), </w:t>
            </w:r>
            <w:r w:rsidRPr="005D605D">
              <w:rPr>
                <w:rFonts w:ascii="Garamond" w:hAnsi="Garamond"/>
                <w:sz w:val="22"/>
                <w:szCs w:val="20"/>
                <w:highlight w:val="yellow"/>
                <w:lang w:eastAsia="en-US"/>
              </w:rPr>
              <w:t>между субъектами оптового рынка, отобранными в качестве исполнителей услуг по управлению изменением режима потребления электрической энергии, и субъектами оптового рынка, осуществляющими покупку электрической энергии и (или) мощности на оптовом рынке в ценовой зоне оптового рынка, в которой агрегированные объекты управления исполнителя были отобраны по итогам отбора ресурса по управлению изменением режима потребления, в соответствии со стандартной формой (Приложение № Д 23.1)</w:t>
            </w:r>
            <w:r>
              <w:rPr>
                <w:rFonts w:ascii="Garamond" w:hAnsi="Garamond"/>
                <w:sz w:val="22"/>
                <w:szCs w:val="20"/>
                <w:lang w:eastAsia="en-US"/>
              </w:rPr>
              <w:t>.</w:t>
            </w:r>
          </w:p>
        </w:tc>
        <w:tc>
          <w:tcPr>
            <w:tcW w:w="6782" w:type="dxa"/>
          </w:tcPr>
          <w:p w14:paraId="1934C5F9" w14:textId="77777777" w:rsidR="005D605D" w:rsidRPr="00154ECA" w:rsidRDefault="005D605D" w:rsidP="002244E8">
            <w:pPr>
              <w:spacing w:before="120" w:after="120"/>
              <w:ind w:left="19"/>
              <w:rPr>
                <w:rFonts w:ascii="Garamond" w:hAnsi="Garamond"/>
                <w:sz w:val="22"/>
                <w:szCs w:val="22"/>
              </w:rPr>
            </w:pPr>
            <w:r w:rsidRPr="005D605D">
              <w:rPr>
                <w:rFonts w:ascii="Garamond" w:hAnsi="Garamond"/>
                <w:bCs/>
                <w:sz w:val="22"/>
              </w:rPr>
              <w:t xml:space="preserve">20`.4. </w:t>
            </w:r>
            <w:r w:rsidRPr="005D5A03">
              <w:rPr>
                <w:rFonts w:ascii="Garamond" w:hAnsi="Garamond"/>
                <w:bCs/>
                <w:sz w:val="22"/>
                <w:highlight w:val="yellow"/>
              </w:rPr>
              <w:t>Договоры</w:t>
            </w:r>
            <w:r w:rsidRPr="005D605D">
              <w:rPr>
                <w:rFonts w:ascii="Garamond" w:hAnsi="Garamond"/>
                <w:bCs/>
                <w:sz w:val="22"/>
              </w:rPr>
              <w:t xml:space="preserve"> оказания услуг по управлению изменением режима потребления электрической энергии </w:t>
            </w:r>
            <w:r w:rsidRPr="005D605D">
              <w:rPr>
                <w:rFonts w:ascii="Garamond" w:hAnsi="Garamond"/>
                <w:bCs/>
                <w:sz w:val="22"/>
                <w:highlight w:val="yellow"/>
              </w:rPr>
              <w:t>заключаются в соответствии со стандартной формой (Приложение № Д 23.1)</w:t>
            </w:r>
            <w:r w:rsidRPr="005D605D">
              <w:rPr>
                <w:rFonts w:ascii="Garamond" w:hAnsi="Garamond"/>
                <w:bCs/>
                <w:sz w:val="22"/>
              </w:rPr>
              <w:t xml:space="preserve"> в отношении агрегированных объектов управления, отобранных по результатам отбора ресурса по управлению изменением режима потребления (краткосрочного либо долгосрочного), </w:t>
            </w:r>
            <w:r w:rsidRPr="005D605D">
              <w:rPr>
                <w:rFonts w:ascii="Garamond" w:hAnsi="Garamond"/>
                <w:bCs/>
                <w:sz w:val="22"/>
                <w:highlight w:val="yellow"/>
              </w:rPr>
              <w:t>в порядке, предусмотренном Регламентом участия на оптовом рынке исполнителей услуг по управлению изменением режима потребления (Приложение № 19.9.2 к настоящему Договору)</w:t>
            </w:r>
            <w:r w:rsidRPr="005D605D">
              <w:rPr>
                <w:rFonts w:ascii="Garamond" w:hAnsi="Garamond"/>
                <w:bCs/>
                <w:sz w:val="22"/>
              </w:rPr>
              <w:t>.</w:t>
            </w:r>
          </w:p>
        </w:tc>
      </w:tr>
    </w:tbl>
    <w:p w14:paraId="252E952B" w14:textId="77777777" w:rsidR="00862BF1" w:rsidRDefault="00862BF1" w:rsidP="00B85251">
      <w:pPr>
        <w:rPr>
          <w:rFonts w:ascii="Garamond" w:hAnsi="Garamond"/>
          <w:b/>
          <w:sz w:val="26"/>
          <w:szCs w:val="26"/>
        </w:rPr>
      </w:pPr>
    </w:p>
    <w:p w14:paraId="45D5CA44" w14:textId="321DC39B" w:rsidR="00F86001" w:rsidRPr="00B85251" w:rsidRDefault="00F86001" w:rsidP="00B85251">
      <w:pPr>
        <w:jc w:val="left"/>
        <w:rPr>
          <w:rFonts w:ascii="Garamond" w:hAnsi="Garamond"/>
          <w:b/>
          <w:sz w:val="26"/>
          <w:szCs w:val="26"/>
        </w:rPr>
      </w:pPr>
      <w:r w:rsidRPr="00B85251">
        <w:rPr>
          <w:rFonts w:ascii="Garamond" w:hAnsi="Garamond"/>
          <w:b/>
          <w:sz w:val="26"/>
          <w:szCs w:val="26"/>
        </w:rPr>
        <w:t>Предложения по изменениям и дополнениям в СТАНДАРТНУЮ ФОРМУ ДОГОВОРА КУПЛИ-ПРОДАЖИ МОЩНОСТИ ПО РЕЗУЛЬТАТАМ КОНКУРЕНТНОГО ОТБОРА МОЩНОСТИ (При</w:t>
      </w:r>
      <w:r w:rsidR="00B85251">
        <w:rPr>
          <w:rFonts w:ascii="Garamond" w:hAnsi="Garamond"/>
          <w:b/>
          <w:sz w:val="26"/>
          <w:szCs w:val="26"/>
        </w:rPr>
        <w:t>ложение № Д 18.3.1 к Договору о </w:t>
      </w:r>
      <w:r w:rsidRPr="00B85251">
        <w:rPr>
          <w:rFonts w:ascii="Garamond" w:hAnsi="Garamond"/>
          <w:b/>
          <w:sz w:val="26"/>
          <w:szCs w:val="26"/>
        </w:rPr>
        <w:t>присоединении к торговой системе оптового рынка)</w:t>
      </w:r>
    </w:p>
    <w:p w14:paraId="35BD5FBB" w14:textId="77777777" w:rsidR="00F86001" w:rsidRPr="00D975A4" w:rsidRDefault="00F86001" w:rsidP="00B85251">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329"/>
        <w:gridCol w:w="7512"/>
      </w:tblGrid>
      <w:tr w:rsidR="00F86001" w:rsidRPr="00B85251" w14:paraId="1C00781C" w14:textId="77777777" w:rsidTr="00B85251">
        <w:trPr>
          <w:trHeight w:val="435"/>
        </w:trPr>
        <w:tc>
          <w:tcPr>
            <w:tcW w:w="896" w:type="dxa"/>
            <w:vAlign w:val="center"/>
          </w:tcPr>
          <w:p w14:paraId="3D0E5848" w14:textId="77777777" w:rsidR="00F86001" w:rsidRPr="00B85251" w:rsidRDefault="00F86001" w:rsidP="00B85251">
            <w:pPr>
              <w:jc w:val="center"/>
              <w:rPr>
                <w:rFonts w:ascii="Garamond" w:eastAsia="Calibri" w:hAnsi="Garamond"/>
                <w:b/>
                <w:sz w:val="22"/>
                <w:szCs w:val="22"/>
              </w:rPr>
            </w:pPr>
            <w:r w:rsidRPr="00B85251">
              <w:rPr>
                <w:rFonts w:ascii="Garamond" w:eastAsia="Calibri" w:hAnsi="Garamond"/>
                <w:b/>
                <w:sz w:val="22"/>
                <w:szCs w:val="22"/>
              </w:rPr>
              <w:t>№</w:t>
            </w:r>
          </w:p>
          <w:p w14:paraId="6A5DA9B4" w14:textId="77777777" w:rsidR="00F86001" w:rsidRPr="00B85251" w:rsidRDefault="00F86001" w:rsidP="00B85251">
            <w:pPr>
              <w:jc w:val="center"/>
              <w:rPr>
                <w:rFonts w:ascii="Garamond" w:eastAsia="Calibri" w:hAnsi="Garamond"/>
                <w:b/>
                <w:bCs/>
                <w:sz w:val="22"/>
                <w:szCs w:val="22"/>
              </w:rPr>
            </w:pPr>
            <w:r w:rsidRPr="00B85251">
              <w:rPr>
                <w:rFonts w:ascii="Garamond" w:eastAsia="Calibri" w:hAnsi="Garamond"/>
                <w:b/>
                <w:sz w:val="22"/>
                <w:szCs w:val="22"/>
              </w:rPr>
              <w:t>пункта</w:t>
            </w:r>
          </w:p>
        </w:tc>
        <w:tc>
          <w:tcPr>
            <w:tcW w:w="6329" w:type="dxa"/>
            <w:vAlign w:val="center"/>
          </w:tcPr>
          <w:p w14:paraId="26445FA5" w14:textId="77777777" w:rsidR="00F86001" w:rsidRPr="00B85251" w:rsidRDefault="00F86001" w:rsidP="00B85251">
            <w:pPr>
              <w:jc w:val="center"/>
              <w:rPr>
                <w:rFonts w:ascii="Garamond" w:eastAsia="Calibri" w:hAnsi="Garamond"/>
                <w:b/>
                <w:sz w:val="22"/>
                <w:szCs w:val="22"/>
              </w:rPr>
            </w:pPr>
            <w:r w:rsidRPr="00B85251">
              <w:rPr>
                <w:rFonts w:ascii="Garamond" w:eastAsia="Calibri" w:hAnsi="Garamond"/>
                <w:b/>
                <w:sz w:val="22"/>
                <w:szCs w:val="22"/>
              </w:rPr>
              <w:t xml:space="preserve">Редакция, действующая на момент </w:t>
            </w:r>
          </w:p>
          <w:p w14:paraId="2815FD15" w14:textId="77777777" w:rsidR="00F86001" w:rsidRPr="00B85251" w:rsidRDefault="00F86001" w:rsidP="00B85251">
            <w:pPr>
              <w:jc w:val="center"/>
              <w:rPr>
                <w:rFonts w:ascii="Garamond" w:eastAsia="Calibri" w:hAnsi="Garamond"/>
                <w:b/>
                <w:sz w:val="22"/>
                <w:szCs w:val="22"/>
              </w:rPr>
            </w:pPr>
            <w:r w:rsidRPr="00B85251">
              <w:rPr>
                <w:rFonts w:ascii="Garamond" w:eastAsia="Calibri" w:hAnsi="Garamond"/>
                <w:b/>
                <w:sz w:val="22"/>
                <w:szCs w:val="22"/>
              </w:rPr>
              <w:t>вступления в силу изменений</w:t>
            </w:r>
          </w:p>
        </w:tc>
        <w:tc>
          <w:tcPr>
            <w:tcW w:w="7512" w:type="dxa"/>
            <w:vAlign w:val="center"/>
          </w:tcPr>
          <w:p w14:paraId="6E9AD4AF" w14:textId="1CF8D7FE" w:rsidR="00F86001" w:rsidRPr="00B85251" w:rsidRDefault="00F86001" w:rsidP="00B85251">
            <w:pPr>
              <w:jc w:val="center"/>
              <w:rPr>
                <w:rFonts w:ascii="Garamond" w:eastAsia="Calibri" w:hAnsi="Garamond"/>
                <w:b/>
                <w:sz w:val="22"/>
                <w:szCs w:val="22"/>
              </w:rPr>
            </w:pPr>
            <w:r w:rsidRPr="00B85251">
              <w:rPr>
                <w:rFonts w:ascii="Garamond" w:eastAsia="Calibri" w:hAnsi="Garamond"/>
                <w:b/>
                <w:sz w:val="22"/>
                <w:szCs w:val="22"/>
              </w:rPr>
              <w:t>Предлагаем</w:t>
            </w:r>
            <w:r w:rsidR="00040439">
              <w:rPr>
                <w:rFonts w:ascii="Garamond" w:eastAsia="Calibri" w:hAnsi="Garamond"/>
                <w:b/>
                <w:sz w:val="22"/>
                <w:szCs w:val="22"/>
              </w:rPr>
              <w:t>ая</w:t>
            </w:r>
            <w:r w:rsidRPr="00B85251">
              <w:rPr>
                <w:rFonts w:ascii="Garamond" w:eastAsia="Calibri" w:hAnsi="Garamond"/>
                <w:b/>
                <w:sz w:val="22"/>
                <w:szCs w:val="22"/>
              </w:rPr>
              <w:t xml:space="preserve"> </w:t>
            </w:r>
            <w:r w:rsidR="00040439">
              <w:rPr>
                <w:rFonts w:ascii="Garamond" w:eastAsia="Calibri" w:hAnsi="Garamond"/>
                <w:b/>
                <w:sz w:val="22"/>
                <w:szCs w:val="22"/>
              </w:rPr>
              <w:t>редакция</w:t>
            </w:r>
          </w:p>
          <w:p w14:paraId="44DE3768" w14:textId="77777777" w:rsidR="00F86001" w:rsidRPr="00B85251" w:rsidRDefault="00F86001" w:rsidP="00B85251">
            <w:pPr>
              <w:jc w:val="center"/>
              <w:rPr>
                <w:rFonts w:ascii="Garamond" w:eastAsia="Calibri" w:hAnsi="Garamond"/>
                <w:sz w:val="22"/>
                <w:szCs w:val="22"/>
              </w:rPr>
            </w:pPr>
            <w:r w:rsidRPr="00B85251">
              <w:rPr>
                <w:rFonts w:ascii="Garamond" w:eastAsia="Calibri" w:hAnsi="Garamond"/>
                <w:sz w:val="22"/>
                <w:szCs w:val="22"/>
              </w:rPr>
              <w:t>(изменения выделены цветом)</w:t>
            </w:r>
          </w:p>
        </w:tc>
      </w:tr>
      <w:tr w:rsidR="00F86001" w:rsidRPr="00B85251" w14:paraId="57DC8E07" w14:textId="77777777" w:rsidTr="00B85251">
        <w:trPr>
          <w:trHeight w:val="435"/>
        </w:trPr>
        <w:tc>
          <w:tcPr>
            <w:tcW w:w="896" w:type="dxa"/>
            <w:vAlign w:val="center"/>
          </w:tcPr>
          <w:p w14:paraId="590C9027"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2.1</w:t>
            </w:r>
          </w:p>
        </w:tc>
        <w:tc>
          <w:tcPr>
            <w:tcW w:w="6329" w:type="dxa"/>
            <w:vAlign w:val="center"/>
          </w:tcPr>
          <w:p w14:paraId="52031B08"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p w14:paraId="5C30ED34"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При этом Покупатель приобретает мощность для ее потребления в зарегистрированных за ним группах точек поставки потребления (группах точек поставки экспорта), расположенных в ____________ ценовой зоне.</w:t>
            </w:r>
          </w:p>
          <w:p w14:paraId="5C08C1ED"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tc>
        <w:tc>
          <w:tcPr>
            <w:tcW w:w="7512" w:type="dxa"/>
            <w:vAlign w:val="center"/>
          </w:tcPr>
          <w:p w14:paraId="5704795D"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p w14:paraId="61B0BD93"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 xml:space="preserve">При этом Покупатель приобретает мощность для ее потребления в зарегистрированных за ним группах точек поставки потребления (группах точек поставки экспорта), расположенных в ____________ ценовой зоне </w:t>
            </w:r>
            <w:r w:rsidRPr="00B85251">
              <w:rPr>
                <w:rFonts w:ascii="Garamond" w:eastAsia="Calibri" w:hAnsi="Garamond"/>
                <w:sz w:val="22"/>
                <w:szCs w:val="22"/>
                <w:highlight w:val="yellow"/>
              </w:rPr>
              <w:t xml:space="preserve">(для второй ценовой зоны по 31.12.2028 (включительно) – расположенных </w:t>
            </w:r>
            <w:r w:rsidR="0054118E" w:rsidRPr="00B85251">
              <w:rPr>
                <w:rFonts w:ascii="Garamond" w:eastAsia="Calibri" w:hAnsi="Garamond"/>
                <w:sz w:val="22"/>
                <w:szCs w:val="22"/>
                <w:highlight w:val="yellow"/>
              </w:rPr>
              <w:t>во</w:t>
            </w:r>
            <w:r w:rsidRPr="00B85251">
              <w:rPr>
                <w:rFonts w:ascii="Garamond" w:eastAsia="Calibri" w:hAnsi="Garamond"/>
                <w:sz w:val="22"/>
                <w:szCs w:val="22"/>
                <w:highlight w:val="yellow"/>
              </w:rPr>
              <w:t xml:space="preserve"> второй ценовой </w:t>
            </w:r>
            <w:r w:rsidR="0054118E" w:rsidRPr="00B85251">
              <w:rPr>
                <w:rFonts w:ascii="Garamond" w:eastAsia="Calibri" w:hAnsi="Garamond"/>
                <w:sz w:val="22"/>
                <w:szCs w:val="22"/>
                <w:highlight w:val="yellow"/>
              </w:rPr>
              <w:t>зоне</w:t>
            </w:r>
            <w:r w:rsidRPr="00B85251">
              <w:rPr>
                <w:rFonts w:ascii="Garamond" w:eastAsia="Calibri" w:hAnsi="Garamond"/>
                <w:sz w:val="22"/>
                <w:szCs w:val="22"/>
                <w:highlight w:val="yellow"/>
              </w:rPr>
              <w:t>,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w:t>
            </w:r>
            <w:r w:rsidRPr="00B85251">
              <w:rPr>
                <w:rFonts w:ascii="Garamond" w:hAnsi="Garamond"/>
                <w:sz w:val="22"/>
                <w:szCs w:val="22"/>
              </w:rPr>
              <w:t>.</w:t>
            </w:r>
          </w:p>
          <w:p w14:paraId="5465939B"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hAnsi="Garamond"/>
                <w:sz w:val="22"/>
                <w:szCs w:val="22"/>
              </w:rPr>
              <w:t>…</w:t>
            </w:r>
          </w:p>
        </w:tc>
      </w:tr>
      <w:tr w:rsidR="00F86001" w:rsidRPr="00B85251" w14:paraId="4F9515E1" w14:textId="77777777" w:rsidTr="00B85251">
        <w:trPr>
          <w:trHeight w:val="435"/>
        </w:trPr>
        <w:tc>
          <w:tcPr>
            <w:tcW w:w="896" w:type="dxa"/>
            <w:vAlign w:val="center"/>
          </w:tcPr>
          <w:p w14:paraId="434191E3"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lastRenderedPageBreak/>
              <w:t>8.2</w:t>
            </w:r>
          </w:p>
        </w:tc>
        <w:tc>
          <w:tcPr>
            <w:tcW w:w="6329" w:type="dxa"/>
            <w:vAlign w:val="center"/>
          </w:tcPr>
          <w:p w14:paraId="45868828"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Покупателя, расположенным в ценовой зоне, указанной в пункте 2.1 настоящего Договора.</w:t>
            </w:r>
          </w:p>
          <w:p w14:paraId="55224670"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c>
          <w:tcPr>
            <w:tcW w:w="7512" w:type="dxa"/>
            <w:vAlign w:val="center"/>
          </w:tcPr>
          <w:p w14:paraId="1EF523B6"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 xml:space="preserve">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Покупателя, расположенным в ценовой зоне, указанной в пункте 2.1 настоящего Договора </w:t>
            </w:r>
            <w:r w:rsidRPr="00B85251">
              <w:rPr>
                <w:rFonts w:ascii="Garamond" w:eastAsia="Calibri" w:hAnsi="Garamond"/>
                <w:sz w:val="22"/>
                <w:szCs w:val="22"/>
                <w:highlight w:val="yellow"/>
              </w:rPr>
              <w:t xml:space="preserve">(для второй ценовой зоны по 31.12.2028 (включительно) – лишения Покупателя права на участие в торговле электрической энергией и (или) мощностью по всем группам точек поставки потребления (экспорта/импорта), расположенным </w:t>
            </w:r>
            <w:r w:rsidR="00EE604C" w:rsidRPr="00B85251">
              <w:rPr>
                <w:rFonts w:ascii="Garamond" w:eastAsia="Calibri" w:hAnsi="Garamond"/>
                <w:sz w:val="22"/>
                <w:szCs w:val="22"/>
                <w:highlight w:val="yellow"/>
              </w:rPr>
              <w:t>во</w:t>
            </w:r>
            <w:r w:rsidRPr="00B85251">
              <w:rPr>
                <w:rFonts w:ascii="Garamond" w:eastAsia="Calibri" w:hAnsi="Garamond"/>
                <w:sz w:val="22"/>
                <w:szCs w:val="22"/>
                <w:highlight w:val="yellow"/>
              </w:rPr>
              <w:t xml:space="preserve"> второй ценовой </w:t>
            </w:r>
            <w:r w:rsidR="00EE604C" w:rsidRPr="00B85251">
              <w:rPr>
                <w:rFonts w:ascii="Garamond" w:eastAsia="Calibri" w:hAnsi="Garamond"/>
                <w:sz w:val="22"/>
                <w:szCs w:val="22"/>
                <w:highlight w:val="yellow"/>
              </w:rPr>
              <w:t>зоне</w:t>
            </w:r>
            <w:r w:rsidRPr="00B85251">
              <w:rPr>
                <w:rFonts w:ascii="Garamond" w:eastAsia="Calibri" w:hAnsi="Garamond"/>
                <w:sz w:val="22"/>
                <w:szCs w:val="22"/>
                <w:highlight w:val="yellow"/>
              </w:rPr>
              <w:t>,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w:t>
            </w:r>
            <w:r w:rsidRPr="00B85251">
              <w:rPr>
                <w:rFonts w:ascii="Garamond" w:eastAsia="Calibri" w:hAnsi="Garamond"/>
                <w:sz w:val="22"/>
                <w:szCs w:val="22"/>
              </w:rPr>
              <w:t>.</w:t>
            </w:r>
          </w:p>
          <w:p w14:paraId="3D67BB9C"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r>
    </w:tbl>
    <w:p w14:paraId="25753A26" w14:textId="77777777" w:rsidR="00F86001" w:rsidRPr="00D975A4" w:rsidRDefault="00F86001" w:rsidP="001D4CEA">
      <w:pPr>
        <w:rPr>
          <w:rFonts w:ascii="Garamond" w:hAnsi="Garamond"/>
          <w:b/>
          <w:sz w:val="28"/>
          <w:szCs w:val="28"/>
        </w:rPr>
      </w:pPr>
    </w:p>
    <w:p w14:paraId="1D447C61" w14:textId="77777777" w:rsidR="00F86001" w:rsidRPr="00B85251" w:rsidRDefault="00F86001" w:rsidP="00B85251">
      <w:pPr>
        <w:jc w:val="left"/>
        <w:rPr>
          <w:rFonts w:ascii="Garamond" w:hAnsi="Garamond"/>
          <w:b/>
          <w:sz w:val="26"/>
          <w:szCs w:val="26"/>
        </w:rPr>
      </w:pPr>
      <w:r w:rsidRPr="00B85251">
        <w:rPr>
          <w:rFonts w:ascii="Garamond" w:hAnsi="Garamond"/>
          <w:b/>
          <w:sz w:val="26"/>
          <w:szCs w:val="26"/>
        </w:rPr>
        <w:t>Предложения по изменениям и дополнениям в СТАНДАРТНУЮ ФОРМУ ДОГОВОРА КУПЛИ-ПРОДАЖИ МОЩНОСТИ ПО РЕЗУЛЬТАТАМ КОНКУРЕНТНОГО ОТБОРА МОЩНОСТИ (ДЛЯ ГРУППЫ ТОЧЕК ПОСТАВКИ С ПРИЗНАКОМ «УСЛОВНАЯ ГТП ГЕНЕРАЦИИ, В СОСТАВ КОТОРОЙ ВХОДИТ НЕВВЕДЕННОЕ ГЕНЕРИРУЮЩЕЕ ОБОРУДОВАНИЕ») (Приложение № Д 18.3.2 к Договору о присоединении к торговой системе оптового рынка)</w:t>
      </w:r>
    </w:p>
    <w:p w14:paraId="67644E08" w14:textId="77777777" w:rsidR="00F86001" w:rsidRPr="00D975A4" w:rsidRDefault="00F86001"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329"/>
        <w:gridCol w:w="7512"/>
      </w:tblGrid>
      <w:tr w:rsidR="00F86001" w:rsidRPr="00B85251" w14:paraId="46BFE329" w14:textId="77777777" w:rsidTr="00B85251">
        <w:trPr>
          <w:trHeight w:val="435"/>
        </w:trPr>
        <w:tc>
          <w:tcPr>
            <w:tcW w:w="896" w:type="dxa"/>
            <w:vAlign w:val="center"/>
          </w:tcPr>
          <w:p w14:paraId="0E127CF9"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w:t>
            </w:r>
          </w:p>
          <w:p w14:paraId="76511DCB" w14:textId="77777777" w:rsidR="00F86001" w:rsidRPr="00B85251" w:rsidRDefault="00F86001" w:rsidP="001D4CEA">
            <w:pPr>
              <w:jc w:val="center"/>
              <w:rPr>
                <w:rFonts w:ascii="Garamond" w:eastAsia="Calibri" w:hAnsi="Garamond"/>
                <w:b/>
                <w:bCs/>
                <w:sz w:val="22"/>
                <w:szCs w:val="22"/>
              </w:rPr>
            </w:pPr>
            <w:r w:rsidRPr="00B85251">
              <w:rPr>
                <w:rFonts w:ascii="Garamond" w:eastAsia="Calibri" w:hAnsi="Garamond"/>
                <w:b/>
                <w:sz w:val="22"/>
                <w:szCs w:val="22"/>
              </w:rPr>
              <w:t>пункта</w:t>
            </w:r>
          </w:p>
        </w:tc>
        <w:tc>
          <w:tcPr>
            <w:tcW w:w="6329" w:type="dxa"/>
            <w:vAlign w:val="center"/>
          </w:tcPr>
          <w:p w14:paraId="20F0DD93"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 xml:space="preserve">Редакция, действующая на момент </w:t>
            </w:r>
          </w:p>
          <w:p w14:paraId="5371085F"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вступления в силу изменений</w:t>
            </w:r>
          </w:p>
        </w:tc>
        <w:tc>
          <w:tcPr>
            <w:tcW w:w="7512" w:type="dxa"/>
            <w:vAlign w:val="center"/>
          </w:tcPr>
          <w:p w14:paraId="325B18A7" w14:textId="4C654126" w:rsidR="00F86001" w:rsidRPr="00B85251" w:rsidRDefault="00040439" w:rsidP="001D4CEA">
            <w:pPr>
              <w:jc w:val="center"/>
              <w:rPr>
                <w:rFonts w:ascii="Garamond" w:eastAsia="Calibri" w:hAnsi="Garamond"/>
                <w:b/>
                <w:sz w:val="22"/>
                <w:szCs w:val="22"/>
              </w:rPr>
            </w:pPr>
            <w:r w:rsidRPr="00B85251">
              <w:rPr>
                <w:rFonts w:ascii="Garamond" w:eastAsia="Calibri" w:hAnsi="Garamond"/>
                <w:b/>
                <w:sz w:val="22"/>
                <w:szCs w:val="22"/>
              </w:rPr>
              <w:t>Предлагаем</w:t>
            </w:r>
            <w:r>
              <w:rPr>
                <w:rFonts w:ascii="Garamond" w:eastAsia="Calibri" w:hAnsi="Garamond"/>
                <w:b/>
                <w:sz w:val="22"/>
                <w:szCs w:val="22"/>
              </w:rPr>
              <w:t>ая</w:t>
            </w:r>
            <w:r w:rsidRPr="00B85251">
              <w:rPr>
                <w:rFonts w:ascii="Garamond" w:eastAsia="Calibri" w:hAnsi="Garamond"/>
                <w:b/>
                <w:sz w:val="22"/>
                <w:szCs w:val="22"/>
              </w:rPr>
              <w:t xml:space="preserve"> </w:t>
            </w:r>
            <w:r>
              <w:rPr>
                <w:rFonts w:ascii="Garamond" w:eastAsia="Calibri" w:hAnsi="Garamond"/>
                <w:b/>
                <w:sz w:val="22"/>
                <w:szCs w:val="22"/>
              </w:rPr>
              <w:t>редакция</w:t>
            </w:r>
          </w:p>
          <w:p w14:paraId="6BCD86F9" w14:textId="77777777" w:rsidR="00F86001" w:rsidRPr="00B85251" w:rsidRDefault="00F86001" w:rsidP="001D4CEA">
            <w:pPr>
              <w:jc w:val="center"/>
              <w:rPr>
                <w:rFonts w:ascii="Garamond" w:eastAsia="Calibri" w:hAnsi="Garamond"/>
                <w:sz w:val="22"/>
                <w:szCs w:val="22"/>
              </w:rPr>
            </w:pPr>
            <w:r w:rsidRPr="00B85251">
              <w:rPr>
                <w:rFonts w:ascii="Garamond" w:eastAsia="Calibri" w:hAnsi="Garamond"/>
                <w:sz w:val="22"/>
                <w:szCs w:val="22"/>
              </w:rPr>
              <w:t>(изменения выделены цветом)</w:t>
            </w:r>
          </w:p>
        </w:tc>
      </w:tr>
      <w:tr w:rsidR="00F86001" w:rsidRPr="00B85251" w14:paraId="7E3C14E7" w14:textId="77777777" w:rsidTr="00B85251">
        <w:trPr>
          <w:trHeight w:val="435"/>
        </w:trPr>
        <w:tc>
          <w:tcPr>
            <w:tcW w:w="896" w:type="dxa"/>
            <w:vAlign w:val="center"/>
          </w:tcPr>
          <w:p w14:paraId="4A7A7A87"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2.1</w:t>
            </w:r>
          </w:p>
        </w:tc>
        <w:tc>
          <w:tcPr>
            <w:tcW w:w="6329" w:type="dxa"/>
            <w:vAlign w:val="center"/>
          </w:tcPr>
          <w:p w14:paraId="57BB76B1"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p w14:paraId="4DC5427C"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При этом Покупатель приобретает мощность для ее потребления в зарегистрированных за ним группах точек поставки потребления (группах точек поставки экспорта), расположенных в ____________ ценовой зоне.</w:t>
            </w:r>
          </w:p>
          <w:p w14:paraId="23947540"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tc>
        <w:tc>
          <w:tcPr>
            <w:tcW w:w="7512" w:type="dxa"/>
            <w:vAlign w:val="center"/>
          </w:tcPr>
          <w:p w14:paraId="1162E8CD"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p w14:paraId="1A89BE11"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 xml:space="preserve">При этом Покупатель приобретает мощность для ее потребления в зарегистрированных за ним группах точек поставки потребления (группах точек поставки экспорта), расположенных в ____________ ценовой зоне </w:t>
            </w:r>
            <w:r w:rsidRPr="00B85251">
              <w:rPr>
                <w:rFonts w:ascii="Garamond" w:eastAsia="Calibri" w:hAnsi="Garamond"/>
                <w:sz w:val="22"/>
                <w:szCs w:val="22"/>
                <w:highlight w:val="yellow"/>
              </w:rPr>
              <w:t xml:space="preserve">(для второй ценовой зоны по 31.12.2028 (включительно) – расположенных </w:t>
            </w:r>
            <w:r w:rsidR="0054118E" w:rsidRPr="00B85251">
              <w:rPr>
                <w:rFonts w:ascii="Garamond" w:eastAsia="Calibri" w:hAnsi="Garamond"/>
                <w:sz w:val="22"/>
                <w:szCs w:val="22"/>
                <w:highlight w:val="yellow"/>
              </w:rPr>
              <w:t>во</w:t>
            </w:r>
            <w:r w:rsidRPr="00B85251">
              <w:rPr>
                <w:rFonts w:ascii="Garamond" w:eastAsia="Calibri" w:hAnsi="Garamond"/>
                <w:sz w:val="22"/>
                <w:szCs w:val="22"/>
                <w:highlight w:val="yellow"/>
              </w:rPr>
              <w:t xml:space="preserve"> второй ценовой </w:t>
            </w:r>
            <w:r w:rsidR="0054118E" w:rsidRPr="00B85251">
              <w:rPr>
                <w:rFonts w:ascii="Garamond" w:eastAsia="Calibri" w:hAnsi="Garamond"/>
                <w:sz w:val="22"/>
                <w:szCs w:val="22"/>
                <w:highlight w:val="yellow"/>
              </w:rPr>
              <w:t>зоне</w:t>
            </w:r>
            <w:r w:rsidRPr="00B85251">
              <w:rPr>
                <w:rFonts w:ascii="Garamond" w:eastAsia="Calibri" w:hAnsi="Garamond"/>
                <w:sz w:val="22"/>
                <w:szCs w:val="22"/>
                <w:highlight w:val="yellow"/>
              </w:rPr>
              <w:t xml:space="preserve">, за исключением входящей в состав Дальневосточного федерального округа отдельной территории ценовой зоны оптового рынка, </w:t>
            </w:r>
            <w:r w:rsidRPr="00B85251">
              <w:rPr>
                <w:rFonts w:ascii="Garamond" w:eastAsia="Calibri" w:hAnsi="Garamond"/>
                <w:sz w:val="22"/>
                <w:szCs w:val="22"/>
                <w:highlight w:val="yellow"/>
              </w:rPr>
              <w:lastRenderedPageBreak/>
              <w:t>ранее относившейся к неценовым зонам)</w:t>
            </w:r>
            <w:r w:rsidRPr="00B85251">
              <w:rPr>
                <w:rFonts w:ascii="Garamond" w:hAnsi="Garamond"/>
                <w:sz w:val="22"/>
                <w:szCs w:val="22"/>
              </w:rPr>
              <w:t>.</w:t>
            </w:r>
          </w:p>
          <w:p w14:paraId="314D517E"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hAnsi="Garamond"/>
                <w:sz w:val="22"/>
                <w:szCs w:val="22"/>
              </w:rPr>
              <w:t>…</w:t>
            </w:r>
          </w:p>
        </w:tc>
      </w:tr>
      <w:tr w:rsidR="00F86001" w:rsidRPr="00B85251" w14:paraId="071FD21C" w14:textId="77777777" w:rsidTr="00B85251">
        <w:trPr>
          <w:trHeight w:val="435"/>
        </w:trPr>
        <w:tc>
          <w:tcPr>
            <w:tcW w:w="896" w:type="dxa"/>
            <w:vAlign w:val="center"/>
          </w:tcPr>
          <w:p w14:paraId="61FAE2B8"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lastRenderedPageBreak/>
              <w:t>8.2</w:t>
            </w:r>
          </w:p>
        </w:tc>
        <w:tc>
          <w:tcPr>
            <w:tcW w:w="6329" w:type="dxa"/>
            <w:vAlign w:val="center"/>
          </w:tcPr>
          <w:p w14:paraId="70D88FF9"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Покупателя, расположенным в ценовой зоне, указанной в пункте 2.1 настоящего Договора.</w:t>
            </w:r>
          </w:p>
          <w:p w14:paraId="3F182936"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c>
          <w:tcPr>
            <w:tcW w:w="7512" w:type="dxa"/>
            <w:vAlign w:val="center"/>
          </w:tcPr>
          <w:p w14:paraId="1CF1C9DF"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 xml:space="preserve">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Покупателя, расположенным в ценовой зоне, указанной в пункте 2.1 настоящего Договора </w:t>
            </w:r>
            <w:r w:rsidRPr="00B85251">
              <w:rPr>
                <w:rFonts w:ascii="Garamond" w:eastAsia="Calibri" w:hAnsi="Garamond"/>
                <w:sz w:val="22"/>
                <w:szCs w:val="22"/>
                <w:highlight w:val="yellow"/>
              </w:rPr>
              <w:t xml:space="preserve">(для второй ценовой зоны по 31.12.2028 (включительно) – лишения Покупателя права на участие в торговле электрической энергией и (или) мощностью по всем группам точек поставки потребления (экспорта/импорта), расположенным </w:t>
            </w:r>
            <w:r w:rsidR="00DB3497" w:rsidRPr="00B85251">
              <w:rPr>
                <w:rFonts w:ascii="Garamond" w:eastAsia="Calibri" w:hAnsi="Garamond"/>
                <w:sz w:val="22"/>
                <w:szCs w:val="22"/>
                <w:highlight w:val="yellow"/>
              </w:rPr>
              <w:t>во</w:t>
            </w:r>
            <w:r w:rsidRPr="00B85251">
              <w:rPr>
                <w:rFonts w:ascii="Garamond" w:eastAsia="Calibri" w:hAnsi="Garamond"/>
                <w:sz w:val="22"/>
                <w:szCs w:val="22"/>
                <w:highlight w:val="yellow"/>
              </w:rPr>
              <w:t xml:space="preserve"> второй ценовой </w:t>
            </w:r>
            <w:r w:rsidR="00DB3497" w:rsidRPr="00B85251">
              <w:rPr>
                <w:rFonts w:ascii="Garamond" w:eastAsia="Calibri" w:hAnsi="Garamond"/>
                <w:sz w:val="22"/>
                <w:szCs w:val="22"/>
                <w:highlight w:val="yellow"/>
              </w:rPr>
              <w:t>зоне</w:t>
            </w:r>
            <w:r w:rsidRPr="00B85251">
              <w:rPr>
                <w:rFonts w:ascii="Garamond" w:eastAsia="Calibri" w:hAnsi="Garamond"/>
                <w:sz w:val="22"/>
                <w:szCs w:val="22"/>
                <w:highlight w:val="yellow"/>
              </w:rPr>
              <w:t>,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w:t>
            </w:r>
            <w:r w:rsidRPr="00B85251">
              <w:rPr>
                <w:rFonts w:ascii="Garamond" w:eastAsia="Calibri" w:hAnsi="Garamond"/>
                <w:sz w:val="22"/>
                <w:szCs w:val="22"/>
              </w:rPr>
              <w:t>.</w:t>
            </w:r>
          </w:p>
          <w:p w14:paraId="02DA2DE8"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r>
    </w:tbl>
    <w:p w14:paraId="6ACC31D2" w14:textId="77777777" w:rsidR="00F86001" w:rsidRPr="00D975A4" w:rsidRDefault="00F86001" w:rsidP="001D4CEA">
      <w:pPr>
        <w:rPr>
          <w:rFonts w:ascii="Garamond" w:hAnsi="Garamond"/>
          <w:b/>
          <w:sz w:val="28"/>
          <w:szCs w:val="28"/>
        </w:rPr>
      </w:pPr>
    </w:p>
    <w:p w14:paraId="36A03838" w14:textId="30D2FF44" w:rsidR="00F86001" w:rsidRPr="00B85251" w:rsidRDefault="00F86001" w:rsidP="00B85251">
      <w:pPr>
        <w:jc w:val="left"/>
        <w:rPr>
          <w:rFonts w:ascii="Garamond" w:hAnsi="Garamond"/>
          <w:b/>
          <w:sz w:val="26"/>
          <w:szCs w:val="26"/>
        </w:rPr>
      </w:pPr>
      <w:r w:rsidRPr="00B85251">
        <w:rPr>
          <w:rFonts w:ascii="Garamond" w:hAnsi="Garamond"/>
          <w:b/>
          <w:sz w:val="26"/>
          <w:szCs w:val="26"/>
        </w:rPr>
        <w:t>Предложения по изменениям и дополнениям в СТАНДАРТНУЮ ФОРМУ ДОГОВОРА КУПЛИ-ПРОДАЖИ МОЩНОСТИ ПО РЕЗУЛЬТАТАМ КОНКУРЕНТНОГО ОТБОРА МОЩНОСТИ В ЦЕЛЯХ ОБЕСПЕЧЕНИЯ ПОСТАВКИ МОЩНОСТИ МЕЖДУ ЦЕНОВЫМИ ЗОНАМИ (Приложение № Д 18.3</w:t>
      </w:r>
      <w:r w:rsidR="00423698">
        <w:rPr>
          <w:rFonts w:ascii="Garamond" w:hAnsi="Garamond"/>
          <w:b/>
          <w:sz w:val="26"/>
          <w:szCs w:val="26"/>
        </w:rPr>
        <w:t>.3 к Договору о присоединении к </w:t>
      </w:r>
      <w:r w:rsidRPr="00B85251">
        <w:rPr>
          <w:rFonts w:ascii="Garamond" w:hAnsi="Garamond"/>
          <w:b/>
          <w:sz w:val="26"/>
          <w:szCs w:val="26"/>
        </w:rPr>
        <w:t>торговой системе оптового рынка)</w:t>
      </w:r>
    </w:p>
    <w:p w14:paraId="3B999F79" w14:textId="77777777" w:rsidR="00F86001" w:rsidRPr="00D975A4" w:rsidRDefault="00F86001"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329"/>
        <w:gridCol w:w="7512"/>
      </w:tblGrid>
      <w:tr w:rsidR="00F86001" w:rsidRPr="00B85251" w14:paraId="1CF9C2BB" w14:textId="77777777" w:rsidTr="00B85251">
        <w:trPr>
          <w:trHeight w:val="435"/>
        </w:trPr>
        <w:tc>
          <w:tcPr>
            <w:tcW w:w="896" w:type="dxa"/>
            <w:vAlign w:val="center"/>
          </w:tcPr>
          <w:p w14:paraId="0F87CAB7"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w:t>
            </w:r>
          </w:p>
          <w:p w14:paraId="67787537" w14:textId="77777777" w:rsidR="00F86001" w:rsidRPr="00B85251" w:rsidRDefault="00F86001" w:rsidP="001D4CEA">
            <w:pPr>
              <w:jc w:val="center"/>
              <w:rPr>
                <w:rFonts w:ascii="Garamond" w:eastAsia="Calibri" w:hAnsi="Garamond"/>
                <w:b/>
                <w:bCs/>
                <w:sz w:val="22"/>
                <w:szCs w:val="22"/>
              </w:rPr>
            </w:pPr>
            <w:r w:rsidRPr="00B85251">
              <w:rPr>
                <w:rFonts w:ascii="Garamond" w:eastAsia="Calibri" w:hAnsi="Garamond"/>
                <w:b/>
                <w:sz w:val="22"/>
                <w:szCs w:val="22"/>
              </w:rPr>
              <w:t>пункта</w:t>
            </w:r>
          </w:p>
        </w:tc>
        <w:tc>
          <w:tcPr>
            <w:tcW w:w="6329" w:type="dxa"/>
            <w:vAlign w:val="center"/>
          </w:tcPr>
          <w:p w14:paraId="1335BBAA"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 xml:space="preserve">Редакция, действующая на момент </w:t>
            </w:r>
          </w:p>
          <w:p w14:paraId="0F6D25D4"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вступления в силу изменений</w:t>
            </w:r>
          </w:p>
        </w:tc>
        <w:tc>
          <w:tcPr>
            <w:tcW w:w="7512" w:type="dxa"/>
            <w:vAlign w:val="center"/>
          </w:tcPr>
          <w:p w14:paraId="6950EAEA" w14:textId="6BE1A08B" w:rsidR="00F86001" w:rsidRPr="00B85251" w:rsidRDefault="00040439" w:rsidP="001D4CEA">
            <w:pPr>
              <w:jc w:val="center"/>
              <w:rPr>
                <w:rFonts w:ascii="Garamond" w:eastAsia="Calibri" w:hAnsi="Garamond"/>
                <w:b/>
                <w:sz w:val="22"/>
                <w:szCs w:val="22"/>
              </w:rPr>
            </w:pPr>
            <w:r w:rsidRPr="00B85251">
              <w:rPr>
                <w:rFonts w:ascii="Garamond" w:eastAsia="Calibri" w:hAnsi="Garamond"/>
                <w:b/>
                <w:sz w:val="22"/>
                <w:szCs w:val="22"/>
              </w:rPr>
              <w:t>Предлагаем</w:t>
            </w:r>
            <w:r>
              <w:rPr>
                <w:rFonts w:ascii="Garamond" w:eastAsia="Calibri" w:hAnsi="Garamond"/>
                <w:b/>
                <w:sz w:val="22"/>
                <w:szCs w:val="22"/>
              </w:rPr>
              <w:t>ая</w:t>
            </w:r>
            <w:r w:rsidRPr="00B85251">
              <w:rPr>
                <w:rFonts w:ascii="Garamond" w:eastAsia="Calibri" w:hAnsi="Garamond"/>
                <w:b/>
                <w:sz w:val="22"/>
                <w:szCs w:val="22"/>
              </w:rPr>
              <w:t xml:space="preserve"> </w:t>
            </w:r>
            <w:r>
              <w:rPr>
                <w:rFonts w:ascii="Garamond" w:eastAsia="Calibri" w:hAnsi="Garamond"/>
                <w:b/>
                <w:sz w:val="22"/>
                <w:szCs w:val="22"/>
              </w:rPr>
              <w:t>редакция</w:t>
            </w:r>
          </w:p>
          <w:p w14:paraId="6050F5FD" w14:textId="77777777" w:rsidR="00F86001" w:rsidRPr="00B85251" w:rsidRDefault="00F86001" w:rsidP="001D4CEA">
            <w:pPr>
              <w:jc w:val="center"/>
              <w:rPr>
                <w:rFonts w:ascii="Garamond" w:eastAsia="Calibri" w:hAnsi="Garamond"/>
                <w:sz w:val="22"/>
                <w:szCs w:val="22"/>
              </w:rPr>
            </w:pPr>
            <w:r w:rsidRPr="00B85251">
              <w:rPr>
                <w:rFonts w:ascii="Garamond" w:eastAsia="Calibri" w:hAnsi="Garamond"/>
                <w:sz w:val="22"/>
                <w:szCs w:val="22"/>
              </w:rPr>
              <w:t>(изменения выделены цветом)</w:t>
            </w:r>
          </w:p>
        </w:tc>
      </w:tr>
      <w:tr w:rsidR="00F86001" w:rsidRPr="00B85251" w14:paraId="7A1B045F" w14:textId="77777777" w:rsidTr="00B85251">
        <w:trPr>
          <w:trHeight w:val="435"/>
        </w:trPr>
        <w:tc>
          <w:tcPr>
            <w:tcW w:w="896" w:type="dxa"/>
            <w:vAlign w:val="center"/>
          </w:tcPr>
          <w:p w14:paraId="34B02EEA"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2.1</w:t>
            </w:r>
          </w:p>
        </w:tc>
        <w:tc>
          <w:tcPr>
            <w:tcW w:w="6329" w:type="dxa"/>
            <w:vAlign w:val="center"/>
          </w:tcPr>
          <w:p w14:paraId="66049C93"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p w14:paraId="59F79DE0"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 xml:space="preserve">При этом Покупатель приобретает мощность для ее потребления в зарегистрированных за ним группах точек поставки потребления, группах точек поставки потребления поставщика электрической энергии, группах точек поставки экспорта, расположенных в </w:t>
            </w:r>
            <w:r w:rsidRPr="00B85251">
              <w:rPr>
                <w:rFonts w:ascii="Garamond" w:hAnsi="Garamond"/>
                <w:sz w:val="22"/>
                <w:szCs w:val="22"/>
              </w:rPr>
              <w:lastRenderedPageBreak/>
              <w:t>__________ ценовой зоне.</w:t>
            </w:r>
          </w:p>
          <w:p w14:paraId="0B70787D"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tc>
        <w:tc>
          <w:tcPr>
            <w:tcW w:w="7512" w:type="dxa"/>
            <w:vAlign w:val="center"/>
          </w:tcPr>
          <w:p w14:paraId="74CB0C47"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lastRenderedPageBreak/>
              <w:t>…</w:t>
            </w:r>
          </w:p>
          <w:p w14:paraId="2CA2FAD4"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 xml:space="preserve">При этом Покупатель приобретает мощность для ее потребления в зарегистрированных за ним группах точек поставки потребления, группах точек поставки потребления поставщика электрической энергии, группах точек поставки экспорта, расположенных в __________ ценовой зоне </w:t>
            </w:r>
            <w:r w:rsidRPr="00B85251">
              <w:rPr>
                <w:rFonts w:ascii="Garamond" w:eastAsia="Calibri" w:hAnsi="Garamond"/>
                <w:sz w:val="22"/>
                <w:szCs w:val="22"/>
                <w:highlight w:val="yellow"/>
              </w:rPr>
              <w:t xml:space="preserve">(для второй </w:t>
            </w:r>
            <w:r w:rsidRPr="00B85251">
              <w:rPr>
                <w:rFonts w:ascii="Garamond" w:eastAsia="Calibri" w:hAnsi="Garamond"/>
                <w:sz w:val="22"/>
                <w:szCs w:val="22"/>
                <w:highlight w:val="yellow"/>
              </w:rPr>
              <w:lastRenderedPageBreak/>
              <w:t xml:space="preserve">ценовой зоны по 31.12.2028 (включительно) – расположенных </w:t>
            </w:r>
            <w:r w:rsidR="00615E48" w:rsidRPr="00B85251">
              <w:rPr>
                <w:rFonts w:ascii="Garamond" w:eastAsia="Calibri" w:hAnsi="Garamond"/>
                <w:sz w:val="22"/>
                <w:szCs w:val="22"/>
                <w:highlight w:val="yellow"/>
              </w:rPr>
              <w:t>во</w:t>
            </w:r>
            <w:r w:rsidRPr="00B85251">
              <w:rPr>
                <w:rFonts w:ascii="Garamond" w:eastAsia="Calibri" w:hAnsi="Garamond"/>
                <w:sz w:val="22"/>
                <w:szCs w:val="22"/>
                <w:highlight w:val="yellow"/>
              </w:rPr>
              <w:t xml:space="preserve"> второй ценовой </w:t>
            </w:r>
            <w:r w:rsidR="00615E48" w:rsidRPr="00B85251">
              <w:rPr>
                <w:rFonts w:ascii="Garamond" w:eastAsia="Calibri" w:hAnsi="Garamond"/>
                <w:sz w:val="22"/>
                <w:szCs w:val="22"/>
                <w:highlight w:val="yellow"/>
              </w:rPr>
              <w:t>зоне</w:t>
            </w:r>
            <w:r w:rsidRPr="00B85251">
              <w:rPr>
                <w:rFonts w:ascii="Garamond" w:eastAsia="Calibri" w:hAnsi="Garamond"/>
                <w:sz w:val="22"/>
                <w:szCs w:val="22"/>
                <w:highlight w:val="yellow"/>
              </w:rPr>
              <w:t>,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w:t>
            </w:r>
            <w:r w:rsidRPr="00B85251">
              <w:rPr>
                <w:rFonts w:ascii="Garamond" w:hAnsi="Garamond"/>
                <w:sz w:val="22"/>
                <w:szCs w:val="22"/>
              </w:rPr>
              <w:t>.</w:t>
            </w:r>
          </w:p>
          <w:p w14:paraId="037D5463"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hAnsi="Garamond"/>
                <w:sz w:val="22"/>
                <w:szCs w:val="22"/>
              </w:rPr>
              <w:t>…</w:t>
            </w:r>
          </w:p>
        </w:tc>
      </w:tr>
      <w:tr w:rsidR="00F86001" w:rsidRPr="00B85251" w14:paraId="78367D3C" w14:textId="77777777" w:rsidTr="00B85251">
        <w:trPr>
          <w:trHeight w:val="435"/>
        </w:trPr>
        <w:tc>
          <w:tcPr>
            <w:tcW w:w="896" w:type="dxa"/>
            <w:vAlign w:val="center"/>
          </w:tcPr>
          <w:p w14:paraId="7983A95E"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lastRenderedPageBreak/>
              <w:t>8.2</w:t>
            </w:r>
          </w:p>
        </w:tc>
        <w:tc>
          <w:tcPr>
            <w:tcW w:w="6329" w:type="dxa"/>
            <w:vAlign w:val="center"/>
          </w:tcPr>
          <w:p w14:paraId="4B057AE7"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Покупателя.</w:t>
            </w:r>
          </w:p>
          <w:p w14:paraId="2C48BE38"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c>
          <w:tcPr>
            <w:tcW w:w="7512" w:type="dxa"/>
            <w:vAlign w:val="center"/>
          </w:tcPr>
          <w:p w14:paraId="7DB63D10"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 xml:space="preserve">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Покупателя </w:t>
            </w:r>
            <w:r w:rsidRPr="00B85251">
              <w:rPr>
                <w:rFonts w:ascii="Garamond" w:eastAsia="Calibri" w:hAnsi="Garamond"/>
                <w:sz w:val="22"/>
                <w:szCs w:val="22"/>
                <w:highlight w:val="yellow"/>
              </w:rPr>
              <w:t xml:space="preserve">(для Покупателей второй ценовой зоны по 31.12.2028 (включительно) – лишения Покупателя права на участие в торговле электрической энергией и (или) мощностью по всем группам точек поставки потребления (экспорта/импорта), расположенным </w:t>
            </w:r>
            <w:r w:rsidR="00135F05" w:rsidRPr="00B85251">
              <w:rPr>
                <w:rFonts w:ascii="Garamond" w:eastAsia="Calibri" w:hAnsi="Garamond"/>
                <w:sz w:val="22"/>
                <w:szCs w:val="22"/>
                <w:highlight w:val="yellow"/>
              </w:rPr>
              <w:t>во</w:t>
            </w:r>
            <w:r w:rsidRPr="00B85251">
              <w:rPr>
                <w:rFonts w:ascii="Garamond" w:eastAsia="Calibri" w:hAnsi="Garamond"/>
                <w:sz w:val="22"/>
                <w:szCs w:val="22"/>
                <w:highlight w:val="yellow"/>
              </w:rPr>
              <w:t xml:space="preserve"> второй ценовой </w:t>
            </w:r>
            <w:r w:rsidR="00135F05" w:rsidRPr="00B85251">
              <w:rPr>
                <w:rFonts w:ascii="Garamond" w:eastAsia="Calibri" w:hAnsi="Garamond"/>
                <w:sz w:val="22"/>
                <w:szCs w:val="22"/>
                <w:highlight w:val="yellow"/>
              </w:rPr>
              <w:t>зоне</w:t>
            </w:r>
            <w:r w:rsidRPr="00B85251">
              <w:rPr>
                <w:rFonts w:ascii="Garamond" w:eastAsia="Calibri" w:hAnsi="Garamond"/>
                <w:sz w:val="22"/>
                <w:szCs w:val="22"/>
                <w:highlight w:val="yellow"/>
              </w:rPr>
              <w:t>,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w:t>
            </w:r>
            <w:r w:rsidRPr="00B85251">
              <w:rPr>
                <w:rFonts w:ascii="Garamond" w:eastAsia="Calibri" w:hAnsi="Garamond"/>
                <w:sz w:val="22"/>
                <w:szCs w:val="22"/>
              </w:rPr>
              <w:t>.</w:t>
            </w:r>
          </w:p>
          <w:p w14:paraId="53517D08"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r>
    </w:tbl>
    <w:p w14:paraId="5D6F6520" w14:textId="77777777" w:rsidR="00F86001" w:rsidRPr="00D975A4" w:rsidRDefault="00F86001" w:rsidP="001D4CEA">
      <w:pPr>
        <w:rPr>
          <w:rFonts w:ascii="Garamond" w:hAnsi="Garamond"/>
          <w:b/>
          <w:sz w:val="28"/>
          <w:szCs w:val="28"/>
        </w:rPr>
      </w:pPr>
    </w:p>
    <w:p w14:paraId="533AC397" w14:textId="77777777" w:rsidR="00F86001" w:rsidRPr="00B85251" w:rsidRDefault="00F86001" w:rsidP="00B85251">
      <w:pPr>
        <w:jc w:val="left"/>
        <w:rPr>
          <w:rFonts w:ascii="Garamond" w:hAnsi="Garamond"/>
          <w:b/>
          <w:sz w:val="26"/>
          <w:szCs w:val="26"/>
        </w:rPr>
      </w:pPr>
      <w:r w:rsidRPr="00B85251">
        <w:rPr>
          <w:rFonts w:ascii="Garamond" w:hAnsi="Garamond"/>
          <w:b/>
          <w:sz w:val="26"/>
          <w:szCs w:val="26"/>
        </w:rPr>
        <w:t>Предложения по изменениям и дополнениям в СТАНДАРТНУЮ ФОРМУ ДОГОВОРА КУПЛИ-ПРОДАЖИ (ПОСТАВКИ) МОЩНОСТИ МОДЕРНИЗИРОВАННЫХ ГЕНЕРИРУЮЩИХ ОБЪЕКТОВ (Приложение № Д 18.3.6 к Договору о присоединении к торговой системе оптового рынка)</w:t>
      </w:r>
    </w:p>
    <w:p w14:paraId="106E4902" w14:textId="77777777" w:rsidR="00F86001" w:rsidRPr="00D975A4" w:rsidRDefault="00F86001"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329"/>
        <w:gridCol w:w="7512"/>
      </w:tblGrid>
      <w:tr w:rsidR="00F86001" w:rsidRPr="00B85251" w14:paraId="1CB94B73" w14:textId="77777777" w:rsidTr="00B85251">
        <w:trPr>
          <w:trHeight w:val="435"/>
        </w:trPr>
        <w:tc>
          <w:tcPr>
            <w:tcW w:w="896" w:type="dxa"/>
            <w:vAlign w:val="center"/>
          </w:tcPr>
          <w:p w14:paraId="71F37A56"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w:t>
            </w:r>
          </w:p>
          <w:p w14:paraId="24A92051" w14:textId="77777777" w:rsidR="00F86001" w:rsidRPr="00B85251" w:rsidRDefault="00F86001" w:rsidP="001D4CEA">
            <w:pPr>
              <w:jc w:val="center"/>
              <w:rPr>
                <w:rFonts w:ascii="Garamond" w:eastAsia="Calibri" w:hAnsi="Garamond"/>
                <w:b/>
                <w:bCs/>
                <w:sz w:val="22"/>
                <w:szCs w:val="22"/>
              </w:rPr>
            </w:pPr>
            <w:r w:rsidRPr="00B85251">
              <w:rPr>
                <w:rFonts w:ascii="Garamond" w:eastAsia="Calibri" w:hAnsi="Garamond"/>
                <w:b/>
                <w:sz w:val="22"/>
                <w:szCs w:val="22"/>
              </w:rPr>
              <w:t>пункта</w:t>
            </w:r>
          </w:p>
        </w:tc>
        <w:tc>
          <w:tcPr>
            <w:tcW w:w="6329" w:type="dxa"/>
            <w:vAlign w:val="center"/>
          </w:tcPr>
          <w:p w14:paraId="07498CA2"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 xml:space="preserve">Редакция, действующая на момент </w:t>
            </w:r>
          </w:p>
          <w:p w14:paraId="2BA4E816"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вступления в силу изменений</w:t>
            </w:r>
          </w:p>
        </w:tc>
        <w:tc>
          <w:tcPr>
            <w:tcW w:w="7512" w:type="dxa"/>
            <w:vAlign w:val="center"/>
          </w:tcPr>
          <w:p w14:paraId="70686789" w14:textId="21A39AA0" w:rsidR="00F86001" w:rsidRPr="00B85251" w:rsidRDefault="00040439" w:rsidP="001D4CEA">
            <w:pPr>
              <w:jc w:val="center"/>
              <w:rPr>
                <w:rFonts w:ascii="Garamond" w:eastAsia="Calibri" w:hAnsi="Garamond"/>
                <w:b/>
                <w:sz w:val="22"/>
                <w:szCs w:val="22"/>
              </w:rPr>
            </w:pPr>
            <w:r w:rsidRPr="00B85251">
              <w:rPr>
                <w:rFonts w:ascii="Garamond" w:eastAsia="Calibri" w:hAnsi="Garamond"/>
                <w:b/>
                <w:sz w:val="22"/>
                <w:szCs w:val="22"/>
              </w:rPr>
              <w:t>Предлагаем</w:t>
            </w:r>
            <w:r>
              <w:rPr>
                <w:rFonts w:ascii="Garamond" w:eastAsia="Calibri" w:hAnsi="Garamond"/>
                <w:b/>
                <w:sz w:val="22"/>
                <w:szCs w:val="22"/>
              </w:rPr>
              <w:t>ая</w:t>
            </w:r>
            <w:r w:rsidRPr="00B85251">
              <w:rPr>
                <w:rFonts w:ascii="Garamond" w:eastAsia="Calibri" w:hAnsi="Garamond"/>
                <w:b/>
                <w:sz w:val="22"/>
                <w:szCs w:val="22"/>
              </w:rPr>
              <w:t xml:space="preserve"> </w:t>
            </w:r>
            <w:r>
              <w:rPr>
                <w:rFonts w:ascii="Garamond" w:eastAsia="Calibri" w:hAnsi="Garamond"/>
                <w:b/>
                <w:sz w:val="22"/>
                <w:szCs w:val="22"/>
              </w:rPr>
              <w:t>редакция</w:t>
            </w:r>
          </w:p>
          <w:p w14:paraId="7058E0E9" w14:textId="77777777" w:rsidR="00F86001" w:rsidRPr="00B85251" w:rsidRDefault="00F86001" w:rsidP="001D4CEA">
            <w:pPr>
              <w:jc w:val="center"/>
              <w:rPr>
                <w:rFonts w:ascii="Garamond" w:eastAsia="Calibri" w:hAnsi="Garamond"/>
                <w:sz w:val="22"/>
                <w:szCs w:val="22"/>
              </w:rPr>
            </w:pPr>
            <w:r w:rsidRPr="00B85251">
              <w:rPr>
                <w:rFonts w:ascii="Garamond" w:eastAsia="Calibri" w:hAnsi="Garamond"/>
                <w:sz w:val="22"/>
                <w:szCs w:val="22"/>
              </w:rPr>
              <w:t>(изменения выделены цветом)</w:t>
            </w:r>
          </w:p>
        </w:tc>
      </w:tr>
      <w:tr w:rsidR="00F86001" w:rsidRPr="00B85251" w14:paraId="1E68343F" w14:textId="77777777" w:rsidTr="00B85251">
        <w:trPr>
          <w:trHeight w:val="435"/>
        </w:trPr>
        <w:tc>
          <w:tcPr>
            <w:tcW w:w="896" w:type="dxa"/>
            <w:vAlign w:val="center"/>
          </w:tcPr>
          <w:p w14:paraId="0B90378C"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2.1</w:t>
            </w:r>
          </w:p>
        </w:tc>
        <w:tc>
          <w:tcPr>
            <w:tcW w:w="6329" w:type="dxa"/>
            <w:vAlign w:val="center"/>
          </w:tcPr>
          <w:p w14:paraId="36AFB540"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p w14:paraId="0DC9255B"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 xml:space="preserve">При этом Покупатель приобретает мощность в группе точек поставки генерации, зарегистрированной в отношении генерирующего объекта, указанного в приложении 1 к настоящему </w:t>
            </w:r>
            <w:r w:rsidRPr="00B85251">
              <w:rPr>
                <w:rFonts w:ascii="Garamond" w:hAnsi="Garamond"/>
                <w:sz w:val="22"/>
                <w:szCs w:val="22"/>
              </w:rPr>
              <w:lastRenderedPageBreak/>
              <w:t>Договору, для ее потребления в зарегистрированных за ним группах точек поставки потребления (группах точек поставки экспорта), расположенных в ценовой зоне, указанной в приложении 1 к настоящему Договору.</w:t>
            </w:r>
          </w:p>
          <w:p w14:paraId="78AAC402"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tc>
        <w:tc>
          <w:tcPr>
            <w:tcW w:w="7512" w:type="dxa"/>
            <w:vAlign w:val="center"/>
          </w:tcPr>
          <w:p w14:paraId="4A2E8A85"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lastRenderedPageBreak/>
              <w:t>…</w:t>
            </w:r>
          </w:p>
          <w:p w14:paraId="7684EBA7"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 xml:space="preserve">При этом Покупатель приобретает мощность в группе точек поставки генерации, зарегистрированной в отношении генерирующего объекта, указанного в приложении 1 к настоящему Договору, для ее потребления в </w:t>
            </w:r>
            <w:r w:rsidRPr="00B85251">
              <w:rPr>
                <w:rFonts w:ascii="Garamond" w:hAnsi="Garamond"/>
                <w:sz w:val="22"/>
                <w:szCs w:val="22"/>
              </w:rPr>
              <w:lastRenderedPageBreak/>
              <w:t>зарегистрированных за ним группах точек поставки потребления (группах точек поставки экспорта), расположенных в ценовой зоне, указанной в приложении 1 к настоящему Договору</w:t>
            </w:r>
            <w:r w:rsidRPr="00B85251">
              <w:rPr>
                <w:rFonts w:ascii="Garamond" w:eastAsia="Calibri" w:hAnsi="Garamond"/>
                <w:sz w:val="22"/>
                <w:szCs w:val="22"/>
              </w:rPr>
              <w:t xml:space="preserve"> </w:t>
            </w:r>
            <w:r w:rsidRPr="00B85251">
              <w:rPr>
                <w:rFonts w:ascii="Garamond" w:eastAsia="Calibri" w:hAnsi="Garamond"/>
                <w:sz w:val="22"/>
                <w:szCs w:val="22"/>
                <w:highlight w:val="yellow"/>
              </w:rPr>
              <w:t xml:space="preserve">(для второй ценовой зоны по 31.12.2028 (включительно) – расположенных </w:t>
            </w:r>
            <w:r w:rsidR="00004982" w:rsidRPr="00B85251">
              <w:rPr>
                <w:rFonts w:ascii="Garamond" w:eastAsia="Calibri" w:hAnsi="Garamond"/>
                <w:sz w:val="22"/>
                <w:szCs w:val="22"/>
                <w:highlight w:val="yellow"/>
              </w:rPr>
              <w:t>во</w:t>
            </w:r>
            <w:r w:rsidRPr="00B85251">
              <w:rPr>
                <w:rFonts w:ascii="Garamond" w:eastAsia="Calibri" w:hAnsi="Garamond"/>
                <w:sz w:val="22"/>
                <w:szCs w:val="22"/>
                <w:highlight w:val="yellow"/>
              </w:rPr>
              <w:t xml:space="preserve"> второй ценовой </w:t>
            </w:r>
            <w:r w:rsidR="00004982" w:rsidRPr="00B85251">
              <w:rPr>
                <w:rFonts w:ascii="Garamond" w:eastAsia="Calibri" w:hAnsi="Garamond"/>
                <w:sz w:val="22"/>
                <w:szCs w:val="22"/>
                <w:highlight w:val="yellow"/>
              </w:rPr>
              <w:t>зоне</w:t>
            </w:r>
            <w:r w:rsidRPr="00B85251">
              <w:rPr>
                <w:rFonts w:ascii="Garamond" w:eastAsia="Calibri" w:hAnsi="Garamond"/>
                <w:sz w:val="22"/>
                <w:szCs w:val="22"/>
                <w:highlight w:val="yellow"/>
              </w:rPr>
              <w:t>,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w:t>
            </w:r>
            <w:r w:rsidRPr="00B85251">
              <w:rPr>
                <w:rFonts w:ascii="Garamond" w:hAnsi="Garamond"/>
                <w:sz w:val="22"/>
                <w:szCs w:val="22"/>
              </w:rPr>
              <w:t>.</w:t>
            </w:r>
          </w:p>
          <w:p w14:paraId="64514F9D"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hAnsi="Garamond"/>
                <w:sz w:val="22"/>
                <w:szCs w:val="22"/>
              </w:rPr>
              <w:t>…</w:t>
            </w:r>
          </w:p>
        </w:tc>
      </w:tr>
      <w:tr w:rsidR="00F86001" w:rsidRPr="00B85251" w14:paraId="3A873BFF" w14:textId="77777777" w:rsidTr="00B85251">
        <w:trPr>
          <w:trHeight w:val="435"/>
        </w:trPr>
        <w:tc>
          <w:tcPr>
            <w:tcW w:w="896" w:type="dxa"/>
            <w:vAlign w:val="center"/>
          </w:tcPr>
          <w:p w14:paraId="1EA9122E"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lastRenderedPageBreak/>
              <w:t>9.2</w:t>
            </w:r>
          </w:p>
        </w:tc>
        <w:tc>
          <w:tcPr>
            <w:tcW w:w="6329" w:type="dxa"/>
            <w:vAlign w:val="center"/>
          </w:tcPr>
          <w:p w14:paraId="572B3884"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Покупателя, расположенным в ценовой зоне, указанной в приложении 1 к настоящему Договору.</w:t>
            </w:r>
          </w:p>
          <w:p w14:paraId="3023F692"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c>
          <w:tcPr>
            <w:tcW w:w="7512" w:type="dxa"/>
            <w:vAlign w:val="center"/>
          </w:tcPr>
          <w:p w14:paraId="6EB717FA"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 xml:space="preserve">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Покупателя, расположенным в ценовой зоне, указанной в приложении 1 к настоящему Договору </w:t>
            </w:r>
            <w:r w:rsidRPr="00B85251">
              <w:rPr>
                <w:rFonts w:ascii="Garamond" w:eastAsia="Calibri" w:hAnsi="Garamond"/>
                <w:sz w:val="22"/>
                <w:szCs w:val="22"/>
                <w:highlight w:val="yellow"/>
              </w:rPr>
              <w:t xml:space="preserve">(для второй ценовой зоны по 31.12.2028 (включительно) – лишения Покупателя права на участие в торговле электрической энергией и (или) мощностью по всем группам точек поставки потребления (экспорта/импорта), расположенным </w:t>
            </w:r>
            <w:r w:rsidR="00135F05" w:rsidRPr="00B85251">
              <w:rPr>
                <w:rFonts w:ascii="Garamond" w:eastAsia="Calibri" w:hAnsi="Garamond"/>
                <w:sz w:val="22"/>
                <w:szCs w:val="22"/>
                <w:highlight w:val="yellow"/>
              </w:rPr>
              <w:t>во</w:t>
            </w:r>
            <w:r w:rsidRPr="00B85251">
              <w:rPr>
                <w:rFonts w:ascii="Garamond" w:eastAsia="Calibri" w:hAnsi="Garamond"/>
                <w:sz w:val="22"/>
                <w:szCs w:val="22"/>
                <w:highlight w:val="yellow"/>
              </w:rPr>
              <w:t xml:space="preserve"> второй ценовой </w:t>
            </w:r>
            <w:r w:rsidR="00135F05" w:rsidRPr="00B85251">
              <w:rPr>
                <w:rFonts w:ascii="Garamond" w:eastAsia="Calibri" w:hAnsi="Garamond"/>
                <w:sz w:val="22"/>
                <w:szCs w:val="22"/>
                <w:highlight w:val="yellow"/>
              </w:rPr>
              <w:t>зоне</w:t>
            </w:r>
            <w:r w:rsidRPr="00B85251">
              <w:rPr>
                <w:rFonts w:ascii="Garamond" w:eastAsia="Calibri" w:hAnsi="Garamond"/>
                <w:sz w:val="22"/>
                <w:szCs w:val="22"/>
                <w:highlight w:val="yellow"/>
              </w:rPr>
              <w:t>,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w:t>
            </w:r>
            <w:r w:rsidRPr="00B85251">
              <w:rPr>
                <w:rFonts w:ascii="Garamond" w:eastAsia="Calibri" w:hAnsi="Garamond"/>
                <w:sz w:val="22"/>
                <w:szCs w:val="22"/>
              </w:rPr>
              <w:t>.</w:t>
            </w:r>
          </w:p>
          <w:p w14:paraId="011FC2F7"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r>
    </w:tbl>
    <w:p w14:paraId="71157D4D" w14:textId="77777777" w:rsidR="00F86001" w:rsidRPr="00D975A4" w:rsidRDefault="00F86001" w:rsidP="001D4CEA">
      <w:pPr>
        <w:rPr>
          <w:rFonts w:ascii="Garamond" w:hAnsi="Garamond"/>
          <w:b/>
          <w:sz w:val="28"/>
          <w:szCs w:val="28"/>
        </w:rPr>
      </w:pPr>
    </w:p>
    <w:p w14:paraId="6074EC34" w14:textId="77777777" w:rsidR="00F86001" w:rsidRPr="00B85251" w:rsidRDefault="00F86001" w:rsidP="00B85251">
      <w:pPr>
        <w:jc w:val="left"/>
        <w:rPr>
          <w:rFonts w:ascii="Garamond" w:hAnsi="Garamond"/>
          <w:b/>
          <w:sz w:val="26"/>
          <w:szCs w:val="26"/>
        </w:rPr>
      </w:pPr>
      <w:r w:rsidRPr="00B85251">
        <w:rPr>
          <w:rFonts w:ascii="Garamond" w:hAnsi="Garamond"/>
          <w:b/>
          <w:sz w:val="26"/>
          <w:szCs w:val="26"/>
        </w:rPr>
        <w:t>Предложения по изменениям и дополнениям в СТАНДАРТНУЮ ФОРМУ ДОГОВОРА КУПЛИ-ПРОДАЖИ МОЩНОСТИ ПО РЕЗУЛЬТАТАМ КОНКУРЕНТНОГО ОТБОРА МОЩНОСТИ НОВЫХ ГЕНЕРИРУЮЩИХ ОБЪЕКТОВ, ПРОВЕДЕННОГО НЕ РАНЕЕ 2021 ГОДА (Приложение № Д 18.3.7 к Договору о присоединении к торговой системе оптового рынка)</w:t>
      </w:r>
    </w:p>
    <w:p w14:paraId="00968333" w14:textId="77777777" w:rsidR="00F86001" w:rsidRPr="00D975A4" w:rsidRDefault="00F86001"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187"/>
        <w:gridCol w:w="7654"/>
      </w:tblGrid>
      <w:tr w:rsidR="00F86001" w:rsidRPr="00B85251" w14:paraId="3695856A" w14:textId="77777777" w:rsidTr="00B85251">
        <w:trPr>
          <w:trHeight w:val="435"/>
        </w:trPr>
        <w:tc>
          <w:tcPr>
            <w:tcW w:w="896" w:type="dxa"/>
            <w:vAlign w:val="center"/>
          </w:tcPr>
          <w:p w14:paraId="2933FC1E"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w:t>
            </w:r>
          </w:p>
          <w:p w14:paraId="4A5BD467" w14:textId="77777777" w:rsidR="00F86001" w:rsidRPr="00B85251" w:rsidRDefault="00F86001" w:rsidP="001D4CEA">
            <w:pPr>
              <w:jc w:val="center"/>
              <w:rPr>
                <w:rFonts w:ascii="Garamond" w:eastAsia="Calibri" w:hAnsi="Garamond"/>
                <w:b/>
                <w:bCs/>
                <w:sz w:val="22"/>
                <w:szCs w:val="22"/>
              </w:rPr>
            </w:pPr>
            <w:r w:rsidRPr="00B85251">
              <w:rPr>
                <w:rFonts w:ascii="Garamond" w:eastAsia="Calibri" w:hAnsi="Garamond"/>
                <w:b/>
                <w:sz w:val="22"/>
                <w:szCs w:val="22"/>
              </w:rPr>
              <w:t>пункта</w:t>
            </w:r>
          </w:p>
        </w:tc>
        <w:tc>
          <w:tcPr>
            <w:tcW w:w="6187" w:type="dxa"/>
            <w:vAlign w:val="center"/>
          </w:tcPr>
          <w:p w14:paraId="3FF06007"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 xml:space="preserve">Редакция, действующая на момент </w:t>
            </w:r>
          </w:p>
          <w:p w14:paraId="03A0BE38"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вступления в силу изменений</w:t>
            </w:r>
          </w:p>
        </w:tc>
        <w:tc>
          <w:tcPr>
            <w:tcW w:w="7654" w:type="dxa"/>
            <w:vAlign w:val="center"/>
          </w:tcPr>
          <w:p w14:paraId="48AE1D5F" w14:textId="01420902" w:rsidR="00F86001" w:rsidRPr="00B85251" w:rsidRDefault="00040439" w:rsidP="001D4CEA">
            <w:pPr>
              <w:jc w:val="center"/>
              <w:rPr>
                <w:rFonts w:ascii="Garamond" w:eastAsia="Calibri" w:hAnsi="Garamond"/>
                <w:b/>
                <w:sz w:val="22"/>
                <w:szCs w:val="22"/>
              </w:rPr>
            </w:pPr>
            <w:r w:rsidRPr="00B85251">
              <w:rPr>
                <w:rFonts w:ascii="Garamond" w:eastAsia="Calibri" w:hAnsi="Garamond"/>
                <w:b/>
                <w:sz w:val="22"/>
                <w:szCs w:val="22"/>
              </w:rPr>
              <w:t>Предлагаем</w:t>
            </w:r>
            <w:r>
              <w:rPr>
                <w:rFonts w:ascii="Garamond" w:eastAsia="Calibri" w:hAnsi="Garamond"/>
                <w:b/>
                <w:sz w:val="22"/>
                <w:szCs w:val="22"/>
              </w:rPr>
              <w:t>ая</w:t>
            </w:r>
            <w:r w:rsidRPr="00B85251">
              <w:rPr>
                <w:rFonts w:ascii="Garamond" w:eastAsia="Calibri" w:hAnsi="Garamond"/>
                <w:b/>
                <w:sz w:val="22"/>
                <w:szCs w:val="22"/>
              </w:rPr>
              <w:t xml:space="preserve"> </w:t>
            </w:r>
            <w:r>
              <w:rPr>
                <w:rFonts w:ascii="Garamond" w:eastAsia="Calibri" w:hAnsi="Garamond"/>
                <w:b/>
                <w:sz w:val="22"/>
                <w:szCs w:val="22"/>
              </w:rPr>
              <w:t>редакция</w:t>
            </w:r>
          </w:p>
          <w:p w14:paraId="5AA993BC" w14:textId="77777777" w:rsidR="00F86001" w:rsidRPr="00B85251" w:rsidRDefault="00F86001" w:rsidP="001D4CEA">
            <w:pPr>
              <w:jc w:val="center"/>
              <w:rPr>
                <w:rFonts w:ascii="Garamond" w:eastAsia="Calibri" w:hAnsi="Garamond"/>
                <w:sz w:val="22"/>
                <w:szCs w:val="22"/>
              </w:rPr>
            </w:pPr>
            <w:r w:rsidRPr="00B85251">
              <w:rPr>
                <w:rFonts w:ascii="Garamond" w:eastAsia="Calibri" w:hAnsi="Garamond"/>
                <w:sz w:val="22"/>
                <w:szCs w:val="22"/>
              </w:rPr>
              <w:t>(изменения выделены цветом)</w:t>
            </w:r>
          </w:p>
        </w:tc>
      </w:tr>
      <w:tr w:rsidR="00F86001" w:rsidRPr="00B85251" w14:paraId="59D7C5EE" w14:textId="77777777" w:rsidTr="00B85251">
        <w:trPr>
          <w:trHeight w:val="435"/>
        </w:trPr>
        <w:tc>
          <w:tcPr>
            <w:tcW w:w="896" w:type="dxa"/>
            <w:vAlign w:val="center"/>
          </w:tcPr>
          <w:p w14:paraId="212BFF7D"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lastRenderedPageBreak/>
              <w:t>2.1</w:t>
            </w:r>
          </w:p>
        </w:tc>
        <w:tc>
          <w:tcPr>
            <w:tcW w:w="6187" w:type="dxa"/>
            <w:vAlign w:val="center"/>
          </w:tcPr>
          <w:p w14:paraId="2FF518EE"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p w14:paraId="68CA36FA"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При этом Покупатель приобретает мощность для ее потребления в зарегистрированных за ним группах точек поставки потребления (группах точек поставки экспорта), расположенных в ценовой зоне покупки мощности, указанной в приложении 1 к настоящему Договору.</w:t>
            </w:r>
          </w:p>
          <w:p w14:paraId="30AC10D4"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tc>
        <w:tc>
          <w:tcPr>
            <w:tcW w:w="7654" w:type="dxa"/>
            <w:vAlign w:val="center"/>
          </w:tcPr>
          <w:p w14:paraId="540E6018"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w:t>
            </w:r>
          </w:p>
          <w:p w14:paraId="468952B5"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 xml:space="preserve">При этом Покупатель приобретает мощность для ее потребления в зарегистрированных за ним группах точек поставки потребления (группах точек поставки экспорта), расположенных в ценовой зоне покупки мощности, указанной в приложении 1 к настоящему Договору </w:t>
            </w:r>
            <w:r w:rsidRPr="00B85251">
              <w:rPr>
                <w:rFonts w:ascii="Garamond" w:eastAsia="Calibri" w:hAnsi="Garamond"/>
                <w:sz w:val="22"/>
                <w:szCs w:val="22"/>
                <w:highlight w:val="yellow"/>
              </w:rPr>
              <w:t xml:space="preserve">(для второй ценовой зоны по 31.12.2028 (включительно) – расположенных </w:t>
            </w:r>
            <w:r w:rsidR="00135F05" w:rsidRPr="00B85251">
              <w:rPr>
                <w:rFonts w:ascii="Garamond" w:eastAsia="Calibri" w:hAnsi="Garamond"/>
                <w:sz w:val="22"/>
                <w:szCs w:val="22"/>
                <w:highlight w:val="yellow"/>
              </w:rPr>
              <w:t>во</w:t>
            </w:r>
            <w:r w:rsidRPr="00B85251">
              <w:rPr>
                <w:rFonts w:ascii="Garamond" w:eastAsia="Calibri" w:hAnsi="Garamond"/>
                <w:sz w:val="22"/>
                <w:szCs w:val="22"/>
                <w:highlight w:val="yellow"/>
              </w:rPr>
              <w:t xml:space="preserve"> второй ценовой </w:t>
            </w:r>
            <w:r w:rsidR="00135F05" w:rsidRPr="00B85251">
              <w:rPr>
                <w:rFonts w:ascii="Garamond" w:eastAsia="Calibri" w:hAnsi="Garamond"/>
                <w:sz w:val="22"/>
                <w:szCs w:val="22"/>
                <w:highlight w:val="yellow"/>
              </w:rPr>
              <w:t>зоне</w:t>
            </w:r>
            <w:r w:rsidRPr="00B85251">
              <w:rPr>
                <w:rFonts w:ascii="Garamond" w:eastAsia="Calibri" w:hAnsi="Garamond"/>
                <w:sz w:val="22"/>
                <w:szCs w:val="22"/>
                <w:highlight w:val="yellow"/>
              </w:rPr>
              <w:t>,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w:t>
            </w:r>
            <w:r w:rsidRPr="00B85251">
              <w:rPr>
                <w:rFonts w:ascii="Garamond" w:hAnsi="Garamond"/>
                <w:sz w:val="22"/>
                <w:szCs w:val="22"/>
              </w:rPr>
              <w:t>.</w:t>
            </w:r>
          </w:p>
          <w:p w14:paraId="1D36C95D"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hAnsi="Garamond"/>
                <w:sz w:val="22"/>
                <w:szCs w:val="22"/>
              </w:rPr>
              <w:t>…</w:t>
            </w:r>
          </w:p>
        </w:tc>
      </w:tr>
      <w:tr w:rsidR="00F86001" w:rsidRPr="00B85251" w14:paraId="5D813257" w14:textId="77777777" w:rsidTr="00B85251">
        <w:trPr>
          <w:trHeight w:val="435"/>
        </w:trPr>
        <w:tc>
          <w:tcPr>
            <w:tcW w:w="896" w:type="dxa"/>
            <w:vAlign w:val="center"/>
          </w:tcPr>
          <w:p w14:paraId="45D130CC"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8.2</w:t>
            </w:r>
          </w:p>
        </w:tc>
        <w:tc>
          <w:tcPr>
            <w:tcW w:w="6187" w:type="dxa"/>
            <w:vAlign w:val="center"/>
          </w:tcPr>
          <w:p w14:paraId="0549ED30"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группам точек поставки потребления (группам точек поставки экспорта) Покупателя, зарегистрированным за ним в ценовой зоне покупки мощности, указанной в приложении 1 к настоящему Договору.</w:t>
            </w:r>
          </w:p>
          <w:p w14:paraId="001CED35"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c>
          <w:tcPr>
            <w:tcW w:w="7654" w:type="dxa"/>
            <w:vAlign w:val="center"/>
          </w:tcPr>
          <w:p w14:paraId="70C4C884"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 xml:space="preserve">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группам точек поставки потребления (группам точек поставки экспорта) Покупателя, зарегистрированным за ним в ценовой зоне покупки мощности, указанной в приложении 1 к настоящему Договору </w:t>
            </w:r>
            <w:r w:rsidRPr="00B85251">
              <w:rPr>
                <w:rFonts w:ascii="Garamond" w:eastAsia="Calibri" w:hAnsi="Garamond"/>
                <w:sz w:val="22"/>
                <w:szCs w:val="22"/>
                <w:highlight w:val="yellow"/>
              </w:rPr>
              <w:t xml:space="preserve">(для второй ценовой зоны по 31.12.2028 (включительно) – лишения Покупателя права на участие в торговле электрической энергией и (или) мощностью по всем группам точек поставки потребления (экспорта/импорта), расположенным </w:t>
            </w:r>
            <w:r w:rsidR="00E32FEA" w:rsidRPr="00B85251">
              <w:rPr>
                <w:rFonts w:ascii="Garamond" w:eastAsia="Calibri" w:hAnsi="Garamond"/>
                <w:sz w:val="22"/>
                <w:szCs w:val="22"/>
                <w:highlight w:val="yellow"/>
              </w:rPr>
              <w:t>во</w:t>
            </w:r>
            <w:r w:rsidRPr="00B85251">
              <w:rPr>
                <w:rFonts w:ascii="Garamond" w:eastAsia="Calibri" w:hAnsi="Garamond"/>
                <w:sz w:val="22"/>
                <w:szCs w:val="22"/>
                <w:highlight w:val="yellow"/>
              </w:rPr>
              <w:t xml:space="preserve"> второй ценовой </w:t>
            </w:r>
            <w:r w:rsidR="00E32FEA" w:rsidRPr="00B85251">
              <w:rPr>
                <w:rFonts w:ascii="Garamond" w:eastAsia="Calibri" w:hAnsi="Garamond"/>
                <w:sz w:val="22"/>
                <w:szCs w:val="22"/>
                <w:highlight w:val="yellow"/>
              </w:rPr>
              <w:t>зоне</w:t>
            </w:r>
            <w:r w:rsidRPr="00B85251">
              <w:rPr>
                <w:rFonts w:ascii="Garamond" w:eastAsia="Calibri" w:hAnsi="Garamond"/>
                <w:sz w:val="22"/>
                <w:szCs w:val="22"/>
                <w:highlight w:val="yellow"/>
              </w:rPr>
              <w:t>,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w:t>
            </w:r>
            <w:r w:rsidRPr="00B85251">
              <w:rPr>
                <w:rFonts w:ascii="Garamond" w:eastAsia="Calibri" w:hAnsi="Garamond"/>
                <w:sz w:val="22"/>
                <w:szCs w:val="22"/>
              </w:rPr>
              <w:t>.</w:t>
            </w:r>
          </w:p>
          <w:p w14:paraId="484D6DFC"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r>
    </w:tbl>
    <w:p w14:paraId="40750C9F" w14:textId="77777777" w:rsidR="00F86001" w:rsidRPr="00D975A4" w:rsidRDefault="00F86001" w:rsidP="001D4CEA">
      <w:pPr>
        <w:rPr>
          <w:rFonts w:ascii="Garamond" w:hAnsi="Garamond"/>
          <w:b/>
          <w:sz w:val="28"/>
          <w:szCs w:val="28"/>
        </w:rPr>
      </w:pPr>
    </w:p>
    <w:p w14:paraId="65720182" w14:textId="77777777" w:rsidR="00F86001" w:rsidRPr="00B85251" w:rsidRDefault="00F86001" w:rsidP="00B85251">
      <w:pPr>
        <w:jc w:val="left"/>
        <w:rPr>
          <w:rFonts w:ascii="Garamond" w:hAnsi="Garamond"/>
          <w:b/>
          <w:sz w:val="26"/>
          <w:szCs w:val="26"/>
        </w:rPr>
      </w:pPr>
      <w:r w:rsidRPr="00B85251">
        <w:rPr>
          <w:rFonts w:ascii="Garamond" w:hAnsi="Garamond"/>
          <w:b/>
          <w:sz w:val="26"/>
          <w:szCs w:val="26"/>
        </w:rPr>
        <w:t>Предложения по изменениям и дополнениям в СТАНДАРТНУЮ ФОРМУ ДОГОВОРА КУПЛИ-ПРОДАЖИ МОЩНОСТИ, ПРОИЗВОДИМОЙ С ИСПОЛЬЗОВАНИЕМ ГЕНЕРИРУЮЩИХ ОБЪЕКТОВ, ПОСТАВЛЯЮЩИХ МОЩНОСТЬ В ВЫНУЖДЕННОМ РЕЖИМЕ (Приложение № Д 18.4.1 к Договору о присоединении к торговой системе оптового рынка)</w:t>
      </w:r>
    </w:p>
    <w:p w14:paraId="61B0B895" w14:textId="77777777" w:rsidR="00F86001" w:rsidRPr="00D975A4" w:rsidRDefault="00F86001" w:rsidP="001D4CEA">
      <w:pPr>
        <w:rPr>
          <w:rFonts w:ascii="Garamond" w:hAnsi="Garamond"/>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045"/>
        <w:gridCol w:w="7796"/>
      </w:tblGrid>
      <w:tr w:rsidR="00F86001" w:rsidRPr="00B85251" w14:paraId="04C29FE5" w14:textId="77777777" w:rsidTr="00B85251">
        <w:trPr>
          <w:trHeight w:val="435"/>
        </w:trPr>
        <w:tc>
          <w:tcPr>
            <w:tcW w:w="896" w:type="dxa"/>
            <w:vAlign w:val="center"/>
          </w:tcPr>
          <w:p w14:paraId="53A61C98"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lastRenderedPageBreak/>
              <w:t>№</w:t>
            </w:r>
          </w:p>
          <w:p w14:paraId="26A3E5B6" w14:textId="77777777" w:rsidR="00F86001" w:rsidRPr="00B85251" w:rsidRDefault="00F86001" w:rsidP="001D4CEA">
            <w:pPr>
              <w:jc w:val="center"/>
              <w:rPr>
                <w:rFonts w:ascii="Garamond" w:eastAsia="Calibri" w:hAnsi="Garamond"/>
                <w:b/>
                <w:bCs/>
                <w:sz w:val="22"/>
                <w:szCs w:val="22"/>
              </w:rPr>
            </w:pPr>
            <w:r w:rsidRPr="00B85251">
              <w:rPr>
                <w:rFonts w:ascii="Garamond" w:eastAsia="Calibri" w:hAnsi="Garamond"/>
                <w:b/>
                <w:sz w:val="22"/>
                <w:szCs w:val="22"/>
              </w:rPr>
              <w:t>пункта</w:t>
            </w:r>
          </w:p>
        </w:tc>
        <w:tc>
          <w:tcPr>
            <w:tcW w:w="6045" w:type="dxa"/>
            <w:vAlign w:val="center"/>
          </w:tcPr>
          <w:p w14:paraId="78B03F92"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 xml:space="preserve">Редакция, действующая на момент </w:t>
            </w:r>
          </w:p>
          <w:p w14:paraId="1C83B6AF"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вступления в силу изменений</w:t>
            </w:r>
          </w:p>
        </w:tc>
        <w:tc>
          <w:tcPr>
            <w:tcW w:w="7796" w:type="dxa"/>
            <w:vAlign w:val="center"/>
          </w:tcPr>
          <w:p w14:paraId="040407C2" w14:textId="5314B900" w:rsidR="00F86001" w:rsidRPr="00B85251" w:rsidRDefault="00040439" w:rsidP="001D4CEA">
            <w:pPr>
              <w:jc w:val="center"/>
              <w:rPr>
                <w:rFonts w:ascii="Garamond" w:eastAsia="Calibri" w:hAnsi="Garamond"/>
                <w:b/>
                <w:sz w:val="22"/>
                <w:szCs w:val="22"/>
              </w:rPr>
            </w:pPr>
            <w:r w:rsidRPr="00B85251">
              <w:rPr>
                <w:rFonts w:ascii="Garamond" w:eastAsia="Calibri" w:hAnsi="Garamond"/>
                <w:b/>
                <w:sz w:val="22"/>
                <w:szCs w:val="22"/>
              </w:rPr>
              <w:t>Предлагаем</w:t>
            </w:r>
            <w:r>
              <w:rPr>
                <w:rFonts w:ascii="Garamond" w:eastAsia="Calibri" w:hAnsi="Garamond"/>
                <w:b/>
                <w:sz w:val="22"/>
                <w:szCs w:val="22"/>
              </w:rPr>
              <w:t>ая</w:t>
            </w:r>
            <w:r w:rsidRPr="00B85251">
              <w:rPr>
                <w:rFonts w:ascii="Garamond" w:eastAsia="Calibri" w:hAnsi="Garamond"/>
                <w:b/>
                <w:sz w:val="22"/>
                <w:szCs w:val="22"/>
              </w:rPr>
              <w:t xml:space="preserve"> </w:t>
            </w:r>
            <w:r>
              <w:rPr>
                <w:rFonts w:ascii="Garamond" w:eastAsia="Calibri" w:hAnsi="Garamond"/>
                <w:b/>
                <w:sz w:val="22"/>
                <w:szCs w:val="22"/>
              </w:rPr>
              <w:t>редакция</w:t>
            </w:r>
          </w:p>
          <w:p w14:paraId="29AA4916" w14:textId="77777777" w:rsidR="00F86001" w:rsidRPr="00B85251" w:rsidRDefault="00F86001" w:rsidP="001D4CEA">
            <w:pPr>
              <w:jc w:val="center"/>
              <w:rPr>
                <w:rFonts w:ascii="Garamond" w:eastAsia="Calibri" w:hAnsi="Garamond"/>
                <w:sz w:val="22"/>
                <w:szCs w:val="22"/>
              </w:rPr>
            </w:pPr>
            <w:r w:rsidRPr="00B85251">
              <w:rPr>
                <w:rFonts w:ascii="Garamond" w:eastAsia="Calibri" w:hAnsi="Garamond"/>
                <w:sz w:val="22"/>
                <w:szCs w:val="22"/>
              </w:rPr>
              <w:t>(изменения выделены цветом)</w:t>
            </w:r>
          </w:p>
        </w:tc>
      </w:tr>
      <w:tr w:rsidR="00F86001" w:rsidRPr="00B85251" w14:paraId="2E422BC1" w14:textId="77777777" w:rsidTr="00B85251">
        <w:trPr>
          <w:trHeight w:val="435"/>
        </w:trPr>
        <w:tc>
          <w:tcPr>
            <w:tcW w:w="896" w:type="dxa"/>
            <w:vAlign w:val="center"/>
          </w:tcPr>
          <w:p w14:paraId="397CD1EF"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2.1</w:t>
            </w:r>
          </w:p>
        </w:tc>
        <w:tc>
          <w:tcPr>
            <w:tcW w:w="6045" w:type="dxa"/>
            <w:vAlign w:val="center"/>
          </w:tcPr>
          <w:p w14:paraId="048E8B14" w14:textId="77777777" w:rsidR="00940E68" w:rsidRPr="00B85251" w:rsidRDefault="00940E68" w:rsidP="00B85251">
            <w:pPr>
              <w:spacing w:after="120" w:line="288" w:lineRule="auto"/>
              <w:ind w:right="-28"/>
              <w:rPr>
                <w:rFonts w:ascii="Garamond" w:hAnsi="Garamond"/>
                <w:sz w:val="22"/>
                <w:szCs w:val="22"/>
              </w:rPr>
            </w:pPr>
            <w:r w:rsidRPr="00B85251">
              <w:rPr>
                <w:rFonts w:ascii="Garamond" w:hAnsi="Garamond"/>
                <w:sz w:val="22"/>
                <w:szCs w:val="22"/>
              </w:rPr>
              <w:t>…</w:t>
            </w:r>
          </w:p>
          <w:p w14:paraId="6B7A3C27" w14:textId="77777777" w:rsidR="001F37C7" w:rsidRPr="00B85251" w:rsidRDefault="001F37C7" w:rsidP="00B85251">
            <w:pPr>
              <w:spacing w:after="120" w:line="288" w:lineRule="auto"/>
              <w:ind w:right="-28"/>
              <w:rPr>
                <w:rFonts w:ascii="Garamond" w:hAnsi="Garamond"/>
                <w:sz w:val="22"/>
                <w:szCs w:val="22"/>
              </w:rPr>
            </w:pPr>
            <w:r w:rsidRPr="00B85251">
              <w:rPr>
                <w:rFonts w:ascii="Garamond" w:hAnsi="Garamond"/>
                <w:sz w:val="22"/>
                <w:szCs w:val="22"/>
              </w:rPr>
              <w:t>При этом Покупатель приобретает мощность для ее потребления в зарегистрированных за ним группах точек поставки потребления (группах точек поставки экспорта), определенных в соответствии с Договором о присоединении и находящихся в __________ ценовой зоне.</w:t>
            </w:r>
          </w:p>
          <w:p w14:paraId="4B62A5B8" w14:textId="77777777" w:rsidR="00940E68" w:rsidRPr="00B85251" w:rsidRDefault="00940E68" w:rsidP="00B85251">
            <w:pPr>
              <w:spacing w:after="120" w:line="288" w:lineRule="auto"/>
              <w:ind w:right="-28"/>
              <w:rPr>
                <w:rFonts w:ascii="Garamond" w:hAnsi="Garamond"/>
                <w:sz w:val="22"/>
                <w:szCs w:val="22"/>
              </w:rPr>
            </w:pPr>
            <w:r w:rsidRPr="00B85251">
              <w:rPr>
                <w:rFonts w:ascii="Garamond" w:hAnsi="Garamond"/>
                <w:sz w:val="22"/>
                <w:szCs w:val="22"/>
              </w:rPr>
              <w:t>…</w:t>
            </w:r>
          </w:p>
          <w:p w14:paraId="227C5FEF" w14:textId="77777777" w:rsidR="00F86001" w:rsidRPr="00B85251" w:rsidRDefault="00F86001" w:rsidP="00B85251">
            <w:pPr>
              <w:spacing w:after="120" w:line="288" w:lineRule="auto"/>
              <w:ind w:right="-28"/>
              <w:rPr>
                <w:rFonts w:ascii="Garamond" w:hAnsi="Garamond"/>
                <w:sz w:val="22"/>
                <w:szCs w:val="22"/>
              </w:rPr>
            </w:pPr>
          </w:p>
        </w:tc>
        <w:tc>
          <w:tcPr>
            <w:tcW w:w="7796" w:type="dxa"/>
            <w:vAlign w:val="center"/>
          </w:tcPr>
          <w:p w14:paraId="1879105E" w14:textId="77777777" w:rsidR="00940E68" w:rsidRPr="00B85251" w:rsidRDefault="00940E68" w:rsidP="00B85251">
            <w:pPr>
              <w:spacing w:after="120" w:line="288" w:lineRule="auto"/>
              <w:ind w:right="-28"/>
              <w:rPr>
                <w:rFonts w:ascii="Garamond" w:hAnsi="Garamond"/>
                <w:sz w:val="22"/>
                <w:szCs w:val="22"/>
              </w:rPr>
            </w:pPr>
            <w:r w:rsidRPr="00B85251">
              <w:rPr>
                <w:rFonts w:ascii="Garamond" w:hAnsi="Garamond"/>
                <w:sz w:val="22"/>
                <w:szCs w:val="22"/>
              </w:rPr>
              <w:t>…</w:t>
            </w:r>
          </w:p>
          <w:p w14:paraId="7775B6FE" w14:textId="77777777" w:rsidR="00965F5B" w:rsidRPr="00B85251" w:rsidRDefault="001F37C7" w:rsidP="00B85251">
            <w:pPr>
              <w:spacing w:after="120" w:line="288" w:lineRule="auto"/>
              <w:ind w:right="-28"/>
              <w:rPr>
                <w:rFonts w:ascii="Garamond" w:hAnsi="Garamond"/>
                <w:sz w:val="22"/>
                <w:szCs w:val="22"/>
              </w:rPr>
            </w:pPr>
            <w:r w:rsidRPr="00B85251">
              <w:rPr>
                <w:rFonts w:ascii="Garamond" w:hAnsi="Garamond"/>
                <w:sz w:val="22"/>
                <w:szCs w:val="22"/>
              </w:rPr>
              <w:t>При этом Покупатель приобретает мощность для ее потребления в зарегистрированных за ним группах точек поставки потребления (группах точек поставки экспорта), определенных в соответствии с Договором о присоединении и находящихся в __________ ценовой зоне.</w:t>
            </w:r>
          </w:p>
          <w:p w14:paraId="79FA2E19" w14:textId="77777777" w:rsidR="00170B69" w:rsidRPr="00B85251" w:rsidRDefault="00170B69" w:rsidP="00B85251">
            <w:pPr>
              <w:spacing w:after="120" w:line="288" w:lineRule="auto"/>
              <w:ind w:right="-28"/>
              <w:rPr>
                <w:rFonts w:ascii="Garamond" w:hAnsi="Garamond"/>
                <w:sz w:val="22"/>
                <w:szCs w:val="22"/>
              </w:rPr>
            </w:pPr>
            <w:r w:rsidRPr="00B85251">
              <w:rPr>
                <w:rFonts w:ascii="Garamond" w:hAnsi="Garamond"/>
                <w:sz w:val="22"/>
                <w:szCs w:val="22"/>
                <w:highlight w:val="yellow"/>
              </w:rPr>
              <w:t>Если настоящий Договор заключен в отношении генерирующих объектов, группы точек поставки генерации которых расположены во второй ценовой зоне,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 то Покупатель по 31.12.2028 (включительно) приобретает мощность по такому договору для ее потребления в зарегистрированных за ним группах точек поставки потребления (группах точек поставки экспорта), определенных в соответствии с Договором о присоединении и находящихся во второй ценовой зоне,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w:t>
            </w:r>
          </w:p>
          <w:p w14:paraId="0DC770CB" w14:textId="77777777" w:rsidR="009A3C99" w:rsidRPr="00B85251" w:rsidRDefault="009C18B8" w:rsidP="00B85251">
            <w:pPr>
              <w:spacing w:after="120" w:line="288" w:lineRule="auto"/>
              <w:ind w:right="-28"/>
              <w:rPr>
                <w:rFonts w:ascii="Garamond" w:hAnsi="Garamond"/>
                <w:sz w:val="22"/>
                <w:szCs w:val="22"/>
              </w:rPr>
            </w:pPr>
            <w:r w:rsidRPr="00B85251">
              <w:rPr>
                <w:rFonts w:ascii="Garamond" w:hAnsi="Garamond"/>
                <w:sz w:val="22"/>
                <w:szCs w:val="22"/>
                <w:highlight w:val="yellow"/>
              </w:rPr>
              <w:t>Е</w:t>
            </w:r>
            <w:r w:rsidR="009A3C99" w:rsidRPr="00B85251">
              <w:rPr>
                <w:rFonts w:ascii="Garamond" w:hAnsi="Garamond"/>
                <w:sz w:val="22"/>
                <w:szCs w:val="22"/>
                <w:highlight w:val="yellow"/>
              </w:rPr>
              <w:t xml:space="preserve">сли настоящий Договор заключен в отношении генерирующих объектов, группы точек поставки генерации которых расположены на входящей в состав Дальневосточного федерального округа отдельной территории ценовой зоны оптового рынка, ранее относившейся к неценовым зонам, то Покупатель </w:t>
            </w:r>
            <w:r w:rsidR="00170B69" w:rsidRPr="00B85251">
              <w:rPr>
                <w:rFonts w:ascii="Garamond" w:hAnsi="Garamond"/>
                <w:sz w:val="22"/>
                <w:szCs w:val="22"/>
                <w:highlight w:val="yellow"/>
              </w:rPr>
              <w:t xml:space="preserve">по 31.12.2028 (включительно) </w:t>
            </w:r>
            <w:r w:rsidR="009A3C99" w:rsidRPr="00B85251">
              <w:rPr>
                <w:rFonts w:ascii="Garamond" w:hAnsi="Garamond"/>
                <w:sz w:val="22"/>
                <w:szCs w:val="22"/>
                <w:highlight w:val="yellow"/>
              </w:rPr>
              <w:t>приобретает мощность по такому договору для ее потребления в зарегистрированных за ним группах точек поставки потребления (группах точек поставки экспорта), определенных в соответствии с Договором о присоединении и находящихся на входящей в состав Дальневосточного федерального округа отдельной территории ценовой зоны оптового рынка, ранее относившейся к неценовым зонам.</w:t>
            </w:r>
          </w:p>
          <w:p w14:paraId="7EFF969E" w14:textId="3FADA3DE" w:rsidR="00F86001" w:rsidRPr="00B85251" w:rsidRDefault="00940E68" w:rsidP="00B85251">
            <w:pPr>
              <w:spacing w:after="120" w:line="288" w:lineRule="auto"/>
              <w:ind w:right="-28"/>
              <w:rPr>
                <w:rFonts w:ascii="Garamond" w:hAnsi="Garamond"/>
                <w:sz w:val="22"/>
                <w:szCs w:val="22"/>
              </w:rPr>
            </w:pPr>
            <w:r w:rsidRPr="00B85251">
              <w:rPr>
                <w:rFonts w:ascii="Garamond" w:hAnsi="Garamond"/>
                <w:sz w:val="22"/>
                <w:szCs w:val="22"/>
              </w:rPr>
              <w:t>…</w:t>
            </w:r>
          </w:p>
        </w:tc>
      </w:tr>
      <w:tr w:rsidR="00F86001" w:rsidRPr="00B85251" w14:paraId="10DCD97E" w14:textId="77777777" w:rsidTr="00B85251">
        <w:trPr>
          <w:trHeight w:val="435"/>
        </w:trPr>
        <w:tc>
          <w:tcPr>
            <w:tcW w:w="896" w:type="dxa"/>
            <w:vAlign w:val="center"/>
          </w:tcPr>
          <w:p w14:paraId="3B95446F" w14:textId="77777777" w:rsidR="00F86001" w:rsidRPr="00B85251" w:rsidRDefault="00F86001" w:rsidP="001D4CEA">
            <w:pPr>
              <w:jc w:val="center"/>
              <w:rPr>
                <w:rFonts w:ascii="Garamond" w:eastAsia="Calibri" w:hAnsi="Garamond"/>
                <w:b/>
                <w:sz w:val="22"/>
                <w:szCs w:val="22"/>
              </w:rPr>
            </w:pPr>
            <w:r w:rsidRPr="00B85251">
              <w:rPr>
                <w:rFonts w:ascii="Garamond" w:eastAsia="Calibri" w:hAnsi="Garamond"/>
                <w:b/>
                <w:sz w:val="22"/>
                <w:szCs w:val="22"/>
              </w:rPr>
              <w:t>8.1</w:t>
            </w:r>
          </w:p>
        </w:tc>
        <w:tc>
          <w:tcPr>
            <w:tcW w:w="6045" w:type="dxa"/>
            <w:vAlign w:val="center"/>
          </w:tcPr>
          <w:p w14:paraId="686F2E70" w14:textId="77777777" w:rsidR="00F86001" w:rsidRPr="00B85251" w:rsidRDefault="00F86001" w:rsidP="00B85251">
            <w:pPr>
              <w:spacing w:after="120" w:line="288" w:lineRule="auto"/>
              <w:ind w:right="-28"/>
              <w:rPr>
                <w:rFonts w:ascii="Garamond" w:hAnsi="Garamond"/>
                <w:sz w:val="22"/>
                <w:szCs w:val="22"/>
              </w:rPr>
            </w:pPr>
          </w:p>
          <w:p w14:paraId="0C556FE8"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lastRenderedPageBreak/>
              <w:t>…</w:t>
            </w:r>
          </w:p>
          <w:p w14:paraId="44B2DC5D" w14:textId="77777777" w:rsidR="00F86001" w:rsidRPr="00B85251" w:rsidRDefault="00F86001" w:rsidP="00B85251">
            <w:pPr>
              <w:spacing w:after="120" w:line="288" w:lineRule="auto"/>
              <w:ind w:right="-28"/>
              <w:rPr>
                <w:rFonts w:ascii="Garamond" w:hAnsi="Garamond"/>
                <w:sz w:val="22"/>
                <w:szCs w:val="22"/>
              </w:rPr>
            </w:pPr>
            <w:r w:rsidRPr="00B85251">
              <w:rPr>
                <w:rFonts w:ascii="Garamond" w:hAnsi="Garamond"/>
                <w:sz w:val="22"/>
                <w:szCs w:val="22"/>
              </w:rPr>
              <w:t>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группам точек поставки потребления (экспорта/импорта) Покупателя, зарегистрированным за Покупателем в ценовой зоне, указанной в пункте 2.1 настоящего Договора.</w:t>
            </w:r>
          </w:p>
          <w:p w14:paraId="1CBCC7C2"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c>
          <w:tcPr>
            <w:tcW w:w="7796" w:type="dxa"/>
            <w:vAlign w:val="center"/>
          </w:tcPr>
          <w:p w14:paraId="1906610B"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lastRenderedPageBreak/>
              <w:t>…</w:t>
            </w:r>
          </w:p>
          <w:p w14:paraId="24C598CC"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lastRenderedPageBreak/>
              <w:t xml:space="preserve">Односторонний внесудебный отказ Коммерческого оператора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группам точек поставки потребления (экспорта/импорта) Покупателя, зарегистрированным за Покупателем в ценовой зоне, указанной в пункте 2.1 настоящего Договора </w:t>
            </w:r>
            <w:r w:rsidRPr="00B85251">
              <w:rPr>
                <w:rFonts w:ascii="Garamond" w:eastAsia="Calibri" w:hAnsi="Garamond"/>
                <w:sz w:val="22"/>
                <w:szCs w:val="22"/>
                <w:highlight w:val="yellow"/>
              </w:rPr>
              <w:t>(</w:t>
            </w:r>
            <w:r w:rsidR="009C18B8" w:rsidRPr="00B85251">
              <w:rPr>
                <w:rFonts w:ascii="Garamond" w:eastAsia="Calibri" w:hAnsi="Garamond"/>
                <w:sz w:val="22"/>
                <w:szCs w:val="22"/>
                <w:highlight w:val="yellow"/>
              </w:rPr>
              <w:t>до</w:t>
            </w:r>
            <w:r w:rsidRPr="00B85251">
              <w:rPr>
                <w:rFonts w:ascii="Garamond" w:eastAsia="Calibri" w:hAnsi="Garamond"/>
                <w:sz w:val="22"/>
                <w:szCs w:val="22"/>
                <w:highlight w:val="yellow"/>
              </w:rPr>
              <w:t xml:space="preserve"> 31.12.2028 (включительно) </w:t>
            </w:r>
            <w:r w:rsidR="00817207" w:rsidRPr="00B85251">
              <w:rPr>
                <w:rFonts w:ascii="Garamond" w:eastAsia="Calibri" w:hAnsi="Garamond"/>
                <w:sz w:val="22"/>
                <w:szCs w:val="22"/>
                <w:highlight w:val="yellow"/>
              </w:rPr>
              <w:t xml:space="preserve">для второй ценовой зоны </w:t>
            </w:r>
            <w:r w:rsidRPr="00B85251">
              <w:rPr>
                <w:rFonts w:ascii="Garamond" w:eastAsia="Calibri" w:hAnsi="Garamond"/>
                <w:sz w:val="22"/>
                <w:szCs w:val="22"/>
                <w:highlight w:val="yellow"/>
              </w:rPr>
              <w:t xml:space="preserve">– лишения Покупателя права на участие в торговле электрической энергией и (или) мощностью по всем группам точек поставки потребления (экспорта/импорта), расположенным </w:t>
            </w:r>
            <w:r w:rsidR="001F37C7" w:rsidRPr="00B85251">
              <w:rPr>
                <w:rFonts w:ascii="Garamond" w:eastAsia="Calibri" w:hAnsi="Garamond"/>
                <w:sz w:val="22"/>
                <w:szCs w:val="22"/>
                <w:highlight w:val="yellow"/>
              </w:rPr>
              <w:t>во</w:t>
            </w:r>
            <w:r w:rsidRPr="00B85251">
              <w:rPr>
                <w:rFonts w:ascii="Garamond" w:eastAsia="Calibri" w:hAnsi="Garamond"/>
                <w:sz w:val="22"/>
                <w:szCs w:val="22"/>
                <w:highlight w:val="yellow"/>
              </w:rPr>
              <w:t xml:space="preserve"> второй ценовой </w:t>
            </w:r>
            <w:r w:rsidR="001F37C7" w:rsidRPr="00B85251">
              <w:rPr>
                <w:rFonts w:ascii="Garamond" w:eastAsia="Calibri" w:hAnsi="Garamond"/>
                <w:sz w:val="22"/>
                <w:szCs w:val="22"/>
                <w:highlight w:val="yellow"/>
              </w:rPr>
              <w:t>зоне</w:t>
            </w:r>
            <w:r w:rsidRPr="00B85251">
              <w:rPr>
                <w:rFonts w:ascii="Garamond" w:eastAsia="Calibri" w:hAnsi="Garamond"/>
                <w:sz w:val="22"/>
                <w:szCs w:val="22"/>
                <w:highlight w:val="yellow"/>
              </w:rPr>
              <w:t>, за исключением входящей в состав Дальневосточного федерального округа отдельной территории ценовой зоны оптового рынка, ранее относившейся к неценовым зонам</w:t>
            </w:r>
            <w:r w:rsidR="00EB0DAC" w:rsidRPr="00B85251">
              <w:rPr>
                <w:rFonts w:ascii="Garamond" w:eastAsia="Calibri" w:hAnsi="Garamond"/>
                <w:sz w:val="22"/>
                <w:szCs w:val="22"/>
                <w:highlight w:val="yellow"/>
              </w:rPr>
              <w:t xml:space="preserve">, либо по всем группам точек поставки потребления (экспорта/импорта), расположенным на входящей в состав Дальневосточного федерального округа отдельной территории ценовой зоны оптового рынка, ранее относившейся к неценовым зонам, </w:t>
            </w:r>
            <w:r w:rsidR="006C56CF" w:rsidRPr="00B85251">
              <w:rPr>
                <w:rFonts w:ascii="Garamond" w:eastAsia="Calibri" w:hAnsi="Garamond"/>
                <w:sz w:val="22"/>
                <w:szCs w:val="22"/>
                <w:highlight w:val="yellow"/>
              </w:rPr>
              <w:t>если настоящий Договор заключен в отношении генерирующих объектов, группы точек поставки генерации которых расположены на входящей в состав Дальневосточного федерального округа отдельной территории ценовой зоны оптового рынка, ранее относившейся к неценовым зонам</w:t>
            </w:r>
            <w:r w:rsidR="00E05665" w:rsidRPr="00B85251">
              <w:rPr>
                <w:rFonts w:ascii="Garamond" w:eastAsia="Calibri" w:hAnsi="Garamond"/>
                <w:sz w:val="22"/>
                <w:szCs w:val="22"/>
                <w:highlight w:val="yellow"/>
              </w:rPr>
              <w:t>)</w:t>
            </w:r>
            <w:r w:rsidR="006C56CF" w:rsidRPr="00B85251">
              <w:rPr>
                <w:rFonts w:ascii="Garamond" w:eastAsia="Calibri" w:hAnsi="Garamond"/>
                <w:sz w:val="22"/>
                <w:szCs w:val="22"/>
                <w:highlight w:val="yellow"/>
              </w:rPr>
              <w:t>.</w:t>
            </w:r>
          </w:p>
          <w:p w14:paraId="4B838D9F" w14:textId="77777777" w:rsidR="00F86001" w:rsidRPr="00B85251" w:rsidRDefault="00F86001" w:rsidP="00B85251">
            <w:pPr>
              <w:spacing w:after="120" w:line="288" w:lineRule="auto"/>
              <w:ind w:right="-28"/>
              <w:rPr>
                <w:rFonts w:ascii="Garamond" w:eastAsia="Calibri" w:hAnsi="Garamond"/>
                <w:sz w:val="22"/>
                <w:szCs w:val="22"/>
              </w:rPr>
            </w:pPr>
            <w:r w:rsidRPr="00B85251">
              <w:rPr>
                <w:rFonts w:ascii="Garamond" w:eastAsia="Calibri" w:hAnsi="Garamond"/>
                <w:sz w:val="22"/>
                <w:szCs w:val="22"/>
              </w:rPr>
              <w:t>…</w:t>
            </w:r>
          </w:p>
        </w:tc>
      </w:tr>
    </w:tbl>
    <w:p w14:paraId="03906A41" w14:textId="77777777" w:rsidR="0063394B" w:rsidRDefault="0063394B" w:rsidP="001D4CEA">
      <w:pPr>
        <w:rPr>
          <w:rFonts w:ascii="Garamond" w:hAnsi="Garamond"/>
          <w:b/>
          <w:iCs/>
          <w:sz w:val="26"/>
          <w:szCs w:val="26"/>
        </w:rPr>
      </w:pPr>
    </w:p>
    <w:p w14:paraId="4DC14EDA" w14:textId="77777777" w:rsidR="0063394B" w:rsidRDefault="0063394B" w:rsidP="00B85251">
      <w:pPr>
        <w:jc w:val="left"/>
        <w:rPr>
          <w:rFonts w:ascii="Garamond" w:hAnsi="Garamond"/>
          <w:b/>
          <w:iCs/>
          <w:sz w:val="26"/>
          <w:szCs w:val="26"/>
        </w:rPr>
      </w:pPr>
      <w:r w:rsidRPr="00E6466D">
        <w:rPr>
          <w:rFonts w:ascii="Garamond" w:hAnsi="Garamond"/>
          <w:b/>
          <w:iCs/>
          <w:sz w:val="26"/>
          <w:szCs w:val="26"/>
        </w:rPr>
        <w:t xml:space="preserve">Предложения по изменениям и дополнениям в </w:t>
      </w:r>
      <w:r w:rsidRPr="00E6466D">
        <w:rPr>
          <w:rFonts w:ascii="Garamond" w:hAnsi="Garamond"/>
          <w:b/>
          <w:bCs/>
          <w:sz w:val="26"/>
          <w:szCs w:val="26"/>
        </w:rPr>
        <w:t xml:space="preserve">СОГЛАШЕНИЕ </w:t>
      </w:r>
      <w:r w:rsidRPr="00E6466D">
        <w:rPr>
          <w:rFonts w:ascii="Garamond" w:hAnsi="Garamond"/>
          <w:b/>
          <w:bCs/>
          <w:caps/>
          <w:sz w:val="26"/>
          <w:szCs w:val="26"/>
        </w:rPr>
        <w:t>о применении электронной подписи в торговой системе оптового рынка</w:t>
      </w:r>
      <w:r w:rsidRPr="00E6466D">
        <w:rPr>
          <w:rFonts w:ascii="Garamond" w:hAnsi="Garamond"/>
          <w:b/>
          <w:iCs/>
          <w:sz w:val="26"/>
          <w:szCs w:val="26"/>
        </w:rPr>
        <w:t xml:space="preserve"> (</w:t>
      </w:r>
      <w:r w:rsidRPr="00E6466D">
        <w:rPr>
          <w:rFonts w:ascii="Garamond" w:hAnsi="Garamond"/>
          <w:b/>
          <w:bCs/>
          <w:sz w:val="26"/>
          <w:szCs w:val="26"/>
        </w:rPr>
        <w:t xml:space="preserve">Приложение № Д 7 </w:t>
      </w:r>
      <w:r w:rsidRPr="00E6466D">
        <w:rPr>
          <w:rFonts w:ascii="Garamond" w:hAnsi="Garamond"/>
          <w:b/>
          <w:sz w:val="26"/>
          <w:szCs w:val="26"/>
        </w:rPr>
        <w:t>к Договору о присоединении к торговой системе оптового рынка</w:t>
      </w:r>
      <w:r w:rsidRPr="00E6466D">
        <w:rPr>
          <w:rFonts w:ascii="Garamond" w:hAnsi="Garamond"/>
          <w:b/>
          <w:iCs/>
          <w:sz w:val="26"/>
          <w:szCs w:val="26"/>
        </w:rPr>
        <w:t>)</w:t>
      </w:r>
    </w:p>
    <w:p w14:paraId="0BFACCF4" w14:textId="77777777" w:rsidR="0063394B" w:rsidRPr="00B85251" w:rsidRDefault="0063394B" w:rsidP="00B85251">
      <w:pPr>
        <w:rPr>
          <w:rFonts w:ascii="Garamond" w:eastAsia="SimSun" w:hAnsi="Garamond"/>
          <w:b/>
          <w:iCs/>
          <w:highlight w:val="yellow"/>
        </w:rPr>
      </w:pPr>
    </w:p>
    <w:p w14:paraId="2F955242" w14:textId="6DCAF8E1" w:rsidR="0063394B" w:rsidRDefault="0063394B" w:rsidP="00B85251">
      <w:pPr>
        <w:rPr>
          <w:rFonts w:ascii="Garamond" w:eastAsia="SimSun" w:hAnsi="Garamond"/>
          <w:b/>
          <w:iCs/>
        </w:rPr>
      </w:pPr>
      <w:r w:rsidRPr="00B85251">
        <w:rPr>
          <w:rFonts w:ascii="Garamond" w:eastAsia="SimSun" w:hAnsi="Garamond"/>
          <w:b/>
          <w:iCs/>
        </w:rPr>
        <w:t>Действующая редакция</w:t>
      </w:r>
    </w:p>
    <w:p w14:paraId="1EBAD1AB" w14:textId="000A3F67" w:rsidR="002529E5" w:rsidRDefault="002529E5" w:rsidP="00B85251">
      <w:pPr>
        <w:rPr>
          <w:rFonts w:ascii="Garamond" w:eastAsia="SimSun" w:hAnsi="Garamond"/>
          <w:b/>
          <w:iCs/>
        </w:rPr>
      </w:pPr>
    </w:p>
    <w:tbl>
      <w:tblPr>
        <w:tblW w:w="15162" w:type="dxa"/>
        <w:jc w:val="center"/>
        <w:tblLayout w:type="fixed"/>
        <w:tblLook w:val="00A0" w:firstRow="1" w:lastRow="0" w:firstColumn="1" w:lastColumn="0" w:noHBand="0" w:noVBand="0"/>
      </w:tblPr>
      <w:tblGrid>
        <w:gridCol w:w="988"/>
        <w:gridCol w:w="3685"/>
        <w:gridCol w:w="1036"/>
        <w:gridCol w:w="709"/>
        <w:gridCol w:w="850"/>
        <w:gridCol w:w="709"/>
        <w:gridCol w:w="753"/>
        <w:gridCol w:w="1046"/>
        <w:gridCol w:w="708"/>
        <w:gridCol w:w="1604"/>
        <w:gridCol w:w="1001"/>
        <w:gridCol w:w="656"/>
        <w:gridCol w:w="850"/>
        <w:gridCol w:w="567"/>
      </w:tblGrid>
      <w:tr w:rsidR="002529E5" w:rsidRPr="00B85251" w14:paraId="12B37DC0" w14:textId="4EBCD004" w:rsidTr="002529E5">
        <w:trPr>
          <w:trHeight w:val="1292"/>
          <w:jc w:val="center"/>
        </w:trPr>
        <w:tc>
          <w:tcPr>
            <w:tcW w:w="988" w:type="dxa"/>
            <w:tcBorders>
              <w:top w:val="single" w:sz="4" w:space="0" w:color="auto"/>
              <w:left w:val="single" w:sz="4" w:space="0" w:color="auto"/>
              <w:bottom w:val="single" w:sz="4" w:space="0" w:color="auto"/>
              <w:right w:val="single" w:sz="4" w:space="0" w:color="auto"/>
            </w:tcBorders>
            <w:shd w:val="clear" w:color="000000" w:fill="C0C0C0"/>
            <w:vAlign w:val="center"/>
          </w:tcPr>
          <w:p w14:paraId="1592A4A9" w14:textId="77777777" w:rsidR="002529E5" w:rsidRPr="00B85251" w:rsidRDefault="002529E5" w:rsidP="00B85251">
            <w:pPr>
              <w:jc w:val="center"/>
              <w:rPr>
                <w:rFonts w:ascii="Arial" w:hAnsi="Arial" w:cs="Arial"/>
                <w:sz w:val="18"/>
                <w:szCs w:val="18"/>
                <w:lang w:val="en-US"/>
              </w:rPr>
            </w:pPr>
            <w:r w:rsidRPr="00B85251">
              <w:rPr>
                <w:rFonts w:ascii="Arial" w:hAnsi="Arial" w:cs="Arial"/>
                <w:sz w:val="18"/>
                <w:szCs w:val="18"/>
                <w:lang w:val="en-US"/>
              </w:rPr>
              <w:lastRenderedPageBreak/>
              <w:t>Код формы</w:t>
            </w:r>
          </w:p>
        </w:tc>
        <w:tc>
          <w:tcPr>
            <w:tcW w:w="3685" w:type="dxa"/>
            <w:tcBorders>
              <w:top w:val="single" w:sz="4" w:space="0" w:color="auto"/>
              <w:left w:val="single" w:sz="4" w:space="0" w:color="auto"/>
              <w:bottom w:val="single" w:sz="4" w:space="0" w:color="auto"/>
              <w:right w:val="single" w:sz="4" w:space="0" w:color="auto"/>
            </w:tcBorders>
            <w:shd w:val="clear" w:color="000000" w:fill="C0C0C0"/>
            <w:vAlign w:val="center"/>
          </w:tcPr>
          <w:p w14:paraId="35C396AD" w14:textId="77777777" w:rsidR="002529E5" w:rsidRPr="00B85251" w:rsidRDefault="002529E5" w:rsidP="00B85251">
            <w:pPr>
              <w:jc w:val="center"/>
              <w:rPr>
                <w:rFonts w:ascii="Arial" w:hAnsi="Arial" w:cs="Arial"/>
                <w:sz w:val="18"/>
                <w:szCs w:val="18"/>
              </w:rPr>
            </w:pPr>
            <w:r w:rsidRPr="00B85251">
              <w:rPr>
                <w:rFonts w:ascii="Arial" w:hAnsi="Arial" w:cs="Arial"/>
                <w:sz w:val="18"/>
                <w:szCs w:val="18"/>
              </w:rPr>
              <w:t>Наименование формы</w:t>
            </w:r>
          </w:p>
        </w:tc>
        <w:tc>
          <w:tcPr>
            <w:tcW w:w="1036" w:type="dxa"/>
            <w:tcBorders>
              <w:top w:val="single" w:sz="4" w:space="0" w:color="auto"/>
              <w:left w:val="single" w:sz="4" w:space="0" w:color="auto"/>
              <w:bottom w:val="single" w:sz="4" w:space="0" w:color="auto"/>
              <w:right w:val="single" w:sz="4" w:space="0" w:color="auto"/>
            </w:tcBorders>
            <w:shd w:val="clear" w:color="000000" w:fill="C0C0C0"/>
            <w:vAlign w:val="center"/>
          </w:tcPr>
          <w:p w14:paraId="2B7835ED" w14:textId="77777777" w:rsidR="002529E5" w:rsidRPr="00B85251" w:rsidRDefault="002529E5" w:rsidP="00B85251">
            <w:pPr>
              <w:jc w:val="center"/>
              <w:rPr>
                <w:rFonts w:ascii="Arial" w:hAnsi="Arial" w:cs="Arial"/>
                <w:sz w:val="18"/>
                <w:szCs w:val="18"/>
              </w:rPr>
            </w:pPr>
            <w:r w:rsidRPr="00B85251">
              <w:rPr>
                <w:rFonts w:ascii="Arial" w:hAnsi="Arial" w:cs="Arial"/>
                <w:sz w:val="18"/>
                <w:szCs w:val="18"/>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7419795B" w14:textId="77777777" w:rsidR="002529E5" w:rsidRPr="00134711" w:rsidRDefault="002529E5" w:rsidP="002529E5">
            <w:pPr>
              <w:jc w:val="center"/>
              <w:rPr>
                <w:rFonts w:ascii="Arial" w:hAnsi="Arial" w:cs="Arial"/>
                <w:sz w:val="18"/>
                <w:szCs w:val="18"/>
              </w:rPr>
            </w:pPr>
            <w:r w:rsidRPr="00134711">
              <w:rPr>
                <w:rFonts w:ascii="Arial" w:hAnsi="Arial" w:cs="Arial"/>
                <w:sz w:val="18"/>
                <w:szCs w:val="18"/>
              </w:rPr>
              <w:t>Формат содержа</w:t>
            </w:r>
          </w:p>
          <w:p w14:paraId="3DB99F16" w14:textId="10517F9D" w:rsidR="002529E5" w:rsidRPr="00B85251" w:rsidRDefault="002529E5" w:rsidP="002529E5">
            <w:pPr>
              <w:jc w:val="center"/>
              <w:rPr>
                <w:rFonts w:ascii="Arial" w:hAnsi="Arial" w:cs="Arial"/>
                <w:sz w:val="18"/>
                <w:szCs w:val="18"/>
              </w:rPr>
            </w:pPr>
            <w:r w:rsidRPr="00134711">
              <w:rPr>
                <w:rFonts w:ascii="Arial" w:hAnsi="Arial" w:cs="Arial"/>
                <w:sz w:val="18"/>
                <w:szCs w:val="18"/>
              </w:rPr>
              <w:t>тельной части</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1518EE9B" w14:textId="77777777" w:rsidR="002529E5" w:rsidRPr="00B85251" w:rsidRDefault="002529E5" w:rsidP="00B85251">
            <w:pPr>
              <w:jc w:val="center"/>
              <w:rPr>
                <w:rFonts w:ascii="Arial" w:hAnsi="Arial" w:cs="Arial"/>
                <w:sz w:val="18"/>
                <w:szCs w:val="18"/>
              </w:rPr>
            </w:pPr>
            <w:r w:rsidRPr="00B85251">
              <w:rPr>
                <w:rFonts w:ascii="Arial" w:hAnsi="Arial" w:cs="Arial"/>
                <w:sz w:val="18"/>
                <w:szCs w:val="18"/>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78865B17" w14:textId="77777777" w:rsidR="002529E5" w:rsidRPr="00B85251" w:rsidRDefault="002529E5" w:rsidP="00B85251">
            <w:pPr>
              <w:jc w:val="center"/>
              <w:rPr>
                <w:rFonts w:ascii="Arial" w:hAnsi="Arial" w:cs="Arial"/>
                <w:sz w:val="18"/>
                <w:szCs w:val="18"/>
              </w:rPr>
            </w:pPr>
            <w:r w:rsidRPr="00B85251">
              <w:rPr>
                <w:rFonts w:ascii="Arial" w:hAnsi="Arial" w:cs="Arial"/>
                <w:sz w:val="18"/>
                <w:szCs w:val="18"/>
              </w:rPr>
              <w:t>Получатель</w:t>
            </w:r>
          </w:p>
        </w:tc>
        <w:tc>
          <w:tcPr>
            <w:tcW w:w="753" w:type="dxa"/>
            <w:tcBorders>
              <w:top w:val="single" w:sz="4" w:space="0" w:color="auto"/>
              <w:left w:val="single" w:sz="4" w:space="0" w:color="auto"/>
              <w:bottom w:val="single" w:sz="4" w:space="0" w:color="auto"/>
              <w:right w:val="single" w:sz="4" w:space="0" w:color="auto"/>
            </w:tcBorders>
            <w:shd w:val="clear" w:color="000000" w:fill="C0C0C0"/>
            <w:vAlign w:val="center"/>
          </w:tcPr>
          <w:p w14:paraId="556176B1" w14:textId="77777777" w:rsidR="002529E5" w:rsidRPr="00B85251" w:rsidRDefault="002529E5" w:rsidP="00B85251">
            <w:pPr>
              <w:jc w:val="center"/>
              <w:rPr>
                <w:rFonts w:ascii="Arial" w:hAnsi="Arial" w:cs="Arial"/>
                <w:sz w:val="18"/>
                <w:szCs w:val="18"/>
              </w:rPr>
            </w:pPr>
            <w:r w:rsidRPr="00B85251">
              <w:rPr>
                <w:rFonts w:ascii="Arial" w:hAnsi="Arial" w:cs="Arial"/>
                <w:sz w:val="18"/>
                <w:szCs w:val="18"/>
              </w:rPr>
              <w:t>Способ доставки</w:t>
            </w:r>
          </w:p>
        </w:tc>
        <w:tc>
          <w:tcPr>
            <w:tcW w:w="1046" w:type="dxa"/>
            <w:tcBorders>
              <w:top w:val="single" w:sz="4" w:space="0" w:color="auto"/>
              <w:left w:val="single" w:sz="4" w:space="0" w:color="auto"/>
              <w:bottom w:val="single" w:sz="4" w:space="0" w:color="auto"/>
              <w:right w:val="single" w:sz="4" w:space="0" w:color="auto"/>
            </w:tcBorders>
            <w:shd w:val="clear" w:color="000000" w:fill="C0C0C0"/>
            <w:vAlign w:val="center"/>
          </w:tcPr>
          <w:p w14:paraId="17134F87" w14:textId="3A229C83" w:rsidR="002529E5" w:rsidRPr="00B85251" w:rsidRDefault="002529E5" w:rsidP="00B85251">
            <w:pPr>
              <w:jc w:val="center"/>
              <w:rPr>
                <w:rFonts w:ascii="Arial" w:hAnsi="Arial" w:cs="Arial"/>
                <w:sz w:val="18"/>
                <w:szCs w:val="18"/>
              </w:rPr>
            </w:pPr>
            <w:r w:rsidRPr="00134711">
              <w:rPr>
                <w:rFonts w:ascii="Arial" w:eastAsia="Batang" w:hAnsi="Arial" w:cs="Arial"/>
                <w:sz w:val="18"/>
                <w:szCs w:val="18"/>
                <w:lang w:eastAsia="ko-KR"/>
              </w:rPr>
              <w:t>Подтверждение получения документом квитанцией</w:t>
            </w:r>
          </w:p>
        </w:tc>
        <w:tc>
          <w:tcPr>
            <w:tcW w:w="708" w:type="dxa"/>
            <w:tcBorders>
              <w:top w:val="single" w:sz="4" w:space="0" w:color="auto"/>
              <w:left w:val="single" w:sz="4" w:space="0" w:color="auto"/>
              <w:bottom w:val="single" w:sz="4" w:space="0" w:color="auto"/>
              <w:right w:val="single" w:sz="4" w:space="0" w:color="auto"/>
            </w:tcBorders>
            <w:shd w:val="clear" w:color="000000" w:fill="C0C0C0"/>
            <w:vAlign w:val="center"/>
          </w:tcPr>
          <w:p w14:paraId="5ADE9EBF" w14:textId="6DB3F2DB" w:rsidR="002529E5" w:rsidRPr="00B85251" w:rsidRDefault="002529E5" w:rsidP="00B85251">
            <w:pPr>
              <w:jc w:val="center"/>
              <w:rPr>
                <w:rFonts w:ascii="Arial" w:hAnsi="Arial" w:cs="Arial"/>
                <w:sz w:val="18"/>
                <w:szCs w:val="18"/>
              </w:rPr>
            </w:pPr>
            <w:r w:rsidRPr="00134711">
              <w:rPr>
                <w:rFonts w:ascii="Arial" w:eastAsia="Batang" w:hAnsi="Arial" w:cs="Arial"/>
                <w:sz w:val="18"/>
                <w:szCs w:val="18"/>
                <w:lang w:eastAsia="ko-KR"/>
              </w:rPr>
              <w:t>Необходимость шифрования</w:t>
            </w:r>
          </w:p>
        </w:tc>
        <w:tc>
          <w:tcPr>
            <w:tcW w:w="1604" w:type="dxa"/>
            <w:tcBorders>
              <w:top w:val="single" w:sz="4" w:space="0" w:color="auto"/>
              <w:left w:val="single" w:sz="4" w:space="0" w:color="auto"/>
              <w:bottom w:val="single" w:sz="4" w:space="0" w:color="auto"/>
              <w:right w:val="single" w:sz="4" w:space="0" w:color="auto"/>
            </w:tcBorders>
            <w:shd w:val="clear" w:color="000000" w:fill="C0C0C0"/>
            <w:vAlign w:val="center"/>
          </w:tcPr>
          <w:p w14:paraId="297CE1C6" w14:textId="04D10393" w:rsidR="002529E5" w:rsidRPr="00B85251" w:rsidRDefault="002529E5" w:rsidP="00B85251">
            <w:pPr>
              <w:jc w:val="center"/>
              <w:rPr>
                <w:rFonts w:ascii="Arial" w:hAnsi="Arial" w:cs="Arial"/>
                <w:sz w:val="18"/>
                <w:szCs w:val="18"/>
              </w:rPr>
            </w:pPr>
            <w:r w:rsidRPr="00134711">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001" w:type="dxa"/>
            <w:tcBorders>
              <w:top w:val="single" w:sz="4" w:space="0" w:color="auto"/>
              <w:left w:val="single" w:sz="4" w:space="0" w:color="auto"/>
              <w:bottom w:val="single" w:sz="4" w:space="0" w:color="auto"/>
              <w:right w:val="single" w:sz="4" w:space="0" w:color="auto"/>
            </w:tcBorders>
            <w:shd w:val="clear" w:color="000000" w:fill="C0C0C0"/>
            <w:vAlign w:val="center"/>
          </w:tcPr>
          <w:p w14:paraId="36EE4159" w14:textId="49F4C9E4" w:rsidR="002529E5" w:rsidRPr="00B85251" w:rsidRDefault="002529E5" w:rsidP="00B85251">
            <w:pPr>
              <w:jc w:val="center"/>
              <w:rPr>
                <w:rFonts w:ascii="Arial" w:hAnsi="Arial" w:cs="Arial"/>
                <w:sz w:val="18"/>
                <w:szCs w:val="18"/>
              </w:rPr>
            </w:pPr>
            <w:r w:rsidRPr="00134711">
              <w:rPr>
                <w:rFonts w:ascii="Arial" w:hAnsi="Arial" w:cs="Arial"/>
                <w:sz w:val="18"/>
                <w:szCs w:val="18"/>
              </w:rPr>
              <w:t xml:space="preserve">ПО </w:t>
            </w:r>
            <w:r>
              <w:rPr>
                <w:rFonts w:ascii="Arial" w:hAnsi="Arial" w:cs="Arial"/>
                <w:sz w:val="18"/>
                <w:szCs w:val="18"/>
              </w:rPr>
              <w:t xml:space="preserve">для </w:t>
            </w:r>
            <w:r w:rsidRPr="00134711">
              <w:rPr>
                <w:rFonts w:ascii="Arial" w:hAnsi="Arial" w:cs="Arial"/>
                <w:sz w:val="18"/>
                <w:szCs w:val="18"/>
              </w:rPr>
              <w:t>отображения и изготовления бумажных копий</w:t>
            </w:r>
          </w:p>
        </w:tc>
        <w:tc>
          <w:tcPr>
            <w:tcW w:w="656" w:type="dxa"/>
            <w:tcBorders>
              <w:top w:val="single" w:sz="4" w:space="0" w:color="auto"/>
              <w:left w:val="single" w:sz="4" w:space="0" w:color="auto"/>
              <w:bottom w:val="single" w:sz="4" w:space="0" w:color="auto"/>
              <w:right w:val="single" w:sz="4" w:space="0" w:color="auto"/>
            </w:tcBorders>
            <w:shd w:val="clear" w:color="000000" w:fill="C0C0C0"/>
            <w:vAlign w:val="center"/>
          </w:tcPr>
          <w:p w14:paraId="6D4DB3B1" w14:textId="368780A9" w:rsidR="002529E5" w:rsidRPr="00B85251" w:rsidRDefault="002529E5" w:rsidP="002529E5">
            <w:pPr>
              <w:jc w:val="center"/>
              <w:rPr>
                <w:rFonts w:ascii="Arial" w:hAnsi="Arial" w:cs="Arial"/>
                <w:sz w:val="18"/>
                <w:szCs w:val="18"/>
              </w:rPr>
            </w:pPr>
            <w:r w:rsidRPr="00B85251">
              <w:rPr>
                <w:rFonts w:ascii="Arial" w:hAnsi="Arial" w:cs="Arial"/>
                <w:sz w:val="18"/>
                <w:szCs w:val="18"/>
              </w:rPr>
              <w:t>Срок хранения в архиве</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58F38EA0" w14:textId="77777777" w:rsidR="002529E5" w:rsidRPr="00B85251" w:rsidRDefault="002529E5" w:rsidP="00B85251">
            <w:pPr>
              <w:jc w:val="center"/>
              <w:rPr>
                <w:rFonts w:ascii="Arial" w:hAnsi="Arial" w:cs="Arial"/>
                <w:sz w:val="18"/>
                <w:szCs w:val="18"/>
              </w:rPr>
            </w:pPr>
            <w:r w:rsidRPr="00B85251">
              <w:rPr>
                <w:rFonts w:ascii="Arial" w:hAnsi="Arial" w:cs="Arial"/>
                <w:sz w:val="18"/>
                <w:szCs w:val="18"/>
              </w:rPr>
              <w:t>Срок доступа через интерфейс сайта</w:t>
            </w:r>
          </w:p>
        </w:tc>
        <w:tc>
          <w:tcPr>
            <w:tcW w:w="567" w:type="dxa"/>
            <w:tcBorders>
              <w:top w:val="single" w:sz="4" w:space="0" w:color="auto"/>
              <w:left w:val="single" w:sz="4" w:space="0" w:color="auto"/>
              <w:bottom w:val="single" w:sz="4" w:space="0" w:color="auto"/>
              <w:right w:val="single" w:sz="4" w:space="0" w:color="auto"/>
            </w:tcBorders>
            <w:shd w:val="clear" w:color="000000" w:fill="C0C0C0"/>
          </w:tcPr>
          <w:p w14:paraId="3C850457" w14:textId="5943FBA7" w:rsidR="002529E5" w:rsidRPr="00B85251" w:rsidRDefault="002529E5" w:rsidP="00B85251">
            <w:pPr>
              <w:jc w:val="center"/>
              <w:rPr>
                <w:rFonts w:ascii="Arial" w:hAnsi="Arial" w:cs="Arial"/>
                <w:sz w:val="18"/>
                <w:szCs w:val="18"/>
              </w:rPr>
            </w:pPr>
            <w:r w:rsidRPr="00134711">
              <w:rPr>
                <w:rFonts w:ascii="Arial" w:eastAsia="Batang" w:hAnsi="Arial" w:cs="Arial"/>
                <w:sz w:val="18"/>
                <w:szCs w:val="18"/>
                <w:lang w:eastAsia="ko-KR"/>
              </w:rPr>
              <w:t>Примечание</w:t>
            </w:r>
          </w:p>
        </w:tc>
      </w:tr>
      <w:tr w:rsidR="002529E5" w:rsidRPr="00B85251" w14:paraId="53B77647" w14:textId="5604641B" w:rsidTr="002529E5">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14:paraId="0AEBD844" w14:textId="77777777" w:rsidR="002529E5" w:rsidRPr="00B85251" w:rsidRDefault="002529E5" w:rsidP="00B85251">
            <w:pPr>
              <w:jc w:val="center"/>
              <w:rPr>
                <w:rFonts w:ascii="Arial" w:hAnsi="Arial" w:cs="Arial"/>
                <w:color w:val="000000"/>
                <w:sz w:val="18"/>
                <w:szCs w:val="18"/>
                <w:highlight w:val="yellow"/>
                <w:lang w:val="en-US"/>
              </w:rPr>
            </w:pPr>
            <w:r w:rsidRPr="00B85251">
              <w:rPr>
                <w:rFonts w:ascii="Arial" w:hAnsi="Arial" w:cs="Arial"/>
                <w:color w:val="000000"/>
                <w:sz w:val="18"/>
                <w:szCs w:val="18"/>
                <w:lang w:val="en-US"/>
              </w:rPr>
              <w:t>URP_PART_DOG_POVER_REPORT</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4D44DF2" w14:textId="77777777" w:rsidR="002529E5" w:rsidRPr="00B85251" w:rsidRDefault="002529E5" w:rsidP="00B85251">
            <w:pPr>
              <w:jc w:val="center"/>
              <w:rPr>
                <w:rFonts w:ascii="Arial" w:hAnsi="Arial" w:cs="Arial"/>
                <w:color w:val="000000"/>
                <w:sz w:val="18"/>
                <w:szCs w:val="18"/>
                <w:highlight w:val="yellow"/>
              </w:rPr>
            </w:pPr>
            <w:r w:rsidRPr="00B85251">
              <w:rPr>
                <w:rFonts w:ascii="Arial" w:hAnsi="Arial" w:cs="Arial"/>
                <w:color w:val="000000"/>
                <w:sz w:val="18"/>
                <w:szCs w:val="18"/>
              </w:rPr>
              <w:t>Отчет поверенного по договорам оказания услуг по управлению изменением режима потребления электрической энергии</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14:paraId="2FBEFAF5"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Регламент № 31, приложение 2</w:t>
            </w:r>
            <w:r w:rsidRPr="00B85251">
              <w:rPr>
                <w:rFonts w:ascii="Arial" w:hAnsi="Arial" w:cs="Arial"/>
                <w:color w:val="000000"/>
                <w:sz w:val="18"/>
                <w:szCs w:val="18"/>
                <w:highlight w:val="yellow"/>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CAE4BC4" w14:textId="77777777" w:rsidR="002529E5" w:rsidRPr="00B85251" w:rsidRDefault="002529E5" w:rsidP="00B85251">
            <w:pPr>
              <w:jc w:val="center"/>
              <w:rPr>
                <w:rFonts w:ascii="Arial" w:hAnsi="Arial" w:cs="Arial"/>
                <w:color w:val="000000"/>
                <w:sz w:val="18"/>
                <w:szCs w:val="18"/>
                <w:highlight w:val="yellow"/>
              </w:rPr>
            </w:pPr>
            <w:r w:rsidRPr="00B85251">
              <w:rPr>
                <w:rFonts w:ascii="Arial" w:hAnsi="Arial" w:cs="Arial"/>
                <w:color w:val="000000"/>
                <w:sz w:val="18"/>
                <w:szCs w:val="18"/>
              </w:rPr>
              <w:t>xlsx</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59D71F9"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42A3A25"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Участник</w:t>
            </w:r>
          </w:p>
        </w:tc>
        <w:tc>
          <w:tcPr>
            <w:tcW w:w="753" w:type="dxa"/>
            <w:tcBorders>
              <w:top w:val="single" w:sz="4" w:space="0" w:color="auto"/>
              <w:left w:val="single" w:sz="4" w:space="0" w:color="auto"/>
              <w:bottom w:val="single" w:sz="4" w:space="0" w:color="auto"/>
              <w:right w:val="single" w:sz="4" w:space="0" w:color="auto"/>
            </w:tcBorders>
            <w:shd w:val="clear" w:color="auto" w:fill="auto"/>
            <w:vAlign w:val="bottom"/>
          </w:tcPr>
          <w:p w14:paraId="33056B5E" w14:textId="77777777" w:rsidR="002529E5" w:rsidRPr="00B85251" w:rsidRDefault="002529E5" w:rsidP="00B85251">
            <w:pPr>
              <w:jc w:val="center"/>
              <w:rPr>
                <w:rFonts w:ascii="Arial" w:hAnsi="Arial" w:cs="Arial"/>
                <w:color w:val="000000"/>
                <w:sz w:val="18"/>
                <w:szCs w:val="18"/>
                <w:highlight w:val="yellow"/>
              </w:rPr>
            </w:pPr>
            <w:r w:rsidRPr="00B85251">
              <w:rPr>
                <w:rFonts w:ascii="Arial" w:hAnsi="Arial" w:cs="Arial"/>
                <w:color w:val="000000"/>
                <w:sz w:val="18"/>
                <w:szCs w:val="18"/>
              </w:rPr>
              <w:t>сайт, криптораздел участника</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tcPr>
          <w:p w14:paraId="71F4CB63" w14:textId="77777777" w:rsidR="002529E5" w:rsidRPr="00B85251" w:rsidRDefault="002529E5" w:rsidP="00B85251">
            <w:pPr>
              <w:jc w:val="center"/>
              <w:rPr>
                <w:rFonts w:ascii="Arial" w:hAnsi="Arial" w:cs="Arial"/>
                <w:color w:val="000000"/>
                <w:sz w:val="18"/>
                <w:szCs w:val="18"/>
                <w:highlight w:val="yellow"/>
              </w:rPr>
            </w:pPr>
            <w:r w:rsidRPr="00B85251">
              <w:rPr>
                <w:rFonts w:ascii="Arial" w:hAnsi="Arial" w:cs="Arial"/>
                <w:color w:val="000000"/>
                <w:sz w:val="18"/>
                <w:szCs w:val="18"/>
              </w:rPr>
              <w:t>Нет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72B97CA" w14:textId="77777777" w:rsidR="002529E5" w:rsidRPr="00B85251" w:rsidRDefault="002529E5" w:rsidP="00B85251">
            <w:pPr>
              <w:jc w:val="center"/>
              <w:rPr>
                <w:rFonts w:ascii="Arial" w:hAnsi="Arial" w:cs="Arial"/>
                <w:color w:val="000000"/>
                <w:sz w:val="18"/>
                <w:szCs w:val="18"/>
                <w:highlight w:val="yellow"/>
              </w:rPr>
            </w:pPr>
            <w:r w:rsidRPr="00B85251">
              <w:rPr>
                <w:rFonts w:ascii="Arial" w:hAnsi="Arial" w:cs="Arial"/>
                <w:color w:val="000000"/>
                <w:sz w:val="18"/>
                <w:szCs w:val="18"/>
              </w:rPr>
              <w:t>Нет</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bottom"/>
          </w:tcPr>
          <w:p w14:paraId="3E6AFFEB" w14:textId="77777777" w:rsidR="002529E5" w:rsidRPr="00B85251" w:rsidRDefault="002529E5" w:rsidP="00B85251">
            <w:pPr>
              <w:jc w:val="center"/>
              <w:rPr>
                <w:rFonts w:ascii="Arial" w:hAnsi="Arial" w:cs="Arial"/>
                <w:color w:val="000000"/>
                <w:sz w:val="18"/>
                <w:szCs w:val="18"/>
                <w:highlight w:val="yellow"/>
              </w:rPr>
            </w:pPr>
            <w:r w:rsidRPr="00B85251">
              <w:rPr>
                <w:rFonts w:ascii="Arial" w:hAnsi="Arial" w:cs="Arial"/>
                <w:color w:val="000000"/>
                <w:sz w:val="18"/>
                <w:szCs w:val="18"/>
              </w:rPr>
              <w:t>1.3.6.1.4.1.18545.1.2.1.7</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bottom"/>
          </w:tcPr>
          <w:p w14:paraId="29E8A48D" w14:textId="77777777" w:rsidR="002529E5" w:rsidRPr="00B85251" w:rsidRDefault="002529E5" w:rsidP="00B85251">
            <w:pPr>
              <w:jc w:val="center"/>
              <w:rPr>
                <w:rFonts w:ascii="Arial" w:hAnsi="Arial" w:cs="Arial"/>
                <w:color w:val="000000"/>
                <w:sz w:val="18"/>
                <w:szCs w:val="18"/>
                <w:highlight w:val="yellow"/>
              </w:rPr>
            </w:pPr>
            <w:r w:rsidRPr="00B85251">
              <w:rPr>
                <w:rFonts w:ascii="Arial" w:hAnsi="Arial" w:cs="Arial"/>
                <w:color w:val="000000"/>
                <w:sz w:val="18"/>
                <w:szCs w:val="18"/>
              </w:rPr>
              <w:t>Excel</w:t>
            </w:r>
          </w:p>
        </w:tc>
        <w:tc>
          <w:tcPr>
            <w:tcW w:w="656" w:type="dxa"/>
            <w:tcBorders>
              <w:top w:val="single" w:sz="4" w:space="0" w:color="auto"/>
              <w:left w:val="single" w:sz="4" w:space="0" w:color="auto"/>
              <w:bottom w:val="single" w:sz="4" w:space="0" w:color="auto"/>
              <w:right w:val="single" w:sz="4" w:space="0" w:color="auto"/>
            </w:tcBorders>
            <w:shd w:val="clear" w:color="auto" w:fill="auto"/>
            <w:vAlign w:val="bottom"/>
          </w:tcPr>
          <w:p w14:paraId="5CFD8851" w14:textId="77777777" w:rsidR="002529E5" w:rsidRPr="00B85251" w:rsidRDefault="002529E5" w:rsidP="00B85251">
            <w:pPr>
              <w:jc w:val="center"/>
              <w:rPr>
                <w:rFonts w:ascii="Arial" w:hAnsi="Arial" w:cs="Arial"/>
                <w:color w:val="000000"/>
                <w:sz w:val="18"/>
                <w:szCs w:val="18"/>
                <w:highlight w:val="yellow"/>
              </w:rPr>
            </w:pPr>
            <w:r w:rsidRPr="00B85251">
              <w:rPr>
                <w:rFonts w:ascii="Arial" w:hAnsi="Arial" w:cs="Arial"/>
                <w:color w:val="000000"/>
                <w:sz w:val="18"/>
                <w:szCs w:val="18"/>
              </w:rPr>
              <w:t>5 лет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5637621"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 </w:t>
            </w:r>
          </w:p>
        </w:tc>
        <w:tc>
          <w:tcPr>
            <w:tcW w:w="567" w:type="dxa"/>
            <w:tcBorders>
              <w:top w:val="single" w:sz="4" w:space="0" w:color="auto"/>
              <w:left w:val="single" w:sz="4" w:space="0" w:color="auto"/>
              <w:bottom w:val="single" w:sz="4" w:space="0" w:color="auto"/>
              <w:right w:val="single" w:sz="4" w:space="0" w:color="auto"/>
            </w:tcBorders>
          </w:tcPr>
          <w:p w14:paraId="01814C3C" w14:textId="77777777" w:rsidR="002529E5" w:rsidRPr="00B85251" w:rsidRDefault="002529E5" w:rsidP="00B85251">
            <w:pPr>
              <w:jc w:val="center"/>
              <w:rPr>
                <w:rFonts w:ascii="Arial" w:hAnsi="Arial" w:cs="Arial"/>
                <w:color w:val="000000"/>
                <w:sz w:val="18"/>
                <w:szCs w:val="18"/>
              </w:rPr>
            </w:pPr>
          </w:p>
        </w:tc>
      </w:tr>
      <w:tr w:rsidR="002529E5" w:rsidRPr="00B85251" w14:paraId="51988543" w14:textId="585646E7" w:rsidTr="002529E5">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14:paraId="404154AA" w14:textId="77777777" w:rsidR="002529E5" w:rsidRPr="00B85251" w:rsidRDefault="002529E5" w:rsidP="00B85251">
            <w:pPr>
              <w:jc w:val="center"/>
              <w:rPr>
                <w:rFonts w:ascii="Arial" w:hAnsi="Arial" w:cs="Arial"/>
                <w:color w:val="000000"/>
                <w:sz w:val="18"/>
                <w:szCs w:val="18"/>
                <w:highlight w:val="lightGray"/>
                <w:lang w:val="en-US"/>
              </w:rPr>
            </w:pPr>
            <w:r w:rsidRPr="00B85251">
              <w:rPr>
                <w:rFonts w:ascii="Arial" w:hAnsi="Arial" w:cs="Arial"/>
                <w:color w:val="000000"/>
                <w:sz w:val="18"/>
                <w:szCs w:val="18"/>
                <w:lang w:val="en-US"/>
              </w:rPr>
              <w:t>URP_PART_DP_POVER_REPORT</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2559D38D" w14:textId="77777777" w:rsidR="002529E5" w:rsidRPr="00B85251" w:rsidRDefault="002529E5" w:rsidP="00B85251">
            <w:pPr>
              <w:jc w:val="center"/>
              <w:rPr>
                <w:rFonts w:ascii="Arial" w:hAnsi="Arial" w:cs="Arial"/>
                <w:color w:val="000000"/>
                <w:sz w:val="18"/>
                <w:szCs w:val="18"/>
                <w:highlight w:val="lightGray"/>
              </w:rPr>
            </w:pPr>
            <w:r w:rsidRPr="00B85251">
              <w:rPr>
                <w:rFonts w:ascii="Arial" w:hAnsi="Arial" w:cs="Arial"/>
                <w:color w:val="000000"/>
                <w:sz w:val="18"/>
                <w:szCs w:val="18"/>
              </w:rPr>
              <w:t>Отчет поверенного по договорам поручительства для обеспечения исполнения обязательств исполнителя по договорам оказания услуг по управлению изменением режима потребления</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14:paraId="0215A13E" w14:textId="77777777" w:rsidR="002529E5" w:rsidRPr="00B85251" w:rsidRDefault="002529E5" w:rsidP="00B85251">
            <w:pPr>
              <w:jc w:val="center"/>
              <w:rPr>
                <w:rFonts w:ascii="Arial" w:hAnsi="Arial" w:cs="Arial"/>
                <w:color w:val="000000"/>
                <w:sz w:val="18"/>
                <w:szCs w:val="18"/>
                <w:highlight w:val="lightGray"/>
              </w:rPr>
            </w:pPr>
            <w:r w:rsidRPr="00B85251">
              <w:rPr>
                <w:rFonts w:ascii="Arial" w:hAnsi="Arial" w:cs="Arial"/>
                <w:color w:val="000000"/>
                <w:sz w:val="18"/>
                <w:szCs w:val="18"/>
              </w:rPr>
              <w:t>Регламент № 31, приложение 2</w:t>
            </w:r>
            <w:r w:rsidRPr="00B85251">
              <w:rPr>
                <w:rFonts w:ascii="Arial" w:hAnsi="Arial" w:cs="Arial"/>
                <w:color w:val="000000"/>
                <w:sz w:val="18"/>
                <w:szCs w:val="18"/>
                <w:highlight w:val="yellow"/>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2D772E9" w14:textId="77777777" w:rsidR="002529E5" w:rsidRPr="00B85251" w:rsidRDefault="002529E5" w:rsidP="00B85251">
            <w:pPr>
              <w:jc w:val="center"/>
              <w:rPr>
                <w:rFonts w:ascii="Arial" w:hAnsi="Arial" w:cs="Arial"/>
                <w:color w:val="000000"/>
                <w:sz w:val="18"/>
                <w:szCs w:val="18"/>
                <w:highlight w:val="yellow"/>
              </w:rPr>
            </w:pPr>
            <w:r w:rsidRPr="00B85251">
              <w:rPr>
                <w:rFonts w:ascii="Arial" w:hAnsi="Arial" w:cs="Arial"/>
                <w:color w:val="000000"/>
                <w:sz w:val="18"/>
                <w:szCs w:val="18"/>
              </w:rPr>
              <w:t>xlsx</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E600EA4" w14:textId="77777777" w:rsidR="002529E5" w:rsidRPr="00B85251" w:rsidRDefault="002529E5" w:rsidP="00B85251">
            <w:pPr>
              <w:jc w:val="center"/>
              <w:rPr>
                <w:rFonts w:ascii="Arial" w:hAnsi="Arial" w:cs="Arial"/>
                <w:color w:val="000000"/>
                <w:sz w:val="18"/>
                <w:szCs w:val="18"/>
                <w:highlight w:val="lightGray"/>
              </w:rPr>
            </w:pPr>
            <w:r w:rsidRPr="00B85251">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61E8AAF" w14:textId="77777777" w:rsidR="002529E5" w:rsidRPr="00B85251" w:rsidRDefault="002529E5" w:rsidP="00B85251">
            <w:pPr>
              <w:jc w:val="center"/>
              <w:rPr>
                <w:rFonts w:ascii="Arial" w:hAnsi="Arial" w:cs="Arial"/>
                <w:color w:val="000000"/>
                <w:sz w:val="18"/>
                <w:szCs w:val="18"/>
                <w:highlight w:val="lightGray"/>
              </w:rPr>
            </w:pPr>
            <w:r w:rsidRPr="00B85251">
              <w:rPr>
                <w:rFonts w:ascii="Arial" w:hAnsi="Arial" w:cs="Arial"/>
                <w:color w:val="000000"/>
                <w:sz w:val="18"/>
                <w:szCs w:val="18"/>
              </w:rPr>
              <w:t>Участник</w:t>
            </w:r>
          </w:p>
        </w:tc>
        <w:tc>
          <w:tcPr>
            <w:tcW w:w="753" w:type="dxa"/>
            <w:tcBorders>
              <w:top w:val="single" w:sz="4" w:space="0" w:color="auto"/>
              <w:left w:val="single" w:sz="4" w:space="0" w:color="auto"/>
              <w:bottom w:val="single" w:sz="4" w:space="0" w:color="auto"/>
              <w:right w:val="single" w:sz="4" w:space="0" w:color="auto"/>
            </w:tcBorders>
            <w:shd w:val="clear" w:color="auto" w:fill="auto"/>
            <w:vAlign w:val="bottom"/>
          </w:tcPr>
          <w:p w14:paraId="0CBB4500" w14:textId="77777777" w:rsidR="002529E5" w:rsidRPr="00B85251" w:rsidRDefault="002529E5" w:rsidP="00B85251">
            <w:pPr>
              <w:jc w:val="center"/>
              <w:rPr>
                <w:rFonts w:ascii="Arial" w:hAnsi="Arial" w:cs="Arial"/>
                <w:color w:val="000000"/>
                <w:sz w:val="18"/>
                <w:szCs w:val="18"/>
                <w:highlight w:val="lightGray"/>
              </w:rPr>
            </w:pPr>
            <w:r w:rsidRPr="00B85251">
              <w:rPr>
                <w:rFonts w:ascii="Arial" w:hAnsi="Arial" w:cs="Arial"/>
                <w:color w:val="000000"/>
                <w:sz w:val="18"/>
                <w:szCs w:val="18"/>
              </w:rPr>
              <w:t>сайт, криптораздел участника</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tcPr>
          <w:p w14:paraId="0752DA5C" w14:textId="77777777" w:rsidR="002529E5" w:rsidRPr="00B85251" w:rsidRDefault="002529E5" w:rsidP="00B85251">
            <w:pPr>
              <w:jc w:val="center"/>
              <w:rPr>
                <w:rFonts w:ascii="Arial" w:hAnsi="Arial" w:cs="Arial"/>
                <w:color w:val="000000"/>
                <w:sz w:val="18"/>
                <w:szCs w:val="18"/>
                <w:highlight w:val="lightGray"/>
              </w:rPr>
            </w:pPr>
            <w:r w:rsidRPr="00B85251">
              <w:rPr>
                <w:rFonts w:ascii="Arial" w:hAnsi="Arial" w:cs="Arial"/>
                <w:color w:val="000000"/>
                <w:sz w:val="18"/>
                <w:szCs w:val="18"/>
              </w:rPr>
              <w:t>Нет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08FA83B" w14:textId="77777777" w:rsidR="002529E5" w:rsidRPr="00B85251" w:rsidRDefault="002529E5" w:rsidP="00B85251">
            <w:pPr>
              <w:jc w:val="center"/>
              <w:rPr>
                <w:rFonts w:ascii="Arial" w:hAnsi="Arial" w:cs="Arial"/>
                <w:color w:val="000000"/>
                <w:sz w:val="18"/>
                <w:szCs w:val="18"/>
                <w:highlight w:val="lightGray"/>
              </w:rPr>
            </w:pPr>
            <w:r w:rsidRPr="00B85251">
              <w:rPr>
                <w:rFonts w:ascii="Arial" w:hAnsi="Arial" w:cs="Arial"/>
                <w:color w:val="000000"/>
                <w:sz w:val="18"/>
                <w:szCs w:val="18"/>
              </w:rPr>
              <w:t>Нет</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bottom"/>
          </w:tcPr>
          <w:p w14:paraId="7235AABC" w14:textId="77777777" w:rsidR="002529E5" w:rsidRPr="00B85251" w:rsidRDefault="002529E5" w:rsidP="00B85251">
            <w:pPr>
              <w:jc w:val="center"/>
              <w:rPr>
                <w:rFonts w:ascii="Arial" w:hAnsi="Arial" w:cs="Arial"/>
                <w:color w:val="000000"/>
                <w:sz w:val="18"/>
                <w:szCs w:val="18"/>
                <w:highlight w:val="lightGray"/>
              </w:rPr>
            </w:pPr>
            <w:r w:rsidRPr="00B85251">
              <w:rPr>
                <w:rFonts w:ascii="Arial" w:hAnsi="Arial" w:cs="Arial"/>
                <w:color w:val="000000"/>
                <w:sz w:val="18"/>
                <w:szCs w:val="18"/>
              </w:rPr>
              <w:t>1.3.6.1.4.1.18545.1.2.1.7</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bottom"/>
          </w:tcPr>
          <w:p w14:paraId="0FE3DD32" w14:textId="77777777" w:rsidR="002529E5" w:rsidRPr="00B85251" w:rsidRDefault="002529E5" w:rsidP="00B85251">
            <w:pPr>
              <w:jc w:val="center"/>
              <w:rPr>
                <w:rFonts w:ascii="Arial" w:hAnsi="Arial" w:cs="Arial"/>
                <w:color w:val="000000"/>
                <w:sz w:val="18"/>
                <w:szCs w:val="18"/>
                <w:highlight w:val="lightGray"/>
              </w:rPr>
            </w:pPr>
            <w:r w:rsidRPr="00B85251">
              <w:rPr>
                <w:rFonts w:ascii="Arial" w:hAnsi="Arial" w:cs="Arial"/>
                <w:color w:val="000000"/>
                <w:sz w:val="18"/>
                <w:szCs w:val="18"/>
              </w:rPr>
              <w:t>Excel</w:t>
            </w:r>
          </w:p>
        </w:tc>
        <w:tc>
          <w:tcPr>
            <w:tcW w:w="656" w:type="dxa"/>
            <w:tcBorders>
              <w:top w:val="single" w:sz="4" w:space="0" w:color="auto"/>
              <w:left w:val="single" w:sz="4" w:space="0" w:color="auto"/>
              <w:bottom w:val="single" w:sz="4" w:space="0" w:color="auto"/>
              <w:right w:val="single" w:sz="4" w:space="0" w:color="auto"/>
            </w:tcBorders>
            <w:shd w:val="clear" w:color="auto" w:fill="auto"/>
            <w:vAlign w:val="bottom"/>
          </w:tcPr>
          <w:p w14:paraId="33A9740C" w14:textId="77777777" w:rsidR="002529E5" w:rsidRPr="00B85251" w:rsidRDefault="002529E5" w:rsidP="00B85251">
            <w:pPr>
              <w:jc w:val="center"/>
              <w:rPr>
                <w:rFonts w:ascii="Arial" w:hAnsi="Arial" w:cs="Arial"/>
                <w:color w:val="000000"/>
                <w:sz w:val="18"/>
                <w:szCs w:val="18"/>
                <w:highlight w:val="lightGray"/>
              </w:rPr>
            </w:pPr>
            <w:r w:rsidRPr="00B85251">
              <w:rPr>
                <w:rFonts w:ascii="Arial" w:hAnsi="Arial" w:cs="Arial"/>
                <w:color w:val="000000"/>
                <w:sz w:val="18"/>
                <w:szCs w:val="18"/>
              </w:rPr>
              <w:t>5 лет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6D5C2A2" w14:textId="77777777" w:rsidR="002529E5" w:rsidRPr="00B85251" w:rsidRDefault="002529E5" w:rsidP="00B85251">
            <w:pPr>
              <w:jc w:val="center"/>
              <w:rPr>
                <w:rFonts w:ascii="Arial" w:hAnsi="Arial" w:cs="Arial"/>
                <w:color w:val="000000"/>
                <w:sz w:val="18"/>
                <w:szCs w:val="18"/>
                <w:highlight w:val="lightGray"/>
              </w:rPr>
            </w:pPr>
            <w:r w:rsidRPr="00B85251">
              <w:rPr>
                <w:rFonts w:ascii="Arial" w:hAnsi="Arial" w:cs="Arial"/>
                <w:color w:val="000000"/>
                <w:sz w:val="18"/>
                <w:szCs w:val="18"/>
              </w:rPr>
              <w:t> </w:t>
            </w:r>
          </w:p>
        </w:tc>
        <w:tc>
          <w:tcPr>
            <w:tcW w:w="567" w:type="dxa"/>
            <w:tcBorders>
              <w:top w:val="single" w:sz="4" w:space="0" w:color="auto"/>
              <w:left w:val="single" w:sz="4" w:space="0" w:color="auto"/>
              <w:bottom w:val="single" w:sz="4" w:space="0" w:color="auto"/>
              <w:right w:val="single" w:sz="4" w:space="0" w:color="auto"/>
            </w:tcBorders>
          </w:tcPr>
          <w:p w14:paraId="00EAF319" w14:textId="77777777" w:rsidR="002529E5" w:rsidRPr="00B85251" w:rsidRDefault="002529E5" w:rsidP="00B85251">
            <w:pPr>
              <w:jc w:val="center"/>
              <w:rPr>
                <w:rFonts w:ascii="Arial" w:hAnsi="Arial" w:cs="Arial"/>
                <w:color w:val="000000"/>
                <w:sz w:val="18"/>
                <w:szCs w:val="18"/>
              </w:rPr>
            </w:pPr>
          </w:p>
        </w:tc>
      </w:tr>
      <w:tr w:rsidR="002529E5" w:rsidRPr="00B85251" w14:paraId="04D2AE85" w14:textId="507CC997" w:rsidTr="002529E5">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14:paraId="633D2EF5" w14:textId="77777777" w:rsidR="002529E5" w:rsidRPr="00B85251" w:rsidRDefault="002529E5" w:rsidP="00B85251">
            <w:pPr>
              <w:jc w:val="center"/>
              <w:rPr>
                <w:rFonts w:ascii="Arial" w:hAnsi="Arial" w:cs="Arial"/>
                <w:color w:val="000000"/>
                <w:sz w:val="18"/>
                <w:szCs w:val="18"/>
                <w:lang w:val="en-US"/>
              </w:rPr>
            </w:pPr>
            <w:r w:rsidRPr="00B85251">
              <w:rPr>
                <w:rFonts w:ascii="Arial" w:hAnsi="Arial" w:cs="Arial"/>
                <w:color w:val="000000"/>
                <w:sz w:val="18"/>
                <w:szCs w:val="18"/>
                <w:highlight w:val="yellow"/>
                <w:lang w:val="en-US"/>
              </w:rPr>
              <w:t>CFR_PART_RDN</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3D3F621E"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Регулируемый договор купли-продажи электрической энергии и мощности для энергосбытовых компаний, гарантирующих поставщиков (энергоснабжающих организаций) для поставки населению</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14:paraId="43A3EF11"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Договор о присоединении, п. 13.1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31734AC"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pdf</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C4C67A1"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highlight w:val="yellow"/>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A30475D"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Участник</w:t>
            </w:r>
          </w:p>
        </w:tc>
        <w:tc>
          <w:tcPr>
            <w:tcW w:w="753" w:type="dxa"/>
            <w:tcBorders>
              <w:top w:val="single" w:sz="4" w:space="0" w:color="auto"/>
              <w:left w:val="single" w:sz="4" w:space="0" w:color="auto"/>
              <w:bottom w:val="single" w:sz="4" w:space="0" w:color="auto"/>
              <w:right w:val="single" w:sz="4" w:space="0" w:color="auto"/>
            </w:tcBorders>
            <w:shd w:val="clear" w:color="auto" w:fill="auto"/>
            <w:vAlign w:val="bottom"/>
          </w:tcPr>
          <w:p w14:paraId="792E63EB"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сайт, криптораздел участника</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tcPr>
          <w:p w14:paraId="03BC23DD"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Нет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3B88191"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Нет</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bottom"/>
          </w:tcPr>
          <w:p w14:paraId="384F7EEE"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1.3.6.1.4.1.18545.1.2.1.19</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bottom"/>
          </w:tcPr>
          <w:p w14:paraId="5CC52F79"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Adobe Reader</w:t>
            </w:r>
          </w:p>
        </w:tc>
        <w:tc>
          <w:tcPr>
            <w:tcW w:w="656" w:type="dxa"/>
            <w:tcBorders>
              <w:top w:val="single" w:sz="4" w:space="0" w:color="auto"/>
              <w:left w:val="single" w:sz="4" w:space="0" w:color="auto"/>
              <w:bottom w:val="single" w:sz="4" w:space="0" w:color="auto"/>
              <w:right w:val="single" w:sz="4" w:space="0" w:color="auto"/>
            </w:tcBorders>
            <w:shd w:val="clear" w:color="auto" w:fill="auto"/>
            <w:vAlign w:val="bottom"/>
          </w:tcPr>
          <w:p w14:paraId="13BB2BF2"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5 лет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E91A77A" w14:textId="77777777" w:rsidR="002529E5" w:rsidRPr="00B85251" w:rsidRDefault="002529E5" w:rsidP="00B85251">
            <w:pPr>
              <w:jc w:val="center"/>
              <w:rPr>
                <w:rFonts w:ascii="Arial" w:hAnsi="Arial" w:cs="Arial"/>
                <w:color w:val="000000"/>
                <w:sz w:val="18"/>
                <w:szCs w:val="18"/>
              </w:rPr>
            </w:pPr>
          </w:p>
        </w:tc>
        <w:tc>
          <w:tcPr>
            <w:tcW w:w="567" w:type="dxa"/>
            <w:tcBorders>
              <w:top w:val="single" w:sz="4" w:space="0" w:color="auto"/>
              <w:left w:val="single" w:sz="4" w:space="0" w:color="auto"/>
              <w:bottom w:val="single" w:sz="4" w:space="0" w:color="auto"/>
              <w:right w:val="single" w:sz="4" w:space="0" w:color="auto"/>
            </w:tcBorders>
          </w:tcPr>
          <w:p w14:paraId="5E4E98F2" w14:textId="77777777" w:rsidR="002529E5" w:rsidRPr="00B85251" w:rsidRDefault="002529E5" w:rsidP="00B85251">
            <w:pPr>
              <w:jc w:val="center"/>
              <w:rPr>
                <w:rFonts w:ascii="Arial" w:hAnsi="Arial" w:cs="Arial"/>
                <w:color w:val="000000"/>
                <w:sz w:val="18"/>
                <w:szCs w:val="18"/>
              </w:rPr>
            </w:pPr>
          </w:p>
        </w:tc>
      </w:tr>
      <w:tr w:rsidR="002529E5" w:rsidRPr="00B85251" w14:paraId="73376233" w14:textId="084E6139" w:rsidTr="002529E5">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14:paraId="217DC476" w14:textId="77777777" w:rsidR="002529E5" w:rsidRPr="00B85251" w:rsidRDefault="002529E5" w:rsidP="00B85251">
            <w:pPr>
              <w:jc w:val="center"/>
              <w:rPr>
                <w:rFonts w:ascii="Arial" w:hAnsi="Arial" w:cs="Arial"/>
                <w:color w:val="000000"/>
                <w:sz w:val="18"/>
                <w:szCs w:val="18"/>
                <w:lang w:val="en-US"/>
              </w:rPr>
            </w:pPr>
            <w:r w:rsidRPr="00B85251">
              <w:rPr>
                <w:rFonts w:ascii="Arial" w:hAnsi="Arial" w:cs="Arial"/>
                <w:color w:val="000000"/>
                <w:sz w:val="18"/>
                <w:szCs w:val="18"/>
                <w:highlight w:val="yellow"/>
                <w:lang w:val="en-US"/>
              </w:rPr>
              <w:t>CFR_PART_RDP</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0E6B9C8"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Регулируемый договор купли-продажи электрической энергии и мощности для гарантирующих поставщиков, энергосбытовых и энергоснабжающих организаций – участников оптового рынка для поставки в отдельных частях ценовых зон, для которых установлены особенности функционирования оптового и розничных рынков, и организаций, осуществляющих экспортно-импортные операции в части покупки электрической энергии и мощности на территории Республики Северная Осетия – Алания</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14:paraId="5E722278"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Договор о присоединении, п. 13.1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BA13653"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pdf</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2ADFB19"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highlight w:val="yellow"/>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786CBF7"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Участник</w:t>
            </w:r>
          </w:p>
        </w:tc>
        <w:tc>
          <w:tcPr>
            <w:tcW w:w="753" w:type="dxa"/>
            <w:tcBorders>
              <w:top w:val="single" w:sz="4" w:space="0" w:color="auto"/>
              <w:left w:val="single" w:sz="4" w:space="0" w:color="auto"/>
              <w:bottom w:val="single" w:sz="4" w:space="0" w:color="auto"/>
              <w:right w:val="single" w:sz="4" w:space="0" w:color="auto"/>
            </w:tcBorders>
            <w:shd w:val="clear" w:color="auto" w:fill="auto"/>
            <w:vAlign w:val="bottom"/>
          </w:tcPr>
          <w:p w14:paraId="094BB36D"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Сайт, криптораздел участника</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bottom"/>
          </w:tcPr>
          <w:p w14:paraId="382F1744"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Нет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19C6E2A"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Нет</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bottom"/>
          </w:tcPr>
          <w:p w14:paraId="693AE84B"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1.3.6.1.4.1.18545.1.2.1.19</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bottom"/>
          </w:tcPr>
          <w:p w14:paraId="13EE7771"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Adobe Reader</w:t>
            </w:r>
          </w:p>
        </w:tc>
        <w:tc>
          <w:tcPr>
            <w:tcW w:w="656" w:type="dxa"/>
            <w:tcBorders>
              <w:top w:val="single" w:sz="4" w:space="0" w:color="auto"/>
              <w:left w:val="single" w:sz="4" w:space="0" w:color="auto"/>
              <w:bottom w:val="single" w:sz="4" w:space="0" w:color="auto"/>
              <w:right w:val="single" w:sz="4" w:space="0" w:color="auto"/>
            </w:tcBorders>
            <w:shd w:val="clear" w:color="auto" w:fill="auto"/>
            <w:vAlign w:val="bottom"/>
          </w:tcPr>
          <w:p w14:paraId="3E68E219" w14:textId="77777777" w:rsidR="002529E5" w:rsidRPr="00B85251" w:rsidRDefault="002529E5" w:rsidP="00B85251">
            <w:pPr>
              <w:jc w:val="center"/>
              <w:rPr>
                <w:rFonts w:ascii="Arial" w:hAnsi="Arial" w:cs="Arial"/>
                <w:color w:val="000000"/>
                <w:sz w:val="18"/>
                <w:szCs w:val="18"/>
              </w:rPr>
            </w:pPr>
            <w:r w:rsidRPr="00B85251">
              <w:rPr>
                <w:rFonts w:ascii="Arial" w:hAnsi="Arial" w:cs="Arial"/>
                <w:color w:val="000000"/>
                <w:sz w:val="18"/>
                <w:szCs w:val="18"/>
              </w:rPr>
              <w:t>5 лет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8B6ADD3" w14:textId="77777777" w:rsidR="002529E5" w:rsidRPr="00B85251" w:rsidRDefault="002529E5" w:rsidP="00B85251">
            <w:pPr>
              <w:jc w:val="center"/>
              <w:rPr>
                <w:rFonts w:ascii="Arial" w:hAnsi="Arial" w:cs="Arial"/>
                <w:color w:val="000000"/>
                <w:sz w:val="18"/>
                <w:szCs w:val="18"/>
              </w:rPr>
            </w:pPr>
          </w:p>
        </w:tc>
        <w:tc>
          <w:tcPr>
            <w:tcW w:w="567" w:type="dxa"/>
            <w:tcBorders>
              <w:top w:val="single" w:sz="4" w:space="0" w:color="auto"/>
              <w:left w:val="single" w:sz="4" w:space="0" w:color="auto"/>
              <w:bottom w:val="single" w:sz="4" w:space="0" w:color="auto"/>
              <w:right w:val="single" w:sz="4" w:space="0" w:color="auto"/>
            </w:tcBorders>
          </w:tcPr>
          <w:p w14:paraId="41F46B00" w14:textId="77777777" w:rsidR="002529E5" w:rsidRPr="00B85251" w:rsidRDefault="002529E5" w:rsidP="00B85251">
            <w:pPr>
              <w:jc w:val="center"/>
              <w:rPr>
                <w:rFonts w:ascii="Arial" w:hAnsi="Arial" w:cs="Arial"/>
                <w:color w:val="000000"/>
                <w:sz w:val="18"/>
                <w:szCs w:val="18"/>
              </w:rPr>
            </w:pPr>
          </w:p>
        </w:tc>
      </w:tr>
    </w:tbl>
    <w:p w14:paraId="48B4ABAF" w14:textId="77777777" w:rsidR="008B1D69" w:rsidRDefault="008B1D69" w:rsidP="00B85251">
      <w:pPr>
        <w:rPr>
          <w:rFonts w:ascii="Garamond" w:eastAsia="SimSun" w:hAnsi="Garamond"/>
          <w:b/>
          <w:iCs/>
        </w:rPr>
      </w:pPr>
    </w:p>
    <w:p w14:paraId="75C5CC7E" w14:textId="72191E84" w:rsidR="0063394B" w:rsidRPr="00B85251" w:rsidRDefault="0063394B" w:rsidP="00B85251">
      <w:pPr>
        <w:rPr>
          <w:rFonts w:ascii="Garamond" w:eastAsia="SimSun" w:hAnsi="Garamond"/>
          <w:b/>
          <w:iCs/>
        </w:rPr>
      </w:pPr>
      <w:r w:rsidRPr="00B85251">
        <w:rPr>
          <w:rFonts w:ascii="Garamond" w:eastAsia="SimSun" w:hAnsi="Garamond"/>
          <w:b/>
          <w:iCs/>
        </w:rPr>
        <w:t>Предлагаемая редакция</w:t>
      </w:r>
    </w:p>
    <w:p w14:paraId="40430026" w14:textId="77777777" w:rsidR="0063394B" w:rsidRPr="00B85251" w:rsidRDefault="0063394B" w:rsidP="00B85251">
      <w:pPr>
        <w:rPr>
          <w:rFonts w:ascii="Garamond" w:eastAsia="SimSun" w:hAnsi="Garamond"/>
          <w:b/>
          <w:iCs/>
        </w:rPr>
      </w:pPr>
    </w:p>
    <w:tbl>
      <w:tblPr>
        <w:tblW w:w="15430" w:type="dxa"/>
        <w:jc w:val="center"/>
        <w:tblLayout w:type="fixed"/>
        <w:tblLook w:val="00A0" w:firstRow="1" w:lastRow="0" w:firstColumn="1" w:lastColumn="0" w:noHBand="0" w:noVBand="0"/>
      </w:tblPr>
      <w:tblGrid>
        <w:gridCol w:w="988"/>
        <w:gridCol w:w="3402"/>
        <w:gridCol w:w="1701"/>
        <w:gridCol w:w="709"/>
        <w:gridCol w:w="708"/>
        <w:gridCol w:w="709"/>
        <w:gridCol w:w="851"/>
        <w:gridCol w:w="992"/>
        <w:gridCol w:w="708"/>
        <w:gridCol w:w="1559"/>
        <w:gridCol w:w="993"/>
        <w:gridCol w:w="709"/>
        <w:gridCol w:w="834"/>
        <w:gridCol w:w="567"/>
      </w:tblGrid>
      <w:tr w:rsidR="002529E5" w:rsidRPr="00B85251" w14:paraId="2AF02FC1" w14:textId="0DC6CC94" w:rsidTr="002529E5">
        <w:trPr>
          <w:trHeight w:val="1292"/>
          <w:jc w:val="center"/>
        </w:trPr>
        <w:tc>
          <w:tcPr>
            <w:tcW w:w="988" w:type="dxa"/>
            <w:tcBorders>
              <w:top w:val="single" w:sz="4" w:space="0" w:color="auto"/>
              <w:left w:val="single" w:sz="4" w:space="0" w:color="auto"/>
              <w:bottom w:val="single" w:sz="4" w:space="0" w:color="auto"/>
              <w:right w:val="single" w:sz="4" w:space="0" w:color="auto"/>
            </w:tcBorders>
            <w:shd w:val="clear" w:color="000000" w:fill="C0C0C0"/>
            <w:vAlign w:val="center"/>
          </w:tcPr>
          <w:p w14:paraId="65698DBD" w14:textId="77777777" w:rsidR="002529E5" w:rsidRPr="00B85251" w:rsidRDefault="002529E5" w:rsidP="002529E5">
            <w:pPr>
              <w:jc w:val="center"/>
              <w:rPr>
                <w:rFonts w:ascii="Arial" w:hAnsi="Arial" w:cs="Arial"/>
                <w:sz w:val="18"/>
                <w:szCs w:val="18"/>
                <w:lang w:val="en-US"/>
              </w:rPr>
            </w:pPr>
            <w:r w:rsidRPr="00B85251">
              <w:rPr>
                <w:rFonts w:ascii="Arial" w:hAnsi="Arial" w:cs="Arial"/>
                <w:sz w:val="18"/>
                <w:szCs w:val="18"/>
                <w:lang w:val="en-US"/>
              </w:rPr>
              <w:lastRenderedPageBreak/>
              <w:t>Код формы</w:t>
            </w:r>
          </w:p>
        </w:tc>
        <w:tc>
          <w:tcPr>
            <w:tcW w:w="3402" w:type="dxa"/>
            <w:tcBorders>
              <w:top w:val="single" w:sz="4" w:space="0" w:color="auto"/>
              <w:left w:val="single" w:sz="4" w:space="0" w:color="auto"/>
              <w:bottom w:val="single" w:sz="4" w:space="0" w:color="auto"/>
              <w:right w:val="single" w:sz="4" w:space="0" w:color="auto"/>
            </w:tcBorders>
            <w:shd w:val="clear" w:color="000000" w:fill="C0C0C0"/>
            <w:vAlign w:val="center"/>
          </w:tcPr>
          <w:p w14:paraId="1D6F86FF" w14:textId="77777777" w:rsidR="002529E5" w:rsidRPr="00B85251" w:rsidRDefault="002529E5" w:rsidP="002529E5">
            <w:pPr>
              <w:jc w:val="center"/>
              <w:rPr>
                <w:rFonts w:ascii="Arial" w:hAnsi="Arial" w:cs="Arial"/>
                <w:sz w:val="18"/>
                <w:szCs w:val="18"/>
              </w:rPr>
            </w:pPr>
            <w:r w:rsidRPr="00B85251">
              <w:rPr>
                <w:rFonts w:ascii="Arial" w:hAnsi="Arial" w:cs="Arial"/>
                <w:sz w:val="18"/>
                <w:szCs w:val="18"/>
              </w:rPr>
              <w:t>Наименование формы</w:t>
            </w:r>
          </w:p>
        </w:tc>
        <w:tc>
          <w:tcPr>
            <w:tcW w:w="1701" w:type="dxa"/>
            <w:tcBorders>
              <w:top w:val="single" w:sz="4" w:space="0" w:color="auto"/>
              <w:left w:val="single" w:sz="4" w:space="0" w:color="auto"/>
              <w:bottom w:val="single" w:sz="4" w:space="0" w:color="auto"/>
              <w:right w:val="single" w:sz="4" w:space="0" w:color="auto"/>
            </w:tcBorders>
            <w:shd w:val="clear" w:color="000000" w:fill="C0C0C0"/>
            <w:vAlign w:val="center"/>
          </w:tcPr>
          <w:p w14:paraId="5A9A975D" w14:textId="77777777" w:rsidR="002529E5" w:rsidRPr="00B85251" w:rsidRDefault="002529E5" w:rsidP="002529E5">
            <w:pPr>
              <w:jc w:val="center"/>
              <w:rPr>
                <w:rFonts w:ascii="Arial" w:hAnsi="Arial" w:cs="Arial"/>
                <w:sz w:val="18"/>
                <w:szCs w:val="18"/>
              </w:rPr>
            </w:pPr>
            <w:r w:rsidRPr="00B85251">
              <w:rPr>
                <w:rFonts w:ascii="Arial" w:hAnsi="Arial" w:cs="Arial"/>
                <w:sz w:val="18"/>
                <w:szCs w:val="18"/>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13D33A32" w14:textId="77777777" w:rsidR="002529E5" w:rsidRPr="00134711" w:rsidRDefault="002529E5" w:rsidP="002529E5">
            <w:pPr>
              <w:jc w:val="center"/>
              <w:rPr>
                <w:rFonts w:ascii="Arial" w:hAnsi="Arial" w:cs="Arial"/>
                <w:sz w:val="18"/>
                <w:szCs w:val="18"/>
              </w:rPr>
            </w:pPr>
            <w:r w:rsidRPr="00134711">
              <w:rPr>
                <w:rFonts w:ascii="Arial" w:hAnsi="Arial" w:cs="Arial"/>
                <w:sz w:val="18"/>
                <w:szCs w:val="18"/>
              </w:rPr>
              <w:t>Формат содержа</w:t>
            </w:r>
          </w:p>
          <w:p w14:paraId="77ADA37F" w14:textId="296C4DFB" w:rsidR="002529E5" w:rsidRPr="00B85251" w:rsidRDefault="002529E5" w:rsidP="002529E5">
            <w:pPr>
              <w:jc w:val="center"/>
              <w:rPr>
                <w:rFonts w:ascii="Arial" w:hAnsi="Arial" w:cs="Arial"/>
                <w:sz w:val="18"/>
                <w:szCs w:val="18"/>
              </w:rPr>
            </w:pPr>
            <w:r w:rsidRPr="00134711">
              <w:rPr>
                <w:rFonts w:ascii="Arial" w:hAnsi="Arial" w:cs="Arial"/>
                <w:sz w:val="18"/>
                <w:szCs w:val="18"/>
              </w:rPr>
              <w:t>тельной части</w:t>
            </w:r>
          </w:p>
        </w:tc>
        <w:tc>
          <w:tcPr>
            <w:tcW w:w="708" w:type="dxa"/>
            <w:tcBorders>
              <w:top w:val="single" w:sz="4" w:space="0" w:color="auto"/>
              <w:left w:val="single" w:sz="4" w:space="0" w:color="auto"/>
              <w:bottom w:val="single" w:sz="4" w:space="0" w:color="auto"/>
              <w:right w:val="single" w:sz="4" w:space="0" w:color="auto"/>
            </w:tcBorders>
            <w:shd w:val="clear" w:color="000000" w:fill="C0C0C0"/>
            <w:vAlign w:val="center"/>
          </w:tcPr>
          <w:p w14:paraId="5B6641BC" w14:textId="77777777" w:rsidR="002529E5" w:rsidRPr="00B85251" w:rsidRDefault="002529E5" w:rsidP="002529E5">
            <w:pPr>
              <w:jc w:val="center"/>
              <w:rPr>
                <w:rFonts w:ascii="Arial" w:hAnsi="Arial" w:cs="Arial"/>
                <w:sz w:val="18"/>
                <w:szCs w:val="18"/>
              </w:rPr>
            </w:pPr>
            <w:r w:rsidRPr="00B85251">
              <w:rPr>
                <w:rFonts w:ascii="Arial" w:hAnsi="Arial" w:cs="Arial"/>
                <w:sz w:val="18"/>
                <w:szCs w:val="18"/>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7CF4BA36" w14:textId="77777777" w:rsidR="002529E5" w:rsidRPr="00B85251" w:rsidRDefault="002529E5" w:rsidP="002529E5">
            <w:pPr>
              <w:jc w:val="center"/>
              <w:rPr>
                <w:rFonts w:ascii="Arial" w:hAnsi="Arial" w:cs="Arial"/>
                <w:sz w:val="18"/>
                <w:szCs w:val="18"/>
              </w:rPr>
            </w:pPr>
            <w:r w:rsidRPr="00B85251">
              <w:rPr>
                <w:rFonts w:ascii="Arial" w:hAnsi="Arial" w:cs="Arial"/>
                <w:sz w:val="18"/>
                <w:szCs w:val="18"/>
              </w:rPr>
              <w:t>Получатель</w:t>
            </w:r>
          </w:p>
        </w:tc>
        <w:tc>
          <w:tcPr>
            <w:tcW w:w="851" w:type="dxa"/>
            <w:tcBorders>
              <w:top w:val="single" w:sz="4" w:space="0" w:color="auto"/>
              <w:left w:val="single" w:sz="4" w:space="0" w:color="auto"/>
              <w:bottom w:val="single" w:sz="4" w:space="0" w:color="auto"/>
              <w:right w:val="single" w:sz="4" w:space="0" w:color="auto"/>
            </w:tcBorders>
            <w:shd w:val="clear" w:color="000000" w:fill="C0C0C0"/>
            <w:vAlign w:val="center"/>
          </w:tcPr>
          <w:p w14:paraId="53989F8E" w14:textId="77777777" w:rsidR="002529E5" w:rsidRPr="00B85251" w:rsidRDefault="002529E5" w:rsidP="002529E5">
            <w:pPr>
              <w:ind w:left="-101" w:right="-116"/>
              <w:jc w:val="center"/>
              <w:rPr>
                <w:rFonts w:ascii="Arial" w:hAnsi="Arial" w:cs="Arial"/>
                <w:sz w:val="18"/>
                <w:szCs w:val="18"/>
              </w:rPr>
            </w:pPr>
            <w:r w:rsidRPr="00B85251">
              <w:rPr>
                <w:rFonts w:ascii="Arial" w:hAnsi="Arial" w:cs="Arial"/>
                <w:sz w:val="18"/>
                <w:szCs w:val="18"/>
              </w:rPr>
              <w:t>Способ доставки</w:t>
            </w:r>
          </w:p>
        </w:tc>
        <w:tc>
          <w:tcPr>
            <w:tcW w:w="992" w:type="dxa"/>
            <w:tcBorders>
              <w:top w:val="single" w:sz="4" w:space="0" w:color="auto"/>
              <w:left w:val="single" w:sz="4" w:space="0" w:color="auto"/>
              <w:bottom w:val="single" w:sz="4" w:space="0" w:color="auto"/>
              <w:right w:val="single" w:sz="4" w:space="0" w:color="auto"/>
            </w:tcBorders>
            <w:shd w:val="clear" w:color="000000" w:fill="C0C0C0"/>
            <w:vAlign w:val="center"/>
          </w:tcPr>
          <w:p w14:paraId="212DE0D5" w14:textId="5BC15872" w:rsidR="002529E5" w:rsidRPr="00B85251" w:rsidRDefault="002529E5" w:rsidP="002529E5">
            <w:pPr>
              <w:jc w:val="center"/>
              <w:rPr>
                <w:rFonts w:ascii="Arial" w:hAnsi="Arial" w:cs="Arial"/>
                <w:sz w:val="18"/>
                <w:szCs w:val="18"/>
              </w:rPr>
            </w:pPr>
            <w:r w:rsidRPr="00134711">
              <w:rPr>
                <w:rFonts w:ascii="Arial" w:eastAsia="Batang" w:hAnsi="Arial" w:cs="Arial"/>
                <w:sz w:val="18"/>
                <w:szCs w:val="18"/>
                <w:lang w:eastAsia="ko-KR"/>
              </w:rPr>
              <w:t>Подтверждение получения документом квитанцией</w:t>
            </w:r>
          </w:p>
        </w:tc>
        <w:tc>
          <w:tcPr>
            <w:tcW w:w="708" w:type="dxa"/>
            <w:tcBorders>
              <w:top w:val="single" w:sz="4" w:space="0" w:color="auto"/>
              <w:left w:val="single" w:sz="4" w:space="0" w:color="auto"/>
              <w:bottom w:val="single" w:sz="4" w:space="0" w:color="auto"/>
              <w:right w:val="single" w:sz="4" w:space="0" w:color="auto"/>
            </w:tcBorders>
            <w:shd w:val="clear" w:color="000000" w:fill="C0C0C0"/>
            <w:vAlign w:val="center"/>
          </w:tcPr>
          <w:p w14:paraId="78170179" w14:textId="4D05306C" w:rsidR="002529E5" w:rsidRPr="00B85251" w:rsidRDefault="002529E5" w:rsidP="002529E5">
            <w:pPr>
              <w:jc w:val="center"/>
              <w:rPr>
                <w:rFonts w:ascii="Arial" w:hAnsi="Arial" w:cs="Arial"/>
                <w:sz w:val="18"/>
                <w:szCs w:val="18"/>
              </w:rPr>
            </w:pPr>
            <w:r w:rsidRPr="00134711">
              <w:rPr>
                <w:rFonts w:ascii="Arial" w:eastAsia="Batang" w:hAnsi="Arial" w:cs="Arial"/>
                <w:sz w:val="18"/>
                <w:szCs w:val="18"/>
                <w:lang w:eastAsia="ko-KR"/>
              </w:rPr>
              <w:t>Необходимость шифрования</w:t>
            </w:r>
          </w:p>
        </w:tc>
        <w:tc>
          <w:tcPr>
            <w:tcW w:w="1559" w:type="dxa"/>
            <w:tcBorders>
              <w:top w:val="single" w:sz="4" w:space="0" w:color="auto"/>
              <w:left w:val="single" w:sz="4" w:space="0" w:color="auto"/>
              <w:bottom w:val="single" w:sz="4" w:space="0" w:color="auto"/>
              <w:right w:val="single" w:sz="4" w:space="0" w:color="auto"/>
            </w:tcBorders>
            <w:shd w:val="clear" w:color="000000" w:fill="C0C0C0"/>
            <w:vAlign w:val="center"/>
          </w:tcPr>
          <w:p w14:paraId="25A084B5" w14:textId="72671A28" w:rsidR="002529E5" w:rsidRPr="00B85251" w:rsidRDefault="002529E5" w:rsidP="002529E5">
            <w:pPr>
              <w:jc w:val="center"/>
              <w:rPr>
                <w:rFonts w:ascii="Arial" w:hAnsi="Arial" w:cs="Arial"/>
                <w:sz w:val="18"/>
                <w:szCs w:val="18"/>
              </w:rPr>
            </w:pPr>
            <w:r w:rsidRPr="00134711">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993" w:type="dxa"/>
            <w:tcBorders>
              <w:top w:val="single" w:sz="4" w:space="0" w:color="auto"/>
              <w:left w:val="single" w:sz="4" w:space="0" w:color="auto"/>
              <w:bottom w:val="single" w:sz="4" w:space="0" w:color="auto"/>
              <w:right w:val="single" w:sz="4" w:space="0" w:color="auto"/>
            </w:tcBorders>
            <w:shd w:val="clear" w:color="000000" w:fill="C0C0C0"/>
            <w:vAlign w:val="center"/>
          </w:tcPr>
          <w:p w14:paraId="1A0FD013" w14:textId="34758D4C" w:rsidR="002529E5" w:rsidRPr="00B85251" w:rsidRDefault="002529E5" w:rsidP="002529E5">
            <w:pPr>
              <w:jc w:val="center"/>
              <w:rPr>
                <w:rFonts w:ascii="Arial" w:hAnsi="Arial" w:cs="Arial"/>
                <w:sz w:val="18"/>
                <w:szCs w:val="18"/>
              </w:rPr>
            </w:pPr>
            <w:r w:rsidRPr="00134711">
              <w:rPr>
                <w:rFonts w:ascii="Arial" w:hAnsi="Arial" w:cs="Arial"/>
                <w:sz w:val="18"/>
                <w:szCs w:val="18"/>
              </w:rPr>
              <w:t xml:space="preserve">ПО </w:t>
            </w:r>
            <w:r>
              <w:rPr>
                <w:rFonts w:ascii="Arial" w:hAnsi="Arial" w:cs="Arial"/>
                <w:sz w:val="18"/>
                <w:szCs w:val="18"/>
              </w:rPr>
              <w:t xml:space="preserve">для </w:t>
            </w:r>
            <w:r w:rsidRPr="00134711">
              <w:rPr>
                <w:rFonts w:ascii="Arial" w:hAnsi="Arial" w:cs="Arial"/>
                <w:sz w:val="18"/>
                <w:szCs w:val="18"/>
              </w:rPr>
              <w:t>отображения и изготовления бумажных копий</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6BAE24D8" w14:textId="1CBA6A2A" w:rsidR="002529E5" w:rsidRPr="00B85251" w:rsidRDefault="002529E5" w:rsidP="002529E5">
            <w:pPr>
              <w:jc w:val="center"/>
              <w:rPr>
                <w:rFonts w:ascii="Arial" w:hAnsi="Arial" w:cs="Arial"/>
                <w:sz w:val="18"/>
                <w:szCs w:val="18"/>
              </w:rPr>
            </w:pPr>
            <w:r w:rsidRPr="00B85251">
              <w:rPr>
                <w:rFonts w:ascii="Arial" w:hAnsi="Arial" w:cs="Arial"/>
                <w:sz w:val="18"/>
                <w:szCs w:val="18"/>
              </w:rPr>
              <w:t>Срок хранения в архиве</w:t>
            </w:r>
          </w:p>
        </w:tc>
        <w:tc>
          <w:tcPr>
            <w:tcW w:w="834" w:type="dxa"/>
            <w:tcBorders>
              <w:top w:val="single" w:sz="4" w:space="0" w:color="auto"/>
              <w:left w:val="single" w:sz="4" w:space="0" w:color="auto"/>
              <w:bottom w:val="single" w:sz="4" w:space="0" w:color="auto"/>
              <w:right w:val="single" w:sz="4" w:space="0" w:color="auto"/>
            </w:tcBorders>
            <w:shd w:val="clear" w:color="000000" w:fill="C0C0C0"/>
            <w:vAlign w:val="center"/>
          </w:tcPr>
          <w:p w14:paraId="12C8584D" w14:textId="77777777" w:rsidR="002529E5" w:rsidRPr="00B85251" w:rsidRDefault="002529E5" w:rsidP="002529E5">
            <w:pPr>
              <w:jc w:val="center"/>
              <w:rPr>
                <w:rFonts w:ascii="Arial" w:hAnsi="Arial" w:cs="Arial"/>
                <w:sz w:val="18"/>
                <w:szCs w:val="18"/>
              </w:rPr>
            </w:pPr>
            <w:r w:rsidRPr="00B85251">
              <w:rPr>
                <w:rFonts w:ascii="Arial" w:hAnsi="Arial" w:cs="Arial"/>
                <w:sz w:val="18"/>
                <w:szCs w:val="18"/>
              </w:rPr>
              <w:t>Срок доступа через интерфейс сайта</w:t>
            </w:r>
          </w:p>
        </w:tc>
        <w:tc>
          <w:tcPr>
            <w:tcW w:w="567" w:type="dxa"/>
            <w:tcBorders>
              <w:top w:val="single" w:sz="4" w:space="0" w:color="auto"/>
              <w:left w:val="single" w:sz="4" w:space="0" w:color="auto"/>
              <w:bottom w:val="single" w:sz="4" w:space="0" w:color="auto"/>
              <w:right w:val="single" w:sz="4" w:space="0" w:color="auto"/>
            </w:tcBorders>
            <w:shd w:val="clear" w:color="000000" w:fill="C0C0C0"/>
          </w:tcPr>
          <w:p w14:paraId="1EA30E2D" w14:textId="2B0F7896" w:rsidR="002529E5" w:rsidRPr="00B85251" w:rsidRDefault="002529E5" w:rsidP="002529E5">
            <w:pPr>
              <w:jc w:val="center"/>
              <w:rPr>
                <w:rFonts w:ascii="Arial" w:hAnsi="Arial" w:cs="Arial"/>
                <w:sz w:val="18"/>
                <w:szCs w:val="18"/>
              </w:rPr>
            </w:pPr>
            <w:r w:rsidRPr="00CD4D8B">
              <w:rPr>
                <w:rFonts w:ascii="Arial" w:eastAsia="Batang" w:hAnsi="Arial" w:cs="Arial"/>
                <w:sz w:val="18"/>
                <w:szCs w:val="18"/>
                <w:lang w:eastAsia="ko-KR"/>
              </w:rPr>
              <w:t>Примечание</w:t>
            </w:r>
          </w:p>
        </w:tc>
      </w:tr>
      <w:tr w:rsidR="002529E5" w:rsidRPr="00B85251" w14:paraId="1507A74D" w14:textId="7063A7F7" w:rsidTr="002529E5">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14:paraId="5B64D847" w14:textId="77777777" w:rsidR="002529E5" w:rsidRPr="00B85251" w:rsidRDefault="002529E5" w:rsidP="002529E5">
            <w:pPr>
              <w:jc w:val="center"/>
              <w:rPr>
                <w:rFonts w:ascii="Arial" w:hAnsi="Arial" w:cs="Arial"/>
                <w:color w:val="000000"/>
                <w:sz w:val="18"/>
                <w:szCs w:val="18"/>
                <w:highlight w:val="yellow"/>
                <w:lang w:val="en-US"/>
              </w:rPr>
            </w:pPr>
            <w:r w:rsidRPr="00B85251">
              <w:rPr>
                <w:rFonts w:ascii="Arial" w:hAnsi="Arial" w:cs="Arial"/>
                <w:color w:val="000000"/>
                <w:sz w:val="18"/>
                <w:szCs w:val="18"/>
                <w:lang w:val="en-US"/>
              </w:rPr>
              <w:t>URP_PART_DOG_POVER_REPORT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46C9FB7A" w14:textId="77777777" w:rsidR="002529E5" w:rsidRPr="00B85251" w:rsidRDefault="002529E5" w:rsidP="002529E5">
            <w:pPr>
              <w:jc w:val="center"/>
              <w:rPr>
                <w:rFonts w:ascii="Arial" w:hAnsi="Arial" w:cs="Arial"/>
                <w:color w:val="000000"/>
                <w:sz w:val="18"/>
                <w:szCs w:val="18"/>
                <w:highlight w:val="yellow"/>
              </w:rPr>
            </w:pPr>
            <w:r w:rsidRPr="00B85251">
              <w:rPr>
                <w:rFonts w:ascii="Arial" w:hAnsi="Arial" w:cs="Arial"/>
                <w:color w:val="000000"/>
                <w:sz w:val="18"/>
                <w:szCs w:val="18"/>
              </w:rPr>
              <w:t>Отчет поверенного по договорам оказания услуг по управлению изменением режима потребления электрической энергии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DC14F6F"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Регламент № 31, по форме приложение 2</w:t>
            </w:r>
          </w:p>
          <w:p w14:paraId="0C11468B" w14:textId="61BB7EA3"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highlight w:val="yellow"/>
              </w:rPr>
              <w:t>(для договоров</w:t>
            </w:r>
            <w:r w:rsidR="008B1D69">
              <w:rPr>
                <w:rFonts w:ascii="Arial" w:hAnsi="Arial" w:cs="Arial"/>
                <w:color w:val="000000"/>
                <w:sz w:val="18"/>
                <w:szCs w:val="18"/>
                <w:highlight w:val="yellow"/>
              </w:rPr>
              <w:t>, заключенных</w:t>
            </w:r>
            <w:r w:rsidRPr="00B85251">
              <w:rPr>
                <w:rFonts w:ascii="Arial" w:hAnsi="Arial" w:cs="Arial"/>
                <w:color w:val="000000"/>
                <w:sz w:val="18"/>
                <w:szCs w:val="18"/>
                <w:highlight w:val="yellow"/>
              </w:rPr>
              <w:t xml:space="preserve"> по стандартной форме </w:t>
            </w:r>
            <w:r w:rsidR="00C5586B">
              <w:rPr>
                <w:rFonts w:ascii="Arial" w:hAnsi="Arial" w:cs="Arial"/>
                <w:color w:val="000000"/>
                <w:sz w:val="18"/>
                <w:szCs w:val="18"/>
                <w:highlight w:val="yellow"/>
              </w:rPr>
              <w:t xml:space="preserve">№ </w:t>
            </w:r>
            <w:r w:rsidRPr="00B85251">
              <w:rPr>
                <w:rFonts w:ascii="Arial" w:hAnsi="Arial" w:cs="Arial"/>
                <w:color w:val="000000"/>
                <w:sz w:val="18"/>
                <w:szCs w:val="18"/>
                <w:highlight w:val="yellow"/>
              </w:rPr>
              <w:t>Д 23.1)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DCC0795" w14:textId="77777777" w:rsidR="002529E5" w:rsidRPr="00B85251" w:rsidRDefault="002529E5" w:rsidP="002529E5">
            <w:pPr>
              <w:jc w:val="center"/>
              <w:rPr>
                <w:rFonts w:ascii="Arial" w:hAnsi="Arial" w:cs="Arial"/>
                <w:color w:val="000000"/>
                <w:sz w:val="18"/>
                <w:szCs w:val="18"/>
                <w:highlight w:val="yellow"/>
              </w:rPr>
            </w:pPr>
            <w:r w:rsidRPr="00B85251">
              <w:rPr>
                <w:rFonts w:ascii="Arial" w:hAnsi="Arial" w:cs="Arial"/>
                <w:color w:val="000000"/>
                <w:sz w:val="18"/>
                <w:szCs w:val="18"/>
              </w:rPr>
              <w:t>xlsx</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74BA4BC"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BFBB6AF"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Участник</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29C311D" w14:textId="77777777" w:rsidR="002529E5" w:rsidRPr="00B85251" w:rsidRDefault="002529E5" w:rsidP="002529E5">
            <w:pPr>
              <w:jc w:val="center"/>
              <w:rPr>
                <w:rFonts w:ascii="Arial" w:hAnsi="Arial" w:cs="Arial"/>
                <w:color w:val="000000"/>
                <w:sz w:val="18"/>
                <w:szCs w:val="18"/>
                <w:highlight w:val="yellow"/>
              </w:rPr>
            </w:pPr>
            <w:r w:rsidRPr="00B85251">
              <w:rPr>
                <w:rFonts w:ascii="Arial" w:hAnsi="Arial" w:cs="Arial"/>
                <w:color w:val="000000"/>
                <w:sz w:val="18"/>
                <w:szCs w:val="18"/>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D1501B3" w14:textId="77777777" w:rsidR="002529E5" w:rsidRPr="00B85251" w:rsidRDefault="002529E5" w:rsidP="002529E5">
            <w:pPr>
              <w:jc w:val="center"/>
              <w:rPr>
                <w:rFonts w:ascii="Arial" w:hAnsi="Arial" w:cs="Arial"/>
                <w:color w:val="000000"/>
                <w:sz w:val="18"/>
                <w:szCs w:val="18"/>
                <w:highlight w:val="yellow"/>
              </w:rPr>
            </w:pPr>
            <w:r w:rsidRPr="00B85251">
              <w:rPr>
                <w:rFonts w:ascii="Arial" w:hAnsi="Arial" w:cs="Arial"/>
                <w:color w:val="000000"/>
                <w:sz w:val="18"/>
                <w:szCs w:val="18"/>
              </w:rPr>
              <w:t>Нет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9EEF38A" w14:textId="77777777" w:rsidR="002529E5" w:rsidRPr="00B85251" w:rsidRDefault="002529E5" w:rsidP="002529E5">
            <w:pPr>
              <w:jc w:val="center"/>
              <w:rPr>
                <w:rFonts w:ascii="Arial" w:hAnsi="Arial" w:cs="Arial"/>
                <w:color w:val="000000"/>
                <w:sz w:val="18"/>
                <w:szCs w:val="18"/>
                <w:highlight w:val="yellow"/>
              </w:rPr>
            </w:pPr>
            <w:r w:rsidRPr="00B85251">
              <w:rPr>
                <w:rFonts w:ascii="Arial" w:hAnsi="Arial" w:cs="Arial"/>
                <w:color w:val="000000"/>
                <w:sz w:val="18"/>
                <w:szCs w:val="18"/>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F01C1DB" w14:textId="77777777" w:rsidR="002529E5" w:rsidRPr="00B85251" w:rsidRDefault="002529E5" w:rsidP="002529E5">
            <w:pPr>
              <w:jc w:val="center"/>
              <w:rPr>
                <w:rFonts w:ascii="Arial" w:hAnsi="Arial" w:cs="Arial"/>
                <w:color w:val="000000"/>
                <w:sz w:val="18"/>
                <w:szCs w:val="18"/>
                <w:highlight w:val="yellow"/>
              </w:rPr>
            </w:pPr>
            <w:r w:rsidRPr="00B85251">
              <w:rPr>
                <w:rFonts w:ascii="Arial" w:hAnsi="Arial" w:cs="Arial"/>
                <w:color w:val="000000"/>
                <w:sz w:val="18"/>
                <w:szCs w:val="18"/>
              </w:rPr>
              <w:t>1.3.6.1.4.1.18545.1.2.1.7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3176EEC3" w14:textId="77777777" w:rsidR="002529E5" w:rsidRPr="00B85251" w:rsidRDefault="002529E5" w:rsidP="002529E5">
            <w:pPr>
              <w:jc w:val="center"/>
              <w:rPr>
                <w:rFonts w:ascii="Arial" w:hAnsi="Arial" w:cs="Arial"/>
                <w:color w:val="000000"/>
                <w:sz w:val="18"/>
                <w:szCs w:val="18"/>
                <w:highlight w:val="yellow"/>
                <w:lang w:val="en-US"/>
              </w:rPr>
            </w:pPr>
            <w:r w:rsidRPr="00B85251">
              <w:rPr>
                <w:rFonts w:ascii="Arial" w:hAnsi="Arial" w:cs="Arial"/>
                <w:color w:val="000000"/>
                <w:sz w:val="18"/>
                <w:szCs w:val="18"/>
              </w:rPr>
              <w:t>Excel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AB28096" w14:textId="77777777" w:rsidR="002529E5" w:rsidRPr="00B85251" w:rsidRDefault="002529E5" w:rsidP="002529E5">
            <w:pPr>
              <w:jc w:val="center"/>
              <w:rPr>
                <w:rFonts w:ascii="Arial" w:hAnsi="Arial" w:cs="Arial"/>
                <w:color w:val="000000"/>
                <w:sz w:val="18"/>
                <w:szCs w:val="18"/>
                <w:highlight w:val="yellow"/>
              </w:rPr>
            </w:pPr>
            <w:r w:rsidRPr="00B85251">
              <w:rPr>
                <w:rFonts w:ascii="Arial" w:hAnsi="Arial" w:cs="Arial"/>
                <w:color w:val="000000"/>
                <w:sz w:val="18"/>
                <w:szCs w:val="18"/>
              </w:rPr>
              <w:t>5 лет</w:t>
            </w:r>
          </w:p>
        </w:tc>
        <w:tc>
          <w:tcPr>
            <w:tcW w:w="834" w:type="dxa"/>
            <w:tcBorders>
              <w:top w:val="single" w:sz="4" w:space="0" w:color="auto"/>
              <w:left w:val="single" w:sz="4" w:space="0" w:color="auto"/>
              <w:bottom w:val="single" w:sz="4" w:space="0" w:color="auto"/>
              <w:right w:val="single" w:sz="4" w:space="0" w:color="auto"/>
            </w:tcBorders>
            <w:shd w:val="clear" w:color="auto" w:fill="auto"/>
            <w:vAlign w:val="bottom"/>
          </w:tcPr>
          <w:p w14:paraId="6CFBDAD9"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 </w:t>
            </w:r>
          </w:p>
        </w:tc>
        <w:tc>
          <w:tcPr>
            <w:tcW w:w="567" w:type="dxa"/>
            <w:tcBorders>
              <w:top w:val="single" w:sz="4" w:space="0" w:color="auto"/>
              <w:left w:val="single" w:sz="4" w:space="0" w:color="auto"/>
              <w:bottom w:val="single" w:sz="4" w:space="0" w:color="auto"/>
              <w:right w:val="single" w:sz="4" w:space="0" w:color="auto"/>
            </w:tcBorders>
          </w:tcPr>
          <w:p w14:paraId="3A2FA3D8" w14:textId="204204F4" w:rsidR="002529E5" w:rsidRPr="00B85251" w:rsidRDefault="002529E5" w:rsidP="002529E5">
            <w:pPr>
              <w:jc w:val="center"/>
              <w:rPr>
                <w:rFonts w:ascii="Arial" w:hAnsi="Arial" w:cs="Arial"/>
                <w:color w:val="000000"/>
                <w:sz w:val="18"/>
                <w:szCs w:val="18"/>
              </w:rPr>
            </w:pPr>
          </w:p>
        </w:tc>
      </w:tr>
      <w:tr w:rsidR="002529E5" w:rsidRPr="00B85251" w14:paraId="7F358AB0" w14:textId="50AD6BB6" w:rsidTr="002529E5">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14:paraId="61AA012C" w14:textId="77777777" w:rsidR="002529E5" w:rsidRPr="00B85251" w:rsidRDefault="002529E5" w:rsidP="002529E5">
            <w:pPr>
              <w:jc w:val="center"/>
              <w:rPr>
                <w:rFonts w:ascii="Arial" w:hAnsi="Arial" w:cs="Arial"/>
                <w:color w:val="000000"/>
                <w:sz w:val="18"/>
                <w:szCs w:val="18"/>
                <w:highlight w:val="lightGray"/>
                <w:lang w:val="en-US"/>
              </w:rPr>
            </w:pPr>
            <w:r w:rsidRPr="00B85251">
              <w:rPr>
                <w:rFonts w:ascii="Arial" w:hAnsi="Arial" w:cs="Arial"/>
                <w:color w:val="000000"/>
                <w:sz w:val="18"/>
                <w:szCs w:val="18"/>
                <w:lang w:val="en-US"/>
              </w:rPr>
              <w:t>URP_PART_DP_POVER_REPORT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51FBEAC5" w14:textId="77777777" w:rsidR="002529E5" w:rsidRPr="00B85251" w:rsidRDefault="002529E5" w:rsidP="002529E5">
            <w:pPr>
              <w:jc w:val="center"/>
              <w:rPr>
                <w:rFonts w:ascii="Arial" w:hAnsi="Arial" w:cs="Arial"/>
                <w:color w:val="000000"/>
                <w:sz w:val="18"/>
                <w:szCs w:val="18"/>
                <w:highlight w:val="lightGray"/>
              </w:rPr>
            </w:pPr>
            <w:r w:rsidRPr="00B85251">
              <w:rPr>
                <w:rFonts w:ascii="Arial" w:hAnsi="Arial" w:cs="Arial"/>
                <w:color w:val="000000"/>
                <w:sz w:val="18"/>
                <w:szCs w:val="18"/>
              </w:rPr>
              <w:t>Отчет поверенного по договорам поручительства для обеспечения исполнения обязательств исполнителя по договорам оказания услуг по управлению изменением режима потребления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86A7616" w14:textId="437661A8" w:rsidR="002529E5" w:rsidRPr="00B85251" w:rsidRDefault="002529E5" w:rsidP="002529E5">
            <w:pPr>
              <w:jc w:val="center"/>
              <w:rPr>
                <w:rFonts w:ascii="Arial" w:hAnsi="Arial" w:cs="Arial"/>
                <w:color w:val="000000"/>
                <w:sz w:val="18"/>
                <w:szCs w:val="18"/>
                <w:highlight w:val="lightGray"/>
              </w:rPr>
            </w:pPr>
            <w:r w:rsidRPr="00B85251">
              <w:rPr>
                <w:rFonts w:ascii="Arial" w:hAnsi="Arial" w:cs="Arial"/>
                <w:color w:val="000000"/>
                <w:sz w:val="18"/>
                <w:szCs w:val="18"/>
              </w:rPr>
              <w:t xml:space="preserve">Регламент № 31, приложение 2 </w:t>
            </w:r>
            <w:r w:rsidRPr="00B85251">
              <w:rPr>
                <w:rFonts w:ascii="Arial" w:hAnsi="Arial" w:cs="Arial"/>
                <w:color w:val="000000"/>
                <w:sz w:val="18"/>
                <w:szCs w:val="18"/>
              </w:rPr>
              <w:br/>
            </w:r>
            <w:r w:rsidRPr="00B85251">
              <w:rPr>
                <w:rFonts w:ascii="Arial" w:hAnsi="Arial" w:cs="Arial"/>
                <w:color w:val="000000"/>
                <w:sz w:val="18"/>
                <w:szCs w:val="18"/>
                <w:highlight w:val="yellow"/>
              </w:rPr>
              <w:t>(для договоров</w:t>
            </w:r>
            <w:r w:rsidR="008B1D69">
              <w:rPr>
                <w:rFonts w:ascii="Arial" w:hAnsi="Arial" w:cs="Arial"/>
                <w:color w:val="000000"/>
                <w:sz w:val="18"/>
                <w:szCs w:val="18"/>
                <w:highlight w:val="yellow"/>
              </w:rPr>
              <w:t>, заключенных</w:t>
            </w:r>
            <w:r w:rsidRPr="00B85251">
              <w:rPr>
                <w:rFonts w:ascii="Arial" w:hAnsi="Arial" w:cs="Arial"/>
                <w:color w:val="000000"/>
                <w:sz w:val="18"/>
                <w:szCs w:val="18"/>
                <w:highlight w:val="yellow"/>
              </w:rPr>
              <w:t xml:space="preserve"> по стандартной форме </w:t>
            </w:r>
            <w:r w:rsidR="00C5586B">
              <w:rPr>
                <w:rFonts w:ascii="Arial" w:hAnsi="Arial" w:cs="Arial"/>
                <w:color w:val="000000"/>
                <w:sz w:val="18"/>
                <w:szCs w:val="18"/>
                <w:highlight w:val="yellow"/>
              </w:rPr>
              <w:t xml:space="preserve">№ </w:t>
            </w:r>
            <w:r w:rsidRPr="00B85251">
              <w:rPr>
                <w:rFonts w:ascii="Arial" w:hAnsi="Arial" w:cs="Arial"/>
                <w:color w:val="000000"/>
                <w:sz w:val="18"/>
                <w:szCs w:val="18"/>
                <w:highlight w:val="yellow"/>
              </w:rPr>
              <w:t>Д 23.2)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74100C3" w14:textId="77777777" w:rsidR="002529E5" w:rsidRPr="00B85251" w:rsidRDefault="002529E5" w:rsidP="002529E5">
            <w:pPr>
              <w:jc w:val="center"/>
              <w:rPr>
                <w:rFonts w:ascii="Arial" w:hAnsi="Arial" w:cs="Arial"/>
                <w:color w:val="000000"/>
                <w:sz w:val="18"/>
                <w:szCs w:val="18"/>
                <w:highlight w:val="yellow"/>
              </w:rPr>
            </w:pPr>
            <w:r w:rsidRPr="00B85251">
              <w:rPr>
                <w:rFonts w:ascii="Arial" w:hAnsi="Arial" w:cs="Arial"/>
                <w:color w:val="000000"/>
                <w:sz w:val="18"/>
                <w:szCs w:val="18"/>
              </w:rPr>
              <w:t>xlsx</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3C6F95A" w14:textId="77777777" w:rsidR="002529E5" w:rsidRPr="00B85251" w:rsidRDefault="002529E5" w:rsidP="002529E5">
            <w:pPr>
              <w:jc w:val="center"/>
              <w:rPr>
                <w:rFonts w:ascii="Arial" w:hAnsi="Arial" w:cs="Arial"/>
                <w:color w:val="000000"/>
                <w:sz w:val="18"/>
                <w:szCs w:val="18"/>
                <w:highlight w:val="lightGray"/>
              </w:rPr>
            </w:pPr>
            <w:r w:rsidRPr="00B85251">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358DA99" w14:textId="77777777" w:rsidR="002529E5" w:rsidRPr="00B85251" w:rsidRDefault="002529E5" w:rsidP="002529E5">
            <w:pPr>
              <w:jc w:val="center"/>
              <w:rPr>
                <w:rFonts w:ascii="Arial" w:hAnsi="Arial" w:cs="Arial"/>
                <w:color w:val="000000"/>
                <w:sz w:val="18"/>
                <w:szCs w:val="18"/>
                <w:highlight w:val="lightGray"/>
              </w:rPr>
            </w:pPr>
            <w:r w:rsidRPr="00B85251">
              <w:rPr>
                <w:rFonts w:ascii="Arial" w:hAnsi="Arial" w:cs="Arial"/>
                <w:color w:val="000000"/>
                <w:sz w:val="18"/>
                <w:szCs w:val="18"/>
              </w:rPr>
              <w:t>Участник</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2C6DE72" w14:textId="77777777" w:rsidR="002529E5" w:rsidRPr="00B85251" w:rsidRDefault="002529E5" w:rsidP="002529E5">
            <w:pPr>
              <w:jc w:val="center"/>
              <w:rPr>
                <w:rFonts w:ascii="Arial" w:hAnsi="Arial" w:cs="Arial"/>
                <w:color w:val="000000"/>
                <w:sz w:val="18"/>
                <w:szCs w:val="18"/>
                <w:highlight w:val="lightGray"/>
              </w:rPr>
            </w:pPr>
            <w:r w:rsidRPr="00B85251">
              <w:rPr>
                <w:rFonts w:ascii="Arial" w:hAnsi="Arial" w:cs="Arial"/>
                <w:color w:val="000000"/>
                <w:sz w:val="18"/>
                <w:szCs w:val="18"/>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250A477" w14:textId="77777777" w:rsidR="002529E5" w:rsidRPr="00B85251" w:rsidRDefault="002529E5" w:rsidP="002529E5">
            <w:pPr>
              <w:jc w:val="center"/>
              <w:rPr>
                <w:rFonts w:ascii="Arial" w:hAnsi="Arial" w:cs="Arial"/>
                <w:color w:val="000000"/>
                <w:sz w:val="18"/>
                <w:szCs w:val="18"/>
                <w:highlight w:val="lightGray"/>
              </w:rPr>
            </w:pPr>
            <w:r w:rsidRPr="00B85251">
              <w:rPr>
                <w:rFonts w:ascii="Arial" w:hAnsi="Arial" w:cs="Arial"/>
                <w:color w:val="000000"/>
                <w:sz w:val="18"/>
                <w:szCs w:val="18"/>
              </w:rPr>
              <w:t>Нет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AC23608" w14:textId="77777777" w:rsidR="002529E5" w:rsidRPr="00B85251" w:rsidRDefault="002529E5" w:rsidP="002529E5">
            <w:pPr>
              <w:jc w:val="center"/>
              <w:rPr>
                <w:rFonts w:ascii="Arial" w:hAnsi="Arial" w:cs="Arial"/>
                <w:color w:val="000000"/>
                <w:sz w:val="18"/>
                <w:szCs w:val="18"/>
                <w:highlight w:val="lightGray"/>
              </w:rPr>
            </w:pPr>
            <w:r w:rsidRPr="00B85251">
              <w:rPr>
                <w:rFonts w:ascii="Arial" w:hAnsi="Arial" w:cs="Arial"/>
                <w:color w:val="000000"/>
                <w:sz w:val="18"/>
                <w:szCs w:val="18"/>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79FB1B6" w14:textId="77777777" w:rsidR="002529E5" w:rsidRPr="00B85251" w:rsidRDefault="002529E5" w:rsidP="002529E5">
            <w:pPr>
              <w:jc w:val="center"/>
              <w:rPr>
                <w:rFonts w:ascii="Arial" w:hAnsi="Arial" w:cs="Arial"/>
                <w:color w:val="000000"/>
                <w:sz w:val="18"/>
                <w:szCs w:val="18"/>
                <w:highlight w:val="lightGray"/>
              </w:rPr>
            </w:pPr>
            <w:r w:rsidRPr="00B85251">
              <w:rPr>
                <w:rFonts w:ascii="Arial" w:hAnsi="Arial" w:cs="Arial"/>
                <w:color w:val="000000"/>
                <w:sz w:val="18"/>
                <w:szCs w:val="18"/>
              </w:rPr>
              <w:t>1.3.6.1.4.1.18545.1.2.1.7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74718707" w14:textId="77777777" w:rsidR="002529E5" w:rsidRPr="00B85251" w:rsidRDefault="002529E5" w:rsidP="002529E5">
            <w:pPr>
              <w:jc w:val="center"/>
              <w:rPr>
                <w:rFonts w:ascii="Arial" w:hAnsi="Arial" w:cs="Arial"/>
                <w:color w:val="000000"/>
                <w:sz w:val="18"/>
                <w:szCs w:val="18"/>
                <w:highlight w:val="yellow"/>
                <w:lang w:val="en-US"/>
              </w:rPr>
            </w:pPr>
            <w:r w:rsidRPr="00B85251">
              <w:rPr>
                <w:rFonts w:ascii="Arial" w:hAnsi="Arial" w:cs="Arial"/>
                <w:color w:val="000000"/>
                <w:sz w:val="18"/>
                <w:szCs w:val="18"/>
              </w:rPr>
              <w:t>Excel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25617AC" w14:textId="77777777" w:rsidR="002529E5" w:rsidRPr="00B85251" w:rsidRDefault="002529E5" w:rsidP="002529E5">
            <w:pPr>
              <w:jc w:val="center"/>
              <w:rPr>
                <w:rFonts w:ascii="Arial" w:hAnsi="Arial" w:cs="Arial"/>
                <w:color w:val="000000"/>
                <w:sz w:val="18"/>
                <w:szCs w:val="18"/>
                <w:highlight w:val="lightGray"/>
              </w:rPr>
            </w:pPr>
            <w:r w:rsidRPr="00B85251">
              <w:rPr>
                <w:rFonts w:ascii="Arial" w:hAnsi="Arial" w:cs="Arial"/>
                <w:color w:val="000000"/>
                <w:sz w:val="18"/>
                <w:szCs w:val="18"/>
              </w:rPr>
              <w:t>5 лет</w:t>
            </w:r>
          </w:p>
        </w:tc>
        <w:tc>
          <w:tcPr>
            <w:tcW w:w="834" w:type="dxa"/>
            <w:tcBorders>
              <w:top w:val="single" w:sz="4" w:space="0" w:color="auto"/>
              <w:left w:val="single" w:sz="4" w:space="0" w:color="auto"/>
              <w:bottom w:val="single" w:sz="4" w:space="0" w:color="auto"/>
              <w:right w:val="single" w:sz="4" w:space="0" w:color="auto"/>
            </w:tcBorders>
            <w:shd w:val="clear" w:color="auto" w:fill="auto"/>
            <w:vAlign w:val="bottom"/>
          </w:tcPr>
          <w:p w14:paraId="7BD6EC56" w14:textId="77777777" w:rsidR="002529E5" w:rsidRPr="00B85251" w:rsidRDefault="002529E5" w:rsidP="002529E5">
            <w:pPr>
              <w:jc w:val="center"/>
              <w:rPr>
                <w:rFonts w:ascii="Arial" w:hAnsi="Arial" w:cs="Arial"/>
                <w:color w:val="000000"/>
                <w:sz w:val="18"/>
                <w:szCs w:val="18"/>
                <w:highlight w:val="lightGray"/>
              </w:rPr>
            </w:pPr>
            <w:r w:rsidRPr="00B85251">
              <w:rPr>
                <w:rFonts w:ascii="Arial" w:hAnsi="Arial" w:cs="Arial"/>
                <w:color w:val="000000"/>
                <w:sz w:val="18"/>
                <w:szCs w:val="18"/>
              </w:rPr>
              <w:t> </w:t>
            </w:r>
          </w:p>
        </w:tc>
        <w:tc>
          <w:tcPr>
            <w:tcW w:w="567" w:type="dxa"/>
            <w:tcBorders>
              <w:top w:val="single" w:sz="4" w:space="0" w:color="auto"/>
              <w:left w:val="single" w:sz="4" w:space="0" w:color="auto"/>
              <w:bottom w:val="single" w:sz="4" w:space="0" w:color="auto"/>
              <w:right w:val="single" w:sz="4" w:space="0" w:color="auto"/>
            </w:tcBorders>
          </w:tcPr>
          <w:p w14:paraId="280A0195" w14:textId="1FC4BEDD" w:rsidR="002529E5" w:rsidRPr="00B85251" w:rsidRDefault="002529E5" w:rsidP="002529E5">
            <w:pPr>
              <w:jc w:val="center"/>
              <w:rPr>
                <w:rFonts w:ascii="Arial" w:hAnsi="Arial" w:cs="Arial"/>
                <w:color w:val="000000"/>
                <w:sz w:val="18"/>
                <w:szCs w:val="18"/>
              </w:rPr>
            </w:pPr>
          </w:p>
        </w:tc>
      </w:tr>
      <w:tr w:rsidR="002529E5" w:rsidRPr="00B85251" w14:paraId="3282FA7F" w14:textId="22EB6A27" w:rsidTr="002529E5">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14:paraId="44166E0F" w14:textId="77777777" w:rsidR="002529E5" w:rsidRPr="00B85251" w:rsidRDefault="002529E5" w:rsidP="002529E5">
            <w:pPr>
              <w:jc w:val="center"/>
              <w:rPr>
                <w:rFonts w:ascii="Arial" w:hAnsi="Arial" w:cs="Arial"/>
                <w:color w:val="000000"/>
                <w:sz w:val="18"/>
                <w:szCs w:val="18"/>
                <w:lang w:val="en-US"/>
              </w:rPr>
            </w:pPr>
            <w:r w:rsidRPr="00B85251">
              <w:rPr>
                <w:rFonts w:ascii="Arial" w:hAnsi="Arial" w:cs="Arial"/>
                <w:color w:val="000000"/>
                <w:sz w:val="18"/>
                <w:szCs w:val="18"/>
                <w:highlight w:val="yellow"/>
                <w:lang w:val="en-US"/>
              </w:rPr>
              <w:t>ATS_PART_RDN</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2B89137C"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Регулируемый договор купли-продажи электрической энергии и мощности для энергосбытовых компаний, гарантирующих поставщиков (энергоснабжающих организаций) для поставки населению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4BD5450"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Договор о присоединении, п. 13.1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5859DB"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pdf</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E7BE367"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highlight w:val="yellow"/>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1CFACC7"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Участник</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7241746"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E9DAF20"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Нет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254182C"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F3016A5"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1.3.6.1.4.1.18545.1.2.1.19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2E1766F"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Adobe Reader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E894688"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5 лет</w:t>
            </w:r>
          </w:p>
        </w:tc>
        <w:tc>
          <w:tcPr>
            <w:tcW w:w="834" w:type="dxa"/>
            <w:tcBorders>
              <w:top w:val="single" w:sz="4" w:space="0" w:color="auto"/>
              <w:left w:val="single" w:sz="4" w:space="0" w:color="auto"/>
              <w:bottom w:val="single" w:sz="4" w:space="0" w:color="auto"/>
              <w:right w:val="single" w:sz="4" w:space="0" w:color="auto"/>
            </w:tcBorders>
            <w:shd w:val="clear" w:color="auto" w:fill="auto"/>
            <w:vAlign w:val="bottom"/>
          </w:tcPr>
          <w:p w14:paraId="5363B0D0" w14:textId="77777777" w:rsidR="002529E5" w:rsidRPr="00B85251" w:rsidRDefault="002529E5" w:rsidP="002529E5">
            <w:pPr>
              <w:jc w:val="center"/>
              <w:rPr>
                <w:rFonts w:ascii="Arial" w:hAnsi="Arial" w:cs="Arial"/>
                <w:color w:val="000000"/>
                <w:sz w:val="18"/>
                <w:szCs w:val="18"/>
              </w:rPr>
            </w:pPr>
          </w:p>
        </w:tc>
        <w:tc>
          <w:tcPr>
            <w:tcW w:w="567" w:type="dxa"/>
            <w:tcBorders>
              <w:top w:val="single" w:sz="4" w:space="0" w:color="auto"/>
              <w:left w:val="single" w:sz="4" w:space="0" w:color="auto"/>
              <w:bottom w:val="single" w:sz="4" w:space="0" w:color="auto"/>
              <w:right w:val="single" w:sz="4" w:space="0" w:color="auto"/>
            </w:tcBorders>
          </w:tcPr>
          <w:p w14:paraId="3C541669" w14:textId="59DADCEE" w:rsidR="002529E5" w:rsidRPr="00B85251" w:rsidRDefault="002529E5" w:rsidP="002529E5">
            <w:pPr>
              <w:jc w:val="center"/>
              <w:rPr>
                <w:rFonts w:ascii="Arial" w:hAnsi="Arial" w:cs="Arial"/>
                <w:color w:val="000000"/>
                <w:sz w:val="18"/>
                <w:szCs w:val="18"/>
              </w:rPr>
            </w:pPr>
          </w:p>
        </w:tc>
      </w:tr>
      <w:tr w:rsidR="002529E5" w:rsidRPr="00B85251" w14:paraId="1A6A8349" w14:textId="00EC957C" w:rsidTr="002529E5">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14:paraId="65D0B94B" w14:textId="77777777" w:rsidR="002529E5" w:rsidRPr="00B85251" w:rsidRDefault="002529E5" w:rsidP="002529E5">
            <w:pPr>
              <w:jc w:val="center"/>
              <w:rPr>
                <w:rFonts w:ascii="Arial" w:hAnsi="Arial" w:cs="Arial"/>
                <w:color w:val="000000"/>
                <w:sz w:val="18"/>
                <w:szCs w:val="18"/>
                <w:lang w:val="en-US"/>
              </w:rPr>
            </w:pPr>
            <w:r w:rsidRPr="00B85251">
              <w:rPr>
                <w:rFonts w:ascii="Arial" w:hAnsi="Arial" w:cs="Arial"/>
                <w:color w:val="000000"/>
                <w:sz w:val="18"/>
                <w:szCs w:val="18"/>
                <w:highlight w:val="yellow"/>
                <w:lang w:val="en-US"/>
              </w:rPr>
              <w:t>ATS_PART_RDP</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13616650"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Регулируемый договор купли-продажи электрической энергии и мощности для гарантирующих поставщиков, энергосбытовых и энергоснабжающих организаций – участников оптового рынка для поставки в отдельных частях ценовых зон, для которых установлены особенности функционирования оптового и розничных рынков, и организаций, осуществляющих экспортно-импортные операции в части покупки электрической энергии и мощности на территории Республики Северная Осетия – Алания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A9ECC67"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Договор о присоединении, п. 13.1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9144DE1"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pdf</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AFC8EFF"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highlight w:val="yellow"/>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606B9CF"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Участник</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B1306B4"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3F4EC52"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Нет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61B0A31"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662ABC8"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1.3.6.1.4.1.18545.1.2.1.19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3264D10D"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Adobe Reader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0B4BECE" w14:textId="77777777" w:rsidR="002529E5" w:rsidRPr="00B85251" w:rsidRDefault="002529E5" w:rsidP="002529E5">
            <w:pPr>
              <w:jc w:val="center"/>
              <w:rPr>
                <w:rFonts w:ascii="Arial" w:hAnsi="Arial" w:cs="Arial"/>
                <w:color w:val="000000"/>
                <w:sz w:val="18"/>
                <w:szCs w:val="18"/>
              </w:rPr>
            </w:pPr>
            <w:r w:rsidRPr="00B85251">
              <w:rPr>
                <w:rFonts w:ascii="Arial" w:hAnsi="Arial" w:cs="Arial"/>
                <w:color w:val="000000"/>
                <w:sz w:val="18"/>
                <w:szCs w:val="18"/>
              </w:rPr>
              <w:t>5 лет</w:t>
            </w:r>
          </w:p>
        </w:tc>
        <w:tc>
          <w:tcPr>
            <w:tcW w:w="834" w:type="dxa"/>
            <w:tcBorders>
              <w:top w:val="single" w:sz="4" w:space="0" w:color="auto"/>
              <w:left w:val="single" w:sz="4" w:space="0" w:color="auto"/>
              <w:bottom w:val="single" w:sz="4" w:space="0" w:color="auto"/>
              <w:right w:val="single" w:sz="4" w:space="0" w:color="auto"/>
            </w:tcBorders>
            <w:shd w:val="clear" w:color="auto" w:fill="auto"/>
            <w:vAlign w:val="bottom"/>
          </w:tcPr>
          <w:p w14:paraId="1108D1EF" w14:textId="77777777" w:rsidR="002529E5" w:rsidRPr="00B85251" w:rsidRDefault="002529E5" w:rsidP="002529E5">
            <w:pPr>
              <w:jc w:val="center"/>
              <w:rPr>
                <w:rFonts w:ascii="Arial" w:hAnsi="Arial" w:cs="Arial"/>
                <w:color w:val="000000"/>
                <w:sz w:val="18"/>
                <w:szCs w:val="18"/>
              </w:rPr>
            </w:pPr>
          </w:p>
        </w:tc>
        <w:tc>
          <w:tcPr>
            <w:tcW w:w="567" w:type="dxa"/>
            <w:tcBorders>
              <w:top w:val="single" w:sz="4" w:space="0" w:color="auto"/>
              <w:left w:val="single" w:sz="4" w:space="0" w:color="auto"/>
              <w:bottom w:val="single" w:sz="4" w:space="0" w:color="auto"/>
              <w:right w:val="single" w:sz="4" w:space="0" w:color="auto"/>
            </w:tcBorders>
          </w:tcPr>
          <w:p w14:paraId="0F2F79A3" w14:textId="3C5A7C97" w:rsidR="002529E5" w:rsidRPr="00B85251" w:rsidRDefault="002529E5" w:rsidP="002529E5">
            <w:pPr>
              <w:jc w:val="center"/>
              <w:rPr>
                <w:rFonts w:ascii="Arial" w:hAnsi="Arial" w:cs="Arial"/>
                <w:color w:val="000000"/>
                <w:sz w:val="18"/>
                <w:szCs w:val="18"/>
              </w:rPr>
            </w:pPr>
          </w:p>
        </w:tc>
      </w:tr>
    </w:tbl>
    <w:p w14:paraId="3E102DA3" w14:textId="77777777" w:rsidR="00C5586B" w:rsidRDefault="00C5586B" w:rsidP="00B85251">
      <w:pPr>
        <w:rPr>
          <w:rFonts w:ascii="Garamond" w:eastAsia="SimSun" w:hAnsi="Garamond"/>
          <w:b/>
          <w:iCs/>
        </w:rPr>
      </w:pPr>
    </w:p>
    <w:p w14:paraId="18C7CAC6" w14:textId="791BE43F" w:rsidR="0063394B" w:rsidRPr="00B85251" w:rsidRDefault="0063394B" w:rsidP="00B85251">
      <w:pPr>
        <w:rPr>
          <w:rFonts w:ascii="Garamond" w:eastAsia="SimSun" w:hAnsi="Garamond"/>
          <w:b/>
          <w:iCs/>
        </w:rPr>
      </w:pPr>
      <w:r w:rsidRPr="00B85251">
        <w:rPr>
          <w:rFonts w:ascii="Garamond" w:eastAsia="SimSun" w:hAnsi="Garamond"/>
          <w:b/>
          <w:iCs/>
        </w:rPr>
        <w:lastRenderedPageBreak/>
        <w:t>Добавить строки в при</w:t>
      </w:r>
      <w:r w:rsidR="002529E5">
        <w:rPr>
          <w:rFonts w:ascii="Garamond" w:eastAsia="SimSun" w:hAnsi="Garamond"/>
          <w:b/>
          <w:iCs/>
        </w:rPr>
        <w:t>ложение 2 к Правилам ЭДО СЭД КО</w:t>
      </w:r>
      <w:r w:rsidR="000455D6">
        <w:rPr>
          <w:rFonts w:ascii="Garamond" w:eastAsia="SimSun" w:hAnsi="Garamond"/>
          <w:b/>
          <w:iCs/>
        </w:rPr>
        <w:t>:</w:t>
      </w:r>
    </w:p>
    <w:p w14:paraId="43BAC920" w14:textId="77777777" w:rsidR="0063394B" w:rsidRPr="00B85251" w:rsidRDefault="0063394B" w:rsidP="00B85251">
      <w:pPr>
        <w:rPr>
          <w:rFonts w:ascii="Garamond" w:hAnsi="Garamond"/>
          <w:b/>
          <w:bCs/>
        </w:rPr>
      </w:pPr>
    </w:p>
    <w:tbl>
      <w:tblPr>
        <w:tblW w:w="15063" w:type="dxa"/>
        <w:jc w:val="center"/>
        <w:tblLayout w:type="fixed"/>
        <w:tblCellMar>
          <w:left w:w="0" w:type="dxa"/>
          <w:right w:w="0" w:type="dxa"/>
        </w:tblCellMar>
        <w:tblLook w:val="04A0" w:firstRow="1" w:lastRow="0" w:firstColumn="1" w:lastColumn="0" w:noHBand="0" w:noVBand="1"/>
      </w:tblPr>
      <w:tblGrid>
        <w:gridCol w:w="1124"/>
        <w:gridCol w:w="3119"/>
        <w:gridCol w:w="1701"/>
        <w:gridCol w:w="612"/>
        <w:gridCol w:w="712"/>
        <w:gridCol w:w="709"/>
        <w:gridCol w:w="1085"/>
        <w:gridCol w:w="993"/>
        <w:gridCol w:w="725"/>
        <w:gridCol w:w="1543"/>
        <w:gridCol w:w="1133"/>
        <w:gridCol w:w="852"/>
        <w:gridCol w:w="755"/>
      </w:tblGrid>
      <w:tr w:rsidR="0063394B" w:rsidRPr="008B1D69" w14:paraId="63C27EA8" w14:textId="77777777" w:rsidTr="008B1D69">
        <w:trPr>
          <w:trHeight w:val="808"/>
          <w:jc w:val="center"/>
        </w:trPr>
        <w:tc>
          <w:tcPr>
            <w:tcW w:w="1124" w:type="dxa"/>
            <w:tcBorders>
              <w:top w:val="single" w:sz="8" w:space="0" w:color="auto"/>
              <w:left w:val="single" w:sz="8" w:space="0" w:color="auto"/>
              <w:bottom w:val="single" w:sz="4" w:space="0" w:color="auto"/>
              <w:right w:val="single" w:sz="8" w:space="0" w:color="auto"/>
            </w:tcBorders>
            <w:shd w:val="clear" w:color="auto" w:fill="C0C0C0"/>
            <w:tcMar>
              <w:top w:w="0" w:type="dxa"/>
              <w:left w:w="108" w:type="dxa"/>
              <w:bottom w:w="0" w:type="dxa"/>
              <w:right w:w="108" w:type="dxa"/>
            </w:tcMar>
            <w:vAlign w:val="center"/>
            <w:hideMark/>
          </w:tcPr>
          <w:p w14:paraId="6FC29721"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Код формы</w:t>
            </w:r>
          </w:p>
        </w:tc>
        <w:tc>
          <w:tcPr>
            <w:tcW w:w="311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72CCA45"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Наименование формы</w:t>
            </w:r>
          </w:p>
        </w:tc>
        <w:tc>
          <w:tcPr>
            <w:tcW w:w="1701"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2C588785"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Основание предоставления</w:t>
            </w:r>
          </w:p>
        </w:tc>
        <w:tc>
          <w:tcPr>
            <w:tcW w:w="61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5B53B39C" w14:textId="77777777" w:rsidR="0063394B" w:rsidRPr="008B1D69" w:rsidRDefault="0063394B" w:rsidP="00B85251">
            <w:pPr>
              <w:suppressAutoHyphens/>
              <w:jc w:val="center"/>
              <w:rPr>
                <w:rFonts w:ascii="Arial" w:hAnsi="Arial" w:cs="Arial"/>
                <w:color w:val="000000"/>
                <w:sz w:val="18"/>
                <w:szCs w:val="18"/>
              </w:rPr>
            </w:pPr>
            <w:r w:rsidRPr="008B1D69">
              <w:rPr>
                <w:rFonts w:ascii="Arial" w:eastAsia="Batang" w:hAnsi="Arial" w:cs="Arial"/>
                <w:sz w:val="18"/>
                <w:szCs w:val="18"/>
                <w:lang w:eastAsia="ko-KR"/>
              </w:rPr>
              <w:t>Формат содержательной части</w:t>
            </w:r>
          </w:p>
        </w:tc>
        <w:tc>
          <w:tcPr>
            <w:tcW w:w="71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351E4DA6"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Отправитель</w:t>
            </w:r>
          </w:p>
        </w:tc>
        <w:tc>
          <w:tcPr>
            <w:tcW w:w="70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6695BB4F"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Получатель</w:t>
            </w:r>
          </w:p>
        </w:tc>
        <w:tc>
          <w:tcPr>
            <w:tcW w:w="108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93FB605"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Способ доставки</w:t>
            </w:r>
          </w:p>
        </w:tc>
        <w:tc>
          <w:tcPr>
            <w:tcW w:w="99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3C369C02" w14:textId="77777777" w:rsidR="0063394B" w:rsidRPr="008B1D69" w:rsidRDefault="0063394B" w:rsidP="00B85251">
            <w:pPr>
              <w:suppressAutoHyphens/>
              <w:jc w:val="center"/>
              <w:rPr>
                <w:rFonts w:ascii="Arial" w:hAnsi="Arial" w:cs="Arial"/>
                <w:color w:val="000000"/>
                <w:sz w:val="18"/>
                <w:szCs w:val="18"/>
              </w:rPr>
            </w:pPr>
            <w:r w:rsidRPr="008B1D69">
              <w:rPr>
                <w:rFonts w:ascii="Arial" w:eastAsia="Batang" w:hAnsi="Arial" w:cs="Arial"/>
                <w:sz w:val="18"/>
                <w:szCs w:val="18"/>
                <w:lang w:eastAsia="ko-KR"/>
              </w:rPr>
              <w:t>Подтверждение получения документом квитанцией</w:t>
            </w:r>
          </w:p>
        </w:tc>
        <w:tc>
          <w:tcPr>
            <w:tcW w:w="72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60BC96D" w14:textId="77777777" w:rsidR="0063394B" w:rsidRPr="008B1D69" w:rsidRDefault="0063394B" w:rsidP="00B85251">
            <w:pPr>
              <w:suppressAutoHyphens/>
              <w:jc w:val="center"/>
              <w:rPr>
                <w:rFonts w:ascii="Arial" w:hAnsi="Arial" w:cs="Arial"/>
                <w:color w:val="000000"/>
                <w:sz w:val="18"/>
                <w:szCs w:val="18"/>
              </w:rPr>
            </w:pPr>
            <w:r w:rsidRPr="008B1D69">
              <w:rPr>
                <w:rFonts w:ascii="Arial" w:eastAsia="Batang" w:hAnsi="Arial" w:cs="Arial"/>
                <w:sz w:val="18"/>
                <w:szCs w:val="18"/>
                <w:lang w:eastAsia="ko-KR"/>
              </w:rPr>
              <w:t>Необходимость шифрования</w:t>
            </w:r>
          </w:p>
        </w:tc>
        <w:tc>
          <w:tcPr>
            <w:tcW w:w="154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5D3B2620" w14:textId="77777777" w:rsidR="0063394B" w:rsidRPr="008B1D69" w:rsidRDefault="0063394B" w:rsidP="00B85251">
            <w:pPr>
              <w:suppressAutoHyphens/>
              <w:jc w:val="center"/>
              <w:rPr>
                <w:rFonts w:ascii="Arial" w:hAnsi="Arial" w:cs="Arial"/>
                <w:color w:val="000000"/>
                <w:sz w:val="18"/>
                <w:szCs w:val="18"/>
              </w:rPr>
            </w:pPr>
            <w:r w:rsidRPr="008B1D69">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13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1327710" w14:textId="77777777" w:rsidR="0063394B" w:rsidRPr="008B1D69" w:rsidRDefault="0063394B" w:rsidP="00B85251">
            <w:pPr>
              <w:suppressAutoHyphens/>
              <w:jc w:val="center"/>
              <w:rPr>
                <w:rFonts w:ascii="Arial" w:hAnsi="Arial" w:cs="Arial"/>
                <w:color w:val="000000"/>
                <w:sz w:val="18"/>
                <w:szCs w:val="18"/>
              </w:rPr>
            </w:pPr>
            <w:r w:rsidRPr="008B1D69">
              <w:rPr>
                <w:rFonts w:ascii="Arial" w:eastAsia="Batang" w:hAnsi="Arial" w:cs="Arial"/>
                <w:sz w:val="18"/>
                <w:szCs w:val="18"/>
                <w:lang w:eastAsia="ko-KR"/>
              </w:rPr>
              <w:t>ПО для отображения и изготовления бумажных копий</w:t>
            </w:r>
          </w:p>
        </w:tc>
        <w:tc>
          <w:tcPr>
            <w:tcW w:w="85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80E67B2"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Срок хранения в архиве</w:t>
            </w:r>
          </w:p>
        </w:tc>
        <w:tc>
          <w:tcPr>
            <w:tcW w:w="755" w:type="dxa"/>
            <w:tcBorders>
              <w:top w:val="single" w:sz="8" w:space="0" w:color="auto"/>
              <w:left w:val="nil"/>
              <w:bottom w:val="single" w:sz="4" w:space="0" w:color="auto"/>
              <w:right w:val="single" w:sz="8" w:space="0" w:color="auto"/>
            </w:tcBorders>
            <w:shd w:val="clear" w:color="auto" w:fill="C0C0C0"/>
            <w:vAlign w:val="center"/>
          </w:tcPr>
          <w:p w14:paraId="6BACEB0F"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Срок доступа через интерфейс сайта</w:t>
            </w:r>
          </w:p>
        </w:tc>
      </w:tr>
      <w:tr w:rsidR="0063394B" w:rsidRPr="008B1D69" w14:paraId="6A7039F7" w14:textId="77777777" w:rsidTr="008B1D69">
        <w:trPr>
          <w:trHeight w:val="399"/>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81D590"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DPMGA_PART_DPMA_ATTY_REPORT</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EAC9AF"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Отчет поверенного по договорам купли-продажи (поставки) мощности новых атомных станций</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480647"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Регламент № 31, приложение 2</w:t>
            </w:r>
          </w:p>
        </w:tc>
        <w:tc>
          <w:tcPr>
            <w:tcW w:w="6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25CB7B"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xlsx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FBE090"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E2B49A"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Участник</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374BF0" w14:textId="768166E0" w:rsidR="0063394B" w:rsidRPr="008B1D69" w:rsidRDefault="000455D6" w:rsidP="00B85251">
            <w:pPr>
              <w:suppressAutoHyphens/>
              <w:jc w:val="center"/>
              <w:rPr>
                <w:rFonts w:ascii="Arial" w:hAnsi="Arial" w:cs="Arial"/>
                <w:color w:val="000000"/>
                <w:sz w:val="18"/>
                <w:szCs w:val="18"/>
              </w:rPr>
            </w:pPr>
            <w:r w:rsidRPr="008B1D69">
              <w:rPr>
                <w:rFonts w:ascii="Arial" w:hAnsi="Arial" w:cs="Arial"/>
                <w:color w:val="000000"/>
                <w:sz w:val="18"/>
                <w:szCs w:val="18"/>
              </w:rPr>
              <w:t>с</w:t>
            </w:r>
            <w:r w:rsidR="0063394B" w:rsidRPr="008B1D69">
              <w:rPr>
                <w:rFonts w:ascii="Arial" w:hAnsi="Arial" w:cs="Arial"/>
                <w:color w:val="000000"/>
                <w:sz w:val="18"/>
                <w:szCs w:val="18"/>
              </w:rPr>
              <w:t>айт, криптораздел участника</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6927C8"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27E539"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916CB6"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1.3.6.1.4.1.18545.1.2.1.7</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045404"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Excel</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17E562"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5 лет</w:t>
            </w:r>
          </w:p>
        </w:tc>
        <w:tc>
          <w:tcPr>
            <w:tcW w:w="755" w:type="dxa"/>
            <w:tcBorders>
              <w:top w:val="single" w:sz="4" w:space="0" w:color="auto"/>
              <w:left w:val="single" w:sz="4" w:space="0" w:color="auto"/>
              <w:bottom w:val="single" w:sz="4" w:space="0" w:color="auto"/>
              <w:right w:val="single" w:sz="4" w:space="0" w:color="auto"/>
            </w:tcBorders>
            <w:vAlign w:val="center"/>
          </w:tcPr>
          <w:p w14:paraId="6BC7C8D3" w14:textId="77777777" w:rsidR="0063394B" w:rsidRPr="008B1D69" w:rsidRDefault="0063394B" w:rsidP="00B85251">
            <w:pPr>
              <w:suppressAutoHyphens/>
              <w:jc w:val="center"/>
              <w:rPr>
                <w:rFonts w:ascii="Arial" w:hAnsi="Arial" w:cs="Arial"/>
                <w:sz w:val="18"/>
                <w:szCs w:val="18"/>
              </w:rPr>
            </w:pPr>
          </w:p>
        </w:tc>
      </w:tr>
      <w:tr w:rsidR="0063394B" w:rsidRPr="008B1D69" w14:paraId="509F9EC5" w14:textId="77777777" w:rsidTr="008B1D69">
        <w:trPr>
          <w:trHeight w:val="525"/>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6CA78C"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DPMGA_PART_DPMG_ATTY_REPORT</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649880"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Отчет поверенного по договорам купли-продажи (поставки) мощности новых гидроэлектростанций (в том числе гидроаккумулирующих электростанций)</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3B3D0C"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Регламент № 31, приложение 2</w:t>
            </w:r>
          </w:p>
        </w:tc>
        <w:tc>
          <w:tcPr>
            <w:tcW w:w="6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A1A0F9"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lang w:val="en-US"/>
              </w:rPr>
              <w:t>xlsx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A918FE"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30C362"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Участник</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C44AC9" w14:textId="13FED122" w:rsidR="0063394B" w:rsidRPr="008B1D69" w:rsidRDefault="000455D6" w:rsidP="00B85251">
            <w:pPr>
              <w:suppressAutoHyphens/>
              <w:jc w:val="center"/>
              <w:rPr>
                <w:rFonts w:ascii="Arial" w:hAnsi="Arial" w:cs="Arial"/>
                <w:color w:val="000000"/>
                <w:sz w:val="18"/>
                <w:szCs w:val="18"/>
              </w:rPr>
            </w:pPr>
            <w:r w:rsidRPr="008B1D69">
              <w:rPr>
                <w:rFonts w:ascii="Arial" w:hAnsi="Arial" w:cs="Arial"/>
                <w:color w:val="000000"/>
                <w:sz w:val="18"/>
                <w:szCs w:val="18"/>
              </w:rPr>
              <w:t>с</w:t>
            </w:r>
            <w:r w:rsidR="0063394B" w:rsidRPr="008B1D69">
              <w:rPr>
                <w:rFonts w:ascii="Arial" w:hAnsi="Arial" w:cs="Arial"/>
                <w:color w:val="000000"/>
                <w:sz w:val="18"/>
                <w:szCs w:val="18"/>
              </w:rPr>
              <w:t>айт, криптораздел участника</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75E618"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092832"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57DB36"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1.3.6.1.4.1.18545.1.2.1.7</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81604F"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Excel</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58B1A8"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5 лет</w:t>
            </w:r>
          </w:p>
        </w:tc>
        <w:tc>
          <w:tcPr>
            <w:tcW w:w="755" w:type="dxa"/>
            <w:tcBorders>
              <w:top w:val="single" w:sz="4" w:space="0" w:color="auto"/>
              <w:left w:val="single" w:sz="4" w:space="0" w:color="auto"/>
              <w:bottom w:val="single" w:sz="4" w:space="0" w:color="auto"/>
              <w:right w:val="single" w:sz="4" w:space="0" w:color="auto"/>
            </w:tcBorders>
            <w:vAlign w:val="center"/>
          </w:tcPr>
          <w:p w14:paraId="19A456B8" w14:textId="77777777" w:rsidR="0063394B" w:rsidRPr="008B1D69" w:rsidRDefault="0063394B" w:rsidP="00B85251">
            <w:pPr>
              <w:suppressAutoHyphens/>
              <w:jc w:val="center"/>
              <w:rPr>
                <w:rFonts w:ascii="Arial" w:hAnsi="Arial" w:cs="Arial"/>
                <w:sz w:val="18"/>
                <w:szCs w:val="18"/>
              </w:rPr>
            </w:pPr>
          </w:p>
        </w:tc>
      </w:tr>
      <w:tr w:rsidR="0063394B" w:rsidRPr="008B1D69" w14:paraId="12EB3390" w14:textId="77777777" w:rsidTr="008B1D69">
        <w:trPr>
          <w:trHeight w:val="525"/>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9AC1D0"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DPMGA_PART_DPMA2_ATTY_REPORT</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09FEA9"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Отчет поверенного по договорам купли-продажи (поставки) мощности новых объектов атомных электростанций с датой ввода в эксплуатацию после 1 января 2025 года</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7B78C6"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Регламент № 31, приложение 2</w:t>
            </w:r>
          </w:p>
        </w:tc>
        <w:tc>
          <w:tcPr>
            <w:tcW w:w="6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D54CE7"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lang w:val="en-US"/>
              </w:rPr>
              <w:t>xlsx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F3EEE5"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208AC6"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Участник</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78C7FC" w14:textId="564718A5" w:rsidR="0063394B" w:rsidRPr="008B1D69" w:rsidRDefault="000455D6" w:rsidP="00B85251">
            <w:pPr>
              <w:suppressAutoHyphens/>
              <w:jc w:val="center"/>
              <w:rPr>
                <w:rFonts w:ascii="Arial" w:hAnsi="Arial" w:cs="Arial"/>
                <w:color w:val="000000"/>
                <w:sz w:val="18"/>
                <w:szCs w:val="18"/>
              </w:rPr>
            </w:pPr>
            <w:r w:rsidRPr="008B1D69">
              <w:rPr>
                <w:rFonts w:ascii="Arial" w:hAnsi="Arial" w:cs="Arial"/>
                <w:color w:val="000000"/>
                <w:sz w:val="18"/>
                <w:szCs w:val="18"/>
              </w:rPr>
              <w:t>с</w:t>
            </w:r>
            <w:r w:rsidR="0063394B" w:rsidRPr="008B1D69">
              <w:rPr>
                <w:rFonts w:ascii="Arial" w:hAnsi="Arial" w:cs="Arial"/>
                <w:color w:val="000000"/>
                <w:sz w:val="18"/>
                <w:szCs w:val="18"/>
              </w:rPr>
              <w:t>айт, криптораздел участника</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9D0AB4"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B0747A"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716B67"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1.3.6.1.4.1.18545.1.2.1.7</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32044B"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Excel</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DB7BB9"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5 лет</w:t>
            </w:r>
          </w:p>
        </w:tc>
        <w:tc>
          <w:tcPr>
            <w:tcW w:w="755" w:type="dxa"/>
            <w:tcBorders>
              <w:top w:val="single" w:sz="4" w:space="0" w:color="auto"/>
              <w:left w:val="single" w:sz="4" w:space="0" w:color="auto"/>
              <w:bottom w:val="single" w:sz="4" w:space="0" w:color="auto"/>
              <w:right w:val="single" w:sz="4" w:space="0" w:color="auto"/>
            </w:tcBorders>
            <w:vAlign w:val="center"/>
          </w:tcPr>
          <w:p w14:paraId="0D26572E" w14:textId="77777777" w:rsidR="0063394B" w:rsidRPr="008B1D69" w:rsidRDefault="0063394B" w:rsidP="00B85251">
            <w:pPr>
              <w:suppressAutoHyphens/>
              <w:jc w:val="center"/>
              <w:rPr>
                <w:rFonts w:ascii="Arial" w:hAnsi="Arial" w:cs="Arial"/>
                <w:sz w:val="18"/>
                <w:szCs w:val="18"/>
                <w:lang w:val="en-US"/>
              </w:rPr>
            </w:pPr>
          </w:p>
        </w:tc>
      </w:tr>
      <w:tr w:rsidR="0063394B" w:rsidRPr="008B1D69" w14:paraId="475BBBCB" w14:textId="77777777" w:rsidTr="008B1D69">
        <w:trPr>
          <w:trHeight w:val="1317"/>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25E976" w14:textId="68E30F63" w:rsidR="0063394B" w:rsidRPr="008B1D69" w:rsidRDefault="0063394B" w:rsidP="000455D6">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RD_PART_DOG_POVER_REPORT</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7A3F04"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Отчет поверенного по регулируемым договорам купли-продажи электрической энергии и мощности</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D04C8C" w14:textId="2F8D3436"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Регламент № 31, приложение 2</w:t>
            </w:r>
            <w:r w:rsidR="00043785" w:rsidRPr="008B1D69">
              <w:rPr>
                <w:rFonts w:ascii="Arial" w:hAnsi="Arial" w:cs="Arial"/>
                <w:color w:val="000000"/>
                <w:sz w:val="18"/>
                <w:szCs w:val="18"/>
              </w:rPr>
              <w:t xml:space="preserve"> </w:t>
            </w:r>
            <w:r w:rsidRPr="008B1D69">
              <w:rPr>
                <w:rFonts w:ascii="Arial" w:hAnsi="Arial" w:cs="Arial"/>
                <w:color w:val="000000"/>
                <w:sz w:val="18"/>
                <w:szCs w:val="18"/>
              </w:rPr>
              <w:t>(для договоро</w:t>
            </w:r>
            <w:r w:rsidR="002529E5" w:rsidRPr="008B1D69">
              <w:rPr>
                <w:rFonts w:ascii="Arial" w:hAnsi="Arial" w:cs="Arial"/>
                <w:color w:val="000000"/>
                <w:sz w:val="18"/>
                <w:szCs w:val="18"/>
              </w:rPr>
              <w:t>в</w:t>
            </w:r>
            <w:r w:rsidR="008B1D69" w:rsidRPr="008B1D69">
              <w:rPr>
                <w:rFonts w:ascii="Arial" w:hAnsi="Arial" w:cs="Arial"/>
                <w:color w:val="000000"/>
                <w:sz w:val="18"/>
                <w:szCs w:val="18"/>
              </w:rPr>
              <w:t>, заключенных</w:t>
            </w:r>
            <w:r w:rsidR="002529E5" w:rsidRPr="008B1D69">
              <w:rPr>
                <w:rFonts w:ascii="Arial" w:hAnsi="Arial" w:cs="Arial"/>
                <w:color w:val="000000"/>
                <w:sz w:val="18"/>
                <w:szCs w:val="18"/>
              </w:rPr>
              <w:t xml:space="preserve"> по стандартной форме </w:t>
            </w:r>
            <w:r w:rsidR="00C5586B" w:rsidRPr="008B1D69">
              <w:rPr>
                <w:rFonts w:ascii="Arial" w:hAnsi="Arial" w:cs="Arial"/>
                <w:color w:val="000000"/>
                <w:sz w:val="18"/>
                <w:szCs w:val="18"/>
              </w:rPr>
              <w:t xml:space="preserve">№ </w:t>
            </w:r>
            <w:r w:rsidR="002529E5" w:rsidRPr="008B1D69">
              <w:rPr>
                <w:rFonts w:ascii="Arial" w:hAnsi="Arial" w:cs="Arial"/>
                <w:color w:val="000000"/>
                <w:sz w:val="18"/>
                <w:szCs w:val="18"/>
              </w:rPr>
              <w:t>Д 1.48 и (</w:t>
            </w:r>
            <w:r w:rsidRPr="008B1D69">
              <w:rPr>
                <w:rFonts w:ascii="Arial" w:hAnsi="Arial" w:cs="Arial"/>
                <w:color w:val="000000"/>
                <w:sz w:val="18"/>
                <w:szCs w:val="18"/>
              </w:rPr>
              <w:t>или</w:t>
            </w:r>
            <w:r w:rsidR="002529E5" w:rsidRPr="008B1D69">
              <w:rPr>
                <w:rFonts w:ascii="Arial" w:hAnsi="Arial" w:cs="Arial"/>
                <w:color w:val="000000"/>
                <w:sz w:val="18"/>
                <w:szCs w:val="18"/>
              </w:rPr>
              <w:t>)</w:t>
            </w:r>
            <w:r w:rsidRPr="008B1D69">
              <w:rPr>
                <w:rFonts w:ascii="Arial" w:hAnsi="Arial" w:cs="Arial"/>
                <w:color w:val="000000"/>
                <w:sz w:val="18"/>
                <w:szCs w:val="18"/>
              </w:rPr>
              <w:t xml:space="preserve"> </w:t>
            </w:r>
            <w:r w:rsidR="00C5586B" w:rsidRPr="008B1D69">
              <w:rPr>
                <w:rFonts w:ascii="Arial" w:hAnsi="Arial" w:cs="Arial"/>
                <w:color w:val="000000"/>
                <w:sz w:val="18"/>
                <w:szCs w:val="18"/>
              </w:rPr>
              <w:t xml:space="preserve">№ Д </w:t>
            </w:r>
            <w:r w:rsidRPr="008B1D69">
              <w:rPr>
                <w:rFonts w:ascii="Arial" w:hAnsi="Arial" w:cs="Arial"/>
                <w:color w:val="000000"/>
                <w:sz w:val="18"/>
                <w:szCs w:val="18"/>
              </w:rPr>
              <w:t>1.49)</w:t>
            </w:r>
          </w:p>
        </w:tc>
        <w:tc>
          <w:tcPr>
            <w:tcW w:w="6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159DBB"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xlsx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50E6F9"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B9C8B4"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Участник</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55911C" w14:textId="2FAB5821" w:rsidR="0063394B" w:rsidRPr="008B1D69" w:rsidRDefault="000455D6" w:rsidP="00B85251">
            <w:pPr>
              <w:suppressAutoHyphens/>
              <w:jc w:val="center"/>
              <w:rPr>
                <w:rFonts w:ascii="Arial" w:hAnsi="Arial" w:cs="Arial"/>
                <w:color w:val="000000"/>
                <w:sz w:val="18"/>
                <w:szCs w:val="18"/>
              </w:rPr>
            </w:pPr>
            <w:r w:rsidRPr="008B1D69">
              <w:rPr>
                <w:rFonts w:ascii="Arial" w:hAnsi="Arial" w:cs="Arial"/>
                <w:color w:val="000000"/>
                <w:sz w:val="18"/>
                <w:szCs w:val="18"/>
              </w:rPr>
              <w:t>с</w:t>
            </w:r>
            <w:r w:rsidR="0063394B" w:rsidRPr="008B1D69">
              <w:rPr>
                <w:rFonts w:ascii="Arial" w:hAnsi="Arial" w:cs="Arial"/>
                <w:color w:val="000000"/>
                <w:sz w:val="18"/>
                <w:szCs w:val="18"/>
              </w:rPr>
              <w:t>айт, криптораздел участника</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ACB257"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42A545"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CB36F5"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1.3.6.1.4.1.18545.1.2.1.7</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084E9E"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Excel</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BCAF4E"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5 лет</w:t>
            </w:r>
          </w:p>
        </w:tc>
        <w:tc>
          <w:tcPr>
            <w:tcW w:w="755" w:type="dxa"/>
            <w:tcBorders>
              <w:top w:val="single" w:sz="4" w:space="0" w:color="auto"/>
              <w:left w:val="single" w:sz="4" w:space="0" w:color="auto"/>
              <w:bottom w:val="single" w:sz="4" w:space="0" w:color="auto"/>
              <w:right w:val="single" w:sz="4" w:space="0" w:color="auto"/>
            </w:tcBorders>
            <w:vAlign w:val="center"/>
          </w:tcPr>
          <w:p w14:paraId="589E2E1C" w14:textId="77777777" w:rsidR="0063394B" w:rsidRPr="008B1D69" w:rsidRDefault="0063394B" w:rsidP="00B85251">
            <w:pPr>
              <w:suppressAutoHyphens/>
              <w:jc w:val="center"/>
              <w:rPr>
                <w:rFonts w:ascii="Arial" w:hAnsi="Arial" w:cs="Arial"/>
                <w:sz w:val="18"/>
                <w:szCs w:val="18"/>
                <w:lang w:val="en-US"/>
              </w:rPr>
            </w:pPr>
          </w:p>
        </w:tc>
      </w:tr>
      <w:tr w:rsidR="0063394B" w:rsidRPr="008B1D69" w14:paraId="78F37352" w14:textId="77777777" w:rsidTr="008B1D69">
        <w:trPr>
          <w:trHeight w:val="1405"/>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40297F"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FRSBR_PART_DOG_BANKRUPT_POVER_REPORT</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84C34E"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Отчет поверенного по договорам купли-продажи электрической энергии по результатам конкурентного отбора для балансирования системы (для участников оптового рынка, признанных банкротами)</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455CD4" w14:textId="4613CEE1"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Регламент № 31, приложение 2</w:t>
            </w:r>
            <w:r w:rsidR="00043785" w:rsidRPr="008B1D69">
              <w:rPr>
                <w:rFonts w:ascii="Arial" w:hAnsi="Arial" w:cs="Arial"/>
                <w:color w:val="000000"/>
                <w:sz w:val="18"/>
                <w:szCs w:val="18"/>
              </w:rPr>
              <w:t xml:space="preserve"> </w:t>
            </w:r>
            <w:r w:rsidRPr="008B1D69">
              <w:rPr>
                <w:rFonts w:ascii="Arial" w:hAnsi="Arial" w:cs="Arial"/>
                <w:color w:val="000000"/>
                <w:sz w:val="18"/>
                <w:szCs w:val="18"/>
              </w:rPr>
              <w:t>(для договоров</w:t>
            </w:r>
            <w:r w:rsidR="008B1D69" w:rsidRPr="008B1D69">
              <w:rPr>
                <w:rFonts w:ascii="Arial" w:hAnsi="Arial" w:cs="Arial"/>
                <w:color w:val="000000"/>
                <w:sz w:val="18"/>
                <w:szCs w:val="18"/>
              </w:rPr>
              <w:t>, заключенных</w:t>
            </w:r>
            <w:r w:rsidRPr="008B1D69">
              <w:rPr>
                <w:rFonts w:ascii="Arial" w:hAnsi="Arial" w:cs="Arial"/>
                <w:color w:val="000000"/>
                <w:sz w:val="18"/>
                <w:szCs w:val="18"/>
              </w:rPr>
              <w:t xml:space="preserve"> по стандартной форме </w:t>
            </w:r>
            <w:r w:rsidR="00C5586B" w:rsidRPr="008B1D69">
              <w:rPr>
                <w:rFonts w:ascii="Arial" w:hAnsi="Arial" w:cs="Arial"/>
                <w:color w:val="000000"/>
                <w:sz w:val="18"/>
                <w:szCs w:val="18"/>
              </w:rPr>
              <w:t xml:space="preserve">№ Д </w:t>
            </w:r>
            <w:r w:rsidRPr="008B1D69">
              <w:rPr>
                <w:rFonts w:ascii="Arial" w:hAnsi="Arial" w:cs="Arial"/>
                <w:color w:val="000000"/>
                <w:sz w:val="18"/>
                <w:szCs w:val="18"/>
              </w:rPr>
              <w:t>3.1.2)</w:t>
            </w:r>
          </w:p>
        </w:tc>
        <w:tc>
          <w:tcPr>
            <w:tcW w:w="6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071486"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xlsx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AB148B"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401DB7"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Участник</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C0F430" w14:textId="288DACFA" w:rsidR="0063394B" w:rsidRPr="008B1D69" w:rsidRDefault="000455D6" w:rsidP="00B85251">
            <w:pPr>
              <w:suppressAutoHyphens/>
              <w:jc w:val="center"/>
              <w:rPr>
                <w:rFonts w:ascii="Arial" w:hAnsi="Arial" w:cs="Arial"/>
                <w:color w:val="000000"/>
                <w:sz w:val="18"/>
                <w:szCs w:val="18"/>
              </w:rPr>
            </w:pPr>
            <w:r w:rsidRPr="008B1D69">
              <w:rPr>
                <w:rFonts w:ascii="Arial" w:hAnsi="Arial" w:cs="Arial"/>
                <w:color w:val="000000"/>
                <w:sz w:val="18"/>
                <w:szCs w:val="18"/>
              </w:rPr>
              <w:t>с</w:t>
            </w:r>
            <w:r w:rsidR="0063394B" w:rsidRPr="008B1D69">
              <w:rPr>
                <w:rFonts w:ascii="Arial" w:hAnsi="Arial" w:cs="Arial"/>
                <w:color w:val="000000"/>
                <w:sz w:val="18"/>
                <w:szCs w:val="18"/>
              </w:rPr>
              <w:t>айт, криптораздел участника</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648EE9"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CB4055"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6FE5DA"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1.3.6.1.4.1.18545.1.2.1.7</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D1C864"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Excel</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018941"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5 лет</w:t>
            </w:r>
          </w:p>
        </w:tc>
        <w:tc>
          <w:tcPr>
            <w:tcW w:w="755" w:type="dxa"/>
            <w:tcBorders>
              <w:top w:val="single" w:sz="4" w:space="0" w:color="auto"/>
              <w:left w:val="single" w:sz="4" w:space="0" w:color="auto"/>
              <w:bottom w:val="single" w:sz="4" w:space="0" w:color="auto"/>
              <w:right w:val="single" w:sz="4" w:space="0" w:color="auto"/>
            </w:tcBorders>
            <w:vAlign w:val="center"/>
          </w:tcPr>
          <w:p w14:paraId="7BFB7639" w14:textId="77777777" w:rsidR="0063394B" w:rsidRPr="008B1D69" w:rsidRDefault="0063394B" w:rsidP="00B85251">
            <w:pPr>
              <w:suppressAutoHyphens/>
              <w:jc w:val="center"/>
              <w:rPr>
                <w:rFonts w:ascii="Arial" w:hAnsi="Arial" w:cs="Arial"/>
                <w:sz w:val="18"/>
                <w:szCs w:val="18"/>
                <w:lang w:val="en-US"/>
              </w:rPr>
            </w:pPr>
          </w:p>
        </w:tc>
      </w:tr>
      <w:tr w:rsidR="0063394B" w:rsidRPr="008B1D69" w14:paraId="2B026A4C" w14:textId="77777777" w:rsidTr="008B1D69">
        <w:trPr>
          <w:trHeight w:val="1263"/>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9C127E"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lastRenderedPageBreak/>
              <w:t>FRSV_PART_DOG_BANKRUPT_POVER_REPORT</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EE8FFC" w14:textId="786C0E55"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Отчет поверенного по договорам купли-продажи электрической энергии по результатам конкурентного отбора ценовых заявок на сутки вперед (для участников оптового</w:t>
            </w:r>
            <w:r w:rsidR="00B85251" w:rsidRPr="008B1D69">
              <w:rPr>
                <w:rFonts w:ascii="Arial" w:hAnsi="Arial" w:cs="Arial"/>
                <w:color w:val="000000"/>
                <w:sz w:val="18"/>
                <w:szCs w:val="18"/>
              </w:rPr>
              <w:t xml:space="preserve"> рынка, признанных банкротами) </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16AE82" w14:textId="2AC38688"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Регламент № 31, приложение 2</w:t>
            </w:r>
            <w:r w:rsidR="00043785" w:rsidRPr="008B1D69">
              <w:rPr>
                <w:rFonts w:ascii="Arial" w:hAnsi="Arial" w:cs="Arial"/>
                <w:color w:val="000000"/>
                <w:sz w:val="18"/>
                <w:szCs w:val="18"/>
              </w:rPr>
              <w:t xml:space="preserve"> </w:t>
            </w:r>
            <w:r w:rsidRPr="008B1D69">
              <w:rPr>
                <w:rFonts w:ascii="Arial" w:hAnsi="Arial" w:cs="Arial"/>
                <w:color w:val="000000"/>
                <w:sz w:val="18"/>
                <w:szCs w:val="18"/>
              </w:rPr>
              <w:t>(для договоров</w:t>
            </w:r>
            <w:r w:rsidR="008B1D69" w:rsidRPr="008B1D69">
              <w:rPr>
                <w:rFonts w:ascii="Arial" w:hAnsi="Arial" w:cs="Arial"/>
                <w:color w:val="000000"/>
                <w:sz w:val="18"/>
                <w:szCs w:val="18"/>
              </w:rPr>
              <w:t>, заключенных</w:t>
            </w:r>
            <w:r w:rsidRPr="008B1D69">
              <w:rPr>
                <w:rFonts w:ascii="Arial" w:hAnsi="Arial" w:cs="Arial"/>
                <w:color w:val="000000"/>
                <w:sz w:val="18"/>
                <w:szCs w:val="18"/>
              </w:rPr>
              <w:t xml:space="preserve"> по стандартной форме </w:t>
            </w:r>
            <w:r w:rsidR="00C5586B" w:rsidRPr="008B1D69">
              <w:rPr>
                <w:rFonts w:ascii="Arial" w:hAnsi="Arial" w:cs="Arial"/>
                <w:color w:val="000000"/>
                <w:sz w:val="18"/>
                <w:szCs w:val="18"/>
              </w:rPr>
              <w:t xml:space="preserve">№ Д </w:t>
            </w:r>
            <w:r w:rsidRPr="008B1D69">
              <w:rPr>
                <w:rFonts w:ascii="Arial" w:hAnsi="Arial" w:cs="Arial"/>
                <w:color w:val="000000"/>
                <w:sz w:val="18"/>
                <w:szCs w:val="18"/>
              </w:rPr>
              <w:t>2.1.2)</w:t>
            </w:r>
          </w:p>
        </w:tc>
        <w:tc>
          <w:tcPr>
            <w:tcW w:w="6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3183A5"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xls</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9449A6"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DA571F"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Участник</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4D16BA" w14:textId="3668ADDF" w:rsidR="0063394B" w:rsidRPr="008B1D69" w:rsidRDefault="000455D6" w:rsidP="00B85251">
            <w:pPr>
              <w:suppressAutoHyphens/>
              <w:jc w:val="center"/>
              <w:rPr>
                <w:rFonts w:ascii="Arial" w:hAnsi="Arial" w:cs="Arial"/>
                <w:color w:val="000000"/>
                <w:sz w:val="18"/>
                <w:szCs w:val="18"/>
              </w:rPr>
            </w:pPr>
            <w:r w:rsidRPr="008B1D69">
              <w:rPr>
                <w:rFonts w:ascii="Arial" w:hAnsi="Arial" w:cs="Arial"/>
                <w:color w:val="000000"/>
                <w:sz w:val="18"/>
                <w:szCs w:val="18"/>
              </w:rPr>
              <w:t>с</w:t>
            </w:r>
            <w:r w:rsidR="0063394B" w:rsidRPr="008B1D69">
              <w:rPr>
                <w:rFonts w:ascii="Arial" w:hAnsi="Arial" w:cs="Arial"/>
                <w:color w:val="000000"/>
                <w:sz w:val="18"/>
                <w:szCs w:val="18"/>
              </w:rPr>
              <w:t>айт, криптораздел участника</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6DCEF0"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A8A036"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16F4FD"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1.3.6.1.4.1.18545.1.2.1.7</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C13852" w14:textId="77777777" w:rsidR="0063394B" w:rsidRPr="008B1D69" w:rsidRDefault="0063394B"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Excel</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9A744A"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5 лет</w:t>
            </w:r>
          </w:p>
        </w:tc>
        <w:tc>
          <w:tcPr>
            <w:tcW w:w="755" w:type="dxa"/>
            <w:tcBorders>
              <w:top w:val="single" w:sz="4" w:space="0" w:color="auto"/>
              <w:left w:val="single" w:sz="4" w:space="0" w:color="auto"/>
              <w:bottom w:val="single" w:sz="4" w:space="0" w:color="auto"/>
              <w:right w:val="single" w:sz="4" w:space="0" w:color="auto"/>
            </w:tcBorders>
            <w:vAlign w:val="center"/>
          </w:tcPr>
          <w:p w14:paraId="606C04D6" w14:textId="77777777" w:rsidR="0063394B" w:rsidRPr="008B1D69" w:rsidRDefault="0063394B" w:rsidP="00B85251">
            <w:pPr>
              <w:suppressAutoHyphens/>
              <w:jc w:val="center"/>
              <w:rPr>
                <w:rFonts w:ascii="Arial" w:hAnsi="Arial" w:cs="Arial"/>
                <w:sz w:val="18"/>
                <w:szCs w:val="18"/>
              </w:rPr>
            </w:pPr>
          </w:p>
        </w:tc>
      </w:tr>
      <w:tr w:rsidR="0063394B" w:rsidRPr="008B1D69" w14:paraId="1A593981" w14:textId="77777777" w:rsidTr="008B1D69">
        <w:trPr>
          <w:trHeight w:val="56"/>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6B4B64F" w14:textId="77777777" w:rsidR="0063394B" w:rsidRPr="008B1D69" w:rsidRDefault="00B53627"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MRNCZ_PART_DOG_MOD_POVEREN</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DC2C03A"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Отчет поверенного по договорам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AB1981D" w14:textId="2A0CE859" w:rsidR="0063394B" w:rsidRPr="008B1D69" w:rsidRDefault="0063394B" w:rsidP="009C495A">
            <w:pPr>
              <w:jc w:val="center"/>
              <w:rPr>
                <w:rFonts w:ascii="Arial" w:hAnsi="Arial" w:cs="Arial"/>
                <w:color w:val="000000"/>
                <w:sz w:val="18"/>
                <w:szCs w:val="18"/>
              </w:rPr>
            </w:pPr>
            <w:r w:rsidRPr="008B1D69">
              <w:rPr>
                <w:rFonts w:ascii="Arial" w:hAnsi="Arial" w:cs="Arial"/>
                <w:color w:val="000000"/>
                <w:sz w:val="18"/>
                <w:szCs w:val="18"/>
              </w:rPr>
              <w:t>Регламент № 31, приложение 2</w:t>
            </w:r>
            <w:r w:rsidR="009C495A" w:rsidRPr="008B1D69">
              <w:rPr>
                <w:rFonts w:ascii="Arial" w:hAnsi="Arial" w:cs="Arial"/>
                <w:color w:val="000000"/>
                <w:sz w:val="18"/>
                <w:szCs w:val="18"/>
              </w:rPr>
              <w:t xml:space="preserve"> </w:t>
            </w:r>
            <w:r w:rsidRPr="008B1D69">
              <w:rPr>
                <w:rFonts w:ascii="Arial" w:hAnsi="Arial" w:cs="Arial"/>
                <w:color w:val="000000"/>
                <w:sz w:val="18"/>
                <w:szCs w:val="18"/>
              </w:rPr>
              <w:t>(для договоров</w:t>
            </w:r>
            <w:r w:rsidR="008B1D69" w:rsidRPr="008B1D69">
              <w:rPr>
                <w:rFonts w:ascii="Arial" w:hAnsi="Arial" w:cs="Arial"/>
                <w:color w:val="000000"/>
                <w:sz w:val="18"/>
                <w:szCs w:val="18"/>
              </w:rPr>
              <w:t>, заключенных</w:t>
            </w:r>
            <w:r w:rsidRPr="008B1D69">
              <w:rPr>
                <w:rFonts w:ascii="Arial" w:hAnsi="Arial" w:cs="Arial"/>
                <w:color w:val="000000"/>
                <w:sz w:val="18"/>
                <w:szCs w:val="18"/>
              </w:rPr>
              <w:t xml:space="preserve"> по стандартной форме </w:t>
            </w:r>
            <w:r w:rsidR="00C5586B" w:rsidRPr="008B1D69">
              <w:rPr>
                <w:rFonts w:ascii="Arial" w:hAnsi="Arial" w:cs="Arial"/>
                <w:color w:val="000000"/>
                <w:sz w:val="18"/>
                <w:szCs w:val="18"/>
              </w:rPr>
              <w:t xml:space="preserve">№ </w:t>
            </w:r>
            <w:r w:rsidRPr="008B1D69">
              <w:rPr>
                <w:rFonts w:ascii="Arial" w:hAnsi="Arial" w:cs="Arial"/>
                <w:color w:val="000000"/>
                <w:sz w:val="18"/>
                <w:szCs w:val="18"/>
              </w:rPr>
              <w:t>Д 24.4)</w:t>
            </w:r>
          </w:p>
        </w:tc>
        <w:tc>
          <w:tcPr>
            <w:tcW w:w="6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A253D92"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xlsx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1B7C3E2"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1E297A2"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Участник</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CDFF64B"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сайт, криптораздел участника</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6F89049"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8C40FB8"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49BDF75"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1.3.6.1.4.1.18545.1.2.1.7</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AD86EA3"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Excel</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C1922AD"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5 лет</w:t>
            </w:r>
          </w:p>
        </w:tc>
        <w:tc>
          <w:tcPr>
            <w:tcW w:w="755" w:type="dxa"/>
            <w:tcBorders>
              <w:top w:val="single" w:sz="4" w:space="0" w:color="auto"/>
              <w:left w:val="single" w:sz="4" w:space="0" w:color="auto"/>
              <w:bottom w:val="single" w:sz="4" w:space="0" w:color="auto"/>
              <w:right w:val="single" w:sz="4" w:space="0" w:color="auto"/>
            </w:tcBorders>
            <w:vAlign w:val="bottom"/>
          </w:tcPr>
          <w:p w14:paraId="6B544147"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 </w:t>
            </w:r>
          </w:p>
        </w:tc>
      </w:tr>
      <w:tr w:rsidR="0063394B" w:rsidRPr="00B85251" w14:paraId="4AEB8C84" w14:textId="77777777" w:rsidTr="008B1D69">
        <w:trPr>
          <w:trHeight w:val="274"/>
          <w:jc w:val="center"/>
        </w:trPr>
        <w:tc>
          <w:tcPr>
            <w:tcW w:w="11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BFFD550" w14:textId="77777777" w:rsidR="0063394B" w:rsidRPr="008B1D69" w:rsidRDefault="00B53627" w:rsidP="00B85251">
            <w:pPr>
              <w:suppressAutoHyphens/>
              <w:jc w:val="center"/>
              <w:rPr>
                <w:rFonts w:ascii="Arial" w:hAnsi="Arial" w:cs="Arial"/>
                <w:color w:val="000000"/>
                <w:sz w:val="18"/>
                <w:szCs w:val="18"/>
                <w:lang w:val="en-US"/>
              </w:rPr>
            </w:pPr>
            <w:r w:rsidRPr="008B1D69">
              <w:rPr>
                <w:rFonts w:ascii="Arial" w:hAnsi="Arial" w:cs="Arial"/>
                <w:color w:val="000000"/>
                <w:sz w:val="18"/>
                <w:szCs w:val="18"/>
                <w:lang w:val="en-US"/>
              </w:rPr>
              <w:t>MRNCZ_PART_DOG_NONLIB_POVEREN</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0A75AE4"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Отчет поверенного по договорам купли-продажи мощности на отдельных территориях ценовых зон, для которых установлены особенности функционирования оптового и розничных рынков в целях обеспечения мощностью потребителей, не относящихся к населению и (или) приравненным к нему категориям потребителей</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036E6EE" w14:textId="4C3A691C" w:rsidR="0063394B" w:rsidRPr="008B1D69" w:rsidRDefault="0063394B" w:rsidP="009C495A">
            <w:pPr>
              <w:jc w:val="center"/>
              <w:rPr>
                <w:rFonts w:ascii="Arial" w:hAnsi="Arial" w:cs="Arial"/>
                <w:color w:val="000000"/>
                <w:sz w:val="18"/>
                <w:szCs w:val="18"/>
              </w:rPr>
            </w:pPr>
            <w:r w:rsidRPr="008B1D69">
              <w:rPr>
                <w:rFonts w:ascii="Arial" w:hAnsi="Arial" w:cs="Arial"/>
                <w:color w:val="000000"/>
                <w:sz w:val="18"/>
                <w:szCs w:val="18"/>
              </w:rPr>
              <w:t>Регламент № 31, приложение 2</w:t>
            </w:r>
            <w:r w:rsidR="009C495A" w:rsidRPr="008B1D69">
              <w:rPr>
                <w:rFonts w:ascii="Arial" w:hAnsi="Arial" w:cs="Arial"/>
                <w:color w:val="000000"/>
                <w:sz w:val="18"/>
                <w:szCs w:val="18"/>
              </w:rPr>
              <w:t xml:space="preserve"> </w:t>
            </w:r>
            <w:r w:rsidRPr="008B1D69">
              <w:rPr>
                <w:rFonts w:ascii="Arial" w:hAnsi="Arial" w:cs="Arial"/>
                <w:color w:val="000000"/>
                <w:sz w:val="18"/>
                <w:szCs w:val="18"/>
              </w:rPr>
              <w:t>(для договоров</w:t>
            </w:r>
            <w:r w:rsidR="008B1D69" w:rsidRPr="008B1D69">
              <w:rPr>
                <w:rFonts w:ascii="Arial" w:hAnsi="Arial" w:cs="Arial"/>
                <w:color w:val="000000"/>
                <w:sz w:val="18"/>
                <w:szCs w:val="18"/>
              </w:rPr>
              <w:t>, заключенных</w:t>
            </w:r>
            <w:r w:rsidRPr="008B1D69">
              <w:rPr>
                <w:rFonts w:ascii="Arial" w:hAnsi="Arial" w:cs="Arial"/>
                <w:color w:val="000000"/>
                <w:sz w:val="18"/>
                <w:szCs w:val="18"/>
              </w:rPr>
              <w:t xml:space="preserve"> по стандартной форме </w:t>
            </w:r>
            <w:r w:rsidR="00C5586B" w:rsidRPr="008B1D69">
              <w:rPr>
                <w:rFonts w:ascii="Arial" w:hAnsi="Arial" w:cs="Arial"/>
                <w:color w:val="000000"/>
                <w:sz w:val="18"/>
                <w:szCs w:val="18"/>
              </w:rPr>
              <w:t xml:space="preserve">№ </w:t>
            </w:r>
            <w:r w:rsidRPr="008B1D69">
              <w:rPr>
                <w:rFonts w:ascii="Arial" w:hAnsi="Arial" w:cs="Arial"/>
                <w:color w:val="000000"/>
                <w:sz w:val="18"/>
                <w:szCs w:val="18"/>
              </w:rPr>
              <w:t>Д 24.3)</w:t>
            </w:r>
          </w:p>
        </w:tc>
        <w:tc>
          <w:tcPr>
            <w:tcW w:w="6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545ED96"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xlsx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6B86503"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B08244B"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Участник</w:t>
            </w:r>
          </w:p>
        </w:tc>
        <w:tc>
          <w:tcPr>
            <w:tcW w:w="10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26522FF"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сайт, криптораздел участника</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CFC4AA2"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5C7F2F5"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Нет</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2C06D22"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1.3.6.1.4.1.18545.1.2.1.7</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B2779CF" w14:textId="77777777" w:rsidR="0063394B" w:rsidRPr="008B1D69"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Excel</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478C67A" w14:textId="77777777" w:rsidR="0063394B" w:rsidRPr="00B85251" w:rsidRDefault="0063394B" w:rsidP="00B85251">
            <w:pPr>
              <w:suppressAutoHyphens/>
              <w:jc w:val="center"/>
              <w:rPr>
                <w:rFonts w:ascii="Arial" w:hAnsi="Arial" w:cs="Arial"/>
                <w:color w:val="000000"/>
                <w:sz w:val="18"/>
                <w:szCs w:val="18"/>
              </w:rPr>
            </w:pPr>
            <w:r w:rsidRPr="008B1D69">
              <w:rPr>
                <w:rFonts w:ascii="Arial" w:hAnsi="Arial" w:cs="Arial"/>
                <w:color w:val="000000"/>
                <w:sz w:val="18"/>
                <w:szCs w:val="18"/>
              </w:rPr>
              <w:t>5 лет</w:t>
            </w:r>
          </w:p>
        </w:tc>
        <w:tc>
          <w:tcPr>
            <w:tcW w:w="755" w:type="dxa"/>
            <w:tcBorders>
              <w:top w:val="single" w:sz="4" w:space="0" w:color="auto"/>
              <w:left w:val="single" w:sz="4" w:space="0" w:color="auto"/>
              <w:bottom w:val="single" w:sz="4" w:space="0" w:color="auto"/>
              <w:right w:val="single" w:sz="4" w:space="0" w:color="auto"/>
            </w:tcBorders>
            <w:vAlign w:val="bottom"/>
          </w:tcPr>
          <w:p w14:paraId="38630CB7" w14:textId="77777777" w:rsidR="0063394B" w:rsidRPr="00B85251" w:rsidRDefault="0063394B" w:rsidP="00B85251">
            <w:pPr>
              <w:suppressAutoHyphens/>
              <w:jc w:val="center"/>
              <w:rPr>
                <w:rFonts w:ascii="Arial" w:hAnsi="Arial" w:cs="Arial"/>
                <w:color w:val="000000"/>
                <w:sz w:val="18"/>
                <w:szCs w:val="18"/>
              </w:rPr>
            </w:pPr>
            <w:r w:rsidRPr="00B85251">
              <w:rPr>
                <w:rFonts w:ascii="Arial" w:hAnsi="Arial" w:cs="Arial"/>
                <w:color w:val="000000"/>
                <w:sz w:val="18"/>
                <w:szCs w:val="18"/>
              </w:rPr>
              <w:t> </w:t>
            </w:r>
          </w:p>
        </w:tc>
      </w:tr>
    </w:tbl>
    <w:p w14:paraId="497A7B18" w14:textId="77777777" w:rsidR="0063394B" w:rsidRDefault="0063394B" w:rsidP="00B85251">
      <w:pPr>
        <w:rPr>
          <w:rFonts w:ascii="Garamond" w:hAnsi="Garamond"/>
          <w:b/>
          <w:iCs/>
        </w:rPr>
      </w:pPr>
    </w:p>
    <w:p w14:paraId="7AD12B12" w14:textId="3634DC6C" w:rsidR="0063394B" w:rsidRDefault="0063394B" w:rsidP="00B85251">
      <w:pPr>
        <w:rPr>
          <w:rFonts w:ascii="Garamond" w:hAnsi="Garamond"/>
          <w:b/>
          <w:i/>
        </w:rPr>
      </w:pPr>
      <w:r w:rsidRPr="00A86C3B">
        <w:rPr>
          <w:rFonts w:ascii="Garamond" w:hAnsi="Garamond"/>
          <w:b/>
          <w:iCs/>
        </w:rPr>
        <w:t>Добавить позици</w:t>
      </w:r>
      <w:r>
        <w:rPr>
          <w:rFonts w:ascii="Garamond" w:hAnsi="Garamond"/>
          <w:b/>
          <w:iCs/>
        </w:rPr>
        <w:t>и</w:t>
      </w:r>
      <w:r w:rsidRPr="00A86C3B">
        <w:rPr>
          <w:rFonts w:ascii="Garamond" w:hAnsi="Garamond"/>
          <w:b/>
          <w:iCs/>
        </w:rPr>
        <w:t xml:space="preserve"> в </w:t>
      </w:r>
      <w:r w:rsidRPr="00A86C3B">
        <w:rPr>
          <w:rFonts w:ascii="Garamond" w:hAnsi="Garamond"/>
          <w:b/>
          <w:i/>
        </w:rPr>
        <w:t>приложение 2 к Правилам ЭДО СЭД КО:</w:t>
      </w:r>
    </w:p>
    <w:p w14:paraId="24F8E03F" w14:textId="77777777" w:rsidR="009C495A" w:rsidRPr="00A86C3B" w:rsidRDefault="009C495A" w:rsidP="00B85251">
      <w:pPr>
        <w:rPr>
          <w:rFonts w:ascii="Garamond" w:hAnsi="Garamond"/>
          <w:b/>
          <w:i/>
        </w:rPr>
      </w:pPr>
    </w:p>
    <w:tbl>
      <w:tblPr>
        <w:tblW w:w="152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977"/>
        <w:gridCol w:w="1418"/>
        <w:gridCol w:w="851"/>
        <w:gridCol w:w="631"/>
        <w:gridCol w:w="631"/>
        <w:gridCol w:w="863"/>
        <w:gridCol w:w="1183"/>
        <w:gridCol w:w="851"/>
        <w:gridCol w:w="1559"/>
        <w:gridCol w:w="1134"/>
        <w:gridCol w:w="751"/>
        <w:gridCol w:w="709"/>
        <w:gridCol w:w="708"/>
      </w:tblGrid>
      <w:tr w:rsidR="0063394B" w:rsidRPr="008B1D69" w14:paraId="49B0399E" w14:textId="77777777" w:rsidTr="009C495A">
        <w:trPr>
          <w:trHeight w:val="1320"/>
        </w:trPr>
        <w:tc>
          <w:tcPr>
            <w:tcW w:w="993" w:type="dxa"/>
            <w:shd w:val="clear" w:color="auto" w:fill="A6A6A6" w:themeFill="background1" w:themeFillShade="A6"/>
            <w:vAlign w:val="center"/>
            <w:hideMark/>
          </w:tcPr>
          <w:p w14:paraId="456E4C32"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Код формы</w:t>
            </w:r>
          </w:p>
        </w:tc>
        <w:tc>
          <w:tcPr>
            <w:tcW w:w="2977" w:type="dxa"/>
            <w:shd w:val="clear" w:color="auto" w:fill="A6A6A6" w:themeFill="background1" w:themeFillShade="A6"/>
            <w:vAlign w:val="center"/>
            <w:hideMark/>
          </w:tcPr>
          <w:p w14:paraId="336E0157"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Наименование формы</w:t>
            </w:r>
          </w:p>
        </w:tc>
        <w:tc>
          <w:tcPr>
            <w:tcW w:w="1418" w:type="dxa"/>
            <w:shd w:val="clear" w:color="auto" w:fill="A6A6A6" w:themeFill="background1" w:themeFillShade="A6"/>
            <w:vAlign w:val="center"/>
            <w:hideMark/>
          </w:tcPr>
          <w:p w14:paraId="1E364504"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Основание предоставления</w:t>
            </w:r>
          </w:p>
        </w:tc>
        <w:tc>
          <w:tcPr>
            <w:tcW w:w="851" w:type="dxa"/>
            <w:shd w:val="clear" w:color="auto" w:fill="A6A6A6" w:themeFill="background1" w:themeFillShade="A6"/>
            <w:vAlign w:val="center"/>
            <w:hideMark/>
          </w:tcPr>
          <w:p w14:paraId="23027F33"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Формат содержательной части</w:t>
            </w:r>
          </w:p>
        </w:tc>
        <w:tc>
          <w:tcPr>
            <w:tcW w:w="631" w:type="dxa"/>
            <w:shd w:val="clear" w:color="auto" w:fill="A6A6A6" w:themeFill="background1" w:themeFillShade="A6"/>
            <w:vAlign w:val="center"/>
            <w:hideMark/>
          </w:tcPr>
          <w:p w14:paraId="31D68BB7"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Отправитель</w:t>
            </w:r>
          </w:p>
        </w:tc>
        <w:tc>
          <w:tcPr>
            <w:tcW w:w="631" w:type="dxa"/>
            <w:shd w:val="clear" w:color="auto" w:fill="A6A6A6" w:themeFill="background1" w:themeFillShade="A6"/>
            <w:vAlign w:val="center"/>
            <w:hideMark/>
          </w:tcPr>
          <w:p w14:paraId="0EBAAA33"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Получатель</w:t>
            </w:r>
          </w:p>
        </w:tc>
        <w:tc>
          <w:tcPr>
            <w:tcW w:w="863" w:type="dxa"/>
            <w:shd w:val="clear" w:color="auto" w:fill="A6A6A6" w:themeFill="background1" w:themeFillShade="A6"/>
            <w:vAlign w:val="center"/>
            <w:hideMark/>
          </w:tcPr>
          <w:p w14:paraId="2A201B47"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Способ доставки</w:t>
            </w:r>
          </w:p>
        </w:tc>
        <w:tc>
          <w:tcPr>
            <w:tcW w:w="1183" w:type="dxa"/>
            <w:shd w:val="clear" w:color="auto" w:fill="A6A6A6" w:themeFill="background1" w:themeFillShade="A6"/>
            <w:vAlign w:val="center"/>
            <w:hideMark/>
          </w:tcPr>
          <w:p w14:paraId="2CC347D7"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Подтверждение получения документом-квитанцией</w:t>
            </w:r>
          </w:p>
        </w:tc>
        <w:tc>
          <w:tcPr>
            <w:tcW w:w="851" w:type="dxa"/>
            <w:shd w:val="clear" w:color="auto" w:fill="A6A6A6" w:themeFill="background1" w:themeFillShade="A6"/>
            <w:vAlign w:val="center"/>
            <w:hideMark/>
          </w:tcPr>
          <w:p w14:paraId="5AA7BCCD"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Необходимость шифрования</w:t>
            </w:r>
          </w:p>
        </w:tc>
        <w:tc>
          <w:tcPr>
            <w:tcW w:w="1559" w:type="dxa"/>
            <w:shd w:val="clear" w:color="auto" w:fill="A6A6A6" w:themeFill="background1" w:themeFillShade="A6"/>
            <w:vAlign w:val="center"/>
            <w:hideMark/>
          </w:tcPr>
          <w:p w14:paraId="7002D910"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Идентификатор (OID), определяющий требуемые для подписания ЭД полномочия представителя участника ЭДО</w:t>
            </w:r>
          </w:p>
        </w:tc>
        <w:tc>
          <w:tcPr>
            <w:tcW w:w="1134" w:type="dxa"/>
            <w:shd w:val="clear" w:color="auto" w:fill="A6A6A6" w:themeFill="background1" w:themeFillShade="A6"/>
            <w:vAlign w:val="center"/>
            <w:hideMark/>
          </w:tcPr>
          <w:p w14:paraId="384E3DCA"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ПО для отображения и изготовления бумажных копий</w:t>
            </w:r>
          </w:p>
        </w:tc>
        <w:tc>
          <w:tcPr>
            <w:tcW w:w="751" w:type="dxa"/>
            <w:shd w:val="clear" w:color="auto" w:fill="A6A6A6" w:themeFill="background1" w:themeFillShade="A6"/>
            <w:vAlign w:val="center"/>
            <w:hideMark/>
          </w:tcPr>
          <w:p w14:paraId="2CA53557"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Срок хранения в архиве</w:t>
            </w:r>
          </w:p>
        </w:tc>
        <w:tc>
          <w:tcPr>
            <w:tcW w:w="709" w:type="dxa"/>
            <w:shd w:val="clear" w:color="auto" w:fill="A6A6A6" w:themeFill="background1" w:themeFillShade="A6"/>
            <w:vAlign w:val="center"/>
            <w:hideMark/>
          </w:tcPr>
          <w:p w14:paraId="58FC24F8"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Срок доступа через интерфейс сайта</w:t>
            </w:r>
          </w:p>
        </w:tc>
        <w:tc>
          <w:tcPr>
            <w:tcW w:w="708" w:type="dxa"/>
            <w:shd w:val="clear" w:color="auto" w:fill="A6A6A6" w:themeFill="background1" w:themeFillShade="A6"/>
            <w:vAlign w:val="center"/>
            <w:hideMark/>
          </w:tcPr>
          <w:p w14:paraId="5C231A2E" w14:textId="77777777" w:rsidR="0063394B" w:rsidRPr="008B1D69" w:rsidRDefault="0063394B" w:rsidP="00B85251">
            <w:pPr>
              <w:jc w:val="center"/>
              <w:rPr>
                <w:rFonts w:ascii="Arial" w:hAnsi="Arial" w:cs="Arial"/>
                <w:color w:val="000000"/>
                <w:sz w:val="18"/>
                <w:szCs w:val="18"/>
              </w:rPr>
            </w:pPr>
            <w:r w:rsidRPr="008B1D69">
              <w:rPr>
                <w:rFonts w:ascii="Arial" w:hAnsi="Arial" w:cs="Arial"/>
                <w:color w:val="000000"/>
                <w:sz w:val="18"/>
                <w:szCs w:val="18"/>
              </w:rPr>
              <w:t>Примечания</w:t>
            </w:r>
          </w:p>
        </w:tc>
      </w:tr>
      <w:tr w:rsidR="0063394B" w:rsidRPr="008B1D69" w14:paraId="7B39A8B7" w14:textId="77777777" w:rsidTr="009C495A">
        <w:trPr>
          <w:trHeight w:val="1365"/>
        </w:trPr>
        <w:tc>
          <w:tcPr>
            <w:tcW w:w="993" w:type="dxa"/>
            <w:shd w:val="clear" w:color="auto" w:fill="auto"/>
            <w:vAlign w:val="bottom"/>
          </w:tcPr>
          <w:p w14:paraId="089F334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LIKOM_PART_DEX18</w:t>
            </w:r>
          </w:p>
        </w:tc>
        <w:tc>
          <w:tcPr>
            <w:tcW w:w="2977" w:type="dxa"/>
            <w:shd w:val="clear" w:color="auto" w:fill="auto"/>
            <w:vAlign w:val="bottom"/>
          </w:tcPr>
          <w:p w14:paraId="5E7DD159"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Договор купли-продажи (поставки) мощности генерирующих объектов, функционирующих на отдельных территориях, ранее относившихся к неценовым зонам</w:t>
            </w:r>
          </w:p>
        </w:tc>
        <w:tc>
          <w:tcPr>
            <w:tcW w:w="1418" w:type="dxa"/>
            <w:shd w:val="clear" w:color="auto" w:fill="auto"/>
            <w:vAlign w:val="bottom"/>
          </w:tcPr>
          <w:p w14:paraId="1BD53EE4"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Приложение № Д 24.5</w:t>
            </w:r>
          </w:p>
        </w:tc>
        <w:tc>
          <w:tcPr>
            <w:tcW w:w="851" w:type="dxa"/>
            <w:shd w:val="clear" w:color="auto" w:fill="auto"/>
            <w:vAlign w:val="bottom"/>
          </w:tcPr>
          <w:p w14:paraId="5EDA787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pdf</w:t>
            </w:r>
          </w:p>
        </w:tc>
        <w:tc>
          <w:tcPr>
            <w:tcW w:w="631" w:type="dxa"/>
            <w:shd w:val="clear" w:color="auto" w:fill="auto"/>
            <w:vAlign w:val="bottom"/>
          </w:tcPr>
          <w:p w14:paraId="7E4C133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478A28B4"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Участник, ФСК</w:t>
            </w:r>
          </w:p>
        </w:tc>
        <w:tc>
          <w:tcPr>
            <w:tcW w:w="863" w:type="dxa"/>
            <w:shd w:val="clear" w:color="auto" w:fill="auto"/>
            <w:vAlign w:val="bottom"/>
          </w:tcPr>
          <w:p w14:paraId="1A4867D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сайт, криптораздел участника</w:t>
            </w:r>
          </w:p>
        </w:tc>
        <w:tc>
          <w:tcPr>
            <w:tcW w:w="1183" w:type="dxa"/>
            <w:shd w:val="clear" w:color="auto" w:fill="auto"/>
            <w:vAlign w:val="bottom"/>
          </w:tcPr>
          <w:p w14:paraId="66C3A26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7A393AD4"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0092BDD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1.3.6.1.4.1.18545.1.2.1.24</w:t>
            </w:r>
          </w:p>
        </w:tc>
        <w:tc>
          <w:tcPr>
            <w:tcW w:w="1134" w:type="dxa"/>
            <w:shd w:val="clear" w:color="auto" w:fill="auto"/>
            <w:vAlign w:val="bottom"/>
          </w:tcPr>
          <w:p w14:paraId="1888DCDC"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Adobe Reader</w:t>
            </w:r>
          </w:p>
        </w:tc>
        <w:tc>
          <w:tcPr>
            <w:tcW w:w="751" w:type="dxa"/>
            <w:shd w:val="clear" w:color="auto" w:fill="auto"/>
            <w:vAlign w:val="bottom"/>
          </w:tcPr>
          <w:p w14:paraId="558DA6E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3649067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8" w:type="dxa"/>
            <w:shd w:val="clear" w:color="auto" w:fill="auto"/>
            <w:vAlign w:val="bottom"/>
          </w:tcPr>
          <w:p w14:paraId="2A899584"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525A3E35" w14:textId="77777777" w:rsidTr="009C495A">
        <w:trPr>
          <w:trHeight w:val="1365"/>
        </w:trPr>
        <w:tc>
          <w:tcPr>
            <w:tcW w:w="993" w:type="dxa"/>
            <w:shd w:val="clear" w:color="auto" w:fill="auto"/>
            <w:vAlign w:val="bottom"/>
          </w:tcPr>
          <w:p w14:paraId="6E0A646C" w14:textId="77777777" w:rsidR="0063394B" w:rsidRPr="008B1D69" w:rsidRDefault="0063394B" w:rsidP="00B85251">
            <w:pPr>
              <w:rPr>
                <w:rFonts w:ascii="Arial" w:hAnsi="Arial" w:cs="Arial"/>
                <w:color w:val="000000"/>
                <w:sz w:val="18"/>
                <w:szCs w:val="18"/>
                <w:lang w:val="en-US"/>
              </w:rPr>
            </w:pPr>
            <w:r w:rsidRPr="008B1D69">
              <w:rPr>
                <w:rFonts w:ascii="Arial" w:hAnsi="Arial" w:cs="Arial"/>
                <w:color w:val="000000"/>
                <w:sz w:val="18"/>
                <w:szCs w:val="18"/>
                <w:lang w:val="en-US"/>
              </w:rPr>
              <w:lastRenderedPageBreak/>
              <w:t>LIKOM_PART_DEX18_REFUSE_NOTICE</w:t>
            </w:r>
          </w:p>
        </w:tc>
        <w:tc>
          <w:tcPr>
            <w:tcW w:w="2977" w:type="dxa"/>
            <w:shd w:val="clear" w:color="auto" w:fill="auto"/>
            <w:vAlign w:val="bottom"/>
          </w:tcPr>
          <w:p w14:paraId="1FBB6B76"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Уведомление об одностороннем отказе от Договора купли-продажи (поставки) мощности генерирующих объектов, функционирующих на отдельных территориях, ранее относившихся к неценовым зонам</w:t>
            </w:r>
          </w:p>
        </w:tc>
        <w:tc>
          <w:tcPr>
            <w:tcW w:w="1418" w:type="dxa"/>
            <w:shd w:val="clear" w:color="auto" w:fill="auto"/>
            <w:vAlign w:val="bottom"/>
          </w:tcPr>
          <w:p w14:paraId="74165AD1"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Приложение № Д 24.5, п. 8.2</w:t>
            </w:r>
          </w:p>
        </w:tc>
        <w:tc>
          <w:tcPr>
            <w:tcW w:w="851" w:type="dxa"/>
            <w:shd w:val="clear" w:color="auto" w:fill="auto"/>
            <w:vAlign w:val="bottom"/>
          </w:tcPr>
          <w:p w14:paraId="18A6F2AC"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xls</w:t>
            </w:r>
          </w:p>
        </w:tc>
        <w:tc>
          <w:tcPr>
            <w:tcW w:w="631" w:type="dxa"/>
            <w:shd w:val="clear" w:color="auto" w:fill="auto"/>
            <w:vAlign w:val="bottom"/>
          </w:tcPr>
          <w:p w14:paraId="57B875F1"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5A91870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Участник</w:t>
            </w:r>
          </w:p>
        </w:tc>
        <w:tc>
          <w:tcPr>
            <w:tcW w:w="863" w:type="dxa"/>
            <w:shd w:val="clear" w:color="auto" w:fill="auto"/>
            <w:vAlign w:val="bottom"/>
          </w:tcPr>
          <w:p w14:paraId="1BF4ECC9"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сайт, криптораздел участника</w:t>
            </w:r>
          </w:p>
        </w:tc>
        <w:tc>
          <w:tcPr>
            <w:tcW w:w="1183" w:type="dxa"/>
            <w:shd w:val="clear" w:color="auto" w:fill="auto"/>
            <w:vAlign w:val="bottom"/>
          </w:tcPr>
          <w:p w14:paraId="1E2C901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2E9FCD1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438BE14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684ED056"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Excel</w:t>
            </w:r>
          </w:p>
        </w:tc>
        <w:tc>
          <w:tcPr>
            <w:tcW w:w="751" w:type="dxa"/>
            <w:shd w:val="clear" w:color="auto" w:fill="auto"/>
            <w:vAlign w:val="bottom"/>
          </w:tcPr>
          <w:p w14:paraId="329B682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0EF6A19E" w14:textId="7C0384A0"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5</w:t>
            </w:r>
            <w:r w:rsidR="00043785" w:rsidRPr="008B1D69">
              <w:rPr>
                <w:rFonts w:ascii="Arial" w:hAnsi="Arial" w:cs="Arial"/>
                <w:color w:val="000000"/>
                <w:sz w:val="18"/>
                <w:szCs w:val="18"/>
              </w:rPr>
              <w:t xml:space="preserve"> </w:t>
            </w:r>
            <w:r w:rsidRPr="008B1D69">
              <w:rPr>
                <w:rFonts w:ascii="Arial" w:hAnsi="Arial" w:cs="Arial"/>
                <w:color w:val="000000"/>
                <w:sz w:val="18"/>
                <w:szCs w:val="18"/>
              </w:rPr>
              <w:t>лет</w:t>
            </w:r>
          </w:p>
        </w:tc>
        <w:tc>
          <w:tcPr>
            <w:tcW w:w="708" w:type="dxa"/>
            <w:shd w:val="clear" w:color="auto" w:fill="auto"/>
            <w:vAlign w:val="bottom"/>
          </w:tcPr>
          <w:p w14:paraId="26A2E5E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17CFB4B5" w14:textId="77777777" w:rsidTr="009C495A">
        <w:trPr>
          <w:trHeight w:val="1365"/>
        </w:trPr>
        <w:tc>
          <w:tcPr>
            <w:tcW w:w="993" w:type="dxa"/>
            <w:shd w:val="clear" w:color="auto" w:fill="auto"/>
            <w:vAlign w:val="bottom"/>
          </w:tcPr>
          <w:p w14:paraId="6B11640C" w14:textId="77777777" w:rsidR="0063394B" w:rsidRPr="008B1D69" w:rsidRDefault="0063394B" w:rsidP="00B85251">
            <w:pPr>
              <w:rPr>
                <w:rFonts w:ascii="Arial" w:hAnsi="Arial" w:cs="Arial"/>
                <w:color w:val="000000"/>
                <w:sz w:val="18"/>
                <w:szCs w:val="18"/>
                <w:lang w:val="en-US"/>
              </w:rPr>
            </w:pPr>
            <w:r w:rsidRPr="008B1D69">
              <w:rPr>
                <w:rFonts w:ascii="Arial" w:hAnsi="Arial" w:cs="Arial"/>
                <w:color w:val="000000"/>
                <w:sz w:val="18"/>
                <w:szCs w:val="18"/>
                <w:lang w:val="en-US"/>
              </w:rPr>
              <w:t>LIKOM_PART_DEX18_TERMINATE_NOTICE</w:t>
            </w:r>
          </w:p>
        </w:tc>
        <w:tc>
          <w:tcPr>
            <w:tcW w:w="2977" w:type="dxa"/>
            <w:shd w:val="clear" w:color="auto" w:fill="auto"/>
            <w:vAlign w:val="bottom"/>
          </w:tcPr>
          <w:p w14:paraId="153816AD"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Уведомление о расторжении Договора купли-продажи (поставки) мощности генерирующих объектов, функционирующих на отдельных территориях, ранее относившихся к неценовым зонам</w:t>
            </w:r>
          </w:p>
        </w:tc>
        <w:tc>
          <w:tcPr>
            <w:tcW w:w="1418" w:type="dxa"/>
            <w:shd w:val="clear" w:color="auto" w:fill="auto"/>
            <w:vAlign w:val="bottom"/>
          </w:tcPr>
          <w:p w14:paraId="23CA972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Приложение № Д 24.5, п. 8.2</w:t>
            </w:r>
          </w:p>
        </w:tc>
        <w:tc>
          <w:tcPr>
            <w:tcW w:w="851" w:type="dxa"/>
            <w:shd w:val="clear" w:color="auto" w:fill="auto"/>
            <w:vAlign w:val="bottom"/>
          </w:tcPr>
          <w:p w14:paraId="2E14B43E"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xls</w:t>
            </w:r>
          </w:p>
        </w:tc>
        <w:tc>
          <w:tcPr>
            <w:tcW w:w="631" w:type="dxa"/>
            <w:shd w:val="clear" w:color="auto" w:fill="auto"/>
            <w:vAlign w:val="bottom"/>
          </w:tcPr>
          <w:p w14:paraId="6B536D89"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7A9E17C1"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Участник</w:t>
            </w:r>
          </w:p>
        </w:tc>
        <w:tc>
          <w:tcPr>
            <w:tcW w:w="863" w:type="dxa"/>
            <w:shd w:val="clear" w:color="auto" w:fill="auto"/>
            <w:vAlign w:val="bottom"/>
          </w:tcPr>
          <w:p w14:paraId="1E02320A"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сайт, криптораздел участника</w:t>
            </w:r>
          </w:p>
        </w:tc>
        <w:tc>
          <w:tcPr>
            <w:tcW w:w="1183" w:type="dxa"/>
            <w:shd w:val="clear" w:color="auto" w:fill="auto"/>
            <w:vAlign w:val="bottom"/>
          </w:tcPr>
          <w:p w14:paraId="554664E6"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0899BF66"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0D50587E"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5E5F823C"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Excel</w:t>
            </w:r>
          </w:p>
        </w:tc>
        <w:tc>
          <w:tcPr>
            <w:tcW w:w="751" w:type="dxa"/>
            <w:shd w:val="clear" w:color="auto" w:fill="auto"/>
            <w:vAlign w:val="bottom"/>
          </w:tcPr>
          <w:p w14:paraId="111414F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4A73E632" w14:textId="6808F31E"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5</w:t>
            </w:r>
            <w:r w:rsidR="00043785" w:rsidRPr="008B1D69">
              <w:rPr>
                <w:rFonts w:ascii="Arial" w:hAnsi="Arial" w:cs="Arial"/>
                <w:color w:val="000000"/>
                <w:sz w:val="18"/>
                <w:szCs w:val="18"/>
              </w:rPr>
              <w:t xml:space="preserve"> </w:t>
            </w:r>
            <w:r w:rsidRPr="008B1D69">
              <w:rPr>
                <w:rFonts w:ascii="Arial" w:hAnsi="Arial" w:cs="Arial"/>
                <w:color w:val="000000"/>
                <w:sz w:val="18"/>
                <w:szCs w:val="18"/>
              </w:rPr>
              <w:t>лет</w:t>
            </w:r>
          </w:p>
        </w:tc>
        <w:tc>
          <w:tcPr>
            <w:tcW w:w="708" w:type="dxa"/>
            <w:shd w:val="clear" w:color="auto" w:fill="auto"/>
            <w:vAlign w:val="bottom"/>
          </w:tcPr>
          <w:p w14:paraId="5B52F00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0C4B4798" w14:textId="77777777" w:rsidTr="009C495A">
        <w:trPr>
          <w:trHeight w:val="1365"/>
        </w:trPr>
        <w:tc>
          <w:tcPr>
            <w:tcW w:w="993" w:type="dxa"/>
            <w:shd w:val="clear" w:color="auto" w:fill="auto"/>
            <w:vAlign w:val="bottom"/>
          </w:tcPr>
          <w:p w14:paraId="16544E03" w14:textId="77777777" w:rsidR="0063394B" w:rsidRPr="008B1D69" w:rsidRDefault="0063394B" w:rsidP="00B85251">
            <w:pPr>
              <w:rPr>
                <w:rFonts w:ascii="Arial" w:hAnsi="Arial" w:cs="Arial"/>
                <w:color w:val="000000"/>
                <w:sz w:val="18"/>
                <w:szCs w:val="18"/>
                <w:lang w:val="en-US"/>
              </w:rPr>
            </w:pPr>
            <w:r w:rsidRPr="008B1D69">
              <w:rPr>
                <w:rFonts w:ascii="Arial" w:hAnsi="Arial" w:cs="Arial"/>
                <w:color w:val="000000"/>
                <w:sz w:val="18"/>
                <w:szCs w:val="18"/>
                <w:lang w:val="en-US"/>
              </w:rPr>
              <w:t>LIKOM_PART_DEX18_POVER_REPORT</w:t>
            </w:r>
          </w:p>
        </w:tc>
        <w:tc>
          <w:tcPr>
            <w:tcW w:w="2977" w:type="dxa"/>
            <w:shd w:val="clear" w:color="auto" w:fill="auto"/>
            <w:vAlign w:val="bottom"/>
          </w:tcPr>
          <w:p w14:paraId="3B417CCA"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Отчет поверенного по договорам купли-продажи (поставки) мощности генерирующих объектов, функционирующих на отдельных территориях, ранее относившихся к неценовым зонам</w:t>
            </w:r>
          </w:p>
        </w:tc>
        <w:tc>
          <w:tcPr>
            <w:tcW w:w="1418" w:type="dxa"/>
            <w:shd w:val="clear" w:color="auto" w:fill="auto"/>
            <w:vAlign w:val="bottom"/>
          </w:tcPr>
          <w:p w14:paraId="5A5D37F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Регламент № 31, приложение 2</w:t>
            </w:r>
          </w:p>
          <w:p w14:paraId="4538A565" w14:textId="77DF3BA6"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(для договоров</w:t>
            </w:r>
            <w:r w:rsidR="008B1D69" w:rsidRPr="008B1D69">
              <w:rPr>
                <w:rFonts w:ascii="Arial" w:hAnsi="Arial" w:cs="Arial"/>
                <w:color w:val="000000"/>
                <w:sz w:val="18"/>
                <w:szCs w:val="18"/>
              </w:rPr>
              <w:t>, заключенных</w:t>
            </w:r>
            <w:r w:rsidRPr="008B1D69">
              <w:rPr>
                <w:rFonts w:ascii="Arial" w:hAnsi="Arial" w:cs="Arial"/>
                <w:color w:val="000000"/>
                <w:sz w:val="18"/>
                <w:szCs w:val="18"/>
              </w:rPr>
              <w:t xml:space="preserve"> по стандартной форме </w:t>
            </w:r>
            <w:r w:rsidR="00C5586B" w:rsidRPr="008B1D69">
              <w:rPr>
                <w:rFonts w:ascii="Arial" w:hAnsi="Arial" w:cs="Arial"/>
                <w:color w:val="000000"/>
                <w:sz w:val="18"/>
                <w:szCs w:val="18"/>
              </w:rPr>
              <w:t xml:space="preserve">№ </w:t>
            </w:r>
            <w:r w:rsidRPr="008B1D69">
              <w:rPr>
                <w:rFonts w:ascii="Arial" w:hAnsi="Arial" w:cs="Arial"/>
                <w:color w:val="000000"/>
                <w:sz w:val="18"/>
                <w:szCs w:val="18"/>
              </w:rPr>
              <w:t>Д 24.5)</w:t>
            </w:r>
          </w:p>
        </w:tc>
        <w:tc>
          <w:tcPr>
            <w:tcW w:w="851" w:type="dxa"/>
            <w:shd w:val="clear" w:color="auto" w:fill="auto"/>
            <w:vAlign w:val="bottom"/>
          </w:tcPr>
          <w:p w14:paraId="292DE30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xls</w:t>
            </w:r>
          </w:p>
        </w:tc>
        <w:tc>
          <w:tcPr>
            <w:tcW w:w="631" w:type="dxa"/>
            <w:shd w:val="clear" w:color="auto" w:fill="auto"/>
            <w:vAlign w:val="bottom"/>
          </w:tcPr>
          <w:p w14:paraId="606BDE2F"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25378BF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Участник, ФСК</w:t>
            </w:r>
          </w:p>
        </w:tc>
        <w:tc>
          <w:tcPr>
            <w:tcW w:w="863" w:type="dxa"/>
            <w:shd w:val="clear" w:color="auto" w:fill="auto"/>
            <w:vAlign w:val="bottom"/>
          </w:tcPr>
          <w:p w14:paraId="5F0142DE"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сайт, криптораздел участника</w:t>
            </w:r>
          </w:p>
        </w:tc>
        <w:tc>
          <w:tcPr>
            <w:tcW w:w="1183" w:type="dxa"/>
            <w:shd w:val="clear" w:color="auto" w:fill="auto"/>
            <w:vAlign w:val="bottom"/>
          </w:tcPr>
          <w:p w14:paraId="4E6F2B1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19D42503"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7A9CA4E6"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666F1053"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Excel</w:t>
            </w:r>
          </w:p>
        </w:tc>
        <w:tc>
          <w:tcPr>
            <w:tcW w:w="751" w:type="dxa"/>
            <w:shd w:val="clear" w:color="auto" w:fill="auto"/>
            <w:vAlign w:val="bottom"/>
          </w:tcPr>
          <w:p w14:paraId="4DD23B4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15383D8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8" w:type="dxa"/>
            <w:shd w:val="clear" w:color="auto" w:fill="auto"/>
            <w:vAlign w:val="bottom"/>
          </w:tcPr>
          <w:p w14:paraId="299D22C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43AA658C" w14:textId="77777777" w:rsidTr="009C495A">
        <w:trPr>
          <w:trHeight w:val="1365"/>
        </w:trPr>
        <w:tc>
          <w:tcPr>
            <w:tcW w:w="993" w:type="dxa"/>
            <w:shd w:val="clear" w:color="auto" w:fill="auto"/>
            <w:vAlign w:val="bottom"/>
          </w:tcPr>
          <w:p w14:paraId="3F0640E6" w14:textId="77777777" w:rsidR="0063394B" w:rsidRPr="008B1D69" w:rsidRDefault="0063394B" w:rsidP="00B85251">
            <w:pPr>
              <w:rPr>
                <w:rFonts w:ascii="Arial" w:hAnsi="Arial" w:cs="Arial"/>
                <w:color w:val="000000"/>
                <w:sz w:val="18"/>
                <w:szCs w:val="18"/>
                <w:lang w:val="en-US"/>
              </w:rPr>
            </w:pPr>
            <w:r w:rsidRPr="008B1D69">
              <w:rPr>
                <w:rFonts w:ascii="Arial" w:hAnsi="Arial" w:cs="Arial"/>
                <w:color w:val="000000"/>
                <w:sz w:val="18"/>
                <w:szCs w:val="18"/>
                <w:lang w:val="en-US"/>
              </w:rPr>
              <w:t>LIKOM_PART_REESTR_DEX18</w:t>
            </w:r>
          </w:p>
        </w:tc>
        <w:tc>
          <w:tcPr>
            <w:tcW w:w="2977" w:type="dxa"/>
            <w:shd w:val="clear" w:color="auto" w:fill="auto"/>
            <w:vAlign w:val="bottom"/>
          </w:tcPr>
          <w:p w14:paraId="6DF4979C"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Реестр договоров купли-продажи (поставки) мощности генерирующих объектов, функционирующих на отдельных территориях, ранее относившихся к неценовым зонам оптового рынка</w:t>
            </w:r>
          </w:p>
        </w:tc>
        <w:tc>
          <w:tcPr>
            <w:tcW w:w="1418" w:type="dxa"/>
            <w:shd w:val="clear" w:color="auto" w:fill="auto"/>
            <w:vAlign w:val="bottom"/>
          </w:tcPr>
          <w:p w14:paraId="5B6936A1" w14:textId="320CEB28" w:rsidR="0063394B" w:rsidRPr="008B1D69" w:rsidRDefault="0063394B" w:rsidP="008937A0">
            <w:pPr>
              <w:rPr>
                <w:rFonts w:ascii="Arial" w:hAnsi="Arial" w:cs="Arial"/>
                <w:color w:val="000000"/>
                <w:sz w:val="18"/>
                <w:szCs w:val="18"/>
              </w:rPr>
            </w:pPr>
            <w:r w:rsidRPr="008B1D69">
              <w:rPr>
                <w:rFonts w:ascii="Arial" w:hAnsi="Arial" w:cs="Arial"/>
                <w:color w:val="000000"/>
                <w:sz w:val="18"/>
                <w:szCs w:val="18"/>
              </w:rPr>
              <w:t>Регламент № 16, раздел 9 и приложение 24.10</w:t>
            </w:r>
          </w:p>
        </w:tc>
        <w:tc>
          <w:tcPr>
            <w:tcW w:w="851" w:type="dxa"/>
            <w:shd w:val="clear" w:color="auto" w:fill="auto"/>
            <w:vAlign w:val="bottom"/>
          </w:tcPr>
          <w:p w14:paraId="6E619B2C"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xls</w:t>
            </w:r>
          </w:p>
        </w:tc>
        <w:tc>
          <w:tcPr>
            <w:tcW w:w="631" w:type="dxa"/>
            <w:shd w:val="clear" w:color="auto" w:fill="auto"/>
            <w:vAlign w:val="bottom"/>
          </w:tcPr>
          <w:p w14:paraId="318ADB46"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370AE2AC"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Участник, ФСК</w:t>
            </w:r>
          </w:p>
        </w:tc>
        <w:tc>
          <w:tcPr>
            <w:tcW w:w="863" w:type="dxa"/>
            <w:shd w:val="clear" w:color="auto" w:fill="auto"/>
            <w:vAlign w:val="bottom"/>
          </w:tcPr>
          <w:p w14:paraId="37A6BCF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сайт, криптораздел участника</w:t>
            </w:r>
          </w:p>
        </w:tc>
        <w:tc>
          <w:tcPr>
            <w:tcW w:w="1183" w:type="dxa"/>
            <w:shd w:val="clear" w:color="auto" w:fill="auto"/>
            <w:vAlign w:val="bottom"/>
          </w:tcPr>
          <w:p w14:paraId="12AB6F4D"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55D9993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17D7AE5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4847436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Excel</w:t>
            </w:r>
          </w:p>
        </w:tc>
        <w:tc>
          <w:tcPr>
            <w:tcW w:w="751" w:type="dxa"/>
            <w:shd w:val="clear" w:color="auto" w:fill="auto"/>
            <w:vAlign w:val="bottom"/>
          </w:tcPr>
          <w:p w14:paraId="70F08D91"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3 года с даты прекращения договора</w:t>
            </w:r>
          </w:p>
        </w:tc>
        <w:tc>
          <w:tcPr>
            <w:tcW w:w="709" w:type="dxa"/>
            <w:shd w:val="clear" w:color="auto" w:fill="auto"/>
            <w:vAlign w:val="bottom"/>
          </w:tcPr>
          <w:p w14:paraId="5773EFC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c>
          <w:tcPr>
            <w:tcW w:w="708" w:type="dxa"/>
            <w:shd w:val="clear" w:color="auto" w:fill="auto"/>
            <w:vAlign w:val="bottom"/>
          </w:tcPr>
          <w:p w14:paraId="15C1B78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5B7FED2E" w14:textId="77777777" w:rsidTr="009C495A">
        <w:trPr>
          <w:trHeight w:val="1365"/>
        </w:trPr>
        <w:tc>
          <w:tcPr>
            <w:tcW w:w="993" w:type="dxa"/>
            <w:shd w:val="clear" w:color="auto" w:fill="auto"/>
            <w:vAlign w:val="bottom"/>
          </w:tcPr>
          <w:p w14:paraId="7B068BD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LIKOM_PART_DEX18_NOTICE</w:t>
            </w:r>
          </w:p>
        </w:tc>
        <w:tc>
          <w:tcPr>
            <w:tcW w:w="2977" w:type="dxa"/>
            <w:shd w:val="clear" w:color="auto" w:fill="auto"/>
            <w:vAlign w:val="bottom"/>
          </w:tcPr>
          <w:p w14:paraId="452FAB1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Уведомление об объемах и о сроках поставки мощности по договорам купли-продажи (поставки) мощности генерирующих объектов, функционирующих на отдельных территориях, ранее относившихся к неценовым зонам оптового рынка</w:t>
            </w:r>
          </w:p>
        </w:tc>
        <w:tc>
          <w:tcPr>
            <w:tcW w:w="1418" w:type="dxa"/>
            <w:shd w:val="clear" w:color="auto" w:fill="auto"/>
            <w:vAlign w:val="bottom"/>
          </w:tcPr>
          <w:p w14:paraId="50C39873"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Регламент № 16, п. 30.1.6</w:t>
            </w:r>
          </w:p>
        </w:tc>
        <w:tc>
          <w:tcPr>
            <w:tcW w:w="851" w:type="dxa"/>
            <w:shd w:val="clear" w:color="auto" w:fill="auto"/>
            <w:vAlign w:val="bottom"/>
          </w:tcPr>
          <w:p w14:paraId="7ABC60B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xls</w:t>
            </w:r>
          </w:p>
        </w:tc>
        <w:tc>
          <w:tcPr>
            <w:tcW w:w="631" w:type="dxa"/>
            <w:shd w:val="clear" w:color="auto" w:fill="auto"/>
            <w:vAlign w:val="bottom"/>
          </w:tcPr>
          <w:p w14:paraId="27D7771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10009E2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Участник, ФСК</w:t>
            </w:r>
          </w:p>
        </w:tc>
        <w:tc>
          <w:tcPr>
            <w:tcW w:w="863" w:type="dxa"/>
            <w:shd w:val="clear" w:color="auto" w:fill="auto"/>
            <w:vAlign w:val="bottom"/>
          </w:tcPr>
          <w:p w14:paraId="02BEF344"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сайт, криптораздел участника</w:t>
            </w:r>
          </w:p>
        </w:tc>
        <w:tc>
          <w:tcPr>
            <w:tcW w:w="1183" w:type="dxa"/>
            <w:shd w:val="clear" w:color="auto" w:fill="auto"/>
            <w:vAlign w:val="bottom"/>
          </w:tcPr>
          <w:p w14:paraId="72872FAC"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473CCDA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02A95283"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34CF27D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Excel</w:t>
            </w:r>
          </w:p>
        </w:tc>
        <w:tc>
          <w:tcPr>
            <w:tcW w:w="751" w:type="dxa"/>
            <w:shd w:val="clear" w:color="auto" w:fill="auto"/>
            <w:vAlign w:val="bottom"/>
          </w:tcPr>
          <w:p w14:paraId="0A37F1B9"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1F40FA6F"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c>
          <w:tcPr>
            <w:tcW w:w="708" w:type="dxa"/>
            <w:shd w:val="clear" w:color="auto" w:fill="auto"/>
            <w:vAlign w:val="bottom"/>
          </w:tcPr>
          <w:p w14:paraId="1AD43EF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004967D3" w14:textId="77777777" w:rsidTr="009C495A">
        <w:trPr>
          <w:trHeight w:val="554"/>
        </w:trPr>
        <w:tc>
          <w:tcPr>
            <w:tcW w:w="993" w:type="dxa"/>
            <w:shd w:val="clear" w:color="auto" w:fill="auto"/>
            <w:vAlign w:val="bottom"/>
          </w:tcPr>
          <w:p w14:paraId="55BAF60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LIKOM_PART_AVANS1_</w:t>
            </w:r>
            <w:r w:rsidRPr="008B1D69">
              <w:rPr>
                <w:rFonts w:ascii="Arial" w:hAnsi="Arial" w:cs="Arial"/>
                <w:color w:val="000000"/>
                <w:sz w:val="18"/>
                <w:szCs w:val="18"/>
              </w:rPr>
              <w:lastRenderedPageBreak/>
              <w:t>REESTR</w:t>
            </w:r>
          </w:p>
        </w:tc>
        <w:tc>
          <w:tcPr>
            <w:tcW w:w="2977" w:type="dxa"/>
            <w:shd w:val="clear" w:color="auto" w:fill="auto"/>
            <w:vAlign w:val="bottom"/>
          </w:tcPr>
          <w:p w14:paraId="007DF943"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lastRenderedPageBreak/>
              <w:t xml:space="preserve">Реестр авансовых обязательств/требований по договору купли-продажи </w:t>
            </w:r>
            <w:r w:rsidRPr="008B1D69">
              <w:rPr>
                <w:rFonts w:ascii="Arial" w:hAnsi="Arial" w:cs="Arial"/>
                <w:color w:val="000000"/>
                <w:sz w:val="18"/>
                <w:szCs w:val="18"/>
              </w:rPr>
              <w:lastRenderedPageBreak/>
              <w:t>мощности по нерегулируемым ценам на первую дату платежа</w:t>
            </w:r>
          </w:p>
        </w:tc>
        <w:tc>
          <w:tcPr>
            <w:tcW w:w="1418" w:type="dxa"/>
            <w:shd w:val="clear" w:color="auto" w:fill="auto"/>
            <w:vAlign w:val="bottom"/>
          </w:tcPr>
          <w:p w14:paraId="7BD03D14"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lastRenderedPageBreak/>
              <w:t>Регламент № 16, п. 30.1.6</w:t>
            </w:r>
          </w:p>
        </w:tc>
        <w:tc>
          <w:tcPr>
            <w:tcW w:w="851" w:type="dxa"/>
            <w:shd w:val="clear" w:color="auto" w:fill="auto"/>
            <w:vAlign w:val="bottom"/>
          </w:tcPr>
          <w:p w14:paraId="7EC41BE1"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xls</w:t>
            </w:r>
          </w:p>
        </w:tc>
        <w:tc>
          <w:tcPr>
            <w:tcW w:w="631" w:type="dxa"/>
            <w:shd w:val="clear" w:color="auto" w:fill="auto"/>
            <w:vAlign w:val="bottom"/>
          </w:tcPr>
          <w:p w14:paraId="446E769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5CC8F97D"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Участник, ФСК</w:t>
            </w:r>
          </w:p>
        </w:tc>
        <w:tc>
          <w:tcPr>
            <w:tcW w:w="863" w:type="dxa"/>
            <w:shd w:val="clear" w:color="auto" w:fill="auto"/>
            <w:vAlign w:val="bottom"/>
          </w:tcPr>
          <w:p w14:paraId="251820CE"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xml:space="preserve">сайт, криптораздел </w:t>
            </w:r>
            <w:r w:rsidRPr="008B1D69">
              <w:rPr>
                <w:rFonts w:ascii="Arial" w:hAnsi="Arial" w:cs="Arial"/>
                <w:color w:val="000000"/>
                <w:sz w:val="18"/>
                <w:szCs w:val="18"/>
              </w:rPr>
              <w:lastRenderedPageBreak/>
              <w:t>участника</w:t>
            </w:r>
          </w:p>
        </w:tc>
        <w:tc>
          <w:tcPr>
            <w:tcW w:w="1183" w:type="dxa"/>
            <w:shd w:val="clear" w:color="auto" w:fill="auto"/>
            <w:vAlign w:val="bottom"/>
          </w:tcPr>
          <w:p w14:paraId="29AF43FF"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lastRenderedPageBreak/>
              <w:t>Нет</w:t>
            </w:r>
          </w:p>
        </w:tc>
        <w:tc>
          <w:tcPr>
            <w:tcW w:w="851" w:type="dxa"/>
            <w:shd w:val="clear" w:color="auto" w:fill="auto"/>
            <w:vAlign w:val="bottom"/>
          </w:tcPr>
          <w:p w14:paraId="43D05A3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2B21BBE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4831A704"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Excel</w:t>
            </w:r>
          </w:p>
        </w:tc>
        <w:tc>
          <w:tcPr>
            <w:tcW w:w="751" w:type="dxa"/>
            <w:shd w:val="clear" w:color="auto" w:fill="auto"/>
            <w:vAlign w:val="bottom"/>
          </w:tcPr>
          <w:p w14:paraId="33E11D1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5E25F6FC"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8" w:type="dxa"/>
            <w:shd w:val="clear" w:color="auto" w:fill="auto"/>
            <w:vAlign w:val="bottom"/>
          </w:tcPr>
          <w:p w14:paraId="7181168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7F5AB250" w14:textId="77777777" w:rsidTr="009C495A">
        <w:trPr>
          <w:trHeight w:val="602"/>
        </w:trPr>
        <w:tc>
          <w:tcPr>
            <w:tcW w:w="993" w:type="dxa"/>
            <w:shd w:val="clear" w:color="auto" w:fill="auto"/>
            <w:vAlign w:val="bottom"/>
          </w:tcPr>
          <w:p w14:paraId="1B20C10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LIKOM_PART_AVANS2_REESTR</w:t>
            </w:r>
          </w:p>
        </w:tc>
        <w:tc>
          <w:tcPr>
            <w:tcW w:w="2977" w:type="dxa"/>
            <w:shd w:val="clear" w:color="auto" w:fill="auto"/>
            <w:vAlign w:val="bottom"/>
          </w:tcPr>
          <w:p w14:paraId="5299E5F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Реестр авансовых обязательств/требований по договору купли-продажи мощности по нерегулируемым ценам на вторую дату платежа</w:t>
            </w:r>
          </w:p>
        </w:tc>
        <w:tc>
          <w:tcPr>
            <w:tcW w:w="1418" w:type="dxa"/>
            <w:shd w:val="clear" w:color="auto" w:fill="auto"/>
            <w:vAlign w:val="bottom"/>
          </w:tcPr>
          <w:p w14:paraId="7516F97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Регламент № 16, п. 30.1.6</w:t>
            </w:r>
          </w:p>
        </w:tc>
        <w:tc>
          <w:tcPr>
            <w:tcW w:w="851" w:type="dxa"/>
            <w:shd w:val="clear" w:color="auto" w:fill="auto"/>
            <w:vAlign w:val="bottom"/>
          </w:tcPr>
          <w:p w14:paraId="0D6DE6F6"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xls</w:t>
            </w:r>
          </w:p>
        </w:tc>
        <w:tc>
          <w:tcPr>
            <w:tcW w:w="631" w:type="dxa"/>
            <w:shd w:val="clear" w:color="auto" w:fill="auto"/>
            <w:vAlign w:val="bottom"/>
          </w:tcPr>
          <w:p w14:paraId="4C4227D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20FF06A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Участник, ФСК</w:t>
            </w:r>
          </w:p>
        </w:tc>
        <w:tc>
          <w:tcPr>
            <w:tcW w:w="863" w:type="dxa"/>
            <w:shd w:val="clear" w:color="auto" w:fill="auto"/>
            <w:vAlign w:val="bottom"/>
          </w:tcPr>
          <w:p w14:paraId="72ADDF5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сайт, криптораздел участника</w:t>
            </w:r>
          </w:p>
        </w:tc>
        <w:tc>
          <w:tcPr>
            <w:tcW w:w="1183" w:type="dxa"/>
            <w:shd w:val="clear" w:color="auto" w:fill="auto"/>
            <w:vAlign w:val="bottom"/>
          </w:tcPr>
          <w:p w14:paraId="135E2E2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1F1D5953"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43F87FBF"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2F499DE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Excel</w:t>
            </w:r>
          </w:p>
        </w:tc>
        <w:tc>
          <w:tcPr>
            <w:tcW w:w="751" w:type="dxa"/>
            <w:shd w:val="clear" w:color="auto" w:fill="auto"/>
            <w:vAlign w:val="bottom"/>
          </w:tcPr>
          <w:p w14:paraId="363A6BE6"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7A4A2201"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8" w:type="dxa"/>
            <w:shd w:val="clear" w:color="auto" w:fill="auto"/>
            <w:vAlign w:val="bottom"/>
          </w:tcPr>
          <w:p w14:paraId="09077D33"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66207339" w14:textId="77777777" w:rsidTr="009C495A">
        <w:trPr>
          <w:trHeight w:val="405"/>
        </w:trPr>
        <w:tc>
          <w:tcPr>
            <w:tcW w:w="993" w:type="dxa"/>
            <w:shd w:val="clear" w:color="auto" w:fill="auto"/>
            <w:vAlign w:val="bottom"/>
          </w:tcPr>
          <w:p w14:paraId="5577AE62" w14:textId="77777777" w:rsidR="0063394B" w:rsidRPr="008B1D69" w:rsidRDefault="0063394B" w:rsidP="00B85251">
            <w:pPr>
              <w:rPr>
                <w:rFonts w:ascii="Arial" w:hAnsi="Arial" w:cs="Arial"/>
                <w:color w:val="000000"/>
                <w:sz w:val="18"/>
                <w:szCs w:val="18"/>
                <w:lang w:val="en-US"/>
              </w:rPr>
            </w:pPr>
            <w:r w:rsidRPr="008B1D69">
              <w:rPr>
                <w:rFonts w:ascii="Arial" w:hAnsi="Arial" w:cs="Arial"/>
                <w:color w:val="000000"/>
                <w:sz w:val="18"/>
                <w:szCs w:val="18"/>
              </w:rPr>
              <w:t>LIKOM_PART_FACT_</w:t>
            </w:r>
            <w:r w:rsidRPr="008B1D69">
              <w:rPr>
                <w:rFonts w:ascii="Arial" w:hAnsi="Arial" w:cs="Arial"/>
                <w:color w:val="000000"/>
                <w:sz w:val="18"/>
                <w:szCs w:val="18"/>
                <w:lang w:val="en-US"/>
              </w:rPr>
              <w:t>NOTICE</w:t>
            </w:r>
          </w:p>
        </w:tc>
        <w:tc>
          <w:tcPr>
            <w:tcW w:w="2977" w:type="dxa"/>
            <w:shd w:val="clear" w:color="auto" w:fill="auto"/>
            <w:vAlign w:val="bottom"/>
          </w:tcPr>
          <w:p w14:paraId="6B69C13D"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Уведомление об объемах и стоимости по договорам купли-продажи мощности по нерегулируемым ценам</w:t>
            </w:r>
          </w:p>
        </w:tc>
        <w:tc>
          <w:tcPr>
            <w:tcW w:w="1418" w:type="dxa"/>
            <w:shd w:val="clear" w:color="auto" w:fill="auto"/>
            <w:vAlign w:val="bottom"/>
          </w:tcPr>
          <w:p w14:paraId="5327209E"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Регламент № 16, п. 30.1.6</w:t>
            </w:r>
          </w:p>
        </w:tc>
        <w:tc>
          <w:tcPr>
            <w:tcW w:w="851" w:type="dxa"/>
            <w:shd w:val="clear" w:color="auto" w:fill="auto"/>
            <w:vAlign w:val="bottom"/>
          </w:tcPr>
          <w:p w14:paraId="1F1B372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xls</w:t>
            </w:r>
          </w:p>
        </w:tc>
        <w:tc>
          <w:tcPr>
            <w:tcW w:w="631" w:type="dxa"/>
            <w:shd w:val="clear" w:color="auto" w:fill="auto"/>
            <w:vAlign w:val="bottom"/>
          </w:tcPr>
          <w:p w14:paraId="721E856A"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17F1159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Участник, ФСК</w:t>
            </w:r>
          </w:p>
        </w:tc>
        <w:tc>
          <w:tcPr>
            <w:tcW w:w="863" w:type="dxa"/>
            <w:shd w:val="clear" w:color="auto" w:fill="auto"/>
            <w:vAlign w:val="bottom"/>
          </w:tcPr>
          <w:p w14:paraId="16D612D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сайт, криптораздел участника</w:t>
            </w:r>
          </w:p>
        </w:tc>
        <w:tc>
          <w:tcPr>
            <w:tcW w:w="1183" w:type="dxa"/>
            <w:shd w:val="clear" w:color="auto" w:fill="auto"/>
            <w:vAlign w:val="bottom"/>
          </w:tcPr>
          <w:p w14:paraId="2D9E1C99"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25BBE689"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3487DE2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5B62437A"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Excel</w:t>
            </w:r>
          </w:p>
        </w:tc>
        <w:tc>
          <w:tcPr>
            <w:tcW w:w="751" w:type="dxa"/>
            <w:shd w:val="clear" w:color="auto" w:fill="auto"/>
            <w:vAlign w:val="bottom"/>
          </w:tcPr>
          <w:p w14:paraId="63C379D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5D25CA6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8" w:type="dxa"/>
            <w:shd w:val="clear" w:color="auto" w:fill="auto"/>
            <w:vAlign w:val="bottom"/>
          </w:tcPr>
          <w:p w14:paraId="0DD2AC16"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449CB709" w14:textId="77777777" w:rsidTr="009C495A">
        <w:trPr>
          <w:trHeight w:val="736"/>
        </w:trPr>
        <w:tc>
          <w:tcPr>
            <w:tcW w:w="993" w:type="dxa"/>
            <w:shd w:val="clear" w:color="auto" w:fill="auto"/>
            <w:vAlign w:val="bottom"/>
          </w:tcPr>
          <w:p w14:paraId="05F14A7F" w14:textId="77777777" w:rsidR="0063394B" w:rsidRPr="008B1D69" w:rsidRDefault="0063394B" w:rsidP="00B85251">
            <w:pPr>
              <w:rPr>
                <w:rFonts w:ascii="Arial" w:hAnsi="Arial" w:cs="Arial"/>
                <w:color w:val="000000"/>
                <w:sz w:val="18"/>
                <w:szCs w:val="18"/>
                <w:lang w:val="en-US"/>
              </w:rPr>
            </w:pPr>
            <w:r w:rsidRPr="008B1D69">
              <w:rPr>
                <w:rFonts w:ascii="Arial" w:hAnsi="Arial" w:cs="Arial"/>
                <w:color w:val="000000"/>
                <w:sz w:val="18"/>
                <w:szCs w:val="18"/>
                <w:lang w:val="en-US"/>
              </w:rPr>
              <w:t>LIKOM_CFR_XML_AVANS_LIAB1</w:t>
            </w:r>
          </w:p>
        </w:tc>
        <w:tc>
          <w:tcPr>
            <w:tcW w:w="2977" w:type="dxa"/>
            <w:shd w:val="clear" w:color="auto" w:fill="auto"/>
            <w:vAlign w:val="bottom"/>
          </w:tcPr>
          <w:p w14:paraId="14C3961F"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Реестр авансовых обязательств/требований по договорам купли-продажи мощности по нерегулируемым ценам на первую дату платежа</w:t>
            </w:r>
          </w:p>
        </w:tc>
        <w:tc>
          <w:tcPr>
            <w:tcW w:w="1418" w:type="dxa"/>
            <w:shd w:val="clear" w:color="auto" w:fill="auto"/>
            <w:vAlign w:val="bottom"/>
          </w:tcPr>
          <w:p w14:paraId="2E62EEA4"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Регламент № 16, п. 30.1.7</w:t>
            </w:r>
          </w:p>
        </w:tc>
        <w:tc>
          <w:tcPr>
            <w:tcW w:w="851" w:type="dxa"/>
            <w:shd w:val="clear" w:color="auto" w:fill="auto"/>
            <w:vAlign w:val="bottom"/>
          </w:tcPr>
          <w:p w14:paraId="2469D914"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xml</w:t>
            </w:r>
          </w:p>
        </w:tc>
        <w:tc>
          <w:tcPr>
            <w:tcW w:w="631" w:type="dxa"/>
            <w:shd w:val="clear" w:color="auto" w:fill="auto"/>
            <w:vAlign w:val="bottom"/>
          </w:tcPr>
          <w:p w14:paraId="0BB9A36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6BBE05F9"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ЦФР</w:t>
            </w:r>
          </w:p>
        </w:tc>
        <w:tc>
          <w:tcPr>
            <w:tcW w:w="863" w:type="dxa"/>
            <w:shd w:val="clear" w:color="auto" w:fill="auto"/>
            <w:vAlign w:val="bottom"/>
          </w:tcPr>
          <w:p w14:paraId="73F808B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электронная почта (ASPMailer)</w:t>
            </w:r>
          </w:p>
        </w:tc>
        <w:tc>
          <w:tcPr>
            <w:tcW w:w="1183" w:type="dxa"/>
            <w:shd w:val="clear" w:color="auto" w:fill="auto"/>
            <w:vAlign w:val="bottom"/>
          </w:tcPr>
          <w:p w14:paraId="0D72ED49"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0D05C1C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30E84C0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5AB9AD1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Блокнот</w:t>
            </w:r>
          </w:p>
        </w:tc>
        <w:tc>
          <w:tcPr>
            <w:tcW w:w="751" w:type="dxa"/>
            <w:shd w:val="clear" w:color="auto" w:fill="auto"/>
            <w:vAlign w:val="bottom"/>
          </w:tcPr>
          <w:p w14:paraId="2032318F"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40A40B7F"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c>
          <w:tcPr>
            <w:tcW w:w="708" w:type="dxa"/>
            <w:shd w:val="clear" w:color="auto" w:fill="auto"/>
            <w:vAlign w:val="bottom"/>
          </w:tcPr>
          <w:p w14:paraId="7059EB1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704B2245" w14:textId="77777777" w:rsidTr="009C495A">
        <w:trPr>
          <w:trHeight w:val="434"/>
        </w:trPr>
        <w:tc>
          <w:tcPr>
            <w:tcW w:w="993" w:type="dxa"/>
            <w:shd w:val="clear" w:color="auto" w:fill="auto"/>
            <w:vAlign w:val="bottom"/>
          </w:tcPr>
          <w:p w14:paraId="4B269A7A" w14:textId="77777777" w:rsidR="0063394B" w:rsidRPr="008B1D69" w:rsidRDefault="0063394B" w:rsidP="00B85251">
            <w:pPr>
              <w:rPr>
                <w:rFonts w:ascii="Arial" w:hAnsi="Arial" w:cs="Arial"/>
                <w:color w:val="000000"/>
                <w:sz w:val="18"/>
                <w:szCs w:val="18"/>
                <w:lang w:val="en-US"/>
              </w:rPr>
            </w:pPr>
            <w:r w:rsidRPr="008B1D69">
              <w:rPr>
                <w:rFonts w:ascii="Arial" w:hAnsi="Arial" w:cs="Arial"/>
                <w:color w:val="000000"/>
                <w:sz w:val="18"/>
                <w:szCs w:val="18"/>
                <w:lang w:val="en-US"/>
              </w:rPr>
              <w:t>LIKOM_CFR_XML_AVANS_LIAB2</w:t>
            </w:r>
          </w:p>
        </w:tc>
        <w:tc>
          <w:tcPr>
            <w:tcW w:w="2977" w:type="dxa"/>
            <w:shd w:val="clear" w:color="auto" w:fill="auto"/>
            <w:vAlign w:val="bottom"/>
          </w:tcPr>
          <w:p w14:paraId="23011BB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Реестр авансовых обязательств/требований по договорам купли-продажи мощности по нерегулируемым ценам на вторую дату платежа</w:t>
            </w:r>
          </w:p>
        </w:tc>
        <w:tc>
          <w:tcPr>
            <w:tcW w:w="1418" w:type="dxa"/>
            <w:shd w:val="clear" w:color="auto" w:fill="auto"/>
            <w:vAlign w:val="bottom"/>
          </w:tcPr>
          <w:p w14:paraId="7C918D8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Регламент № 16, п. 30.1.7</w:t>
            </w:r>
          </w:p>
        </w:tc>
        <w:tc>
          <w:tcPr>
            <w:tcW w:w="851" w:type="dxa"/>
            <w:shd w:val="clear" w:color="auto" w:fill="auto"/>
            <w:vAlign w:val="bottom"/>
          </w:tcPr>
          <w:p w14:paraId="76EE6D0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xml</w:t>
            </w:r>
          </w:p>
        </w:tc>
        <w:tc>
          <w:tcPr>
            <w:tcW w:w="631" w:type="dxa"/>
            <w:shd w:val="clear" w:color="auto" w:fill="auto"/>
            <w:vAlign w:val="bottom"/>
          </w:tcPr>
          <w:p w14:paraId="33D94D0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326CFB4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ЦФР</w:t>
            </w:r>
          </w:p>
        </w:tc>
        <w:tc>
          <w:tcPr>
            <w:tcW w:w="863" w:type="dxa"/>
            <w:shd w:val="clear" w:color="auto" w:fill="auto"/>
            <w:vAlign w:val="bottom"/>
          </w:tcPr>
          <w:p w14:paraId="19EFD42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электронная почта (ASPMailer)</w:t>
            </w:r>
          </w:p>
        </w:tc>
        <w:tc>
          <w:tcPr>
            <w:tcW w:w="1183" w:type="dxa"/>
            <w:shd w:val="clear" w:color="auto" w:fill="auto"/>
            <w:vAlign w:val="bottom"/>
          </w:tcPr>
          <w:p w14:paraId="20AB2A26"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617CB3F1"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081010FA"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6B67F3ED"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Блокнот</w:t>
            </w:r>
          </w:p>
        </w:tc>
        <w:tc>
          <w:tcPr>
            <w:tcW w:w="751" w:type="dxa"/>
            <w:shd w:val="clear" w:color="auto" w:fill="auto"/>
            <w:vAlign w:val="bottom"/>
          </w:tcPr>
          <w:p w14:paraId="0E05B24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0B9505E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c>
          <w:tcPr>
            <w:tcW w:w="708" w:type="dxa"/>
            <w:shd w:val="clear" w:color="auto" w:fill="auto"/>
            <w:vAlign w:val="bottom"/>
          </w:tcPr>
          <w:p w14:paraId="6F10BDB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6CB44504" w14:textId="77777777" w:rsidTr="009C495A">
        <w:trPr>
          <w:trHeight w:val="520"/>
        </w:trPr>
        <w:tc>
          <w:tcPr>
            <w:tcW w:w="993" w:type="dxa"/>
            <w:shd w:val="clear" w:color="auto" w:fill="auto"/>
            <w:vAlign w:val="bottom"/>
          </w:tcPr>
          <w:p w14:paraId="0D6E9699" w14:textId="77777777" w:rsidR="0063394B" w:rsidRPr="008B1D69" w:rsidRDefault="0063394B" w:rsidP="00B85251">
            <w:pPr>
              <w:rPr>
                <w:rFonts w:ascii="Arial" w:hAnsi="Arial" w:cs="Arial"/>
                <w:color w:val="000000"/>
                <w:sz w:val="18"/>
                <w:szCs w:val="18"/>
                <w:lang w:val="en-US"/>
              </w:rPr>
            </w:pPr>
            <w:r w:rsidRPr="008B1D69">
              <w:rPr>
                <w:rFonts w:ascii="Arial" w:hAnsi="Arial" w:cs="Arial"/>
                <w:color w:val="000000"/>
                <w:sz w:val="18"/>
                <w:szCs w:val="18"/>
                <w:lang w:val="en-US"/>
              </w:rPr>
              <w:t>LIKOM_CFR_XML_FACT_LIAB</w:t>
            </w:r>
          </w:p>
        </w:tc>
        <w:tc>
          <w:tcPr>
            <w:tcW w:w="2977" w:type="dxa"/>
            <w:shd w:val="clear" w:color="auto" w:fill="auto"/>
            <w:vAlign w:val="bottom"/>
          </w:tcPr>
          <w:p w14:paraId="669423DA"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Итоговый реестр финансовых обязательств/требований по договорам купли-продажи мощности по нерегулируемым ценам</w:t>
            </w:r>
          </w:p>
        </w:tc>
        <w:tc>
          <w:tcPr>
            <w:tcW w:w="1418" w:type="dxa"/>
            <w:shd w:val="clear" w:color="auto" w:fill="auto"/>
            <w:vAlign w:val="bottom"/>
          </w:tcPr>
          <w:p w14:paraId="5C304BD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Регламент № 16, п. 30.1.7</w:t>
            </w:r>
          </w:p>
        </w:tc>
        <w:tc>
          <w:tcPr>
            <w:tcW w:w="851" w:type="dxa"/>
            <w:shd w:val="clear" w:color="auto" w:fill="auto"/>
            <w:vAlign w:val="bottom"/>
          </w:tcPr>
          <w:p w14:paraId="43DA7BA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xml</w:t>
            </w:r>
          </w:p>
        </w:tc>
        <w:tc>
          <w:tcPr>
            <w:tcW w:w="631" w:type="dxa"/>
            <w:shd w:val="clear" w:color="auto" w:fill="auto"/>
            <w:vAlign w:val="bottom"/>
          </w:tcPr>
          <w:p w14:paraId="2FC69BDF"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71568A8F"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ЦФР</w:t>
            </w:r>
          </w:p>
        </w:tc>
        <w:tc>
          <w:tcPr>
            <w:tcW w:w="863" w:type="dxa"/>
            <w:shd w:val="clear" w:color="auto" w:fill="auto"/>
            <w:vAlign w:val="bottom"/>
          </w:tcPr>
          <w:p w14:paraId="200E73E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электронная почта (ASPMailer)</w:t>
            </w:r>
          </w:p>
        </w:tc>
        <w:tc>
          <w:tcPr>
            <w:tcW w:w="1183" w:type="dxa"/>
            <w:shd w:val="clear" w:color="auto" w:fill="auto"/>
            <w:vAlign w:val="bottom"/>
          </w:tcPr>
          <w:p w14:paraId="65814ABE"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2C1D557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7C643BB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2C5325D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Блокнот</w:t>
            </w:r>
          </w:p>
        </w:tc>
        <w:tc>
          <w:tcPr>
            <w:tcW w:w="751" w:type="dxa"/>
            <w:shd w:val="clear" w:color="auto" w:fill="auto"/>
            <w:vAlign w:val="bottom"/>
          </w:tcPr>
          <w:p w14:paraId="0CDF342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69DF57A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c>
          <w:tcPr>
            <w:tcW w:w="708" w:type="dxa"/>
            <w:shd w:val="clear" w:color="auto" w:fill="auto"/>
            <w:vAlign w:val="bottom"/>
          </w:tcPr>
          <w:p w14:paraId="3831E1E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B1D69" w14:paraId="52ABC447" w14:textId="77777777" w:rsidTr="009C495A">
        <w:trPr>
          <w:trHeight w:val="1365"/>
        </w:trPr>
        <w:tc>
          <w:tcPr>
            <w:tcW w:w="993" w:type="dxa"/>
            <w:shd w:val="clear" w:color="auto" w:fill="auto"/>
            <w:vAlign w:val="bottom"/>
          </w:tcPr>
          <w:p w14:paraId="5AC88C15" w14:textId="77777777" w:rsidR="0063394B" w:rsidRPr="008B1D69" w:rsidRDefault="0063394B" w:rsidP="00B85251">
            <w:pPr>
              <w:rPr>
                <w:rFonts w:ascii="Arial" w:hAnsi="Arial" w:cs="Arial"/>
                <w:color w:val="000000"/>
                <w:sz w:val="18"/>
                <w:szCs w:val="18"/>
                <w:lang w:val="en-US"/>
              </w:rPr>
            </w:pPr>
            <w:r w:rsidRPr="008B1D69">
              <w:rPr>
                <w:rFonts w:ascii="Arial" w:hAnsi="Arial" w:cs="Arial"/>
                <w:color w:val="000000"/>
                <w:sz w:val="18"/>
                <w:szCs w:val="18"/>
                <w:lang w:val="en-US"/>
              </w:rPr>
              <w:t>LIKOM_PART_FINE_NOT_READY_REESTR</w:t>
            </w:r>
          </w:p>
        </w:tc>
        <w:tc>
          <w:tcPr>
            <w:tcW w:w="2977" w:type="dxa"/>
            <w:shd w:val="clear" w:color="auto" w:fill="auto"/>
            <w:vAlign w:val="bottom"/>
          </w:tcPr>
          <w:p w14:paraId="5AB2F58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Реестр штрафов за невыполнение поставщиком обязательств по поставке мощности по договорам купли-продажи мощности по нерегулируемым ценам, взыскиваемых в случае,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w:t>
            </w:r>
          </w:p>
        </w:tc>
        <w:tc>
          <w:tcPr>
            <w:tcW w:w="1418" w:type="dxa"/>
            <w:shd w:val="clear" w:color="auto" w:fill="auto"/>
            <w:vAlign w:val="bottom"/>
          </w:tcPr>
          <w:p w14:paraId="1E82AF43"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Регламент № 16, п. 30.2.4</w:t>
            </w:r>
          </w:p>
        </w:tc>
        <w:tc>
          <w:tcPr>
            <w:tcW w:w="851" w:type="dxa"/>
            <w:shd w:val="clear" w:color="auto" w:fill="auto"/>
            <w:vAlign w:val="bottom"/>
          </w:tcPr>
          <w:p w14:paraId="168A680C"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xls</w:t>
            </w:r>
          </w:p>
        </w:tc>
        <w:tc>
          <w:tcPr>
            <w:tcW w:w="631" w:type="dxa"/>
            <w:shd w:val="clear" w:color="auto" w:fill="auto"/>
            <w:vAlign w:val="bottom"/>
          </w:tcPr>
          <w:p w14:paraId="56C64B81"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104B8815"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Участник</w:t>
            </w:r>
          </w:p>
        </w:tc>
        <w:tc>
          <w:tcPr>
            <w:tcW w:w="863" w:type="dxa"/>
            <w:shd w:val="clear" w:color="auto" w:fill="auto"/>
            <w:vAlign w:val="bottom"/>
          </w:tcPr>
          <w:p w14:paraId="3CB0368A"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сайт, криптораздел участника</w:t>
            </w:r>
          </w:p>
        </w:tc>
        <w:tc>
          <w:tcPr>
            <w:tcW w:w="1183" w:type="dxa"/>
            <w:shd w:val="clear" w:color="auto" w:fill="auto"/>
            <w:vAlign w:val="bottom"/>
          </w:tcPr>
          <w:p w14:paraId="4F292CB7"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79A5477D"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54B46C89"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28B4B3CA"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Excel</w:t>
            </w:r>
          </w:p>
        </w:tc>
        <w:tc>
          <w:tcPr>
            <w:tcW w:w="751" w:type="dxa"/>
            <w:shd w:val="clear" w:color="auto" w:fill="auto"/>
            <w:vAlign w:val="bottom"/>
          </w:tcPr>
          <w:p w14:paraId="37621510"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48CEE7FF"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8" w:type="dxa"/>
            <w:shd w:val="clear" w:color="auto" w:fill="auto"/>
            <w:vAlign w:val="bottom"/>
          </w:tcPr>
          <w:p w14:paraId="44A6EBAA"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w:t>
            </w:r>
          </w:p>
        </w:tc>
      </w:tr>
      <w:tr w:rsidR="0063394B" w:rsidRPr="008F4D8E" w14:paraId="18B8103A" w14:textId="77777777" w:rsidTr="000455D6">
        <w:trPr>
          <w:trHeight w:val="980"/>
        </w:trPr>
        <w:tc>
          <w:tcPr>
            <w:tcW w:w="993" w:type="dxa"/>
            <w:shd w:val="clear" w:color="auto" w:fill="auto"/>
            <w:vAlign w:val="bottom"/>
          </w:tcPr>
          <w:p w14:paraId="2295CABC" w14:textId="77777777" w:rsidR="0063394B" w:rsidRPr="008B1D69" w:rsidRDefault="0063394B" w:rsidP="00B85251">
            <w:pPr>
              <w:rPr>
                <w:rFonts w:ascii="Arial" w:hAnsi="Arial" w:cs="Arial"/>
                <w:color w:val="000000"/>
                <w:sz w:val="18"/>
                <w:szCs w:val="18"/>
                <w:lang w:val="en-US"/>
              </w:rPr>
            </w:pPr>
            <w:r w:rsidRPr="008B1D69">
              <w:rPr>
                <w:rFonts w:ascii="Arial" w:hAnsi="Arial" w:cs="Arial"/>
                <w:color w:val="000000"/>
                <w:sz w:val="18"/>
                <w:szCs w:val="18"/>
                <w:lang w:val="en-US"/>
              </w:rPr>
              <w:t>LIKOM_CFR_XML_FINE_NOT_READY</w:t>
            </w:r>
          </w:p>
        </w:tc>
        <w:tc>
          <w:tcPr>
            <w:tcW w:w="2977" w:type="dxa"/>
            <w:shd w:val="clear" w:color="auto" w:fill="auto"/>
            <w:vAlign w:val="bottom"/>
          </w:tcPr>
          <w:p w14:paraId="678F5A3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 xml:space="preserve">Реестр штрафов за невыполнение поставщиком обязательств по поставке мощности по договорам купли-продажи мощности по </w:t>
            </w:r>
            <w:r w:rsidRPr="008B1D69">
              <w:rPr>
                <w:rFonts w:ascii="Arial" w:hAnsi="Arial" w:cs="Arial"/>
                <w:color w:val="000000"/>
                <w:sz w:val="18"/>
                <w:szCs w:val="18"/>
              </w:rPr>
              <w:lastRenderedPageBreak/>
              <w:t>нерегулируемым ценам, взыскиваемых в случае,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w:t>
            </w:r>
          </w:p>
        </w:tc>
        <w:tc>
          <w:tcPr>
            <w:tcW w:w="1418" w:type="dxa"/>
            <w:shd w:val="clear" w:color="auto" w:fill="auto"/>
            <w:vAlign w:val="bottom"/>
          </w:tcPr>
          <w:p w14:paraId="0184307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lastRenderedPageBreak/>
              <w:t>Регламент № 16, п. 30.2.5</w:t>
            </w:r>
          </w:p>
        </w:tc>
        <w:tc>
          <w:tcPr>
            <w:tcW w:w="851" w:type="dxa"/>
            <w:shd w:val="clear" w:color="auto" w:fill="auto"/>
            <w:vAlign w:val="bottom"/>
          </w:tcPr>
          <w:p w14:paraId="474337B1"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xml</w:t>
            </w:r>
          </w:p>
        </w:tc>
        <w:tc>
          <w:tcPr>
            <w:tcW w:w="631" w:type="dxa"/>
            <w:shd w:val="clear" w:color="auto" w:fill="auto"/>
            <w:vAlign w:val="bottom"/>
          </w:tcPr>
          <w:p w14:paraId="78BC5691"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АТС</w:t>
            </w:r>
          </w:p>
        </w:tc>
        <w:tc>
          <w:tcPr>
            <w:tcW w:w="631" w:type="dxa"/>
            <w:shd w:val="clear" w:color="auto" w:fill="auto"/>
            <w:vAlign w:val="bottom"/>
          </w:tcPr>
          <w:p w14:paraId="6C51F91A"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ЦФР</w:t>
            </w:r>
          </w:p>
        </w:tc>
        <w:tc>
          <w:tcPr>
            <w:tcW w:w="863" w:type="dxa"/>
            <w:shd w:val="clear" w:color="auto" w:fill="auto"/>
            <w:vAlign w:val="bottom"/>
          </w:tcPr>
          <w:p w14:paraId="1FCE412D"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электронная почта (ASPMailer)</w:t>
            </w:r>
          </w:p>
        </w:tc>
        <w:tc>
          <w:tcPr>
            <w:tcW w:w="1183" w:type="dxa"/>
            <w:shd w:val="clear" w:color="auto" w:fill="auto"/>
            <w:vAlign w:val="bottom"/>
          </w:tcPr>
          <w:p w14:paraId="46A71006"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851" w:type="dxa"/>
            <w:shd w:val="clear" w:color="auto" w:fill="auto"/>
            <w:vAlign w:val="bottom"/>
          </w:tcPr>
          <w:p w14:paraId="121E8442"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Нет</w:t>
            </w:r>
          </w:p>
        </w:tc>
        <w:tc>
          <w:tcPr>
            <w:tcW w:w="1559" w:type="dxa"/>
            <w:shd w:val="clear" w:color="auto" w:fill="auto"/>
            <w:vAlign w:val="bottom"/>
          </w:tcPr>
          <w:p w14:paraId="37C495CB"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1.3.6.1.4.1.18545.1.2.1.7</w:t>
            </w:r>
          </w:p>
        </w:tc>
        <w:tc>
          <w:tcPr>
            <w:tcW w:w="1134" w:type="dxa"/>
            <w:shd w:val="clear" w:color="auto" w:fill="auto"/>
            <w:vAlign w:val="bottom"/>
          </w:tcPr>
          <w:p w14:paraId="0BB360F8" w14:textId="77777777" w:rsidR="0063394B" w:rsidRPr="008B1D69" w:rsidRDefault="0063394B" w:rsidP="00B85251">
            <w:pPr>
              <w:rPr>
                <w:rFonts w:ascii="Arial" w:hAnsi="Arial" w:cs="Arial"/>
                <w:color w:val="000000"/>
                <w:sz w:val="18"/>
                <w:szCs w:val="18"/>
              </w:rPr>
            </w:pPr>
            <w:r w:rsidRPr="008B1D69">
              <w:rPr>
                <w:rFonts w:ascii="Arial" w:hAnsi="Arial" w:cs="Arial"/>
                <w:color w:val="000000"/>
                <w:sz w:val="18"/>
                <w:szCs w:val="18"/>
              </w:rPr>
              <w:t>Блокнот</w:t>
            </w:r>
          </w:p>
        </w:tc>
        <w:tc>
          <w:tcPr>
            <w:tcW w:w="751" w:type="dxa"/>
            <w:shd w:val="clear" w:color="auto" w:fill="auto"/>
            <w:vAlign w:val="bottom"/>
          </w:tcPr>
          <w:p w14:paraId="7B9BC3DC" w14:textId="77777777" w:rsidR="0063394B" w:rsidRPr="008F4D8E" w:rsidRDefault="0063394B" w:rsidP="00B85251">
            <w:pPr>
              <w:rPr>
                <w:rFonts w:ascii="Arial" w:hAnsi="Arial" w:cs="Arial"/>
                <w:color w:val="000000"/>
                <w:sz w:val="18"/>
                <w:szCs w:val="18"/>
              </w:rPr>
            </w:pPr>
            <w:r w:rsidRPr="008B1D69">
              <w:rPr>
                <w:rFonts w:ascii="Arial" w:hAnsi="Arial" w:cs="Arial"/>
                <w:color w:val="000000"/>
                <w:sz w:val="18"/>
                <w:szCs w:val="18"/>
              </w:rPr>
              <w:t>5 лет</w:t>
            </w:r>
          </w:p>
        </w:tc>
        <w:tc>
          <w:tcPr>
            <w:tcW w:w="709" w:type="dxa"/>
            <w:shd w:val="clear" w:color="auto" w:fill="auto"/>
            <w:vAlign w:val="bottom"/>
          </w:tcPr>
          <w:p w14:paraId="21B5D0DA" w14:textId="77777777" w:rsidR="0063394B" w:rsidRPr="008F4D8E" w:rsidRDefault="0063394B" w:rsidP="00B85251">
            <w:pPr>
              <w:rPr>
                <w:rFonts w:ascii="Arial" w:hAnsi="Arial" w:cs="Arial"/>
                <w:color w:val="000000"/>
                <w:sz w:val="18"/>
                <w:szCs w:val="18"/>
              </w:rPr>
            </w:pPr>
            <w:r w:rsidRPr="008F4D8E">
              <w:rPr>
                <w:rFonts w:ascii="Arial" w:hAnsi="Arial" w:cs="Arial"/>
                <w:color w:val="000000"/>
                <w:sz w:val="18"/>
                <w:szCs w:val="18"/>
              </w:rPr>
              <w:t> </w:t>
            </w:r>
          </w:p>
        </w:tc>
        <w:tc>
          <w:tcPr>
            <w:tcW w:w="708" w:type="dxa"/>
            <w:shd w:val="clear" w:color="auto" w:fill="auto"/>
            <w:vAlign w:val="bottom"/>
          </w:tcPr>
          <w:p w14:paraId="5719ED79" w14:textId="77777777" w:rsidR="0063394B" w:rsidRPr="008F4D8E" w:rsidRDefault="0063394B" w:rsidP="00B85251">
            <w:pPr>
              <w:rPr>
                <w:rFonts w:ascii="Arial" w:hAnsi="Arial" w:cs="Arial"/>
                <w:color w:val="000000"/>
                <w:sz w:val="18"/>
                <w:szCs w:val="18"/>
              </w:rPr>
            </w:pPr>
            <w:r w:rsidRPr="008F4D8E">
              <w:rPr>
                <w:rFonts w:ascii="Arial" w:hAnsi="Arial" w:cs="Arial"/>
                <w:color w:val="000000"/>
                <w:sz w:val="18"/>
                <w:szCs w:val="18"/>
              </w:rPr>
              <w:t> </w:t>
            </w:r>
          </w:p>
        </w:tc>
      </w:tr>
    </w:tbl>
    <w:p w14:paraId="68534FAB" w14:textId="77777777" w:rsidR="0063394B" w:rsidRPr="003214FE" w:rsidRDefault="0063394B" w:rsidP="00B85251">
      <w:pPr>
        <w:rPr>
          <w:rFonts w:ascii="Arial" w:hAnsi="Arial" w:cs="Arial"/>
          <w:sz w:val="18"/>
          <w:szCs w:val="18"/>
        </w:rPr>
      </w:pPr>
    </w:p>
    <w:p w14:paraId="26E3CA39" w14:textId="77777777" w:rsidR="008B1D69" w:rsidRDefault="008B1D69">
      <w:pPr>
        <w:widowControl/>
        <w:adjustRightInd/>
        <w:spacing w:after="160" w:line="259" w:lineRule="auto"/>
        <w:jc w:val="left"/>
        <w:textAlignment w:val="auto"/>
        <w:rPr>
          <w:rFonts w:ascii="Garamond" w:hAnsi="Garamond"/>
          <w:b/>
          <w:sz w:val="28"/>
          <w:szCs w:val="28"/>
        </w:rPr>
      </w:pPr>
      <w:r>
        <w:rPr>
          <w:rFonts w:ascii="Garamond" w:hAnsi="Garamond"/>
          <w:b/>
          <w:sz w:val="28"/>
          <w:szCs w:val="28"/>
        </w:rPr>
        <w:br w:type="page"/>
      </w:r>
    </w:p>
    <w:p w14:paraId="1D571493" w14:textId="09629B12" w:rsidR="003F7D46" w:rsidRDefault="00B067A1" w:rsidP="009706E9">
      <w:pPr>
        <w:ind w:right="-399"/>
        <w:jc w:val="right"/>
        <w:rPr>
          <w:rFonts w:ascii="Garamond" w:hAnsi="Garamond"/>
          <w:b/>
          <w:sz w:val="28"/>
          <w:szCs w:val="28"/>
        </w:rPr>
      </w:pPr>
      <w:r>
        <w:rPr>
          <w:rFonts w:ascii="Garamond" w:hAnsi="Garamond"/>
          <w:b/>
          <w:sz w:val="28"/>
          <w:szCs w:val="28"/>
        </w:rPr>
        <w:lastRenderedPageBreak/>
        <w:t>Приложение № 1.11.3</w:t>
      </w:r>
    </w:p>
    <w:p w14:paraId="6D4B9258" w14:textId="77777777" w:rsidR="009706E9" w:rsidRPr="009706E9" w:rsidRDefault="009706E9" w:rsidP="001D4CEA">
      <w:pPr>
        <w:jc w:val="right"/>
        <w:rPr>
          <w:rFonts w:ascii="Garamond" w:hAnsi="Garamond"/>
          <w:b/>
        </w:rPr>
      </w:pPr>
    </w:p>
    <w:tbl>
      <w:tblPr>
        <w:tblStyle w:val="a3"/>
        <w:tblW w:w="15021" w:type="dxa"/>
        <w:tblLook w:val="04A0" w:firstRow="1" w:lastRow="0" w:firstColumn="1" w:lastColumn="0" w:noHBand="0" w:noVBand="1"/>
      </w:tblPr>
      <w:tblGrid>
        <w:gridCol w:w="15021"/>
      </w:tblGrid>
      <w:tr w:rsidR="009C495A" w14:paraId="6C52437D" w14:textId="77777777" w:rsidTr="009706E9">
        <w:tc>
          <w:tcPr>
            <w:tcW w:w="15021" w:type="dxa"/>
          </w:tcPr>
          <w:p w14:paraId="56FAD5EB" w14:textId="77777777" w:rsidR="009C495A" w:rsidRPr="00862BF1" w:rsidRDefault="009C495A" w:rsidP="009706E9">
            <w:pPr>
              <w:tabs>
                <w:tab w:val="left" w:pos="0"/>
                <w:tab w:val="left" w:pos="3420"/>
              </w:tabs>
              <w:rPr>
                <w:rFonts w:ascii="Garamond" w:hAnsi="Garamond"/>
                <w:szCs w:val="22"/>
              </w:rPr>
            </w:pPr>
            <w:r w:rsidRPr="00862BF1">
              <w:rPr>
                <w:rFonts w:ascii="Garamond" w:hAnsi="Garamond"/>
                <w:b/>
                <w:szCs w:val="22"/>
              </w:rPr>
              <w:t xml:space="preserve">Инициатор: </w:t>
            </w:r>
            <w:r w:rsidRPr="00862BF1">
              <w:rPr>
                <w:rFonts w:ascii="Garamond" w:hAnsi="Garamond"/>
                <w:szCs w:val="22"/>
              </w:rPr>
              <w:t>Ассоциация «НП Совет рынка».</w:t>
            </w:r>
          </w:p>
          <w:p w14:paraId="6FED720F" w14:textId="6169741D" w:rsidR="009C495A" w:rsidRPr="00862BF1" w:rsidRDefault="009C495A" w:rsidP="009706E9">
            <w:pPr>
              <w:tabs>
                <w:tab w:val="left" w:pos="0"/>
                <w:tab w:val="left" w:pos="3420"/>
              </w:tabs>
              <w:rPr>
                <w:rFonts w:ascii="Garamond" w:hAnsi="Garamond"/>
                <w:szCs w:val="22"/>
              </w:rPr>
            </w:pPr>
            <w:r w:rsidRPr="00862BF1">
              <w:rPr>
                <w:rFonts w:ascii="Garamond" w:hAnsi="Garamond"/>
                <w:b/>
                <w:szCs w:val="22"/>
              </w:rPr>
              <w:t>Обоснование:</w:t>
            </w:r>
            <w:r>
              <w:t xml:space="preserve"> </w:t>
            </w:r>
            <w:r w:rsidR="002D61D5">
              <w:rPr>
                <w:rFonts w:ascii="Garamond" w:hAnsi="Garamond"/>
              </w:rPr>
              <w:t>и</w:t>
            </w:r>
            <w:r w:rsidRPr="000F2B60">
              <w:rPr>
                <w:rFonts w:ascii="Garamond" w:hAnsi="Garamond"/>
              </w:rPr>
              <w:t xml:space="preserve">сключение </w:t>
            </w:r>
            <w:r w:rsidRPr="000F2B60">
              <w:rPr>
                <w:rFonts w:ascii="Garamond" w:hAnsi="Garamond"/>
                <w:szCs w:val="22"/>
              </w:rPr>
              <w:t>договоров купли-продажи мощности, производимой на генерирующем оборудовании, отобранном по итогам конкурса инвестиционн</w:t>
            </w:r>
            <w:r>
              <w:rPr>
                <w:rFonts w:ascii="Garamond" w:hAnsi="Garamond"/>
                <w:szCs w:val="22"/>
              </w:rPr>
              <w:t>ых</w:t>
            </w:r>
            <w:r w:rsidRPr="000F2B60">
              <w:rPr>
                <w:rFonts w:ascii="Garamond" w:hAnsi="Garamond"/>
                <w:szCs w:val="22"/>
              </w:rPr>
              <w:t xml:space="preserve"> проект</w:t>
            </w:r>
            <w:r>
              <w:rPr>
                <w:rFonts w:ascii="Garamond" w:hAnsi="Garamond"/>
                <w:szCs w:val="22"/>
              </w:rPr>
              <w:t>ов</w:t>
            </w:r>
            <w:r w:rsidRPr="000F2B60">
              <w:rPr>
                <w:rFonts w:ascii="Garamond" w:hAnsi="Garamond"/>
                <w:szCs w:val="22"/>
              </w:rPr>
              <w:t xml:space="preserve"> по формированию перспективного технологического резерва мощности. Данные договоры никогда не заключались, в настоящее время возможность заключения таких договоров отсутствует (подпункт 8 пункта 4 Правил оптового рынка утратил силу с 23.</w:t>
            </w:r>
            <w:r>
              <w:rPr>
                <w:rFonts w:ascii="Garamond" w:hAnsi="Garamond"/>
                <w:szCs w:val="22"/>
              </w:rPr>
              <w:t>0</w:t>
            </w:r>
            <w:r w:rsidRPr="000F2B60">
              <w:rPr>
                <w:rFonts w:ascii="Garamond" w:hAnsi="Garamond"/>
                <w:szCs w:val="22"/>
              </w:rPr>
              <w:t>1.2023).</w:t>
            </w:r>
          </w:p>
          <w:p w14:paraId="033D938D" w14:textId="77777777" w:rsidR="009C495A" w:rsidRDefault="009C495A" w:rsidP="009706E9">
            <w:pPr>
              <w:rPr>
                <w:rFonts w:ascii="Garamond" w:hAnsi="Garamond"/>
                <w:b/>
                <w:sz w:val="26"/>
                <w:szCs w:val="26"/>
              </w:rPr>
            </w:pPr>
            <w:r w:rsidRPr="00862BF1">
              <w:rPr>
                <w:rFonts w:ascii="Garamond" w:hAnsi="Garamond"/>
                <w:b/>
                <w:szCs w:val="22"/>
              </w:rPr>
              <w:t>Дата вступления в силу:</w:t>
            </w:r>
            <w:r w:rsidRPr="00862BF1">
              <w:rPr>
                <w:rFonts w:ascii="Garamond" w:hAnsi="Garamond"/>
                <w:szCs w:val="22"/>
              </w:rPr>
              <w:t xml:space="preserve"> </w:t>
            </w:r>
            <w:r w:rsidRPr="0048751A">
              <w:rPr>
                <w:rFonts w:ascii="Garamond" w:hAnsi="Garamond"/>
                <w:szCs w:val="22"/>
              </w:rPr>
              <w:t xml:space="preserve">1 </w:t>
            </w:r>
            <w:r>
              <w:rPr>
                <w:rFonts w:ascii="Garamond" w:hAnsi="Garamond"/>
                <w:szCs w:val="22"/>
              </w:rPr>
              <w:t>марта</w:t>
            </w:r>
            <w:r w:rsidRPr="0048751A">
              <w:rPr>
                <w:rFonts w:ascii="Garamond" w:hAnsi="Garamond"/>
                <w:szCs w:val="22"/>
              </w:rPr>
              <w:t xml:space="preserve"> 2025 года.</w:t>
            </w:r>
          </w:p>
        </w:tc>
      </w:tr>
    </w:tbl>
    <w:p w14:paraId="28136DC9" w14:textId="4AAE62AC" w:rsidR="003F7D46" w:rsidRPr="009706E9" w:rsidRDefault="003F7D46" w:rsidP="001D4CEA">
      <w:pPr>
        <w:rPr>
          <w:rFonts w:ascii="Garamond" w:hAnsi="Garamond"/>
          <w:b/>
        </w:rPr>
      </w:pPr>
    </w:p>
    <w:p w14:paraId="727D8D8C" w14:textId="77777777" w:rsidR="00580A72" w:rsidRPr="006970DB" w:rsidRDefault="00580A72" w:rsidP="002D61D5">
      <w:pPr>
        <w:numPr>
          <w:ilvl w:val="1"/>
          <w:numId w:val="0"/>
        </w:numPr>
        <w:jc w:val="left"/>
        <w:outlineLvl w:val="1"/>
        <w:rPr>
          <w:rFonts w:ascii="Garamond" w:hAnsi="Garamond"/>
          <w:b/>
          <w:sz w:val="26"/>
          <w:szCs w:val="26"/>
        </w:rPr>
      </w:pPr>
      <w:r w:rsidRPr="006970DB">
        <w:rPr>
          <w:rFonts w:ascii="Garamond" w:eastAsia="Batang" w:hAnsi="Garamond"/>
          <w:b/>
          <w:bCs/>
          <w:sz w:val="26"/>
          <w:szCs w:val="26"/>
        </w:rPr>
        <w:t>Предложения по изменениям и дополнениям в</w:t>
      </w:r>
      <w:r w:rsidRPr="006970DB">
        <w:rPr>
          <w:rFonts w:ascii="Garamond" w:hAnsi="Garamond"/>
          <w:b/>
          <w:sz w:val="26"/>
          <w:szCs w:val="26"/>
        </w:rPr>
        <w:t xml:space="preserve"> РЕГЛАМЕНТ ОПРЕДЕЛЕНИЯ ОБЪЕМОВ ПОКУПКИ И ПРОДАЖИ МОЩНОСТИ НА ОПТОВОМ РЫНКЕ (Приложение № 13.2 к </w:t>
      </w:r>
      <w:r w:rsidRPr="006970DB">
        <w:rPr>
          <w:rFonts w:ascii="Garamond" w:hAnsi="Garamond"/>
          <w:b/>
          <w:bCs/>
          <w:sz w:val="26"/>
          <w:szCs w:val="26"/>
        </w:rPr>
        <w:t>Договору о присоединении к торговой системе оптового рынка</w:t>
      </w:r>
      <w:r w:rsidRPr="006970DB">
        <w:rPr>
          <w:rFonts w:ascii="Garamond" w:hAnsi="Garamond"/>
          <w:b/>
          <w:sz w:val="26"/>
          <w:szCs w:val="26"/>
        </w:rPr>
        <w:t>)</w:t>
      </w:r>
    </w:p>
    <w:p w14:paraId="55AC2CDE" w14:textId="77777777" w:rsidR="00580A72" w:rsidRPr="009F7398" w:rsidRDefault="00580A72" w:rsidP="001D4CEA">
      <w:pPr>
        <w:rPr>
          <w:sz w:val="22"/>
          <w:szCs w:val="22"/>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662"/>
        <w:gridCol w:w="7371"/>
      </w:tblGrid>
      <w:tr w:rsidR="00580A72" w:rsidRPr="009F7398" w14:paraId="72582A33" w14:textId="77777777" w:rsidTr="00D36E72">
        <w:tc>
          <w:tcPr>
            <w:tcW w:w="988" w:type="dxa"/>
            <w:vAlign w:val="center"/>
          </w:tcPr>
          <w:p w14:paraId="494227F9" w14:textId="77777777" w:rsidR="00580A72" w:rsidRPr="009F7398" w:rsidRDefault="00580A72" w:rsidP="001D4CEA">
            <w:pPr>
              <w:jc w:val="center"/>
              <w:rPr>
                <w:rFonts w:ascii="Garamond" w:hAnsi="Garamond"/>
                <w:b/>
                <w:sz w:val="22"/>
                <w:szCs w:val="22"/>
                <w:lang w:eastAsia="en-US"/>
              </w:rPr>
            </w:pPr>
            <w:r w:rsidRPr="009F7398">
              <w:rPr>
                <w:rFonts w:ascii="Garamond" w:hAnsi="Garamond"/>
                <w:b/>
                <w:sz w:val="22"/>
                <w:szCs w:val="22"/>
                <w:lang w:eastAsia="en-US"/>
              </w:rPr>
              <w:t>№</w:t>
            </w:r>
          </w:p>
          <w:p w14:paraId="0A0467CF" w14:textId="77777777" w:rsidR="00580A72" w:rsidRPr="009F7398" w:rsidRDefault="00580A72" w:rsidP="001D4CEA">
            <w:pPr>
              <w:jc w:val="center"/>
              <w:rPr>
                <w:rFonts w:ascii="Garamond" w:hAnsi="Garamond"/>
                <w:b/>
                <w:sz w:val="22"/>
                <w:szCs w:val="22"/>
                <w:lang w:eastAsia="en-US"/>
              </w:rPr>
            </w:pPr>
            <w:r w:rsidRPr="009F7398">
              <w:rPr>
                <w:rFonts w:ascii="Garamond" w:hAnsi="Garamond"/>
                <w:b/>
                <w:sz w:val="22"/>
                <w:szCs w:val="22"/>
                <w:lang w:eastAsia="en-US"/>
              </w:rPr>
              <w:t>пункта</w:t>
            </w:r>
          </w:p>
        </w:tc>
        <w:tc>
          <w:tcPr>
            <w:tcW w:w="6662" w:type="dxa"/>
            <w:vAlign w:val="center"/>
          </w:tcPr>
          <w:p w14:paraId="660F1656" w14:textId="77777777" w:rsidR="00580A72" w:rsidRPr="009F7398" w:rsidRDefault="00580A72" w:rsidP="001D4CEA">
            <w:pPr>
              <w:jc w:val="center"/>
              <w:rPr>
                <w:rFonts w:ascii="Garamond" w:hAnsi="Garamond"/>
                <w:b/>
                <w:sz w:val="22"/>
                <w:szCs w:val="22"/>
                <w:lang w:eastAsia="en-US"/>
              </w:rPr>
            </w:pPr>
            <w:r w:rsidRPr="009F7398">
              <w:rPr>
                <w:rFonts w:ascii="Garamond" w:hAnsi="Garamond" w:cs="Garamond"/>
                <w:b/>
                <w:bCs/>
                <w:sz w:val="22"/>
                <w:szCs w:val="22"/>
              </w:rPr>
              <w:t>Редакция</w:t>
            </w:r>
            <w:r w:rsidRPr="009F7398">
              <w:rPr>
                <w:rFonts w:ascii="Garamond" w:hAnsi="Garamond"/>
                <w:b/>
                <w:sz w:val="22"/>
                <w:szCs w:val="22"/>
                <w:lang w:eastAsia="en-US"/>
              </w:rPr>
              <w:t xml:space="preserve">, действующая на момент </w:t>
            </w:r>
          </w:p>
          <w:p w14:paraId="6BD8CC8A" w14:textId="77777777" w:rsidR="00580A72" w:rsidRPr="009F7398" w:rsidRDefault="00580A72" w:rsidP="001D4CEA">
            <w:pPr>
              <w:jc w:val="center"/>
              <w:rPr>
                <w:rFonts w:ascii="Garamond" w:hAnsi="Garamond"/>
                <w:sz w:val="22"/>
                <w:szCs w:val="22"/>
                <w:lang w:eastAsia="en-US"/>
              </w:rPr>
            </w:pPr>
            <w:r w:rsidRPr="009F7398">
              <w:rPr>
                <w:rFonts w:ascii="Garamond" w:hAnsi="Garamond"/>
                <w:b/>
                <w:sz w:val="22"/>
                <w:szCs w:val="22"/>
                <w:lang w:eastAsia="en-US"/>
              </w:rPr>
              <w:t>вступления в силу изменений</w:t>
            </w:r>
          </w:p>
        </w:tc>
        <w:tc>
          <w:tcPr>
            <w:tcW w:w="7371" w:type="dxa"/>
          </w:tcPr>
          <w:p w14:paraId="772BA82A" w14:textId="77777777" w:rsidR="00580A72" w:rsidRPr="009F7398" w:rsidRDefault="00580A72" w:rsidP="001D4CEA">
            <w:pPr>
              <w:jc w:val="center"/>
              <w:rPr>
                <w:rFonts w:ascii="Garamond" w:hAnsi="Garamond"/>
                <w:b/>
                <w:sz w:val="22"/>
                <w:szCs w:val="22"/>
                <w:lang w:eastAsia="en-US"/>
              </w:rPr>
            </w:pPr>
            <w:r w:rsidRPr="009F7398">
              <w:rPr>
                <w:rFonts w:ascii="Garamond" w:hAnsi="Garamond"/>
                <w:b/>
                <w:sz w:val="22"/>
                <w:szCs w:val="22"/>
                <w:lang w:eastAsia="en-US"/>
              </w:rPr>
              <w:t>Предлагаемая редакция</w:t>
            </w:r>
          </w:p>
          <w:p w14:paraId="60DF51F6" w14:textId="77777777" w:rsidR="00580A72" w:rsidRPr="009F7398" w:rsidRDefault="00580A72" w:rsidP="001D4CEA">
            <w:pPr>
              <w:ind w:right="-55"/>
              <w:jc w:val="center"/>
              <w:rPr>
                <w:rFonts w:ascii="Garamond" w:hAnsi="Garamond"/>
                <w:sz w:val="22"/>
                <w:szCs w:val="22"/>
                <w:lang w:eastAsia="en-US"/>
              </w:rPr>
            </w:pPr>
            <w:r w:rsidRPr="009F7398">
              <w:rPr>
                <w:rFonts w:ascii="Garamond" w:hAnsi="Garamond"/>
                <w:sz w:val="22"/>
                <w:szCs w:val="22"/>
                <w:lang w:eastAsia="en-US"/>
              </w:rPr>
              <w:t>(изменения выделены цветом)</w:t>
            </w:r>
          </w:p>
        </w:tc>
      </w:tr>
      <w:tr w:rsidR="00580A72" w:rsidRPr="009F7398" w14:paraId="0EB6479C" w14:textId="77777777" w:rsidTr="00D36E72">
        <w:tc>
          <w:tcPr>
            <w:tcW w:w="988" w:type="dxa"/>
            <w:vAlign w:val="center"/>
          </w:tcPr>
          <w:p w14:paraId="3B57CC95" w14:textId="77777777" w:rsidR="00580A72" w:rsidRPr="009F7398" w:rsidRDefault="00580A72" w:rsidP="001D4CEA">
            <w:pPr>
              <w:jc w:val="center"/>
              <w:rPr>
                <w:rFonts w:ascii="Garamond" w:hAnsi="Garamond"/>
                <w:b/>
                <w:sz w:val="22"/>
                <w:szCs w:val="22"/>
                <w:lang w:eastAsia="en-US"/>
              </w:rPr>
            </w:pPr>
            <w:r>
              <w:rPr>
                <w:rFonts w:ascii="Garamond" w:hAnsi="Garamond"/>
                <w:b/>
                <w:sz w:val="22"/>
                <w:szCs w:val="22"/>
                <w:lang w:eastAsia="en-US"/>
              </w:rPr>
              <w:t>2.3</w:t>
            </w:r>
          </w:p>
        </w:tc>
        <w:tc>
          <w:tcPr>
            <w:tcW w:w="6662" w:type="dxa"/>
            <w:vAlign w:val="center"/>
          </w:tcPr>
          <w:p w14:paraId="325032E4" w14:textId="77777777" w:rsidR="00580A72" w:rsidRPr="00B267A4" w:rsidRDefault="00580A72" w:rsidP="002D61D5">
            <w:pPr>
              <w:spacing w:before="120" w:after="120"/>
              <w:rPr>
                <w:rFonts w:ascii="Garamond" w:hAnsi="Garamond"/>
                <w:b/>
                <w:sz w:val="22"/>
                <w:szCs w:val="22"/>
                <w:lang w:eastAsia="en-US"/>
              </w:rPr>
            </w:pPr>
            <w:bookmarkStart w:id="1" w:name="_Toc214351655"/>
            <w:bookmarkStart w:id="2" w:name="_Toc193816203"/>
            <w:r w:rsidRPr="00B267A4">
              <w:rPr>
                <w:rFonts w:ascii="Garamond" w:hAnsi="Garamond"/>
                <w:b/>
                <w:sz w:val="22"/>
                <w:szCs w:val="22"/>
                <w:lang w:eastAsia="en-US"/>
              </w:rPr>
              <w:t xml:space="preserve">Определение </w:t>
            </w:r>
            <w:bookmarkEnd w:id="1"/>
            <w:bookmarkEnd w:id="2"/>
            <w:r w:rsidRPr="00B267A4">
              <w:rPr>
                <w:rFonts w:ascii="Garamond" w:hAnsi="Garamond"/>
                <w:b/>
                <w:sz w:val="22"/>
                <w:szCs w:val="22"/>
                <w:lang w:eastAsia="en-US"/>
              </w:rPr>
              <w:t>объемов мощности, подлежащей покупке участниками оптового рынка на оптовом рынке</w:t>
            </w:r>
          </w:p>
          <w:p w14:paraId="49BD2899" w14:textId="77777777" w:rsidR="00580A72" w:rsidRPr="00B267A4" w:rsidRDefault="00580A72" w:rsidP="002D61D5">
            <w:pPr>
              <w:spacing w:before="120" w:after="120"/>
              <w:ind w:firstLine="567"/>
              <w:rPr>
                <w:rFonts w:ascii="Garamond" w:hAnsi="Garamond"/>
                <w:sz w:val="22"/>
                <w:szCs w:val="22"/>
                <w:lang w:eastAsia="en-US"/>
              </w:rPr>
            </w:pPr>
            <w:r w:rsidRPr="00B267A4">
              <w:rPr>
                <w:rFonts w:ascii="Garamond" w:hAnsi="Garamond"/>
                <w:sz w:val="22"/>
                <w:szCs w:val="22"/>
                <w:lang w:eastAsia="en-US"/>
              </w:rPr>
              <w:t xml:space="preserve">По итогам расчетного месяца </w:t>
            </w:r>
            <w:r w:rsidRPr="00B267A4">
              <w:rPr>
                <w:rFonts w:ascii="Garamond" w:hAnsi="Garamond"/>
                <w:i/>
                <w:sz w:val="22"/>
                <w:szCs w:val="22"/>
                <w:lang w:val="en-US" w:eastAsia="en-US"/>
              </w:rPr>
              <w:t>m</w:t>
            </w:r>
            <w:r w:rsidRPr="00B267A4">
              <w:rPr>
                <w:rFonts w:ascii="Garamond" w:hAnsi="Garamond"/>
                <w:sz w:val="22"/>
                <w:szCs w:val="22"/>
                <w:lang w:eastAsia="en-US"/>
              </w:rPr>
              <w:t xml:space="preserve"> КО рассчитывает совокупный фактический объем покупки мощн</w:t>
            </w:r>
            <w:bookmarkStart w:id="3" w:name="_GoBack"/>
            <w:bookmarkEnd w:id="3"/>
            <w:r w:rsidRPr="00B267A4">
              <w:rPr>
                <w:rFonts w:ascii="Garamond" w:hAnsi="Garamond"/>
                <w:sz w:val="22"/>
                <w:szCs w:val="22"/>
                <w:lang w:eastAsia="en-US"/>
              </w:rPr>
              <w:t xml:space="preserve">ости </w:t>
            </w:r>
            <m:oMath>
              <m:sSubSup>
                <m:sSubSupPr>
                  <m:ctrlPr>
                    <w:rPr>
                      <w:rFonts w:ascii="Cambria Math" w:hAnsi="Cambria Math"/>
                      <w:i/>
                      <w:noProof/>
                      <w:sz w:val="22"/>
                      <w:szCs w:val="22"/>
                      <w:lang w:eastAsia="en-US"/>
                    </w:rPr>
                  </m:ctrlPr>
                </m:sSubSupPr>
                <m:e>
                  <m:r>
                    <w:rPr>
                      <w:rFonts w:ascii="Cambria Math" w:hAnsi="Garamond"/>
                      <w:noProof/>
                      <w:sz w:val="22"/>
                      <w:szCs w:val="22"/>
                      <w:lang w:eastAsia="en-US"/>
                    </w:rPr>
                    <m:t>N</m:t>
                  </m:r>
                </m:e>
                <m:sub>
                  <m:r>
                    <w:rPr>
                      <w:rFonts w:ascii="Cambria Math" w:hAnsi="Garamond"/>
                      <w:noProof/>
                      <w:sz w:val="22"/>
                      <w:szCs w:val="22"/>
                      <w:lang w:eastAsia="en-US"/>
                    </w:rPr>
                    <m:t>q,j,m,z</m:t>
                  </m:r>
                </m:sub>
                <m:sup>
                  <m:r>
                    <w:rPr>
                      <w:rFonts w:ascii="Cambria Math" w:hAnsi="Garamond"/>
                      <w:noProof/>
                      <w:sz w:val="22"/>
                      <w:szCs w:val="22"/>
                      <w:lang w:eastAsia="en-US"/>
                    </w:rPr>
                    <m:t>пок</m:t>
                  </m:r>
                  <m:r>
                    <w:rPr>
                      <w:rFonts w:ascii="Cambria Math" w:hAnsi="Garamond"/>
                      <w:noProof/>
                      <w:sz w:val="22"/>
                      <w:szCs w:val="22"/>
                      <w:lang w:eastAsia="en-US"/>
                    </w:rPr>
                    <m:t>_</m:t>
                  </m:r>
                  <m:r>
                    <w:rPr>
                      <w:rFonts w:ascii="Cambria Math" w:hAnsi="Garamond"/>
                      <w:noProof/>
                      <w:sz w:val="22"/>
                      <w:szCs w:val="22"/>
                      <w:lang w:eastAsia="en-US"/>
                    </w:rPr>
                    <m:t>факт</m:t>
                  </m:r>
                </m:sup>
              </m:sSubSup>
            </m:oMath>
            <w:r w:rsidRPr="00B267A4">
              <w:rPr>
                <w:rFonts w:ascii="Garamond" w:hAnsi="Garamond"/>
                <w:sz w:val="22"/>
                <w:szCs w:val="22"/>
                <w:lang w:eastAsia="en-US"/>
              </w:rPr>
              <w:t xml:space="preserve"> в отношении ГТП потребления (экспорта) </w:t>
            </w:r>
            <w:r w:rsidRPr="00B267A4">
              <w:rPr>
                <w:rFonts w:ascii="Garamond" w:hAnsi="Garamond"/>
                <w:i/>
                <w:sz w:val="22"/>
                <w:szCs w:val="22"/>
                <w:lang w:val="en-US" w:eastAsia="en-US"/>
              </w:rPr>
              <w:t>q</w:t>
            </w:r>
            <w:r w:rsidRPr="00B267A4">
              <w:rPr>
                <w:rFonts w:ascii="Garamond" w:hAnsi="Garamond"/>
                <w:sz w:val="22"/>
                <w:szCs w:val="22"/>
                <w:lang w:eastAsia="en-US"/>
              </w:rPr>
              <w:t xml:space="preserve"> участника оптового рынка </w:t>
            </w:r>
            <w:r w:rsidRPr="00B267A4">
              <w:rPr>
                <w:rFonts w:ascii="Garamond" w:hAnsi="Garamond"/>
                <w:i/>
                <w:sz w:val="22"/>
                <w:szCs w:val="22"/>
                <w:lang w:val="en-US" w:eastAsia="en-US"/>
              </w:rPr>
              <w:t>j</w:t>
            </w:r>
            <w:r w:rsidRPr="00B267A4">
              <w:rPr>
                <w:rFonts w:ascii="Garamond" w:hAnsi="Garamond"/>
                <w:sz w:val="22"/>
                <w:szCs w:val="22"/>
                <w:lang w:eastAsia="en-US"/>
              </w:rPr>
              <w:t xml:space="preserve"> в ценовой зоне </w:t>
            </w:r>
            <w:r w:rsidRPr="00B267A4">
              <w:rPr>
                <w:rFonts w:ascii="Garamond" w:hAnsi="Garamond"/>
                <w:i/>
                <w:sz w:val="22"/>
                <w:szCs w:val="22"/>
                <w:lang w:val="en-US" w:eastAsia="en-US"/>
              </w:rPr>
              <w:t>z</w:t>
            </w:r>
            <w:r w:rsidRPr="00B267A4">
              <w:rPr>
                <w:rFonts w:ascii="Garamond" w:hAnsi="Garamond"/>
                <w:sz w:val="22"/>
                <w:szCs w:val="22"/>
                <w:lang w:eastAsia="en-US"/>
              </w:rPr>
              <w:t>:</w:t>
            </w:r>
          </w:p>
          <w:p w14:paraId="78CB5244" w14:textId="77777777" w:rsidR="00580A72" w:rsidRPr="00B267A4" w:rsidRDefault="00F351A3" w:rsidP="002D61D5">
            <w:pPr>
              <w:spacing w:before="120" w:after="120"/>
              <w:rPr>
                <w:rFonts w:ascii="Garamond" w:hAnsi="Garamond"/>
                <w:bCs/>
                <w:position w:val="-14"/>
                <w:sz w:val="22"/>
                <w:szCs w:val="22"/>
                <w:lang w:eastAsia="en-US"/>
              </w:rPr>
            </w:pPr>
            <m:oMath>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факт</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ДПМ</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ДПМ</m:t>
                  </m:r>
                  <m:r>
                    <w:rPr>
                      <w:rFonts w:ascii="Cambria Math" w:hAnsi="Garamond"/>
                      <w:sz w:val="22"/>
                      <w:szCs w:val="22"/>
                      <w:lang w:eastAsia="en-US"/>
                    </w:rPr>
                    <m:t>_</m:t>
                  </m:r>
                  <m:r>
                    <w:rPr>
                      <w:rFonts w:ascii="Cambria Math" w:hAnsi="Garamond"/>
                      <w:sz w:val="22"/>
                      <w:szCs w:val="22"/>
                      <w:lang w:eastAsia="en-US"/>
                    </w:rPr>
                    <m:t>СП</m:t>
                  </m:r>
                </m:sup>
              </m:sSubSup>
              <m:r>
                <w:rPr>
                  <w:rFonts w:ascii="Cambria Math" w:hAnsi="Cambria Math"/>
                  <w:sz w:val="22"/>
                  <w:szCs w:val="22"/>
                  <w:lang w:eastAsia="en-US"/>
                </w:rPr>
                <m:t>+</m:t>
              </m:r>
              <m:sSubSup>
                <m:sSubSupPr>
                  <m:ctrlPr>
                    <w:rPr>
                      <w:rFonts w:ascii="Cambria Math" w:hAnsi="Cambria Math"/>
                      <w:bCs/>
                      <w:i/>
                      <w:sz w:val="22"/>
                      <w:szCs w:val="22"/>
                      <w:lang w:eastAsia="en-US"/>
                    </w:rPr>
                  </m:ctrlPr>
                </m:sSubSupPr>
                <m:e>
                  <m:r>
                    <w:rPr>
                      <w:rFonts w:ascii="Cambria Math" w:hAnsi="Cambria Math"/>
                      <w:sz w:val="22"/>
                      <w:szCs w:val="22"/>
                      <w:lang w:eastAsia="en-US"/>
                    </w:rPr>
                    <m:t>N</m:t>
                  </m:r>
                </m:e>
                <m:sub>
                  <m:r>
                    <w:rPr>
                      <w:rFonts w:ascii="Cambria Math" w:hAnsi="Cambria Math"/>
                      <w:sz w:val="22"/>
                      <w:szCs w:val="22"/>
                      <w:lang w:eastAsia="en-US"/>
                    </w:rPr>
                    <m:t>q,j,m,z</m:t>
                  </m:r>
                </m:sub>
                <m:sup>
                  <m:r>
                    <w:rPr>
                      <w:rFonts w:ascii="Cambria Math" w:hAnsi="Cambria Math"/>
                      <w:sz w:val="22"/>
                      <w:szCs w:val="22"/>
                      <w:lang w:eastAsia="en-US"/>
                    </w:rPr>
                    <m:t>пок_КОММод</m:t>
                  </m:r>
                </m:sup>
              </m:sSubSup>
              <m:r>
                <w:rPr>
                  <w:rFonts w:ascii="Cambria Math" w:hAnsi="Cambria Math"/>
                  <w:sz w:val="22"/>
                  <w:szCs w:val="22"/>
                  <w:lang w:eastAsia="en-US"/>
                </w:rPr>
                <m:t>+</m:t>
              </m:r>
              <m:sSubSup>
                <m:sSubSupPr>
                  <m:ctrlPr>
                    <w:rPr>
                      <w:rFonts w:ascii="Cambria Math" w:hAnsi="Cambria Math"/>
                      <w:bCs/>
                      <w:i/>
                      <w:sz w:val="22"/>
                      <w:szCs w:val="22"/>
                      <w:lang w:eastAsia="en-US"/>
                    </w:rPr>
                  </m:ctrlPr>
                </m:sSubSupPr>
                <m:e>
                  <m:r>
                    <w:rPr>
                      <w:rFonts w:ascii="Cambria Math" w:hAnsi="Cambria Math"/>
                      <w:sz w:val="22"/>
                      <w:szCs w:val="22"/>
                      <w:lang w:eastAsia="en-US"/>
                    </w:rPr>
                    <m:t>N</m:t>
                  </m:r>
                </m:e>
                <m:sub>
                  <m:r>
                    <w:rPr>
                      <w:rFonts w:ascii="Cambria Math" w:hAnsi="Cambria Math"/>
                      <w:sz w:val="22"/>
                      <w:szCs w:val="22"/>
                      <w:lang w:eastAsia="en-US"/>
                    </w:rPr>
                    <m:t>q,j,m,z</m:t>
                  </m:r>
                </m:sub>
                <m:sup>
                  <m:r>
                    <w:rPr>
                      <w:rFonts w:ascii="Cambria Math" w:hAnsi="Cambria Math"/>
                      <w:sz w:val="22"/>
                      <w:szCs w:val="22"/>
                      <w:lang w:eastAsia="en-US"/>
                    </w:rPr>
                    <m:t>пок_КОММод_СП</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ВИЭ</m:t>
                  </m:r>
                  <m:r>
                    <w:rPr>
                      <w:rFonts w:ascii="Cambria Math" w:hAnsi="Garamond"/>
                      <w:sz w:val="22"/>
                      <w:szCs w:val="22"/>
                      <w:lang w:eastAsia="en-US"/>
                    </w:rPr>
                    <m:t>_</m:t>
                  </m:r>
                  <m:r>
                    <w:rPr>
                      <w:rFonts w:ascii="Cambria Math" w:hAnsi="Garamond"/>
                      <w:sz w:val="22"/>
                      <w:szCs w:val="22"/>
                      <w:lang w:eastAsia="en-US"/>
                    </w:rPr>
                    <m:t>факт</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Cambria Math"/>
                      <w:sz w:val="22"/>
                      <w:szCs w:val="22"/>
                      <w:lang w:val="en-US" w:eastAsia="en-US"/>
                    </w:rPr>
                    <m:t>N</m:t>
                  </m:r>
                </m:e>
                <m:sub>
                  <m:r>
                    <w:rPr>
                      <w:rFonts w:ascii="Cambria Math" w:hAnsi="Cambria Math"/>
                      <w:sz w:val="22"/>
                      <w:szCs w:val="22"/>
                      <w:lang w:val="en-US" w:eastAsia="en-US"/>
                    </w:rPr>
                    <m:t>q</m:t>
                  </m:r>
                  <m:r>
                    <w:rPr>
                      <w:rFonts w:ascii="Cambria Math" w:hAnsi="Cambria Math"/>
                      <w:sz w:val="22"/>
                      <w:szCs w:val="22"/>
                      <w:lang w:eastAsia="en-US"/>
                    </w:rPr>
                    <m:t>,</m:t>
                  </m:r>
                  <m:r>
                    <w:rPr>
                      <w:rFonts w:ascii="Cambria Math" w:hAnsi="Cambria Math"/>
                      <w:sz w:val="22"/>
                      <w:szCs w:val="22"/>
                      <w:lang w:val="en-US" w:eastAsia="en-US"/>
                    </w:rPr>
                    <m:t>j</m:t>
                  </m:r>
                  <m:r>
                    <w:rPr>
                      <w:rFonts w:ascii="Cambria Math" w:hAnsi="Cambria Math"/>
                      <w:sz w:val="22"/>
                      <w:szCs w:val="22"/>
                      <w:lang w:eastAsia="en-US"/>
                    </w:rPr>
                    <m:t>,</m:t>
                  </m:r>
                  <m:r>
                    <w:rPr>
                      <w:rFonts w:ascii="Cambria Math" w:hAnsi="Cambria Math"/>
                      <w:sz w:val="22"/>
                      <w:szCs w:val="22"/>
                      <w:lang w:val="en-US" w:eastAsia="en-US"/>
                    </w:rPr>
                    <m:t>m</m:t>
                  </m:r>
                  <m:r>
                    <w:rPr>
                      <w:rFonts w:ascii="Cambria Math" w:hAnsi="Cambria Math"/>
                      <w:sz w:val="22"/>
                      <w:szCs w:val="22"/>
                      <w:lang w:eastAsia="en-US"/>
                    </w:rPr>
                    <m:t>,</m:t>
                  </m:r>
                  <m:r>
                    <w:rPr>
                      <w:rFonts w:ascii="Cambria Math" w:hAnsi="Cambria Math"/>
                      <w:sz w:val="22"/>
                      <w:szCs w:val="22"/>
                      <w:lang w:val="en-US" w:eastAsia="en-US"/>
                    </w:rPr>
                    <m:t>z</m:t>
                  </m:r>
                </m:sub>
                <m:sup>
                  <m:r>
                    <w:rPr>
                      <w:rFonts w:ascii="Cambria Math" w:hAnsi="Cambria Math"/>
                      <w:sz w:val="22"/>
                      <w:szCs w:val="22"/>
                      <w:lang w:eastAsia="en-US"/>
                    </w:rPr>
                    <m:t>ТБО_зона_расп</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ЦЗ</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ЦЗ</m:t>
                  </m:r>
                  <m:r>
                    <w:rPr>
                      <w:rFonts w:ascii="Cambria Math" w:hAnsi="Garamond"/>
                      <w:sz w:val="22"/>
                      <w:szCs w:val="22"/>
                      <w:lang w:eastAsia="en-US"/>
                    </w:rPr>
                    <m:t>_</m:t>
                  </m:r>
                  <m:r>
                    <w:rPr>
                      <w:rFonts w:ascii="Cambria Math" w:hAnsi="Garamond"/>
                      <w:sz w:val="22"/>
                      <w:szCs w:val="22"/>
                      <w:lang w:eastAsia="en-US"/>
                    </w:rPr>
                    <m:t>СП</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суб</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суб</m:t>
                  </m:r>
                  <m:r>
                    <w:rPr>
                      <w:rFonts w:ascii="Cambria Math" w:hAnsi="Garamond"/>
                      <w:sz w:val="22"/>
                      <w:szCs w:val="22"/>
                      <w:lang w:eastAsia="en-US"/>
                    </w:rPr>
                    <m:t>_</m:t>
                  </m:r>
                  <m:r>
                    <w:rPr>
                      <w:rFonts w:ascii="Cambria Math" w:hAnsi="Garamond"/>
                      <w:sz w:val="22"/>
                      <w:szCs w:val="22"/>
                      <w:lang w:eastAsia="en-US"/>
                    </w:rPr>
                    <m:t>СП</m:t>
                  </m:r>
                </m:sup>
              </m:sSubSup>
              <m:r>
                <w:rPr>
                  <w:rFonts w:ascii="Cambria Math" w:hAnsi="Garamond"/>
                  <w:sz w:val="22"/>
                  <w:szCs w:val="22"/>
                  <w:highlight w:val="yellow"/>
                  <w:lang w:eastAsia="en-US"/>
                </w:rPr>
                <m:t>+</m:t>
              </m:r>
              <m:sSubSup>
                <m:sSubSupPr>
                  <m:ctrlPr>
                    <w:rPr>
                      <w:rFonts w:ascii="Cambria Math" w:hAnsi="Cambria Math"/>
                      <w:bCs/>
                      <w:i/>
                      <w:sz w:val="22"/>
                      <w:szCs w:val="22"/>
                      <w:highlight w:val="yellow"/>
                      <w:lang w:eastAsia="en-US"/>
                    </w:rPr>
                  </m:ctrlPr>
                </m:sSubSupPr>
                <m:e>
                  <m:r>
                    <w:rPr>
                      <w:rFonts w:ascii="Cambria Math" w:hAnsi="Garamond"/>
                      <w:sz w:val="22"/>
                      <w:szCs w:val="22"/>
                      <w:highlight w:val="yellow"/>
                      <w:lang w:eastAsia="en-US"/>
                    </w:rPr>
                    <m:t>N</m:t>
                  </m:r>
                </m:e>
                <m:sub>
                  <m:r>
                    <w:rPr>
                      <w:rFonts w:ascii="Cambria Math" w:hAnsi="Garamond"/>
                      <w:sz w:val="22"/>
                      <w:szCs w:val="22"/>
                      <w:highlight w:val="yellow"/>
                      <w:lang w:eastAsia="en-US"/>
                    </w:rPr>
                    <m:t>q,j,m,z</m:t>
                  </m:r>
                </m:sub>
                <m:sup>
                  <m:r>
                    <w:rPr>
                      <w:rFonts w:ascii="Cambria Math" w:hAnsi="Garamond"/>
                      <w:sz w:val="22"/>
                      <w:szCs w:val="22"/>
                      <w:highlight w:val="yellow"/>
                      <w:lang w:eastAsia="en-US"/>
                    </w:rPr>
                    <m:t>пок</m:t>
                  </m:r>
                  <m:r>
                    <w:rPr>
                      <w:rFonts w:ascii="Cambria Math" w:hAnsi="Garamond"/>
                      <w:sz w:val="22"/>
                      <w:szCs w:val="22"/>
                      <w:highlight w:val="yellow"/>
                      <w:lang w:eastAsia="en-US"/>
                    </w:rPr>
                    <m:t>_</m:t>
                  </m:r>
                  <m:r>
                    <w:rPr>
                      <w:rFonts w:ascii="Cambria Math" w:hAnsi="Garamond"/>
                      <w:sz w:val="22"/>
                      <w:szCs w:val="22"/>
                      <w:highlight w:val="yellow"/>
                      <w:lang w:eastAsia="en-US"/>
                    </w:rPr>
                    <m:t>МГИ</m:t>
                  </m:r>
                </m:sup>
              </m:sSubSup>
              <m:r>
                <w:rPr>
                  <w:rFonts w:ascii="Cambria Math" w:hAnsi="Garamond"/>
                  <w:sz w:val="22"/>
                  <w:szCs w:val="22"/>
                  <w:lang w:eastAsia="en-US"/>
                </w:rPr>
                <m:t>+</m:t>
              </m:r>
              <m:nary>
                <m:naryPr>
                  <m:chr m:val="∑"/>
                  <m:supHide m:val="1"/>
                  <m:ctrlPr>
                    <w:rPr>
                      <w:rFonts w:ascii="Cambria Math" w:hAnsi="Cambria Math"/>
                      <w:bCs/>
                      <w:i/>
                      <w:sz w:val="22"/>
                      <w:szCs w:val="22"/>
                      <w:lang w:eastAsia="en-US"/>
                    </w:rPr>
                  </m:ctrlPr>
                </m:naryPr>
                <m:sub>
                  <m:r>
                    <w:rPr>
                      <w:rFonts w:ascii="Cambria Math" w:hAnsi="Garamond"/>
                      <w:sz w:val="22"/>
                      <w:szCs w:val="22"/>
                      <w:lang w:eastAsia="en-US"/>
                    </w:rPr>
                    <m:t>zp</m:t>
                  </m:r>
                </m:sub>
                <m:sup/>
                <m:e>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q,j,m,zp,z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доп</m:t>
                      </m:r>
                      <m:r>
                        <w:rPr>
                          <w:rFonts w:ascii="Cambria Math" w:hAnsi="Garamond"/>
                          <w:sz w:val="22"/>
                          <w:szCs w:val="22"/>
                          <w:lang w:eastAsia="en-US"/>
                        </w:rPr>
                        <m:t>.</m:t>
                      </m:r>
                      <m:r>
                        <w:rPr>
                          <w:rFonts w:ascii="Cambria Math" w:hAnsi="Garamond"/>
                          <w:sz w:val="22"/>
                          <w:szCs w:val="22"/>
                          <w:lang w:eastAsia="en-US"/>
                        </w:rPr>
                        <m:t>отбор</m:t>
                      </m:r>
                    </m:sup>
                  </m:sSubSup>
                </m:e>
              </m:nary>
              <m:r>
                <w:rPr>
                  <w:rFonts w:ascii="Cambria Math" w:hAnsi="Cambria Math"/>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КОМ</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СДМ</m:t>
                  </m:r>
                  <m:r>
                    <w:rPr>
                      <w:rFonts w:ascii="Cambria Math" w:hAnsi="Garamond"/>
                      <w:sz w:val="22"/>
                      <w:szCs w:val="22"/>
                      <w:lang w:eastAsia="en-US"/>
                    </w:rPr>
                    <m:t>_</m:t>
                  </m:r>
                  <m:r>
                    <w:rPr>
                      <w:rFonts w:ascii="Cambria Math" w:hAnsi="Garamond"/>
                      <w:sz w:val="22"/>
                      <w:szCs w:val="22"/>
                      <w:lang w:eastAsia="en-US"/>
                    </w:rPr>
                    <m:t>факт</m:t>
                  </m:r>
                </m:sup>
              </m:sSubSup>
            </m:oMath>
            <w:r w:rsidR="00580A72" w:rsidRPr="00B267A4">
              <w:rPr>
                <w:rFonts w:ascii="Garamond" w:hAnsi="Garamond"/>
                <w:bCs/>
                <w:position w:val="-14"/>
                <w:sz w:val="22"/>
                <w:szCs w:val="22"/>
                <w:lang w:eastAsia="en-US"/>
              </w:rPr>
              <w:t>,</w:t>
            </w:r>
          </w:p>
          <w:p w14:paraId="2B1FEEFE" w14:textId="77777777" w:rsidR="00580A72" w:rsidRPr="00B267A4" w:rsidRDefault="00580A72" w:rsidP="002D61D5">
            <w:pPr>
              <w:spacing w:before="120" w:after="120"/>
              <w:ind w:left="459" w:hanging="425"/>
              <w:rPr>
                <w:rFonts w:ascii="Garamond" w:hAnsi="Garamond"/>
                <w:sz w:val="22"/>
                <w:szCs w:val="22"/>
                <w:lang w:eastAsia="en-US"/>
              </w:rPr>
            </w:pPr>
            <w:r w:rsidRPr="00B267A4">
              <w:rPr>
                <w:rFonts w:ascii="Garamond" w:hAnsi="Garamond"/>
                <w:sz w:val="22"/>
                <w:szCs w:val="22"/>
                <w:lang w:eastAsia="en-US"/>
              </w:rPr>
              <w:t>где</w:t>
            </w:r>
            <w:r w:rsidRPr="00B267A4">
              <w:rPr>
                <w:rFonts w:ascii="Garamond" w:hAnsi="Garamond"/>
                <w:b/>
                <w:bCs/>
                <w:noProof/>
                <w:sz w:val="22"/>
                <w:szCs w:val="22"/>
                <w:lang w:eastAsia="en-US"/>
              </w:rPr>
              <w:t xml:space="preserve"> </w:t>
            </w:r>
            <m:oMath>
              <m:sSubSup>
                <m:sSubSupPr>
                  <m:ctrlPr>
                    <w:rPr>
                      <w:rFonts w:ascii="Cambria Math" w:hAnsi="Cambria Math"/>
                      <w:i/>
                      <w:noProof/>
                      <w:sz w:val="22"/>
                      <w:szCs w:val="22"/>
                      <w:lang w:eastAsia="en-US"/>
                    </w:rPr>
                  </m:ctrlPr>
                </m:sSubSupPr>
                <m:e>
                  <m:r>
                    <w:rPr>
                      <w:rFonts w:ascii="Cambria Math" w:hAnsi="Cambria Math"/>
                      <w:noProof/>
                      <w:sz w:val="22"/>
                      <w:szCs w:val="22"/>
                      <w:lang w:eastAsia="en-US"/>
                    </w:rPr>
                    <m:t>N</m:t>
                  </m:r>
                </m:e>
                <m:sub>
                  <m:r>
                    <w:rPr>
                      <w:rFonts w:ascii="Cambria Math" w:hAnsi="Cambria Math"/>
                      <w:noProof/>
                      <w:sz w:val="22"/>
                      <w:szCs w:val="22"/>
                      <w:lang w:eastAsia="en-US"/>
                    </w:rPr>
                    <m:t>q,j,m,z</m:t>
                  </m:r>
                </m:sub>
                <m:sup>
                  <m:r>
                    <w:rPr>
                      <w:rFonts w:ascii="Cambria Math" w:hAnsi="Cambria Math"/>
                      <w:noProof/>
                      <w:sz w:val="22"/>
                      <w:szCs w:val="22"/>
                      <w:lang w:eastAsia="en-US"/>
                    </w:rPr>
                    <m:t>пок_ДПМ</m:t>
                  </m:r>
                </m:sup>
              </m:sSubSup>
            </m:oMath>
            <w:r w:rsidRPr="00B267A4">
              <w:rPr>
                <w:rFonts w:ascii="Garamond" w:hAnsi="Garamond"/>
                <w:sz w:val="22"/>
                <w:szCs w:val="22"/>
                <w:lang w:eastAsia="en-US"/>
              </w:rPr>
              <w:t xml:space="preserve">, </w:t>
            </w:r>
            <m:oMath>
              <m:sSubSup>
                <m:sSubSupPr>
                  <m:ctrlPr>
                    <w:rPr>
                      <w:rFonts w:ascii="Cambria Math" w:hAnsi="Cambria Math"/>
                      <w:i/>
                      <w:noProof/>
                      <w:sz w:val="22"/>
                      <w:szCs w:val="22"/>
                      <w:lang w:eastAsia="en-US"/>
                    </w:rPr>
                  </m:ctrlPr>
                </m:sSubSupPr>
                <m:e>
                  <m:r>
                    <w:rPr>
                      <w:rFonts w:ascii="Cambria Math" w:hAnsi="Garamond"/>
                      <w:noProof/>
                      <w:sz w:val="22"/>
                      <w:szCs w:val="22"/>
                      <w:lang w:eastAsia="en-US"/>
                    </w:rPr>
                    <m:t>N</m:t>
                  </m:r>
                </m:e>
                <m:sub>
                  <m:r>
                    <w:rPr>
                      <w:rFonts w:ascii="Cambria Math" w:hAnsi="Garamond"/>
                      <w:noProof/>
                      <w:sz w:val="22"/>
                      <w:szCs w:val="22"/>
                      <w:lang w:eastAsia="en-US"/>
                    </w:rPr>
                    <m:t>q,j,m,z</m:t>
                  </m:r>
                </m:sub>
                <m:sup>
                  <m:r>
                    <w:rPr>
                      <w:rFonts w:ascii="Cambria Math" w:hAnsi="Garamond"/>
                      <w:noProof/>
                      <w:sz w:val="22"/>
                      <w:szCs w:val="22"/>
                      <w:lang w:eastAsia="en-US"/>
                    </w:rPr>
                    <m:t>пок</m:t>
                  </m:r>
                  <m:r>
                    <w:rPr>
                      <w:rFonts w:ascii="Cambria Math" w:hAnsi="Garamond"/>
                      <w:noProof/>
                      <w:sz w:val="22"/>
                      <w:szCs w:val="22"/>
                      <w:lang w:eastAsia="en-US"/>
                    </w:rPr>
                    <m:t>_</m:t>
                  </m:r>
                  <m:r>
                    <w:rPr>
                      <w:rFonts w:ascii="Cambria Math" w:hAnsi="Garamond"/>
                      <w:noProof/>
                      <w:sz w:val="22"/>
                      <w:szCs w:val="22"/>
                      <w:lang w:eastAsia="en-US"/>
                    </w:rPr>
                    <m:t>ДПМ</m:t>
                  </m:r>
                  <m:r>
                    <w:rPr>
                      <w:rFonts w:ascii="Cambria Math" w:hAnsi="Garamond"/>
                      <w:noProof/>
                      <w:sz w:val="22"/>
                      <w:szCs w:val="22"/>
                      <w:lang w:eastAsia="en-US"/>
                    </w:rPr>
                    <m:t>_</m:t>
                  </m:r>
                  <m:r>
                    <w:rPr>
                      <w:rFonts w:ascii="Cambria Math" w:hAnsi="Garamond"/>
                      <w:noProof/>
                      <w:sz w:val="22"/>
                      <w:szCs w:val="22"/>
                      <w:lang w:eastAsia="en-US"/>
                    </w:rPr>
                    <m:t>СП</m:t>
                  </m:r>
                </m:sup>
              </m:sSubSup>
            </m:oMath>
            <w:r w:rsidRPr="00B267A4">
              <w:rPr>
                <w:rFonts w:ascii="Garamond" w:hAnsi="Garamond"/>
                <w:sz w:val="22"/>
                <w:szCs w:val="22"/>
                <w:lang w:eastAsia="en-US"/>
              </w:rPr>
              <w:t>– объемы мощности по ДПМ и договорам АЭС/ГЭС, определяемые в соответствии с пунктом 3.1 настоящего Регламента;</w:t>
            </w:r>
          </w:p>
          <w:p w14:paraId="03205C85" w14:textId="77777777" w:rsidR="00580A72" w:rsidRPr="00B267A4" w:rsidRDefault="00F351A3" w:rsidP="002D61D5">
            <w:pPr>
              <w:spacing w:before="120" w:after="120"/>
              <w:ind w:left="426"/>
              <w:rPr>
                <w:rFonts w:ascii="Garamond" w:hAnsi="Garamond"/>
                <w:sz w:val="22"/>
                <w:szCs w:val="22"/>
                <w:lang w:eastAsia="en-US"/>
              </w:rPr>
            </w:pPr>
            <m:oMath>
              <m:sSubSup>
                <m:sSubSupPr>
                  <m:ctrlPr>
                    <w:rPr>
                      <w:rFonts w:ascii="Cambria Math" w:hAnsi="Cambria Math"/>
                      <w:i/>
                      <w:noProof/>
                      <w:sz w:val="22"/>
                      <w:szCs w:val="22"/>
                      <w:lang w:eastAsia="en-US"/>
                    </w:rPr>
                  </m:ctrlPr>
                </m:sSubSupPr>
                <m:e>
                  <m:r>
                    <w:rPr>
                      <w:rFonts w:ascii="Cambria Math" w:hAnsi="Cambria Math"/>
                      <w:noProof/>
                      <w:sz w:val="22"/>
                      <w:szCs w:val="22"/>
                      <w:lang w:eastAsia="en-US"/>
                    </w:rPr>
                    <m:t>N</m:t>
                  </m:r>
                </m:e>
                <m:sub>
                  <m:r>
                    <w:rPr>
                      <w:rFonts w:ascii="Cambria Math" w:hAnsi="Cambria Math"/>
                      <w:noProof/>
                      <w:sz w:val="22"/>
                      <w:szCs w:val="22"/>
                      <w:lang w:eastAsia="en-US"/>
                    </w:rPr>
                    <m:t>q,j,m,z</m:t>
                  </m:r>
                </m:sub>
                <m:sup>
                  <m:r>
                    <w:rPr>
                      <w:rFonts w:ascii="Cambria Math" w:hAnsi="Cambria Math"/>
                      <w:noProof/>
                      <w:sz w:val="22"/>
                      <w:szCs w:val="22"/>
                      <w:lang w:eastAsia="en-US"/>
                    </w:rPr>
                    <m:t>пок_КОММод</m:t>
                  </m:r>
                </m:sup>
              </m:sSubSup>
            </m:oMath>
            <w:r w:rsidR="00580A72" w:rsidRPr="00B267A4">
              <w:rPr>
                <w:rFonts w:ascii="Garamond" w:hAnsi="Garamond"/>
                <w:sz w:val="22"/>
                <w:szCs w:val="22"/>
                <w:lang w:eastAsia="en-US"/>
              </w:rPr>
              <w:t xml:space="preserve">, </w:t>
            </w:r>
            <m:oMath>
              <m:sSubSup>
                <m:sSubSupPr>
                  <m:ctrlPr>
                    <w:rPr>
                      <w:rFonts w:ascii="Cambria Math" w:hAnsi="Cambria Math"/>
                      <w:i/>
                      <w:noProof/>
                      <w:sz w:val="22"/>
                      <w:szCs w:val="22"/>
                      <w:lang w:eastAsia="en-US"/>
                    </w:rPr>
                  </m:ctrlPr>
                </m:sSubSupPr>
                <m:e>
                  <m:r>
                    <w:rPr>
                      <w:rFonts w:ascii="Cambria Math" w:hAnsi="Garamond"/>
                      <w:noProof/>
                      <w:sz w:val="22"/>
                      <w:szCs w:val="22"/>
                      <w:lang w:eastAsia="en-US"/>
                    </w:rPr>
                    <m:t>N</m:t>
                  </m:r>
                </m:e>
                <m:sub>
                  <m:r>
                    <w:rPr>
                      <w:rFonts w:ascii="Cambria Math" w:hAnsi="Garamond"/>
                      <w:noProof/>
                      <w:sz w:val="22"/>
                      <w:szCs w:val="22"/>
                      <w:lang w:eastAsia="en-US"/>
                    </w:rPr>
                    <m:t>q,j,m,z</m:t>
                  </m:r>
                </m:sub>
                <m:sup>
                  <m:r>
                    <m:rPr>
                      <m:sty m:val="p"/>
                    </m:rPr>
                    <w:rPr>
                      <w:rFonts w:ascii="Cambria Math" w:hAnsi="Garamond"/>
                      <w:noProof/>
                      <w:sz w:val="22"/>
                      <w:szCs w:val="22"/>
                      <w:lang w:eastAsia="en-US"/>
                    </w:rPr>
                    <m:t>пок</m:t>
                  </m:r>
                  <m:r>
                    <m:rPr>
                      <m:sty m:val="p"/>
                    </m:rPr>
                    <w:rPr>
                      <w:rFonts w:ascii="Cambria Math" w:hAnsi="Garamond"/>
                      <w:noProof/>
                      <w:sz w:val="22"/>
                      <w:szCs w:val="22"/>
                      <w:lang w:eastAsia="en-US"/>
                    </w:rPr>
                    <m:t>_</m:t>
                  </m:r>
                  <m:r>
                    <m:rPr>
                      <m:sty m:val="p"/>
                    </m:rPr>
                    <w:rPr>
                      <w:rFonts w:ascii="Cambria Math" w:hAnsi="Garamond"/>
                      <w:noProof/>
                      <w:sz w:val="22"/>
                      <w:szCs w:val="22"/>
                      <w:lang w:eastAsia="en-US"/>
                    </w:rPr>
                    <m:t>КОММод</m:t>
                  </m:r>
                  <m:r>
                    <m:rPr>
                      <m:sty m:val="p"/>
                    </m:rPr>
                    <w:rPr>
                      <w:rFonts w:ascii="Cambria Math" w:hAnsi="Garamond"/>
                      <w:noProof/>
                      <w:sz w:val="22"/>
                      <w:szCs w:val="22"/>
                      <w:lang w:eastAsia="en-US"/>
                    </w:rPr>
                    <m:t>_</m:t>
                  </m:r>
                  <m:r>
                    <m:rPr>
                      <m:sty m:val="p"/>
                    </m:rPr>
                    <w:rPr>
                      <w:rFonts w:ascii="Cambria Math" w:hAnsi="Garamond"/>
                      <w:noProof/>
                      <w:sz w:val="22"/>
                      <w:szCs w:val="22"/>
                      <w:lang w:eastAsia="en-US"/>
                    </w:rPr>
                    <m:t>СП</m:t>
                  </m:r>
                </m:sup>
              </m:sSubSup>
            </m:oMath>
            <w:r w:rsidR="00580A72" w:rsidRPr="00B267A4">
              <w:rPr>
                <w:rFonts w:ascii="Garamond" w:hAnsi="Garamond"/>
                <w:sz w:val="22"/>
                <w:szCs w:val="22"/>
                <w:lang w:eastAsia="en-US"/>
              </w:rPr>
              <w:t>– объемы мощности по договорам купли-продажи (поставки) мощности модернизированных генерирующих объектов (далее – договоры на модернизацию), определяемые в соответствии с пунктом 3.6 настоящего Регламента;</w:t>
            </w:r>
          </w:p>
          <w:p w14:paraId="0B8A106B" w14:textId="20E482EC" w:rsidR="00580A72" w:rsidRPr="00B267A4" w:rsidRDefault="00F351A3" w:rsidP="002D61D5">
            <w:pPr>
              <w:spacing w:before="120" w:after="120"/>
              <w:ind w:left="459"/>
              <w:rPr>
                <w:rFonts w:ascii="Garamond" w:hAnsi="Garamond"/>
                <w:sz w:val="22"/>
                <w:szCs w:val="22"/>
                <w:lang w:eastAsia="en-US"/>
              </w:rPr>
            </w:pPr>
            <m:oMath>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ВИЭ</m:t>
                  </m:r>
                  <m:r>
                    <w:rPr>
                      <w:rFonts w:ascii="Cambria Math" w:hAnsi="Garamond"/>
                      <w:sz w:val="22"/>
                      <w:szCs w:val="22"/>
                      <w:lang w:eastAsia="en-US"/>
                    </w:rPr>
                    <m:t>_</m:t>
                  </m:r>
                  <m:r>
                    <w:rPr>
                      <w:rFonts w:ascii="Cambria Math" w:hAnsi="Garamond"/>
                      <w:sz w:val="22"/>
                      <w:szCs w:val="22"/>
                      <w:lang w:eastAsia="en-US"/>
                    </w:rPr>
                    <m:t>факт</m:t>
                  </m:r>
                </m:sup>
              </m:sSubSup>
              <m:r>
                <m:rPr>
                  <m:sty m:val="bi"/>
                </m:rPr>
                <w:rPr>
                  <w:rFonts w:ascii="Cambria Math" w:hAnsi="Cambria Math"/>
                  <w:sz w:val="22"/>
                  <w:szCs w:val="22"/>
                  <w:lang w:eastAsia="en-US"/>
                </w:rPr>
                <m:t xml:space="preserve"> </m:t>
              </m:r>
            </m:oMath>
            <w:r w:rsidR="00580A72" w:rsidRPr="00B267A4">
              <w:rPr>
                <w:rFonts w:ascii="Garamond" w:hAnsi="Garamond"/>
                <w:sz w:val="22"/>
                <w:szCs w:val="22"/>
                <w:lang w:eastAsia="en-US"/>
              </w:rPr>
              <w:t xml:space="preserve">– объем потребления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определяемый в соответствии с пунктом 7.4 </w:t>
            </w:r>
            <w:r w:rsidR="00580A72" w:rsidRPr="00B267A4">
              <w:rPr>
                <w:rFonts w:ascii="Garamond" w:hAnsi="Garamond"/>
                <w:i/>
                <w:sz w:val="22"/>
                <w:szCs w:val="22"/>
                <w:lang w:eastAsia="en-US"/>
              </w:rPr>
              <w:t>Регламента определения объемов мощности, продаваемой по договорам о предоставлении мощности</w:t>
            </w:r>
            <w:r w:rsidR="00580A72" w:rsidRPr="00B267A4">
              <w:rPr>
                <w:rFonts w:ascii="Garamond" w:hAnsi="Garamond"/>
                <w:sz w:val="22"/>
                <w:szCs w:val="22"/>
                <w:lang w:eastAsia="en-US"/>
              </w:rPr>
              <w:t xml:space="preserve"> (Приложение № 6.7 к </w:t>
            </w:r>
            <w:r w:rsidR="00580A72" w:rsidRPr="00B267A4">
              <w:rPr>
                <w:rFonts w:ascii="Garamond" w:hAnsi="Garamond"/>
                <w:i/>
                <w:sz w:val="22"/>
                <w:szCs w:val="22"/>
                <w:lang w:eastAsia="en-US"/>
              </w:rPr>
              <w:t>Договору о присоединении к торговой системе оптового рынка</w:t>
            </w:r>
            <w:r w:rsidR="00580A72" w:rsidRPr="00B267A4">
              <w:rPr>
                <w:rFonts w:ascii="Garamond" w:hAnsi="Garamond"/>
                <w:sz w:val="22"/>
                <w:szCs w:val="22"/>
                <w:lang w:eastAsia="en-US"/>
              </w:rPr>
              <w:t>);</w:t>
            </w:r>
          </w:p>
          <w:p w14:paraId="4AA491E5" w14:textId="77777777" w:rsidR="00580A72" w:rsidRPr="00B267A4" w:rsidRDefault="00F351A3" w:rsidP="002D61D5">
            <w:pPr>
              <w:spacing w:before="120" w:after="120"/>
              <w:ind w:left="459"/>
              <w:rPr>
                <w:rFonts w:ascii="Garamond" w:hAnsi="Garamond"/>
                <w:sz w:val="22"/>
                <w:szCs w:val="22"/>
                <w:lang w:eastAsia="en-US"/>
              </w:rPr>
            </w:pPr>
            <m:oMath>
              <m:sSubSup>
                <m:sSubSupPr>
                  <m:ctrlPr>
                    <w:rPr>
                      <w:rFonts w:ascii="Cambria Math" w:hAnsi="Cambria Math"/>
                      <w:i/>
                      <w:sz w:val="22"/>
                      <w:szCs w:val="22"/>
                      <w:lang w:eastAsia="en-US"/>
                    </w:rPr>
                  </m:ctrlPr>
                </m:sSubSupPr>
                <m:e>
                  <m:r>
                    <w:rPr>
                      <w:rFonts w:ascii="Cambria Math" w:hAnsi="Cambria Math"/>
                      <w:sz w:val="22"/>
                      <w:szCs w:val="22"/>
                      <w:lang w:val="en-US" w:eastAsia="en-US"/>
                    </w:rPr>
                    <m:t>N</m:t>
                  </m:r>
                </m:e>
                <m:sub>
                  <m:r>
                    <w:rPr>
                      <w:rFonts w:ascii="Cambria Math" w:hAnsi="Cambria Math"/>
                      <w:sz w:val="22"/>
                      <w:szCs w:val="22"/>
                      <w:lang w:val="en-US" w:eastAsia="en-US"/>
                    </w:rPr>
                    <m:t>q</m:t>
                  </m:r>
                  <m:r>
                    <w:rPr>
                      <w:rFonts w:ascii="Cambria Math" w:hAnsi="Cambria Math"/>
                      <w:sz w:val="22"/>
                      <w:szCs w:val="22"/>
                      <w:lang w:eastAsia="en-US"/>
                    </w:rPr>
                    <m:t>,</m:t>
                  </m:r>
                  <m:r>
                    <w:rPr>
                      <w:rFonts w:ascii="Cambria Math" w:hAnsi="Cambria Math"/>
                      <w:sz w:val="22"/>
                      <w:szCs w:val="22"/>
                      <w:lang w:val="en-US" w:eastAsia="en-US"/>
                    </w:rPr>
                    <m:t>j</m:t>
                  </m:r>
                  <m:r>
                    <w:rPr>
                      <w:rFonts w:ascii="Cambria Math" w:hAnsi="Cambria Math"/>
                      <w:sz w:val="22"/>
                      <w:szCs w:val="22"/>
                      <w:lang w:eastAsia="en-US"/>
                    </w:rPr>
                    <m:t>,</m:t>
                  </m:r>
                  <m:r>
                    <w:rPr>
                      <w:rFonts w:ascii="Cambria Math" w:hAnsi="Cambria Math"/>
                      <w:sz w:val="22"/>
                      <w:szCs w:val="22"/>
                      <w:lang w:val="en-US" w:eastAsia="en-US"/>
                    </w:rPr>
                    <m:t>m</m:t>
                  </m:r>
                  <m:r>
                    <w:rPr>
                      <w:rFonts w:ascii="Cambria Math" w:hAnsi="Cambria Math"/>
                      <w:sz w:val="22"/>
                      <w:szCs w:val="22"/>
                      <w:lang w:eastAsia="en-US"/>
                    </w:rPr>
                    <m:t>,</m:t>
                  </m:r>
                  <m:r>
                    <w:rPr>
                      <w:rFonts w:ascii="Cambria Math" w:hAnsi="Cambria Math"/>
                      <w:sz w:val="22"/>
                      <w:szCs w:val="22"/>
                      <w:lang w:val="en-US" w:eastAsia="en-US"/>
                    </w:rPr>
                    <m:t>z</m:t>
                  </m:r>
                </m:sub>
                <m:sup>
                  <m:r>
                    <w:rPr>
                      <w:rFonts w:ascii="Cambria Math" w:hAnsi="Cambria Math"/>
                      <w:sz w:val="22"/>
                      <w:szCs w:val="22"/>
                      <w:lang w:eastAsia="en-US"/>
                    </w:rPr>
                    <m:t>ТБО_зона_расп</m:t>
                  </m:r>
                </m:sup>
              </m:sSubSup>
            </m:oMath>
            <w:r w:rsidR="00580A72" w:rsidRPr="00B267A4">
              <w:rPr>
                <w:rFonts w:ascii="Garamond" w:hAnsi="Garamond"/>
                <w:sz w:val="22"/>
                <w:szCs w:val="22"/>
                <w:lang w:eastAsia="en-US"/>
              </w:rPr>
              <w:t xml:space="preserve"> – объем потребления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00580A72" w:rsidRPr="00B267A4">
              <w:rPr>
                <w:rFonts w:ascii="Garamond" w:hAnsi="Garamond"/>
                <w:bCs/>
                <w:sz w:val="22"/>
                <w:szCs w:val="22"/>
                <w:lang w:eastAsia="en-US"/>
              </w:rPr>
              <w:t>– отходов производства и потребления, за исключением отходов, полученных в процессе использования углеводородного сырья и топлива</w:t>
            </w:r>
            <w:r w:rsidR="00580A72" w:rsidRPr="00B267A4">
              <w:rPr>
                <w:rFonts w:ascii="Garamond" w:hAnsi="Garamond"/>
                <w:sz w:val="22"/>
                <w:szCs w:val="22"/>
                <w:lang w:eastAsia="en-US"/>
              </w:rPr>
              <w:t>, определяемый в соответствии с пунктом 3.5 настоящего Регламента;</w:t>
            </w:r>
          </w:p>
          <w:p w14:paraId="267DD16E" w14:textId="77777777" w:rsidR="00580A72" w:rsidRPr="00B267A4" w:rsidRDefault="00F351A3" w:rsidP="002D61D5">
            <w:pPr>
              <w:spacing w:before="120" w:after="120"/>
              <w:ind w:left="459"/>
              <w:rPr>
                <w:rFonts w:ascii="Garamond" w:hAnsi="Garamond"/>
                <w:sz w:val="22"/>
                <w:szCs w:val="22"/>
                <w:lang w:eastAsia="en-US"/>
              </w:rPr>
            </w:pPr>
            <m:oMath>
              <m:sSubSup>
                <m:sSubSupPr>
                  <m:ctrlPr>
                    <w:rPr>
                      <w:rFonts w:ascii="Cambria Math" w:hAnsi="Cambria Math"/>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ЦЗ</m:t>
                  </m:r>
                </m:sup>
              </m:sSubSup>
            </m:oMath>
            <w:r w:rsidR="00580A72" w:rsidRPr="00B267A4">
              <w:rPr>
                <w:rFonts w:ascii="Garamond" w:hAnsi="Garamond"/>
                <w:sz w:val="22"/>
                <w:szCs w:val="22"/>
                <w:lang w:eastAsia="en-US"/>
              </w:rPr>
              <w:t xml:space="preserve">, </w:t>
            </w:r>
            <m:oMath>
              <m:sSubSup>
                <m:sSubSupPr>
                  <m:ctrlPr>
                    <w:rPr>
                      <w:rFonts w:ascii="Cambria Math" w:hAnsi="Cambria Math"/>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ЦЗ</m:t>
                  </m:r>
                  <m:r>
                    <w:rPr>
                      <w:rFonts w:ascii="Cambria Math" w:hAnsi="Garamond"/>
                      <w:sz w:val="22"/>
                      <w:szCs w:val="22"/>
                      <w:lang w:eastAsia="en-US"/>
                    </w:rPr>
                    <m:t>_</m:t>
                  </m:r>
                  <m:r>
                    <w:rPr>
                      <w:rFonts w:ascii="Cambria Math" w:hAnsi="Garamond"/>
                      <w:sz w:val="22"/>
                      <w:szCs w:val="22"/>
                      <w:lang w:eastAsia="en-US"/>
                    </w:rPr>
                    <m:t>СП</m:t>
                  </m:r>
                </m:sup>
              </m:sSubSup>
            </m:oMath>
            <w:r w:rsidR="00580A72" w:rsidRPr="00B267A4">
              <w:rPr>
                <w:rFonts w:ascii="Garamond" w:hAnsi="Garamond"/>
                <w:sz w:val="22"/>
                <w:szCs w:val="22"/>
                <w:lang w:eastAsia="en-US"/>
              </w:rPr>
              <w:t xml:space="preserve"> – объемы мощности по договорам купли-продажи мощности, производимой с использованием генерирующих объектов, поставляющих мощность в вынужденном режиме, которые отнесены к такой категории в целях обеспечения надежного электроснабжения потребителей, определяемые в соответствии с пунктом 3.2.1 настоящего Регламента;</w:t>
            </w:r>
          </w:p>
          <w:p w14:paraId="43D82BF2" w14:textId="77777777" w:rsidR="00580A72" w:rsidRPr="00B267A4" w:rsidRDefault="00F351A3" w:rsidP="002D61D5">
            <w:pPr>
              <w:spacing w:before="120" w:after="120"/>
              <w:ind w:left="459"/>
              <w:rPr>
                <w:rFonts w:ascii="Garamond" w:hAnsi="Garamond"/>
                <w:bCs/>
                <w:position w:val="-14"/>
                <w:sz w:val="22"/>
                <w:szCs w:val="22"/>
                <w:lang w:eastAsia="en-US"/>
              </w:rPr>
            </w:pPr>
            <m:oMath>
              <m:sSubSup>
                <m:sSubSupPr>
                  <m:ctrlPr>
                    <w:rPr>
                      <w:rFonts w:ascii="Cambria Math" w:hAnsi="Cambria Math"/>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суб</m:t>
                  </m:r>
                </m:sup>
              </m:sSubSup>
            </m:oMath>
            <w:r w:rsidR="00580A72" w:rsidRPr="00B267A4">
              <w:rPr>
                <w:rFonts w:ascii="Garamond" w:hAnsi="Garamond"/>
                <w:sz w:val="22"/>
                <w:szCs w:val="22"/>
                <w:lang w:eastAsia="en-US"/>
              </w:rPr>
              <w:t xml:space="preserve">, </w:t>
            </w:r>
            <m:oMath>
              <m:sSubSup>
                <m:sSubSupPr>
                  <m:ctrlPr>
                    <w:rPr>
                      <w:rFonts w:ascii="Cambria Math" w:hAnsi="Cambria Math"/>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суб</m:t>
                  </m:r>
                  <m:r>
                    <w:rPr>
                      <w:rFonts w:ascii="Cambria Math" w:hAnsi="Garamond"/>
                      <w:sz w:val="22"/>
                      <w:szCs w:val="22"/>
                      <w:lang w:eastAsia="en-US"/>
                    </w:rPr>
                    <m:t>_</m:t>
                  </m:r>
                  <m:r>
                    <w:rPr>
                      <w:rFonts w:ascii="Cambria Math" w:hAnsi="Garamond"/>
                      <w:sz w:val="22"/>
                      <w:szCs w:val="22"/>
                      <w:lang w:eastAsia="en-US"/>
                    </w:rPr>
                    <m:t>СП</m:t>
                  </m:r>
                </m:sup>
              </m:sSubSup>
            </m:oMath>
            <w:r w:rsidR="00580A72" w:rsidRPr="00B267A4">
              <w:rPr>
                <w:rFonts w:ascii="Garamond" w:hAnsi="Garamond"/>
                <w:sz w:val="22"/>
                <w:szCs w:val="22"/>
                <w:lang w:eastAsia="en-US"/>
              </w:rPr>
              <w:t xml:space="preserve"> – объемы мощности по договорам купли-продажи мощности, производимой с использованием генерирующих объектов, поставляющих мощность в вынужденном режиме, которые отнесены к такой категории в целях обеспечения надежного теплоснабжения потребителей, определяемые в соответствии с пунктом 3.2.2 настоящего Регламента;</w:t>
            </w:r>
          </w:p>
          <w:p w14:paraId="571ACB96" w14:textId="77777777" w:rsidR="00580A72" w:rsidRPr="00B267A4" w:rsidRDefault="00F351A3" w:rsidP="002D61D5">
            <w:pPr>
              <w:spacing w:before="120" w:after="120"/>
              <w:ind w:left="459"/>
              <w:rPr>
                <w:rFonts w:ascii="Garamond" w:hAnsi="Garamond"/>
                <w:bCs/>
                <w:position w:val="-14"/>
                <w:sz w:val="22"/>
                <w:szCs w:val="22"/>
                <w:lang w:eastAsia="en-US"/>
              </w:rPr>
            </w:pPr>
            <m:oMath>
              <m:sSubSup>
                <m:sSubSupPr>
                  <m:ctrlPr>
                    <w:rPr>
                      <w:rFonts w:ascii="Cambria Math" w:hAnsi="Cambria Math"/>
                      <w:i/>
                      <w:noProof/>
                      <w:sz w:val="22"/>
                      <w:szCs w:val="22"/>
                      <w:highlight w:val="yellow"/>
                      <w:lang w:eastAsia="en-US"/>
                    </w:rPr>
                  </m:ctrlPr>
                </m:sSubSupPr>
                <m:e>
                  <m:r>
                    <w:rPr>
                      <w:rFonts w:ascii="Cambria Math" w:hAnsi="Garamond"/>
                      <w:noProof/>
                      <w:sz w:val="22"/>
                      <w:szCs w:val="22"/>
                      <w:highlight w:val="yellow"/>
                      <w:lang w:eastAsia="en-US"/>
                    </w:rPr>
                    <m:t>N</m:t>
                  </m:r>
                </m:e>
                <m:sub>
                  <m:r>
                    <w:rPr>
                      <w:rFonts w:ascii="Cambria Math" w:hAnsi="Garamond"/>
                      <w:noProof/>
                      <w:sz w:val="22"/>
                      <w:szCs w:val="22"/>
                      <w:highlight w:val="yellow"/>
                      <w:lang w:eastAsia="en-US"/>
                    </w:rPr>
                    <m:t>q,j,m,z</m:t>
                  </m:r>
                </m:sub>
                <m:sup>
                  <m:r>
                    <w:rPr>
                      <w:rFonts w:ascii="Cambria Math" w:hAnsi="Garamond"/>
                      <w:noProof/>
                      <w:sz w:val="22"/>
                      <w:szCs w:val="22"/>
                      <w:highlight w:val="yellow"/>
                      <w:lang w:eastAsia="en-US"/>
                    </w:rPr>
                    <m:t>пок</m:t>
                  </m:r>
                  <m:r>
                    <w:rPr>
                      <w:rFonts w:ascii="Cambria Math" w:hAnsi="Garamond"/>
                      <w:noProof/>
                      <w:sz w:val="22"/>
                      <w:szCs w:val="22"/>
                      <w:highlight w:val="yellow"/>
                      <w:lang w:eastAsia="en-US"/>
                    </w:rPr>
                    <m:t>_</m:t>
                  </m:r>
                  <m:r>
                    <w:rPr>
                      <w:rFonts w:ascii="Cambria Math" w:hAnsi="Garamond"/>
                      <w:noProof/>
                      <w:sz w:val="22"/>
                      <w:szCs w:val="22"/>
                      <w:highlight w:val="yellow"/>
                      <w:lang w:eastAsia="en-US"/>
                    </w:rPr>
                    <m:t>МГИ</m:t>
                  </m:r>
                </m:sup>
              </m:sSubSup>
            </m:oMath>
            <w:r w:rsidR="00580A72" w:rsidRPr="00B267A4">
              <w:rPr>
                <w:rFonts w:ascii="Garamond" w:hAnsi="Garamond"/>
                <w:sz w:val="22"/>
                <w:szCs w:val="22"/>
                <w:highlight w:val="yellow"/>
                <w:lang w:eastAsia="en-US"/>
              </w:rPr>
              <w:t>– объемы покупки мощности, производимой с использованием генерирующих объектов, построенных в соответствии с результатами конкурса МГИ, определяемые в соответствии с пунктом 3.3 настоящего Регламента;</w:t>
            </w:r>
          </w:p>
          <w:p w14:paraId="3A01302E" w14:textId="77777777" w:rsidR="00580A72" w:rsidRPr="00B267A4" w:rsidRDefault="00F351A3" w:rsidP="002D61D5">
            <w:pPr>
              <w:spacing w:before="120" w:after="120"/>
              <w:ind w:left="459"/>
              <w:rPr>
                <w:rFonts w:ascii="Garamond" w:hAnsi="Garamond"/>
                <w:sz w:val="22"/>
                <w:szCs w:val="22"/>
                <w:lang w:eastAsia="en-US"/>
              </w:rPr>
            </w:pPr>
            <m:oMath>
              <m:sSubSup>
                <m:sSubSupPr>
                  <m:ctrlPr>
                    <w:rPr>
                      <w:rFonts w:ascii="Cambria Math" w:hAnsi="Cambria Math"/>
                      <w:i/>
                      <w:noProof/>
                      <w:sz w:val="22"/>
                      <w:szCs w:val="22"/>
                      <w:lang w:eastAsia="en-US"/>
                    </w:rPr>
                  </m:ctrlPr>
                </m:sSubSupPr>
                <m:e>
                  <m:r>
                    <w:rPr>
                      <w:rFonts w:ascii="Cambria Math" w:hAnsi="Garamond"/>
                      <w:noProof/>
                      <w:sz w:val="22"/>
                      <w:szCs w:val="22"/>
                      <w:lang w:eastAsia="en-US"/>
                    </w:rPr>
                    <m:t>N</m:t>
                  </m:r>
                </m:e>
                <m:sub>
                  <m:r>
                    <w:rPr>
                      <w:rFonts w:ascii="Cambria Math" w:hAnsi="Garamond"/>
                      <w:noProof/>
                      <w:sz w:val="22"/>
                      <w:szCs w:val="22"/>
                      <w:lang w:eastAsia="en-US"/>
                    </w:rPr>
                    <m:t>q,j,m,zp,z</m:t>
                  </m:r>
                </m:sub>
                <m:sup>
                  <m:r>
                    <w:rPr>
                      <w:rFonts w:ascii="Cambria Math" w:hAnsi="Garamond"/>
                      <w:noProof/>
                      <w:sz w:val="22"/>
                      <w:szCs w:val="22"/>
                      <w:lang w:eastAsia="en-US"/>
                    </w:rPr>
                    <m:t>пок</m:t>
                  </m:r>
                  <m:r>
                    <w:rPr>
                      <w:rFonts w:ascii="Cambria Math" w:hAnsi="Garamond"/>
                      <w:noProof/>
                      <w:sz w:val="22"/>
                      <w:szCs w:val="22"/>
                      <w:lang w:eastAsia="en-US"/>
                    </w:rPr>
                    <m:t>_</m:t>
                  </m:r>
                  <m:r>
                    <w:rPr>
                      <w:rFonts w:ascii="Cambria Math" w:hAnsi="Garamond"/>
                      <w:noProof/>
                      <w:sz w:val="22"/>
                      <w:szCs w:val="22"/>
                      <w:lang w:eastAsia="en-US"/>
                    </w:rPr>
                    <m:t>доп</m:t>
                  </m:r>
                  <m:r>
                    <w:rPr>
                      <w:rFonts w:ascii="Cambria Math" w:hAnsi="Garamond"/>
                      <w:noProof/>
                      <w:sz w:val="22"/>
                      <w:szCs w:val="22"/>
                      <w:lang w:eastAsia="en-US"/>
                    </w:rPr>
                    <m:t>.</m:t>
                  </m:r>
                  <m:r>
                    <w:rPr>
                      <w:rFonts w:ascii="Cambria Math" w:hAnsi="Garamond"/>
                      <w:noProof/>
                      <w:sz w:val="22"/>
                      <w:szCs w:val="22"/>
                      <w:lang w:eastAsia="en-US"/>
                    </w:rPr>
                    <m:t>отбор</m:t>
                  </m:r>
                </m:sup>
              </m:sSubSup>
            </m:oMath>
            <w:r w:rsidR="00580A72" w:rsidRPr="00B267A4">
              <w:rPr>
                <w:rFonts w:ascii="Garamond" w:hAnsi="Garamond"/>
                <w:sz w:val="22"/>
                <w:szCs w:val="22"/>
                <w:lang w:eastAsia="en-US"/>
              </w:rPr>
              <w:t xml:space="preserve">– объемы мощности по договорам купли-продажи мощности генерирующих объектов, построенных по итогам </w:t>
            </w:r>
            <w:r w:rsidR="00580A72" w:rsidRPr="00B267A4">
              <w:rPr>
                <w:rFonts w:ascii="Garamond" w:hAnsi="Garamond"/>
                <w:sz w:val="22"/>
                <w:szCs w:val="22"/>
                <w:lang w:eastAsia="en-US"/>
              </w:rPr>
              <w:lastRenderedPageBreak/>
              <w:t>отбора инвестиционных проектов, проводимого в случае недостатка предложения на конкурентном отборе мощности для покрытия прогнозируемого спроса, определяемые в соответствии с пунктом 3.4 настоящего Регламента;</w:t>
            </w:r>
          </w:p>
          <w:p w14:paraId="5AA223C2" w14:textId="77777777" w:rsidR="00580A72" w:rsidRPr="00B267A4" w:rsidRDefault="00F351A3" w:rsidP="002D61D5">
            <w:pPr>
              <w:spacing w:before="120" w:after="120"/>
              <w:ind w:left="426"/>
              <w:rPr>
                <w:rFonts w:ascii="Garamond" w:hAnsi="Garamond"/>
                <w:sz w:val="22"/>
                <w:szCs w:val="22"/>
                <w:lang w:eastAsia="en-US"/>
              </w:rPr>
            </w:pPr>
            <m:oMath>
              <m:sSubSup>
                <m:sSubSupPr>
                  <m:ctrlPr>
                    <w:rPr>
                      <w:rFonts w:ascii="Cambria Math" w:hAnsi="Cambria Math"/>
                      <w:i/>
                      <w:noProof/>
                      <w:sz w:val="22"/>
                      <w:szCs w:val="22"/>
                      <w:lang w:eastAsia="en-US"/>
                    </w:rPr>
                  </m:ctrlPr>
                </m:sSubSupPr>
                <m:e>
                  <m:r>
                    <w:rPr>
                      <w:rFonts w:ascii="Cambria Math" w:hAnsi="Garamond"/>
                      <w:noProof/>
                      <w:sz w:val="22"/>
                      <w:szCs w:val="22"/>
                      <w:lang w:eastAsia="en-US"/>
                    </w:rPr>
                    <m:t>N</m:t>
                  </m:r>
                </m:e>
                <m:sub>
                  <m:r>
                    <w:rPr>
                      <w:rFonts w:ascii="Cambria Math" w:hAnsi="Garamond"/>
                      <w:noProof/>
                      <w:sz w:val="22"/>
                      <w:szCs w:val="22"/>
                      <w:lang w:eastAsia="en-US"/>
                    </w:rPr>
                    <m:t>q,j,m,z</m:t>
                  </m:r>
                </m:sub>
                <m:sup>
                  <m:r>
                    <w:rPr>
                      <w:rFonts w:ascii="Cambria Math" w:hAnsi="Garamond"/>
                      <w:noProof/>
                      <w:sz w:val="22"/>
                      <w:szCs w:val="22"/>
                      <w:lang w:eastAsia="en-US"/>
                    </w:rPr>
                    <m:t>СДМ</m:t>
                  </m:r>
                  <m:r>
                    <w:rPr>
                      <w:rFonts w:ascii="Cambria Math" w:hAnsi="Garamond"/>
                      <w:noProof/>
                      <w:sz w:val="22"/>
                      <w:szCs w:val="22"/>
                      <w:lang w:eastAsia="en-US"/>
                    </w:rPr>
                    <m:t>_</m:t>
                  </m:r>
                  <m:r>
                    <w:rPr>
                      <w:rFonts w:ascii="Cambria Math" w:hAnsi="Garamond"/>
                      <w:noProof/>
                      <w:sz w:val="22"/>
                      <w:szCs w:val="22"/>
                      <w:lang w:eastAsia="en-US"/>
                    </w:rPr>
                    <m:t>факт</m:t>
                  </m:r>
                </m:sup>
              </m:sSubSup>
            </m:oMath>
            <w:r w:rsidR="00580A72" w:rsidRPr="00B267A4">
              <w:rPr>
                <w:rFonts w:ascii="Garamond" w:hAnsi="Garamond"/>
                <w:sz w:val="22"/>
                <w:szCs w:val="22"/>
                <w:lang w:eastAsia="en-US"/>
              </w:rPr>
              <w:t xml:space="preserve">– объем мощности, фактически принятый по совокупности СДМ (СДЭМ) в ГТП потребления </w:t>
            </w:r>
            <w:r w:rsidR="00580A72" w:rsidRPr="00B267A4">
              <w:rPr>
                <w:rFonts w:ascii="Garamond" w:hAnsi="Garamond"/>
                <w:i/>
                <w:sz w:val="22"/>
                <w:szCs w:val="22"/>
                <w:lang w:val="en-US" w:eastAsia="en-US"/>
              </w:rPr>
              <w:t>q</w:t>
            </w:r>
            <w:r w:rsidR="00580A72" w:rsidRPr="00B267A4">
              <w:rPr>
                <w:rFonts w:ascii="Garamond" w:hAnsi="Garamond"/>
                <w:sz w:val="22"/>
                <w:szCs w:val="22"/>
                <w:lang w:eastAsia="en-US"/>
              </w:rPr>
              <w:t xml:space="preserve"> участника оптового рынка </w:t>
            </w:r>
            <w:r w:rsidR="00580A72" w:rsidRPr="00B267A4">
              <w:rPr>
                <w:rFonts w:ascii="Garamond" w:hAnsi="Garamond"/>
                <w:i/>
                <w:sz w:val="22"/>
                <w:szCs w:val="22"/>
                <w:lang w:val="en-US" w:eastAsia="en-US"/>
              </w:rPr>
              <w:t>j</w:t>
            </w:r>
            <w:r w:rsidR="00580A72" w:rsidRPr="00B267A4">
              <w:rPr>
                <w:rFonts w:ascii="Garamond" w:hAnsi="Garamond"/>
                <w:sz w:val="22"/>
                <w:szCs w:val="22"/>
                <w:lang w:eastAsia="en-US"/>
              </w:rPr>
              <w:t xml:space="preserve"> в расчетном месяце </w:t>
            </w:r>
            <w:r w:rsidR="00580A72" w:rsidRPr="00B267A4">
              <w:rPr>
                <w:rFonts w:ascii="Garamond" w:hAnsi="Garamond"/>
                <w:i/>
                <w:sz w:val="22"/>
                <w:szCs w:val="22"/>
                <w:lang w:val="en-US" w:eastAsia="en-US"/>
              </w:rPr>
              <w:t>m</w:t>
            </w:r>
            <w:r w:rsidR="00580A72" w:rsidRPr="00B267A4">
              <w:rPr>
                <w:rFonts w:ascii="Garamond" w:hAnsi="Garamond"/>
                <w:sz w:val="22"/>
                <w:szCs w:val="22"/>
                <w:lang w:eastAsia="en-US"/>
              </w:rPr>
              <w:t>.</w:t>
            </w:r>
          </w:p>
          <w:p w14:paraId="1942BB85" w14:textId="77777777" w:rsidR="00580A72" w:rsidRPr="009F7398" w:rsidRDefault="00580A72" w:rsidP="002D61D5">
            <w:pPr>
              <w:spacing w:before="120" w:after="120"/>
              <w:jc w:val="center"/>
              <w:rPr>
                <w:rFonts w:ascii="Garamond" w:hAnsi="Garamond" w:cs="Garamond"/>
                <w:b/>
                <w:bCs/>
                <w:sz w:val="22"/>
                <w:szCs w:val="22"/>
              </w:rPr>
            </w:pPr>
          </w:p>
        </w:tc>
        <w:tc>
          <w:tcPr>
            <w:tcW w:w="7371" w:type="dxa"/>
          </w:tcPr>
          <w:p w14:paraId="3020A254" w14:textId="77777777" w:rsidR="00580A72" w:rsidRPr="00B267A4" w:rsidRDefault="00580A72" w:rsidP="002D61D5">
            <w:pPr>
              <w:spacing w:before="120" w:after="120"/>
              <w:rPr>
                <w:rFonts w:ascii="Garamond" w:hAnsi="Garamond"/>
                <w:b/>
                <w:sz w:val="22"/>
                <w:szCs w:val="22"/>
                <w:lang w:eastAsia="en-US"/>
              </w:rPr>
            </w:pPr>
            <w:r w:rsidRPr="00B267A4">
              <w:rPr>
                <w:rFonts w:ascii="Garamond" w:hAnsi="Garamond"/>
                <w:b/>
                <w:sz w:val="22"/>
                <w:szCs w:val="22"/>
                <w:lang w:eastAsia="en-US"/>
              </w:rPr>
              <w:lastRenderedPageBreak/>
              <w:t>Определение объемов мощности, подлежащей покупке участниками оптового рынка на оптовом рынке</w:t>
            </w:r>
          </w:p>
          <w:p w14:paraId="6F002F27" w14:textId="77777777" w:rsidR="00580A72" w:rsidRPr="00B267A4" w:rsidRDefault="00580A72" w:rsidP="002D61D5">
            <w:pPr>
              <w:spacing w:before="120" w:after="120"/>
              <w:ind w:firstLine="567"/>
              <w:rPr>
                <w:rFonts w:ascii="Garamond" w:hAnsi="Garamond"/>
                <w:sz w:val="22"/>
                <w:szCs w:val="22"/>
                <w:lang w:eastAsia="en-US"/>
              </w:rPr>
            </w:pPr>
            <w:r w:rsidRPr="00B267A4">
              <w:rPr>
                <w:rFonts w:ascii="Garamond" w:hAnsi="Garamond"/>
                <w:sz w:val="22"/>
                <w:szCs w:val="22"/>
                <w:lang w:eastAsia="en-US"/>
              </w:rPr>
              <w:t xml:space="preserve">По итогам расчетного месяца </w:t>
            </w:r>
            <w:r w:rsidRPr="00B267A4">
              <w:rPr>
                <w:rFonts w:ascii="Garamond" w:hAnsi="Garamond"/>
                <w:i/>
                <w:sz w:val="22"/>
                <w:szCs w:val="22"/>
                <w:lang w:val="en-US" w:eastAsia="en-US"/>
              </w:rPr>
              <w:t>m</w:t>
            </w:r>
            <w:r w:rsidRPr="00B267A4">
              <w:rPr>
                <w:rFonts w:ascii="Garamond" w:hAnsi="Garamond"/>
                <w:sz w:val="22"/>
                <w:szCs w:val="22"/>
                <w:lang w:eastAsia="en-US"/>
              </w:rPr>
              <w:t xml:space="preserve"> КО рассчитывает совокупный фактический объем покупки мощности </w:t>
            </w:r>
            <m:oMath>
              <m:sSubSup>
                <m:sSubSupPr>
                  <m:ctrlPr>
                    <w:rPr>
                      <w:rFonts w:ascii="Cambria Math" w:hAnsi="Cambria Math"/>
                      <w:i/>
                      <w:noProof/>
                      <w:sz w:val="22"/>
                      <w:szCs w:val="22"/>
                      <w:lang w:eastAsia="en-US"/>
                    </w:rPr>
                  </m:ctrlPr>
                </m:sSubSupPr>
                <m:e>
                  <m:r>
                    <w:rPr>
                      <w:rFonts w:ascii="Cambria Math" w:hAnsi="Garamond"/>
                      <w:noProof/>
                      <w:sz w:val="22"/>
                      <w:szCs w:val="22"/>
                      <w:lang w:eastAsia="en-US"/>
                    </w:rPr>
                    <m:t>N</m:t>
                  </m:r>
                </m:e>
                <m:sub>
                  <m:r>
                    <w:rPr>
                      <w:rFonts w:ascii="Cambria Math" w:hAnsi="Garamond"/>
                      <w:noProof/>
                      <w:sz w:val="22"/>
                      <w:szCs w:val="22"/>
                      <w:lang w:eastAsia="en-US"/>
                    </w:rPr>
                    <m:t>q,j,m,z</m:t>
                  </m:r>
                </m:sub>
                <m:sup>
                  <m:r>
                    <w:rPr>
                      <w:rFonts w:ascii="Cambria Math" w:hAnsi="Garamond"/>
                      <w:noProof/>
                      <w:sz w:val="22"/>
                      <w:szCs w:val="22"/>
                      <w:lang w:eastAsia="en-US"/>
                    </w:rPr>
                    <m:t>пок</m:t>
                  </m:r>
                  <m:r>
                    <w:rPr>
                      <w:rFonts w:ascii="Cambria Math" w:hAnsi="Garamond"/>
                      <w:noProof/>
                      <w:sz w:val="22"/>
                      <w:szCs w:val="22"/>
                      <w:lang w:eastAsia="en-US"/>
                    </w:rPr>
                    <m:t>_</m:t>
                  </m:r>
                  <m:r>
                    <w:rPr>
                      <w:rFonts w:ascii="Cambria Math" w:hAnsi="Garamond"/>
                      <w:noProof/>
                      <w:sz w:val="22"/>
                      <w:szCs w:val="22"/>
                      <w:lang w:eastAsia="en-US"/>
                    </w:rPr>
                    <m:t>факт</m:t>
                  </m:r>
                </m:sup>
              </m:sSubSup>
            </m:oMath>
            <w:r w:rsidRPr="00B267A4">
              <w:rPr>
                <w:rFonts w:ascii="Garamond" w:hAnsi="Garamond"/>
                <w:sz w:val="22"/>
                <w:szCs w:val="22"/>
                <w:lang w:eastAsia="en-US"/>
              </w:rPr>
              <w:t xml:space="preserve"> в отношении ГТП потребления (экспорта) </w:t>
            </w:r>
            <w:r w:rsidRPr="00B267A4">
              <w:rPr>
                <w:rFonts w:ascii="Garamond" w:hAnsi="Garamond"/>
                <w:i/>
                <w:sz w:val="22"/>
                <w:szCs w:val="22"/>
                <w:lang w:val="en-US" w:eastAsia="en-US"/>
              </w:rPr>
              <w:t>q</w:t>
            </w:r>
            <w:r w:rsidRPr="00B267A4">
              <w:rPr>
                <w:rFonts w:ascii="Garamond" w:hAnsi="Garamond"/>
                <w:sz w:val="22"/>
                <w:szCs w:val="22"/>
                <w:lang w:eastAsia="en-US"/>
              </w:rPr>
              <w:t xml:space="preserve"> участника оптового рынка </w:t>
            </w:r>
            <w:r w:rsidRPr="00B267A4">
              <w:rPr>
                <w:rFonts w:ascii="Garamond" w:hAnsi="Garamond"/>
                <w:i/>
                <w:sz w:val="22"/>
                <w:szCs w:val="22"/>
                <w:lang w:val="en-US" w:eastAsia="en-US"/>
              </w:rPr>
              <w:t>j</w:t>
            </w:r>
            <w:r w:rsidRPr="00B267A4">
              <w:rPr>
                <w:rFonts w:ascii="Garamond" w:hAnsi="Garamond"/>
                <w:sz w:val="22"/>
                <w:szCs w:val="22"/>
                <w:lang w:eastAsia="en-US"/>
              </w:rPr>
              <w:t xml:space="preserve"> в ценовой зоне </w:t>
            </w:r>
            <w:r w:rsidRPr="00B267A4">
              <w:rPr>
                <w:rFonts w:ascii="Garamond" w:hAnsi="Garamond"/>
                <w:i/>
                <w:sz w:val="22"/>
                <w:szCs w:val="22"/>
                <w:lang w:val="en-US" w:eastAsia="en-US"/>
              </w:rPr>
              <w:t>z</w:t>
            </w:r>
            <w:r w:rsidRPr="00B267A4">
              <w:rPr>
                <w:rFonts w:ascii="Garamond" w:hAnsi="Garamond"/>
                <w:sz w:val="22"/>
                <w:szCs w:val="22"/>
                <w:lang w:eastAsia="en-US"/>
              </w:rPr>
              <w:t>:</w:t>
            </w:r>
          </w:p>
          <w:p w14:paraId="751DE5AC" w14:textId="77777777" w:rsidR="00580A72" w:rsidRPr="00B267A4" w:rsidRDefault="00F351A3" w:rsidP="002D61D5">
            <w:pPr>
              <w:spacing w:before="120" w:after="120"/>
              <w:rPr>
                <w:rFonts w:ascii="Garamond" w:hAnsi="Garamond"/>
                <w:bCs/>
                <w:position w:val="-14"/>
                <w:sz w:val="22"/>
                <w:szCs w:val="22"/>
                <w:lang w:eastAsia="en-US"/>
              </w:rPr>
            </w:pPr>
            <m:oMath>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факт</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ДПМ</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ДПМ</m:t>
                  </m:r>
                  <m:r>
                    <w:rPr>
                      <w:rFonts w:ascii="Cambria Math" w:hAnsi="Garamond"/>
                      <w:sz w:val="22"/>
                      <w:szCs w:val="22"/>
                      <w:lang w:eastAsia="en-US"/>
                    </w:rPr>
                    <m:t>_</m:t>
                  </m:r>
                  <m:r>
                    <w:rPr>
                      <w:rFonts w:ascii="Cambria Math" w:hAnsi="Garamond"/>
                      <w:sz w:val="22"/>
                      <w:szCs w:val="22"/>
                      <w:lang w:eastAsia="en-US"/>
                    </w:rPr>
                    <m:t>СП</m:t>
                  </m:r>
                </m:sup>
              </m:sSubSup>
              <m:r>
                <w:rPr>
                  <w:rFonts w:ascii="Cambria Math" w:hAnsi="Cambria Math"/>
                  <w:sz w:val="22"/>
                  <w:szCs w:val="22"/>
                  <w:lang w:eastAsia="en-US"/>
                </w:rPr>
                <m:t>+</m:t>
              </m:r>
              <m:sSubSup>
                <m:sSubSupPr>
                  <m:ctrlPr>
                    <w:rPr>
                      <w:rFonts w:ascii="Cambria Math" w:hAnsi="Cambria Math"/>
                      <w:bCs/>
                      <w:i/>
                      <w:sz w:val="22"/>
                      <w:szCs w:val="22"/>
                      <w:lang w:eastAsia="en-US"/>
                    </w:rPr>
                  </m:ctrlPr>
                </m:sSubSupPr>
                <m:e>
                  <m:r>
                    <w:rPr>
                      <w:rFonts w:ascii="Cambria Math" w:hAnsi="Cambria Math"/>
                      <w:sz w:val="22"/>
                      <w:szCs w:val="22"/>
                      <w:lang w:eastAsia="en-US"/>
                    </w:rPr>
                    <m:t>N</m:t>
                  </m:r>
                </m:e>
                <m:sub>
                  <m:r>
                    <w:rPr>
                      <w:rFonts w:ascii="Cambria Math" w:hAnsi="Cambria Math"/>
                      <w:sz w:val="22"/>
                      <w:szCs w:val="22"/>
                      <w:lang w:eastAsia="en-US"/>
                    </w:rPr>
                    <m:t>q,j,m,z</m:t>
                  </m:r>
                </m:sub>
                <m:sup>
                  <m:r>
                    <w:rPr>
                      <w:rFonts w:ascii="Cambria Math" w:hAnsi="Cambria Math"/>
                      <w:sz w:val="22"/>
                      <w:szCs w:val="22"/>
                      <w:lang w:eastAsia="en-US"/>
                    </w:rPr>
                    <m:t>пок_КОММод</m:t>
                  </m:r>
                </m:sup>
              </m:sSubSup>
              <m:r>
                <w:rPr>
                  <w:rFonts w:ascii="Cambria Math" w:hAnsi="Cambria Math"/>
                  <w:sz w:val="22"/>
                  <w:szCs w:val="22"/>
                  <w:lang w:eastAsia="en-US"/>
                </w:rPr>
                <m:t>+</m:t>
              </m:r>
              <m:sSubSup>
                <m:sSubSupPr>
                  <m:ctrlPr>
                    <w:rPr>
                      <w:rFonts w:ascii="Cambria Math" w:hAnsi="Cambria Math"/>
                      <w:bCs/>
                      <w:i/>
                      <w:sz w:val="22"/>
                      <w:szCs w:val="22"/>
                      <w:lang w:eastAsia="en-US"/>
                    </w:rPr>
                  </m:ctrlPr>
                </m:sSubSupPr>
                <m:e>
                  <m:r>
                    <w:rPr>
                      <w:rFonts w:ascii="Cambria Math" w:hAnsi="Cambria Math"/>
                      <w:sz w:val="22"/>
                      <w:szCs w:val="22"/>
                      <w:lang w:eastAsia="en-US"/>
                    </w:rPr>
                    <m:t>N</m:t>
                  </m:r>
                </m:e>
                <m:sub>
                  <m:r>
                    <w:rPr>
                      <w:rFonts w:ascii="Cambria Math" w:hAnsi="Cambria Math"/>
                      <w:sz w:val="22"/>
                      <w:szCs w:val="22"/>
                      <w:lang w:eastAsia="en-US"/>
                    </w:rPr>
                    <m:t>q,j,m,z</m:t>
                  </m:r>
                </m:sub>
                <m:sup>
                  <m:r>
                    <w:rPr>
                      <w:rFonts w:ascii="Cambria Math" w:hAnsi="Cambria Math"/>
                      <w:sz w:val="22"/>
                      <w:szCs w:val="22"/>
                      <w:lang w:eastAsia="en-US"/>
                    </w:rPr>
                    <m:t>пок_КОММод_СП</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ВИЭ</m:t>
                  </m:r>
                  <m:r>
                    <w:rPr>
                      <w:rFonts w:ascii="Cambria Math" w:hAnsi="Garamond"/>
                      <w:sz w:val="22"/>
                      <w:szCs w:val="22"/>
                      <w:lang w:eastAsia="en-US"/>
                    </w:rPr>
                    <m:t>_</m:t>
                  </m:r>
                  <m:r>
                    <w:rPr>
                      <w:rFonts w:ascii="Cambria Math" w:hAnsi="Garamond"/>
                      <w:sz w:val="22"/>
                      <w:szCs w:val="22"/>
                      <w:lang w:eastAsia="en-US"/>
                    </w:rPr>
                    <m:t>факт</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Cambria Math"/>
                      <w:sz w:val="22"/>
                      <w:szCs w:val="22"/>
                      <w:lang w:val="en-US" w:eastAsia="en-US"/>
                    </w:rPr>
                    <m:t>N</m:t>
                  </m:r>
                </m:e>
                <m:sub>
                  <m:r>
                    <w:rPr>
                      <w:rFonts w:ascii="Cambria Math" w:hAnsi="Cambria Math"/>
                      <w:sz w:val="22"/>
                      <w:szCs w:val="22"/>
                      <w:lang w:val="en-US" w:eastAsia="en-US"/>
                    </w:rPr>
                    <m:t>q</m:t>
                  </m:r>
                  <m:r>
                    <w:rPr>
                      <w:rFonts w:ascii="Cambria Math" w:hAnsi="Cambria Math"/>
                      <w:sz w:val="22"/>
                      <w:szCs w:val="22"/>
                      <w:lang w:eastAsia="en-US"/>
                    </w:rPr>
                    <m:t>,</m:t>
                  </m:r>
                  <m:r>
                    <w:rPr>
                      <w:rFonts w:ascii="Cambria Math" w:hAnsi="Cambria Math"/>
                      <w:sz w:val="22"/>
                      <w:szCs w:val="22"/>
                      <w:lang w:val="en-US" w:eastAsia="en-US"/>
                    </w:rPr>
                    <m:t>j</m:t>
                  </m:r>
                  <m:r>
                    <w:rPr>
                      <w:rFonts w:ascii="Cambria Math" w:hAnsi="Cambria Math"/>
                      <w:sz w:val="22"/>
                      <w:szCs w:val="22"/>
                      <w:lang w:eastAsia="en-US"/>
                    </w:rPr>
                    <m:t>,</m:t>
                  </m:r>
                  <m:r>
                    <w:rPr>
                      <w:rFonts w:ascii="Cambria Math" w:hAnsi="Cambria Math"/>
                      <w:sz w:val="22"/>
                      <w:szCs w:val="22"/>
                      <w:lang w:val="en-US" w:eastAsia="en-US"/>
                    </w:rPr>
                    <m:t>m</m:t>
                  </m:r>
                  <m:r>
                    <w:rPr>
                      <w:rFonts w:ascii="Cambria Math" w:hAnsi="Cambria Math"/>
                      <w:sz w:val="22"/>
                      <w:szCs w:val="22"/>
                      <w:lang w:eastAsia="en-US"/>
                    </w:rPr>
                    <m:t>,</m:t>
                  </m:r>
                  <m:r>
                    <w:rPr>
                      <w:rFonts w:ascii="Cambria Math" w:hAnsi="Cambria Math"/>
                      <w:sz w:val="22"/>
                      <w:szCs w:val="22"/>
                      <w:lang w:val="en-US" w:eastAsia="en-US"/>
                    </w:rPr>
                    <m:t>z</m:t>
                  </m:r>
                </m:sub>
                <m:sup>
                  <m:r>
                    <w:rPr>
                      <w:rFonts w:ascii="Cambria Math" w:hAnsi="Cambria Math"/>
                      <w:sz w:val="22"/>
                      <w:szCs w:val="22"/>
                      <w:lang w:eastAsia="en-US"/>
                    </w:rPr>
                    <m:t>ТБО_зона_расп</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ЦЗ</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ЦЗ</m:t>
                  </m:r>
                  <m:r>
                    <w:rPr>
                      <w:rFonts w:ascii="Cambria Math" w:hAnsi="Garamond"/>
                      <w:sz w:val="22"/>
                      <w:szCs w:val="22"/>
                      <w:lang w:eastAsia="en-US"/>
                    </w:rPr>
                    <m:t>_</m:t>
                  </m:r>
                  <m:r>
                    <w:rPr>
                      <w:rFonts w:ascii="Cambria Math" w:hAnsi="Garamond"/>
                      <w:sz w:val="22"/>
                      <w:szCs w:val="22"/>
                      <w:lang w:eastAsia="en-US"/>
                    </w:rPr>
                    <m:t>СП</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суб</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суб</m:t>
                  </m:r>
                  <m:r>
                    <w:rPr>
                      <w:rFonts w:ascii="Cambria Math" w:hAnsi="Garamond"/>
                      <w:sz w:val="22"/>
                      <w:szCs w:val="22"/>
                      <w:lang w:eastAsia="en-US"/>
                    </w:rPr>
                    <m:t>_</m:t>
                  </m:r>
                  <m:r>
                    <w:rPr>
                      <w:rFonts w:ascii="Cambria Math" w:hAnsi="Garamond"/>
                      <w:sz w:val="22"/>
                      <w:szCs w:val="22"/>
                      <w:lang w:eastAsia="en-US"/>
                    </w:rPr>
                    <m:t>СП</m:t>
                  </m:r>
                </m:sup>
              </m:sSubSup>
              <m:r>
                <w:rPr>
                  <w:rFonts w:ascii="Cambria Math" w:hAnsi="Garamond"/>
                  <w:sz w:val="22"/>
                  <w:szCs w:val="22"/>
                  <w:lang w:eastAsia="en-US"/>
                </w:rPr>
                <m:t>+</m:t>
              </m:r>
              <m:nary>
                <m:naryPr>
                  <m:chr m:val="∑"/>
                  <m:supHide m:val="1"/>
                  <m:ctrlPr>
                    <w:rPr>
                      <w:rFonts w:ascii="Cambria Math" w:hAnsi="Cambria Math"/>
                      <w:bCs/>
                      <w:i/>
                      <w:sz w:val="22"/>
                      <w:szCs w:val="22"/>
                      <w:lang w:eastAsia="en-US"/>
                    </w:rPr>
                  </m:ctrlPr>
                </m:naryPr>
                <m:sub>
                  <m:r>
                    <w:rPr>
                      <w:rFonts w:ascii="Cambria Math" w:hAnsi="Garamond"/>
                      <w:sz w:val="22"/>
                      <w:szCs w:val="22"/>
                      <w:lang w:eastAsia="en-US"/>
                    </w:rPr>
                    <m:t>zp</m:t>
                  </m:r>
                </m:sub>
                <m:sup/>
                <m:e>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q,j,m,zp,z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доп</m:t>
                      </m:r>
                      <m:r>
                        <w:rPr>
                          <w:rFonts w:ascii="Cambria Math" w:hAnsi="Garamond"/>
                          <w:sz w:val="22"/>
                          <w:szCs w:val="22"/>
                          <w:lang w:eastAsia="en-US"/>
                        </w:rPr>
                        <m:t>.</m:t>
                      </m:r>
                      <m:r>
                        <w:rPr>
                          <w:rFonts w:ascii="Cambria Math" w:hAnsi="Garamond"/>
                          <w:sz w:val="22"/>
                          <w:szCs w:val="22"/>
                          <w:lang w:eastAsia="en-US"/>
                        </w:rPr>
                        <m:t>отбор</m:t>
                      </m:r>
                    </m:sup>
                  </m:sSubSup>
                </m:e>
              </m:nary>
              <m:r>
                <w:rPr>
                  <w:rFonts w:ascii="Cambria Math" w:hAnsi="Cambria Math"/>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КОМ</m:t>
                  </m:r>
                </m:sup>
              </m:sSubSup>
              <m:r>
                <w:rPr>
                  <w:rFonts w:ascii="Cambria Math" w:hAnsi="Garamond"/>
                  <w:sz w:val="22"/>
                  <w:szCs w:val="22"/>
                  <w:lang w:eastAsia="en-US"/>
                </w:rPr>
                <m:t>+</m:t>
              </m:r>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СДМ</m:t>
                  </m:r>
                  <m:r>
                    <w:rPr>
                      <w:rFonts w:ascii="Cambria Math" w:hAnsi="Garamond"/>
                      <w:sz w:val="22"/>
                      <w:szCs w:val="22"/>
                      <w:lang w:eastAsia="en-US"/>
                    </w:rPr>
                    <m:t>_</m:t>
                  </m:r>
                  <m:r>
                    <w:rPr>
                      <w:rFonts w:ascii="Cambria Math" w:hAnsi="Garamond"/>
                      <w:sz w:val="22"/>
                      <w:szCs w:val="22"/>
                      <w:lang w:eastAsia="en-US"/>
                    </w:rPr>
                    <m:t>факт</m:t>
                  </m:r>
                </m:sup>
              </m:sSubSup>
            </m:oMath>
            <w:r w:rsidR="00580A72" w:rsidRPr="00B267A4">
              <w:rPr>
                <w:rFonts w:ascii="Garamond" w:hAnsi="Garamond"/>
                <w:bCs/>
                <w:position w:val="-14"/>
                <w:sz w:val="22"/>
                <w:szCs w:val="22"/>
                <w:lang w:eastAsia="en-US"/>
              </w:rPr>
              <w:t>,</w:t>
            </w:r>
          </w:p>
          <w:p w14:paraId="1700F717" w14:textId="77777777" w:rsidR="00580A72" w:rsidRPr="00B267A4" w:rsidRDefault="00580A72" w:rsidP="002D61D5">
            <w:pPr>
              <w:spacing w:before="120" w:after="120"/>
              <w:ind w:left="459" w:hanging="425"/>
              <w:rPr>
                <w:rFonts w:ascii="Garamond" w:hAnsi="Garamond"/>
                <w:sz w:val="22"/>
                <w:szCs w:val="22"/>
                <w:lang w:eastAsia="en-US"/>
              </w:rPr>
            </w:pPr>
            <w:r w:rsidRPr="00B267A4">
              <w:rPr>
                <w:rFonts w:ascii="Garamond" w:hAnsi="Garamond"/>
                <w:sz w:val="22"/>
                <w:szCs w:val="22"/>
                <w:lang w:eastAsia="en-US"/>
              </w:rPr>
              <w:t>где</w:t>
            </w:r>
            <w:r w:rsidRPr="00B267A4">
              <w:rPr>
                <w:rFonts w:ascii="Garamond" w:hAnsi="Garamond"/>
                <w:b/>
                <w:bCs/>
                <w:noProof/>
                <w:sz w:val="22"/>
                <w:szCs w:val="22"/>
                <w:lang w:eastAsia="en-US"/>
              </w:rPr>
              <w:t xml:space="preserve"> </w:t>
            </w:r>
            <m:oMath>
              <m:sSubSup>
                <m:sSubSupPr>
                  <m:ctrlPr>
                    <w:rPr>
                      <w:rFonts w:ascii="Cambria Math" w:hAnsi="Cambria Math"/>
                      <w:i/>
                      <w:noProof/>
                      <w:sz w:val="22"/>
                      <w:szCs w:val="22"/>
                      <w:lang w:eastAsia="en-US"/>
                    </w:rPr>
                  </m:ctrlPr>
                </m:sSubSupPr>
                <m:e>
                  <m:r>
                    <w:rPr>
                      <w:rFonts w:ascii="Cambria Math" w:hAnsi="Cambria Math"/>
                      <w:noProof/>
                      <w:sz w:val="22"/>
                      <w:szCs w:val="22"/>
                      <w:lang w:eastAsia="en-US"/>
                    </w:rPr>
                    <m:t>N</m:t>
                  </m:r>
                </m:e>
                <m:sub>
                  <m:r>
                    <w:rPr>
                      <w:rFonts w:ascii="Cambria Math" w:hAnsi="Cambria Math"/>
                      <w:noProof/>
                      <w:sz w:val="22"/>
                      <w:szCs w:val="22"/>
                      <w:lang w:eastAsia="en-US"/>
                    </w:rPr>
                    <m:t>q,j,m,z</m:t>
                  </m:r>
                </m:sub>
                <m:sup>
                  <m:r>
                    <w:rPr>
                      <w:rFonts w:ascii="Cambria Math" w:hAnsi="Cambria Math"/>
                      <w:noProof/>
                      <w:sz w:val="22"/>
                      <w:szCs w:val="22"/>
                      <w:lang w:eastAsia="en-US"/>
                    </w:rPr>
                    <m:t>пок_ДПМ</m:t>
                  </m:r>
                </m:sup>
              </m:sSubSup>
            </m:oMath>
            <w:r w:rsidRPr="00B267A4">
              <w:rPr>
                <w:rFonts w:ascii="Garamond" w:hAnsi="Garamond"/>
                <w:sz w:val="22"/>
                <w:szCs w:val="22"/>
                <w:lang w:eastAsia="en-US"/>
              </w:rPr>
              <w:t xml:space="preserve">, </w:t>
            </w:r>
            <m:oMath>
              <m:sSubSup>
                <m:sSubSupPr>
                  <m:ctrlPr>
                    <w:rPr>
                      <w:rFonts w:ascii="Cambria Math" w:hAnsi="Cambria Math"/>
                      <w:i/>
                      <w:noProof/>
                      <w:sz w:val="22"/>
                      <w:szCs w:val="22"/>
                      <w:lang w:eastAsia="en-US"/>
                    </w:rPr>
                  </m:ctrlPr>
                </m:sSubSupPr>
                <m:e>
                  <m:r>
                    <w:rPr>
                      <w:rFonts w:ascii="Cambria Math" w:hAnsi="Garamond"/>
                      <w:noProof/>
                      <w:sz w:val="22"/>
                      <w:szCs w:val="22"/>
                      <w:lang w:eastAsia="en-US"/>
                    </w:rPr>
                    <m:t>N</m:t>
                  </m:r>
                </m:e>
                <m:sub>
                  <m:r>
                    <w:rPr>
                      <w:rFonts w:ascii="Cambria Math" w:hAnsi="Garamond"/>
                      <w:noProof/>
                      <w:sz w:val="22"/>
                      <w:szCs w:val="22"/>
                      <w:lang w:eastAsia="en-US"/>
                    </w:rPr>
                    <m:t>q,j,m,z</m:t>
                  </m:r>
                </m:sub>
                <m:sup>
                  <m:r>
                    <w:rPr>
                      <w:rFonts w:ascii="Cambria Math" w:hAnsi="Garamond"/>
                      <w:noProof/>
                      <w:sz w:val="22"/>
                      <w:szCs w:val="22"/>
                      <w:lang w:eastAsia="en-US"/>
                    </w:rPr>
                    <m:t>пок</m:t>
                  </m:r>
                  <m:r>
                    <w:rPr>
                      <w:rFonts w:ascii="Cambria Math" w:hAnsi="Garamond"/>
                      <w:noProof/>
                      <w:sz w:val="22"/>
                      <w:szCs w:val="22"/>
                      <w:lang w:eastAsia="en-US"/>
                    </w:rPr>
                    <m:t>_</m:t>
                  </m:r>
                  <m:r>
                    <w:rPr>
                      <w:rFonts w:ascii="Cambria Math" w:hAnsi="Garamond"/>
                      <w:noProof/>
                      <w:sz w:val="22"/>
                      <w:szCs w:val="22"/>
                      <w:lang w:eastAsia="en-US"/>
                    </w:rPr>
                    <m:t>ДПМ</m:t>
                  </m:r>
                  <m:r>
                    <w:rPr>
                      <w:rFonts w:ascii="Cambria Math" w:hAnsi="Garamond"/>
                      <w:noProof/>
                      <w:sz w:val="22"/>
                      <w:szCs w:val="22"/>
                      <w:lang w:eastAsia="en-US"/>
                    </w:rPr>
                    <m:t>_</m:t>
                  </m:r>
                  <m:r>
                    <w:rPr>
                      <w:rFonts w:ascii="Cambria Math" w:hAnsi="Garamond"/>
                      <w:noProof/>
                      <w:sz w:val="22"/>
                      <w:szCs w:val="22"/>
                      <w:lang w:eastAsia="en-US"/>
                    </w:rPr>
                    <m:t>СП</m:t>
                  </m:r>
                </m:sup>
              </m:sSubSup>
            </m:oMath>
            <w:r w:rsidRPr="00B267A4">
              <w:rPr>
                <w:rFonts w:ascii="Garamond" w:hAnsi="Garamond"/>
                <w:sz w:val="22"/>
                <w:szCs w:val="22"/>
                <w:lang w:eastAsia="en-US"/>
              </w:rPr>
              <w:t>– объемы мощности по ДПМ и договорам АЭС/ГЭС, определяемые в соответствии с пунктом 3.1 настоящего Регламента;</w:t>
            </w:r>
          </w:p>
          <w:p w14:paraId="1B13EDB9" w14:textId="77777777" w:rsidR="00580A72" w:rsidRPr="00B267A4" w:rsidRDefault="00F351A3" w:rsidP="002D61D5">
            <w:pPr>
              <w:spacing w:before="120" w:after="120"/>
              <w:ind w:left="426"/>
              <w:rPr>
                <w:rFonts w:ascii="Garamond" w:hAnsi="Garamond"/>
                <w:sz w:val="22"/>
                <w:szCs w:val="22"/>
                <w:lang w:eastAsia="en-US"/>
              </w:rPr>
            </w:pPr>
            <m:oMath>
              <m:sSubSup>
                <m:sSubSupPr>
                  <m:ctrlPr>
                    <w:rPr>
                      <w:rFonts w:ascii="Cambria Math" w:hAnsi="Cambria Math"/>
                      <w:i/>
                      <w:noProof/>
                      <w:sz w:val="22"/>
                      <w:szCs w:val="22"/>
                      <w:lang w:eastAsia="en-US"/>
                    </w:rPr>
                  </m:ctrlPr>
                </m:sSubSupPr>
                <m:e>
                  <m:r>
                    <w:rPr>
                      <w:rFonts w:ascii="Cambria Math" w:hAnsi="Cambria Math"/>
                      <w:noProof/>
                      <w:sz w:val="22"/>
                      <w:szCs w:val="22"/>
                      <w:lang w:eastAsia="en-US"/>
                    </w:rPr>
                    <m:t>N</m:t>
                  </m:r>
                </m:e>
                <m:sub>
                  <m:r>
                    <w:rPr>
                      <w:rFonts w:ascii="Cambria Math" w:hAnsi="Cambria Math"/>
                      <w:noProof/>
                      <w:sz w:val="22"/>
                      <w:szCs w:val="22"/>
                      <w:lang w:eastAsia="en-US"/>
                    </w:rPr>
                    <m:t>q,j,m,z</m:t>
                  </m:r>
                </m:sub>
                <m:sup>
                  <m:r>
                    <w:rPr>
                      <w:rFonts w:ascii="Cambria Math" w:hAnsi="Cambria Math"/>
                      <w:noProof/>
                      <w:sz w:val="22"/>
                      <w:szCs w:val="22"/>
                      <w:lang w:eastAsia="en-US"/>
                    </w:rPr>
                    <m:t>пок_КОММод</m:t>
                  </m:r>
                </m:sup>
              </m:sSubSup>
            </m:oMath>
            <w:r w:rsidR="00580A72" w:rsidRPr="00B267A4">
              <w:rPr>
                <w:rFonts w:ascii="Garamond" w:hAnsi="Garamond"/>
                <w:sz w:val="22"/>
                <w:szCs w:val="22"/>
                <w:lang w:eastAsia="en-US"/>
              </w:rPr>
              <w:t xml:space="preserve">, </w:t>
            </w:r>
            <m:oMath>
              <m:sSubSup>
                <m:sSubSupPr>
                  <m:ctrlPr>
                    <w:rPr>
                      <w:rFonts w:ascii="Cambria Math" w:hAnsi="Cambria Math"/>
                      <w:i/>
                      <w:noProof/>
                      <w:sz w:val="22"/>
                      <w:szCs w:val="22"/>
                      <w:lang w:eastAsia="en-US"/>
                    </w:rPr>
                  </m:ctrlPr>
                </m:sSubSupPr>
                <m:e>
                  <m:r>
                    <w:rPr>
                      <w:rFonts w:ascii="Cambria Math" w:hAnsi="Garamond"/>
                      <w:noProof/>
                      <w:sz w:val="22"/>
                      <w:szCs w:val="22"/>
                      <w:lang w:eastAsia="en-US"/>
                    </w:rPr>
                    <m:t>N</m:t>
                  </m:r>
                </m:e>
                <m:sub>
                  <m:r>
                    <w:rPr>
                      <w:rFonts w:ascii="Cambria Math" w:hAnsi="Garamond"/>
                      <w:noProof/>
                      <w:sz w:val="22"/>
                      <w:szCs w:val="22"/>
                      <w:lang w:eastAsia="en-US"/>
                    </w:rPr>
                    <m:t>q,j,m,z</m:t>
                  </m:r>
                </m:sub>
                <m:sup>
                  <m:r>
                    <m:rPr>
                      <m:sty m:val="p"/>
                    </m:rPr>
                    <w:rPr>
                      <w:rFonts w:ascii="Cambria Math" w:hAnsi="Garamond"/>
                      <w:noProof/>
                      <w:sz w:val="22"/>
                      <w:szCs w:val="22"/>
                      <w:lang w:eastAsia="en-US"/>
                    </w:rPr>
                    <m:t>пок</m:t>
                  </m:r>
                  <m:r>
                    <m:rPr>
                      <m:sty m:val="p"/>
                    </m:rPr>
                    <w:rPr>
                      <w:rFonts w:ascii="Cambria Math" w:hAnsi="Garamond"/>
                      <w:noProof/>
                      <w:sz w:val="22"/>
                      <w:szCs w:val="22"/>
                      <w:lang w:eastAsia="en-US"/>
                    </w:rPr>
                    <m:t>_</m:t>
                  </m:r>
                  <m:r>
                    <m:rPr>
                      <m:sty m:val="p"/>
                    </m:rPr>
                    <w:rPr>
                      <w:rFonts w:ascii="Cambria Math" w:hAnsi="Garamond"/>
                      <w:noProof/>
                      <w:sz w:val="22"/>
                      <w:szCs w:val="22"/>
                      <w:lang w:eastAsia="en-US"/>
                    </w:rPr>
                    <m:t>КОММод</m:t>
                  </m:r>
                  <m:r>
                    <m:rPr>
                      <m:sty m:val="p"/>
                    </m:rPr>
                    <w:rPr>
                      <w:rFonts w:ascii="Cambria Math" w:hAnsi="Garamond"/>
                      <w:noProof/>
                      <w:sz w:val="22"/>
                      <w:szCs w:val="22"/>
                      <w:lang w:eastAsia="en-US"/>
                    </w:rPr>
                    <m:t>_</m:t>
                  </m:r>
                  <m:r>
                    <m:rPr>
                      <m:sty m:val="p"/>
                    </m:rPr>
                    <w:rPr>
                      <w:rFonts w:ascii="Cambria Math" w:hAnsi="Garamond"/>
                      <w:noProof/>
                      <w:sz w:val="22"/>
                      <w:szCs w:val="22"/>
                      <w:lang w:eastAsia="en-US"/>
                    </w:rPr>
                    <m:t>СП</m:t>
                  </m:r>
                </m:sup>
              </m:sSubSup>
            </m:oMath>
            <w:r w:rsidR="00580A72" w:rsidRPr="00B267A4">
              <w:rPr>
                <w:rFonts w:ascii="Garamond" w:hAnsi="Garamond"/>
                <w:sz w:val="22"/>
                <w:szCs w:val="22"/>
                <w:lang w:eastAsia="en-US"/>
              </w:rPr>
              <w:t>– объемы мощности по договорам купли-продажи (поставки) мощности модернизированных генерирующих объектов (далее – договоры на модернизацию), определяемые в соответствии с пунктом 3.6 настоящего Регламента;</w:t>
            </w:r>
          </w:p>
          <w:p w14:paraId="669386CE" w14:textId="77777777" w:rsidR="00580A72" w:rsidRPr="00B267A4" w:rsidRDefault="00F351A3" w:rsidP="002D61D5">
            <w:pPr>
              <w:spacing w:before="120" w:after="120"/>
              <w:ind w:left="459"/>
              <w:rPr>
                <w:rFonts w:ascii="Garamond" w:hAnsi="Garamond"/>
                <w:sz w:val="22"/>
                <w:szCs w:val="22"/>
                <w:lang w:eastAsia="en-US"/>
              </w:rPr>
            </w:pPr>
            <m:oMath>
              <m:sSubSup>
                <m:sSubSupPr>
                  <m:ctrlPr>
                    <w:rPr>
                      <w:rFonts w:ascii="Cambria Math" w:hAnsi="Cambria Math"/>
                      <w:bCs/>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ВИЭ</m:t>
                  </m:r>
                  <m:r>
                    <w:rPr>
                      <w:rFonts w:ascii="Cambria Math" w:hAnsi="Garamond"/>
                      <w:sz w:val="22"/>
                      <w:szCs w:val="22"/>
                      <w:lang w:eastAsia="en-US"/>
                    </w:rPr>
                    <m:t>_</m:t>
                  </m:r>
                  <m:r>
                    <w:rPr>
                      <w:rFonts w:ascii="Cambria Math" w:hAnsi="Garamond"/>
                      <w:sz w:val="22"/>
                      <w:szCs w:val="22"/>
                      <w:lang w:eastAsia="en-US"/>
                    </w:rPr>
                    <m:t>факт</m:t>
                  </m:r>
                </m:sup>
              </m:sSubSup>
              <m:r>
                <m:rPr>
                  <m:sty m:val="bi"/>
                </m:rPr>
                <w:rPr>
                  <w:rFonts w:ascii="Cambria Math" w:hAnsi="Cambria Math"/>
                  <w:sz w:val="22"/>
                  <w:szCs w:val="22"/>
                  <w:lang w:eastAsia="en-US"/>
                </w:rPr>
                <m:t xml:space="preserve">  </m:t>
              </m:r>
            </m:oMath>
            <w:r w:rsidR="00580A72" w:rsidRPr="00B267A4">
              <w:rPr>
                <w:rFonts w:ascii="Garamond" w:hAnsi="Garamond"/>
                <w:sz w:val="22"/>
                <w:szCs w:val="22"/>
                <w:lang w:eastAsia="en-US"/>
              </w:rPr>
              <w:t xml:space="preserve">– объем потребления мощности по договорам о предоставлении мощности квалифицированных генерирующих </w:t>
            </w:r>
            <w:r w:rsidR="00580A72" w:rsidRPr="00B267A4">
              <w:rPr>
                <w:rFonts w:ascii="Garamond" w:hAnsi="Garamond"/>
                <w:sz w:val="22"/>
                <w:szCs w:val="22"/>
                <w:lang w:eastAsia="en-US"/>
              </w:rPr>
              <w:lastRenderedPageBreak/>
              <w:t xml:space="preserve">объектов, функционирующих на основе использования возобновляемых источников энергии, определяемый в соответствии с пунктом 7.4 </w:t>
            </w:r>
            <w:r w:rsidR="00580A72" w:rsidRPr="00B267A4">
              <w:rPr>
                <w:rFonts w:ascii="Garamond" w:hAnsi="Garamond"/>
                <w:i/>
                <w:sz w:val="22"/>
                <w:szCs w:val="22"/>
                <w:lang w:eastAsia="en-US"/>
              </w:rPr>
              <w:t>Регламента определения объемов мощности, продаваемой по договорам о предоставлении мощности</w:t>
            </w:r>
            <w:r w:rsidR="00580A72" w:rsidRPr="00B267A4">
              <w:rPr>
                <w:rFonts w:ascii="Garamond" w:hAnsi="Garamond"/>
                <w:sz w:val="22"/>
                <w:szCs w:val="22"/>
                <w:lang w:eastAsia="en-US"/>
              </w:rPr>
              <w:t xml:space="preserve"> (Приложение № 6.7 к </w:t>
            </w:r>
            <w:r w:rsidR="00580A72" w:rsidRPr="00B267A4">
              <w:rPr>
                <w:rFonts w:ascii="Garamond" w:hAnsi="Garamond"/>
                <w:i/>
                <w:sz w:val="22"/>
                <w:szCs w:val="22"/>
                <w:lang w:eastAsia="en-US"/>
              </w:rPr>
              <w:t>Договору о присоединении к торговой системе оптового рынка</w:t>
            </w:r>
            <w:r w:rsidR="00580A72" w:rsidRPr="00B267A4">
              <w:rPr>
                <w:rFonts w:ascii="Garamond" w:hAnsi="Garamond"/>
                <w:sz w:val="22"/>
                <w:szCs w:val="22"/>
                <w:lang w:eastAsia="en-US"/>
              </w:rPr>
              <w:t>);</w:t>
            </w:r>
          </w:p>
          <w:p w14:paraId="44A77A4E" w14:textId="77777777" w:rsidR="00580A72" w:rsidRPr="00B267A4" w:rsidRDefault="00F351A3" w:rsidP="002D61D5">
            <w:pPr>
              <w:spacing w:before="120" w:after="120"/>
              <w:ind w:left="459"/>
              <w:rPr>
                <w:rFonts w:ascii="Garamond" w:hAnsi="Garamond"/>
                <w:sz w:val="22"/>
                <w:szCs w:val="22"/>
                <w:lang w:eastAsia="en-US"/>
              </w:rPr>
            </w:pPr>
            <m:oMath>
              <m:sSubSup>
                <m:sSubSupPr>
                  <m:ctrlPr>
                    <w:rPr>
                      <w:rFonts w:ascii="Cambria Math" w:hAnsi="Cambria Math"/>
                      <w:i/>
                      <w:sz w:val="22"/>
                      <w:szCs w:val="22"/>
                      <w:lang w:eastAsia="en-US"/>
                    </w:rPr>
                  </m:ctrlPr>
                </m:sSubSupPr>
                <m:e>
                  <m:r>
                    <w:rPr>
                      <w:rFonts w:ascii="Cambria Math" w:hAnsi="Cambria Math"/>
                      <w:sz w:val="22"/>
                      <w:szCs w:val="22"/>
                      <w:lang w:val="en-US" w:eastAsia="en-US"/>
                    </w:rPr>
                    <m:t>N</m:t>
                  </m:r>
                </m:e>
                <m:sub>
                  <m:r>
                    <w:rPr>
                      <w:rFonts w:ascii="Cambria Math" w:hAnsi="Cambria Math"/>
                      <w:sz w:val="22"/>
                      <w:szCs w:val="22"/>
                      <w:lang w:val="en-US" w:eastAsia="en-US"/>
                    </w:rPr>
                    <m:t>q</m:t>
                  </m:r>
                  <m:r>
                    <w:rPr>
                      <w:rFonts w:ascii="Cambria Math" w:hAnsi="Cambria Math"/>
                      <w:sz w:val="22"/>
                      <w:szCs w:val="22"/>
                      <w:lang w:eastAsia="en-US"/>
                    </w:rPr>
                    <m:t>,</m:t>
                  </m:r>
                  <m:r>
                    <w:rPr>
                      <w:rFonts w:ascii="Cambria Math" w:hAnsi="Cambria Math"/>
                      <w:sz w:val="22"/>
                      <w:szCs w:val="22"/>
                      <w:lang w:val="en-US" w:eastAsia="en-US"/>
                    </w:rPr>
                    <m:t>j</m:t>
                  </m:r>
                  <m:r>
                    <w:rPr>
                      <w:rFonts w:ascii="Cambria Math" w:hAnsi="Cambria Math"/>
                      <w:sz w:val="22"/>
                      <w:szCs w:val="22"/>
                      <w:lang w:eastAsia="en-US"/>
                    </w:rPr>
                    <m:t>,</m:t>
                  </m:r>
                  <m:r>
                    <w:rPr>
                      <w:rFonts w:ascii="Cambria Math" w:hAnsi="Cambria Math"/>
                      <w:sz w:val="22"/>
                      <w:szCs w:val="22"/>
                      <w:lang w:val="en-US" w:eastAsia="en-US"/>
                    </w:rPr>
                    <m:t>m</m:t>
                  </m:r>
                  <m:r>
                    <w:rPr>
                      <w:rFonts w:ascii="Cambria Math" w:hAnsi="Cambria Math"/>
                      <w:sz w:val="22"/>
                      <w:szCs w:val="22"/>
                      <w:lang w:eastAsia="en-US"/>
                    </w:rPr>
                    <m:t>,</m:t>
                  </m:r>
                  <m:r>
                    <w:rPr>
                      <w:rFonts w:ascii="Cambria Math" w:hAnsi="Cambria Math"/>
                      <w:sz w:val="22"/>
                      <w:szCs w:val="22"/>
                      <w:lang w:val="en-US" w:eastAsia="en-US"/>
                    </w:rPr>
                    <m:t>z</m:t>
                  </m:r>
                </m:sub>
                <m:sup>
                  <m:r>
                    <w:rPr>
                      <w:rFonts w:ascii="Cambria Math" w:hAnsi="Cambria Math"/>
                      <w:sz w:val="22"/>
                      <w:szCs w:val="22"/>
                      <w:lang w:eastAsia="en-US"/>
                    </w:rPr>
                    <m:t>ТБО_зона_расп</m:t>
                  </m:r>
                </m:sup>
              </m:sSubSup>
            </m:oMath>
            <w:r w:rsidR="00580A72" w:rsidRPr="00B267A4">
              <w:rPr>
                <w:rFonts w:ascii="Garamond" w:hAnsi="Garamond"/>
                <w:sz w:val="22"/>
                <w:szCs w:val="22"/>
                <w:lang w:eastAsia="en-US"/>
              </w:rPr>
              <w:t xml:space="preserve"> – объем потребления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00580A72" w:rsidRPr="00B267A4">
              <w:rPr>
                <w:rFonts w:ascii="Garamond" w:hAnsi="Garamond"/>
                <w:bCs/>
                <w:sz w:val="22"/>
                <w:szCs w:val="22"/>
                <w:lang w:eastAsia="en-US"/>
              </w:rPr>
              <w:t>– отходов производства и потребления, за исключением отходов, полученных в процессе использования углеводородного сырья и топлива</w:t>
            </w:r>
            <w:r w:rsidR="00580A72" w:rsidRPr="00B267A4">
              <w:rPr>
                <w:rFonts w:ascii="Garamond" w:hAnsi="Garamond"/>
                <w:sz w:val="22"/>
                <w:szCs w:val="22"/>
                <w:lang w:eastAsia="en-US"/>
              </w:rPr>
              <w:t>, определяемый в соответствии с пунктом 3.5 настоящего Регламента;</w:t>
            </w:r>
          </w:p>
          <w:p w14:paraId="680BEAA2" w14:textId="77777777" w:rsidR="00580A72" w:rsidRPr="00B267A4" w:rsidRDefault="00F351A3" w:rsidP="002D61D5">
            <w:pPr>
              <w:spacing w:before="120" w:after="120"/>
              <w:ind w:left="459"/>
              <w:rPr>
                <w:rFonts w:ascii="Garamond" w:hAnsi="Garamond"/>
                <w:sz w:val="22"/>
                <w:szCs w:val="22"/>
                <w:lang w:eastAsia="en-US"/>
              </w:rPr>
            </w:pPr>
            <m:oMath>
              <m:sSubSup>
                <m:sSubSupPr>
                  <m:ctrlPr>
                    <w:rPr>
                      <w:rFonts w:ascii="Cambria Math" w:hAnsi="Cambria Math"/>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ЦЗ</m:t>
                  </m:r>
                </m:sup>
              </m:sSubSup>
            </m:oMath>
            <w:r w:rsidR="00580A72" w:rsidRPr="00B267A4">
              <w:rPr>
                <w:rFonts w:ascii="Garamond" w:hAnsi="Garamond"/>
                <w:sz w:val="22"/>
                <w:szCs w:val="22"/>
                <w:lang w:eastAsia="en-US"/>
              </w:rPr>
              <w:t xml:space="preserve">, </w:t>
            </w:r>
            <m:oMath>
              <m:sSubSup>
                <m:sSubSupPr>
                  <m:ctrlPr>
                    <w:rPr>
                      <w:rFonts w:ascii="Cambria Math" w:hAnsi="Cambria Math"/>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ЦЗ</m:t>
                  </m:r>
                  <m:r>
                    <w:rPr>
                      <w:rFonts w:ascii="Cambria Math" w:hAnsi="Garamond"/>
                      <w:sz w:val="22"/>
                      <w:szCs w:val="22"/>
                      <w:lang w:eastAsia="en-US"/>
                    </w:rPr>
                    <m:t>_</m:t>
                  </m:r>
                  <m:r>
                    <w:rPr>
                      <w:rFonts w:ascii="Cambria Math" w:hAnsi="Garamond"/>
                      <w:sz w:val="22"/>
                      <w:szCs w:val="22"/>
                      <w:lang w:eastAsia="en-US"/>
                    </w:rPr>
                    <m:t>СП</m:t>
                  </m:r>
                </m:sup>
              </m:sSubSup>
            </m:oMath>
            <w:r w:rsidR="00580A72" w:rsidRPr="00B267A4">
              <w:rPr>
                <w:rFonts w:ascii="Garamond" w:hAnsi="Garamond"/>
                <w:sz w:val="22"/>
                <w:szCs w:val="22"/>
                <w:lang w:eastAsia="en-US"/>
              </w:rPr>
              <w:t xml:space="preserve"> – объемы мощности по договорам купли-продажи мощности, производимой с использованием генерирующих объектов, поставляющих мощность в вынужденном режиме, которые отнесены к такой категории в целях обеспечения надежного электроснабжения потребителей, определяемые в соответствии с пунктом 3.2.1 настоящего Регламента;</w:t>
            </w:r>
          </w:p>
          <w:p w14:paraId="2C354310" w14:textId="77777777" w:rsidR="00580A72" w:rsidRPr="00B267A4" w:rsidRDefault="00F351A3" w:rsidP="002D61D5">
            <w:pPr>
              <w:spacing w:before="120" w:after="120"/>
              <w:ind w:left="459"/>
              <w:rPr>
                <w:rFonts w:ascii="Garamond" w:hAnsi="Garamond"/>
                <w:bCs/>
                <w:position w:val="-14"/>
                <w:sz w:val="22"/>
                <w:szCs w:val="22"/>
                <w:lang w:eastAsia="en-US"/>
              </w:rPr>
            </w:pPr>
            <m:oMath>
              <m:sSubSup>
                <m:sSubSupPr>
                  <m:ctrlPr>
                    <w:rPr>
                      <w:rFonts w:ascii="Cambria Math" w:hAnsi="Cambria Math"/>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суб</m:t>
                  </m:r>
                </m:sup>
              </m:sSubSup>
            </m:oMath>
            <w:r w:rsidR="00580A72" w:rsidRPr="00B267A4">
              <w:rPr>
                <w:rFonts w:ascii="Garamond" w:hAnsi="Garamond"/>
                <w:sz w:val="22"/>
                <w:szCs w:val="22"/>
                <w:lang w:eastAsia="en-US"/>
              </w:rPr>
              <w:t xml:space="preserve">, </w:t>
            </w:r>
            <m:oMath>
              <m:sSubSup>
                <m:sSubSupPr>
                  <m:ctrlPr>
                    <w:rPr>
                      <w:rFonts w:ascii="Cambria Math" w:hAnsi="Cambria Math"/>
                      <w:i/>
                      <w:sz w:val="22"/>
                      <w:szCs w:val="22"/>
                      <w:lang w:eastAsia="en-US"/>
                    </w:rPr>
                  </m:ctrlPr>
                </m:sSubSupPr>
                <m:e>
                  <m:r>
                    <w:rPr>
                      <w:rFonts w:ascii="Cambria Math" w:hAnsi="Garamond"/>
                      <w:sz w:val="22"/>
                      <w:szCs w:val="22"/>
                      <w:lang w:eastAsia="en-US"/>
                    </w:rPr>
                    <m:t>N</m:t>
                  </m:r>
                </m:e>
                <m:sub>
                  <m:r>
                    <w:rPr>
                      <w:rFonts w:ascii="Cambria Math" w:hAnsi="Garamond"/>
                      <w:sz w:val="22"/>
                      <w:szCs w:val="22"/>
                      <w:lang w:eastAsia="en-US"/>
                    </w:rPr>
                    <m:t>q,j,m,z</m:t>
                  </m:r>
                </m:sub>
                <m:sup>
                  <m:r>
                    <w:rPr>
                      <w:rFonts w:ascii="Cambria Math" w:hAnsi="Garamond"/>
                      <w:sz w:val="22"/>
                      <w:szCs w:val="22"/>
                      <w:lang w:eastAsia="en-US"/>
                    </w:rPr>
                    <m:t>пок</m:t>
                  </m:r>
                  <m:r>
                    <w:rPr>
                      <w:rFonts w:ascii="Cambria Math" w:hAnsi="Garamond"/>
                      <w:sz w:val="22"/>
                      <w:szCs w:val="22"/>
                      <w:lang w:eastAsia="en-US"/>
                    </w:rPr>
                    <m:t>_</m:t>
                  </m:r>
                  <m:r>
                    <w:rPr>
                      <w:rFonts w:ascii="Cambria Math" w:hAnsi="Garamond"/>
                      <w:sz w:val="22"/>
                      <w:szCs w:val="22"/>
                      <w:lang w:eastAsia="en-US"/>
                    </w:rPr>
                    <m:t>вынужд</m:t>
                  </m:r>
                  <m:r>
                    <w:rPr>
                      <w:rFonts w:ascii="Cambria Math" w:hAnsi="Garamond"/>
                      <w:sz w:val="22"/>
                      <w:szCs w:val="22"/>
                      <w:lang w:eastAsia="en-US"/>
                    </w:rPr>
                    <m:t>_</m:t>
                  </m:r>
                  <m:r>
                    <w:rPr>
                      <w:rFonts w:ascii="Cambria Math" w:hAnsi="Garamond"/>
                      <w:sz w:val="22"/>
                      <w:szCs w:val="22"/>
                      <w:lang w:eastAsia="en-US"/>
                    </w:rPr>
                    <m:t>суб</m:t>
                  </m:r>
                  <m:r>
                    <w:rPr>
                      <w:rFonts w:ascii="Cambria Math" w:hAnsi="Garamond"/>
                      <w:sz w:val="22"/>
                      <w:szCs w:val="22"/>
                      <w:lang w:eastAsia="en-US"/>
                    </w:rPr>
                    <m:t>_</m:t>
                  </m:r>
                  <m:r>
                    <w:rPr>
                      <w:rFonts w:ascii="Cambria Math" w:hAnsi="Garamond"/>
                      <w:sz w:val="22"/>
                      <w:szCs w:val="22"/>
                      <w:lang w:eastAsia="en-US"/>
                    </w:rPr>
                    <m:t>СП</m:t>
                  </m:r>
                </m:sup>
              </m:sSubSup>
            </m:oMath>
            <w:r w:rsidR="00580A72" w:rsidRPr="00B267A4">
              <w:rPr>
                <w:rFonts w:ascii="Garamond" w:hAnsi="Garamond"/>
                <w:sz w:val="22"/>
                <w:szCs w:val="22"/>
                <w:lang w:eastAsia="en-US"/>
              </w:rPr>
              <w:t xml:space="preserve"> – объемы мощности по договорам купли-продажи мощности, производимой с использованием генерирующих объектов, поставляющих мощность в вынужденном режиме, которые отнесены к такой категории в целях обеспечения надежного теплоснабжения потребителей, определяемые в соответствии с пунктом 3.2.2 настоящего Регламента;</w:t>
            </w:r>
          </w:p>
          <w:p w14:paraId="125A7A1B" w14:textId="77777777" w:rsidR="00580A72" w:rsidRPr="00B267A4" w:rsidRDefault="00F351A3" w:rsidP="002D61D5">
            <w:pPr>
              <w:spacing w:before="120" w:after="120"/>
              <w:ind w:left="459"/>
              <w:rPr>
                <w:rFonts w:ascii="Garamond" w:hAnsi="Garamond"/>
                <w:sz w:val="22"/>
                <w:szCs w:val="22"/>
                <w:lang w:eastAsia="en-US"/>
              </w:rPr>
            </w:pPr>
            <m:oMath>
              <m:sSubSup>
                <m:sSubSupPr>
                  <m:ctrlPr>
                    <w:rPr>
                      <w:rFonts w:ascii="Cambria Math" w:hAnsi="Cambria Math"/>
                      <w:i/>
                      <w:noProof/>
                      <w:sz w:val="22"/>
                      <w:szCs w:val="22"/>
                      <w:lang w:eastAsia="en-US"/>
                    </w:rPr>
                  </m:ctrlPr>
                </m:sSubSupPr>
                <m:e>
                  <m:r>
                    <w:rPr>
                      <w:rFonts w:ascii="Cambria Math" w:hAnsi="Garamond"/>
                      <w:noProof/>
                      <w:sz w:val="22"/>
                      <w:szCs w:val="22"/>
                      <w:lang w:eastAsia="en-US"/>
                    </w:rPr>
                    <m:t>N</m:t>
                  </m:r>
                </m:e>
                <m:sub>
                  <m:r>
                    <w:rPr>
                      <w:rFonts w:ascii="Cambria Math" w:hAnsi="Garamond"/>
                      <w:noProof/>
                      <w:sz w:val="22"/>
                      <w:szCs w:val="22"/>
                      <w:lang w:eastAsia="en-US"/>
                    </w:rPr>
                    <m:t>q,j,m,zp,z</m:t>
                  </m:r>
                </m:sub>
                <m:sup>
                  <m:r>
                    <w:rPr>
                      <w:rFonts w:ascii="Cambria Math" w:hAnsi="Garamond"/>
                      <w:noProof/>
                      <w:sz w:val="22"/>
                      <w:szCs w:val="22"/>
                      <w:lang w:eastAsia="en-US"/>
                    </w:rPr>
                    <m:t>пок</m:t>
                  </m:r>
                  <m:r>
                    <w:rPr>
                      <w:rFonts w:ascii="Cambria Math" w:hAnsi="Garamond"/>
                      <w:noProof/>
                      <w:sz w:val="22"/>
                      <w:szCs w:val="22"/>
                      <w:lang w:eastAsia="en-US"/>
                    </w:rPr>
                    <m:t>_</m:t>
                  </m:r>
                  <m:r>
                    <w:rPr>
                      <w:rFonts w:ascii="Cambria Math" w:hAnsi="Garamond"/>
                      <w:noProof/>
                      <w:sz w:val="22"/>
                      <w:szCs w:val="22"/>
                      <w:lang w:eastAsia="en-US"/>
                    </w:rPr>
                    <m:t>доп</m:t>
                  </m:r>
                  <m:r>
                    <w:rPr>
                      <w:rFonts w:ascii="Cambria Math" w:hAnsi="Garamond"/>
                      <w:noProof/>
                      <w:sz w:val="22"/>
                      <w:szCs w:val="22"/>
                      <w:lang w:eastAsia="en-US"/>
                    </w:rPr>
                    <m:t>.</m:t>
                  </m:r>
                  <m:r>
                    <w:rPr>
                      <w:rFonts w:ascii="Cambria Math" w:hAnsi="Garamond"/>
                      <w:noProof/>
                      <w:sz w:val="22"/>
                      <w:szCs w:val="22"/>
                      <w:lang w:eastAsia="en-US"/>
                    </w:rPr>
                    <m:t>отбор</m:t>
                  </m:r>
                </m:sup>
              </m:sSubSup>
            </m:oMath>
            <w:r w:rsidR="00580A72" w:rsidRPr="00B267A4">
              <w:rPr>
                <w:rFonts w:ascii="Garamond" w:hAnsi="Garamond"/>
                <w:sz w:val="22"/>
                <w:szCs w:val="22"/>
                <w:lang w:eastAsia="en-US"/>
              </w:rPr>
              <w:t>– объемы мощности по договорам купли-продажи мощности генерирующих объектов, построенных по итогам отбора инвестиционных проектов, проводимого в случае недостатка предложения на конкурентном отборе мощности для покрытия прогнозируемого спроса, определяемые в соответствии с пунктом 3.4 настоящего Регламента;</w:t>
            </w:r>
          </w:p>
          <w:p w14:paraId="340B279D" w14:textId="77777777" w:rsidR="00580A72" w:rsidRPr="00B267A4" w:rsidRDefault="00F351A3" w:rsidP="002D61D5">
            <w:pPr>
              <w:spacing w:before="120" w:after="120"/>
              <w:ind w:left="426"/>
              <w:rPr>
                <w:rFonts w:ascii="Garamond" w:hAnsi="Garamond"/>
                <w:sz w:val="22"/>
                <w:szCs w:val="22"/>
                <w:lang w:eastAsia="en-US"/>
              </w:rPr>
            </w:pPr>
            <m:oMath>
              <m:sSubSup>
                <m:sSubSupPr>
                  <m:ctrlPr>
                    <w:rPr>
                      <w:rFonts w:ascii="Cambria Math" w:hAnsi="Cambria Math"/>
                      <w:i/>
                      <w:noProof/>
                      <w:sz w:val="22"/>
                      <w:szCs w:val="22"/>
                      <w:lang w:eastAsia="en-US"/>
                    </w:rPr>
                  </m:ctrlPr>
                </m:sSubSupPr>
                <m:e>
                  <m:r>
                    <w:rPr>
                      <w:rFonts w:ascii="Cambria Math" w:hAnsi="Garamond"/>
                      <w:noProof/>
                      <w:sz w:val="22"/>
                      <w:szCs w:val="22"/>
                      <w:lang w:eastAsia="en-US"/>
                    </w:rPr>
                    <m:t>N</m:t>
                  </m:r>
                </m:e>
                <m:sub>
                  <m:r>
                    <w:rPr>
                      <w:rFonts w:ascii="Cambria Math" w:hAnsi="Garamond"/>
                      <w:noProof/>
                      <w:sz w:val="22"/>
                      <w:szCs w:val="22"/>
                      <w:lang w:eastAsia="en-US"/>
                    </w:rPr>
                    <m:t>q,j,m,z</m:t>
                  </m:r>
                </m:sub>
                <m:sup>
                  <m:r>
                    <w:rPr>
                      <w:rFonts w:ascii="Cambria Math" w:hAnsi="Garamond"/>
                      <w:noProof/>
                      <w:sz w:val="22"/>
                      <w:szCs w:val="22"/>
                      <w:lang w:eastAsia="en-US"/>
                    </w:rPr>
                    <m:t>СДМ</m:t>
                  </m:r>
                  <m:r>
                    <w:rPr>
                      <w:rFonts w:ascii="Cambria Math" w:hAnsi="Garamond"/>
                      <w:noProof/>
                      <w:sz w:val="22"/>
                      <w:szCs w:val="22"/>
                      <w:lang w:eastAsia="en-US"/>
                    </w:rPr>
                    <m:t>_</m:t>
                  </m:r>
                  <m:r>
                    <w:rPr>
                      <w:rFonts w:ascii="Cambria Math" w:hAnsi="Garamond"/>
                      <w:noProof/>
                      <w:sz w:val="22"/>
                      <w:szCs w:val="22"/>
                      <w:lang w:eastAsia="en-US"/>
                    </w:rPr>
                    <m:t>факт</m:t>
                  </m:r>
                </m:sup>
              </m:sSubSup>
            </m:oMath>
            <w:r w:rsidR="00580A72" w:rsidRPr="00B267A4">
              <w:rPr>
                <w:rFonts w:ascii="Garamond" w:hAnsi="Garamond"/>
                <w:sz w:val="22"/>
                <w:szCs w:val="22"/>
                <w:lang w:eastAsia="en-US"/>
              </w:rPr>
              <w:t xml:space="preserve">– объем мощности, фактически принятый по совокупности СДМ (СДЭМ) в ГТП потребления </w:t>
            </w:r>
            <w:r w:rsidR="00580A72" w:rsidRPr="00B267A4">
              <w:rPr>
                <w:rFonts w:ascii="Garamond" w:hAnsi="Garamond"/>
                <w:i/>
                <w:sz w:val="22"/>
                <w:szCs w:val="22"/>
                <w:lang w:val="en-US" w:eastAsia="en-US"/>
              </w:rPr>
              <w:t>q</w:t>
            </w:r>
            <w:r w:rsidR="00580A72" w:rsidRPr="00B267A4">
              <w:rPr>
                <w:rFonts w:ascii="Garamond" w:hAnsi="Garamond"/>
                <w:sz w:val="22"/>
                <w:szCs w:val="22"/>
                <w:lang w:eastAsia="en-US"/>
              </w:rPr>
              <w:t xml:space="preserve"> участника оптового рынка </w:t>
            </w:r>
            <w:r w:rsidR="00580A72" w:rsidRPr="00B267A4">
              <w:rPr>
                <w:rFonts w:ascii="Garamond" w:hAnsi="Garamond"/>
                <w:i/>
                <w:sz w:val="22"/>
                <w:szCs w:val="22"/>
                <w:lang w:val="en-US" w:eastAsia="en-US"/>
              </w:rPr>
              <w:t>j</w:t>
            </w:r>
            <w:r w:rsidR="00580A72" w:rsidRPr="00B267A4">
              <w:rPr>
                <w:rFonts w:ascii="Garamond" w:hAnsi="Garamond"/>
                <w:sz w:val="22"/>
                <w:szCs w:val="22"/>
                <w:lang w:eastAsia="en-US"/>
              </w:rPr>
              <w:t xml:space="preserve"> в расчетном месяце </w:t>
            </w:r>
            <w:r w:rsidR="00580A72" w:rsidRPr="00B267A4">
              <w:rPr>
                <w:rFonts w:ascii="Garamond" w:hAnsi="Garamond"/>
                <w:i/>
                <w:sz w:val="22"/>
                <w:szCs w:val="22"/>
                <w:lang w:val="en-US" w:eastAsia="en-US"/>
              </w:rPr>
              <w:t>m</w:t>
            </w:r>
            <w:r w:rsidR="00580A72" w:rsidRPr="00B267A4">
              <w:rPr>
                <w:rFonts w:ascii="Garamond" w:hAnsi="Garamond"/>
                <w:sz w:val="22"/>
                <w:szCs w:val="22"/>
                <w:lang w:eastAsia="en-US"/>
              </w:rPr>
              <w:t>.</w:t>
            </w:r>
          </w:p>
          <w:p w14:paraId="2AFB88A7" w14:textId="77777777" w:rsidR="00580A72" w:rsidRPr="009F7398" w:rsidRDefault="00580A72" w:rsidP="002D61D5">
            <w:pPr>
              <w:spacing w:before="120" w:after="120"/>
              <w:jc w:val="center"/>
              <w:rPr>
                <w:rFonts w:ascii="Garamond" w:hAnsi="Garamond"/>
                <w:b/>
                <w:sz w:val="22"/>
                <w:szCs w:val="22"/>
                <w:lang w:eastAsia="en-US"/>
              </w:rPr>
            </w:pPr>
          </w:p>
        </w:tc>
      </w:tr>
      <w:tr w:rsidR="00580A72" w:rsidRPr="009F7398" w14:paraId="61D22169" w14:textId="77777777" w:rsidTr="00D36E72">
        <w:tc>
          <w:tcPr>
            <w:tcW w:w="988" w:type="dxa"/>
            <w:vAlign w:val="center"/>
          </w:tcPr>
          <w:p w14:paraId="01E5F674" w14:textId="77777777" w:rsidR="00580A72" w:rsidRPr="009F7398" w:rsidRDefault="00580A72" w:rsidP="001D4CEA">
            <w:pPr>
              <w:jc w:val="center"/>
              <w:rPr>
                <w:rFonts w:ascii="Garamond" w:hAnsi="Garamond"/>
                <w:b/>
                <w:sz w:val="22"/>
                <w:szCs w:val="22"/>
                <w:lang w:eastAsia="en-US"/>
              </w:rPr>
            </w:pPr>
            <w:r>
              <w:rPr>
                <w:rFonts w:ascii="Garamond" w:hAnsi="Garamond"/>
                <w:b/>
                <w:sz w:val="22"/>
                <w:szCs w:val="22"/>
                <w:lang w:eastAsia="en-US"/>
              </w:rPr>
              <w:lastRenderedPageBreak/>
              <w:t>3.3</w:t>
            </w:r>
          </w:p>
        </w:tc>
        <w:tc>
          <w:tcPr>
            <w:tcW w:w="6662" w:type="dxa"/>
            <w:vAlign w:val="center"/>
          </w:tcPr>
          <w:p w14:paraId="6E2C7E41" w14:textId="77777777" w:rsidR="00580A72" w:rsidRPr="003242F8" w:rsidRDefault="00580A72" w:rsidP="002D61D5">
            <w:pPr>
              <w:spacing w:before="120" w:after="120"/>
              <w:rPr>
                <w:rFonts w:ascii="Garamond" w:hAnsi="Garamond"/>
                <w:b/>
                <w:sz w:val="22"/>
                <w:szCs w:val="22"/>
                <w:highlight w:val="yellow"/>
                <w:lang w:eastAsia="en-US"/>
              </w:rPr>
            </w:pPr>
            <w:r w:rsidRPr="003242F8">
              <w:rPr>
                <w:rFonts w:ascii="Garamond" w:hAnsi="Garamond"/>
                <w:b/>
                <w:sz w:val="22"/>
                <w:szCs w:val="22"/>
                <w:highlight w:val="yellow"/>
                <w:lang w:eastAsia="en-US"/>
              </w:rPr>
              <w:t>Объемы покупки мощности, производимой с использованием генерирующих объектов, построенных в соответствии с результатами конкурса МГИ</w:t>
            </w:r>
          </w:p>
          <w:p w14:paraId="3BF473B5" w14:textId="77777777" w:rsidR="00580A72" w:rsidRPr="00710BB8" w:rsidRDefault="00F351A3" w:rsidP="002D61D5">
            <w:pPr>
              <w:spacing w:before="120" w:after="120"/>
              <w:outlineLvl w:val="2"/>
              <w:rPr>
                <w:rFonts w:ascii="Garamond" w:hAnsi="Garamond"/>
                <w:bCs/>
                <w:sz w:val="22"/>
                <w:szCs w:val="22"/>
                <w:highlight w:val="yellow"/>
                <w:lang w:eastAsia="en-US"/>
              </w:rPr>
            </w:pPr>
            <m:oMath>
              <m:sSubSup>
                <m:sSubSupPr>
                  <m:ctrlPr>
                    <w:rPr>
                      <w:rFonts w:ascii="Cambria Math" w:hAnsi="Garamond"/>
                      <w:bCs/>
                      <w:i/>
                      <w:noProof/>
                      <w:sz w:val="22"/>
                      <w:szCs w:val="22"/>
                      <w:highlight w:val="yellow"/>
                      <w:lang w:eastAsia="en-US"/>
                    </w:rPr>
                  </m:ctrlPr>
                </m:sSubSupPr>
                <m:e>
                  <m:r>
                    <w:rPr>
                      <w:rFonts w:ascii="Cambria Math" w:hAnsi="Garamond"/>
                      <w:noProof/>
                      <w:sz w:val="22"/>
                      <w:szCs w:val="22"/>
                      <w:highlight w:val="yellow"/>
                      <w:lang w:eastAsia="en-US"/>
                    </w:rPr>
                    <m:t>N</m:t>
                  </m:r>
                </m:e>
                <m:sub>
                  <m:r>
                    <w:rPr>
                      <w:rFonts w:ascii="Cambria Math" w:hAnsi="Garamond"/>
                      <w:noProof/>
                      <w:sz w:val="22"/>
                      <w:szCs w:val="22"/>
                      <w:highlight w:val="yellow"/>
                      <w:lang w:eastAsia="en-US"/>
                    </w:rPr>
                    <m:t>q,j,m,z</m:t>
                  </m:r>
                </m:sub>
                <m:sup>
                  <m:r>
                    <w:rPr>
                      <w:rFonts w:ascii="Cambria Math" w:hAnsi="Garamond"/>
                      <w:noProof/>
                      <w:sz w:val="22"/>
                      <w:szCs w:val="22"/>
                      <w:highlight w:val="yellow"/>
                      <w:lang w:eastAsia="en-US"/>
                    </w:rPr>
                    <m:t>пок</m:t>
                  </m:r>
                  <m:r>
                    <w:rPr>
                      <w:rFonts w:ascii="Cambria Math" w:hAnsi="Garamond"/>
                      <w:noProof/>
                      <w:sz w:val="22"/>
                      <w:szCs w:val="22"/>
                      <w:highlight w:val="yellow"/>
                      <w:lang w:eastAsia="en-US"/>
                    </w:rPr>
                    <m:t>_</m:t>
                  </m:r>
                  <m:r>
                    <w:rPr>
                      <w:rFonts w:ascii="Cambria Math" w:hAnsi="Garamond"/>
                      <w:noProof/>
                      <w:sz w:val="22"/>
                      <w:szCs w:val="22"/>
                      <w:highlight w:val="yellow"/>
                      <w:lang w:eastAsia="en-US"/>
                    </w:rPr>
                    <m:t>МГИ</m:t>
                  </m:r>
                  <m:ctrlPr>
                    <w:rPr>
                      <w:rFonts w:ascii="Cambria Math" w:hAnsi="Cambria Math"/>
                      <w:bCs/>
                      <w:i/>
                      <w:noProof/>
                      <w:sz w:val="22"/>
                      <w:szCs w:val="22"/>
                      <w:highlight w:val="yellow"/>
                      <w:lang w:eastAsia="en-US"/>
                    </w:rPr>
                  </m:ctrlPr>
                </m:sup>
              </m:sSubSup>
            </m:oMath>
            <w:r w:rsidR="00580A72" w:rsidRPr="00710BB8">
              <w:rPr>
                <w:rFonts w:ascii="Garamond" w:hAnsi="Garamond"/>
                <w:bCs/>
                <w:sz w:val="22"/>
                <w:szCs w:val="22"/>
                <w:highlight w:val="yellow"/>
                <w:lang w:eastAsia="en-US"/>
              </w:rPr>
              <w:t xml:space="preserve">― совокупный объем покупки мощности покупателя </w:t>
            </w:r>
            <w:r w:rsidR="00580A72" w:rsidRPr="00710BB8">
              <w:rPr>
                <w:rFonts w:ascii="Garamond" w:hAnsi="Garamond"/>
                <w:bCs/>
                <w:i/>
                <w:sz w:val="22"/>
                <w:szCs w:val="22"/>
                <w:highlight w:val="yellow"/>
                <w:lang w:val="en-US" w:eastAsia="en-US"/>
              </w:rPr>
              <w:t>j</w:t>
            </w:r>
            <w:r w:rsidR="00580A72" w:rsidRPr="00710BB8">
              <w:rPr>
                <w:rFonts w:ascii="Garamond" w:hAnsi="Garamond"/>
                <w:bCs/>
                <w:sz w:val="22"/>
                <w:szCs w:val="22"/>
                <w:highlight w:val="yellow"/>
                <w:lang w:eastAsia="en-US"/>
              </w:rPr>
              <w:t xml:space="preserve"> на оптовом рынке в ГТП потребления </w:t>
            </w:r>
            <w:r w:rsidR="00580A72" w:rsidRPr="00710BB8">
              <w:rPr>
                <w:rFonts w:ascii="Garamond" w:hAnsi="Garamond"/>
                <w:bCs/>
                <w:i/>
                <w:sz w:val="22"/>
                <w:szCs w:val="22"/>
                <w:highlight w:val="yellow"/>
                <w:lang w:val="en-US" w:eastAsia="en-US"/>
              </w:rPr>
              <w:t>q</w:t>
            </w:r>
            <w:r w:rsidR="00580A72" w:rsidRPr="00710BB8">
              <w:rPr>
                <w:rFonts w:ascii="Garamond" w:hAnsi="Garamond"/>
                <w:bCs/>
                <w:sz w:val="22"/>
                <w:szCs w:val="22"/>
                <w:highlight w:val="yellow"/>
                <w:lang w:eastAsia="en-US"/>
              </w:rPr>
              <w:t xml:space="preserve"> по договорам купли-продажи мощности, производимой на генерирующем оборудовании, отобранном по итогам конкурса инвестиционном проекте по формированию перспективного технологического резерва мощности.</w:t>
            </w:r>
          </w:p>
          <w:p w14:paraId="2C07CD7B" w14:textId="77777777" w:rsidR="00580A72" w:rsidRPr="00710BB8" w:rsidRDefault="00580A72" w:rsidP="002D61D5">
            <w:pPr>
              <w:spacing w:before="120" w:after="120"/>
              <w:jc w:val="center"/>
              <w:rPr>
                <w:rFonts w:ascii="Garamond" w:hAnsi="Garamond" w:cs="Garamond"/>
                <w:b/>
                <w:bCs/>
                <w:sz w:val="22"/>
                <w:szCs w:val="22"/>
                <w:highlight w:val="yellow"/>
              </w:rPr>
            </w:pPr>
          </w:p>
        </w:tc>
        <w:tc>
          <w:tcPr>
            <w:tcW w:w="7371" w:type="dxa"/>
          </w:tcPr>
          <w:p w14:paraId="4262C2A6" w14:textId="77777777" w:rsidR="00580A72" w:rsidRPr="009F7398" w:rsidRDefault="00580A72" w:rsidP="002D61D5">
            <w:pPr>
              <w:spacing w:before="120" w:after="120"/>
              <w:jc w:val="center"/>
              <w:rPr>
                <w:rFonts w:ascii="Garamond" w:hAnsi="Garamond"/>
                <w:b/>
                <w:sz w:val="22"/>
                <w:szCs w:val="22"/>
                <w:lang w:eastAsia="en-US"/>
              </w:rPr>
            </w:pPr>
            <w:r>
              <w:rPr>
                <w:rFonts w:ascii="Garamond" w:hAnsi="Garamond"/>
                <w:b/>
                <w:sz w:val="22"/>
                <w:szCs w:val="22"/>
                <w:lang w:eastAsia="en-US"/>
              </w:rPr>
              <w:t>Удалить текст пункта б</w:t>
            </w:r>
            <w:r w:rsidRPr="00B50BAF">
              <w:rPr>
                <w:rFonts w:ascii="Garamond" w:hAnsi="Garamond"/>
                <w:b/>
                <w:sz w:val="22"/>
                <w:szCs w:val="22"/>
                <w:lang w:eastAsia="en-US"/>
              </w:rPr>
              <w:t>ез изменения нумерации</w:t>
            </w:r>
          </w:p>
        </w:tc>
      </w:tr>
      <w:tr w:rsidR="00580A72" w:rsidRPr="009F7398" w14:paraId="64B0691D" w14:textId="77777777" w:rsidTr="00D36E72">
        <w:tc>
          <w:tcPr>
            <w:tcW w:w="988" w:type="dxa"/>
            <w:vAlign w:val="center"/>
          </w:tcPr>
          <w:p w14:paraId="5558A172" w14:textId="77777777" w:rsidR="00580A72" w:rsidRDefault="00580A72" w:rsidP="001D4CEA">
            <w:pPr>
              <w:jc w:val="center"/>
              <w:rPr>
                <w:rFonts w:ascii="Garamond" w:hAnsi="Garamond"/>
                <w:b/>
                <w:sz w:val="22"/>
                <w:szCs w:val="22"/>
                <w:lang w:eastAsia="en-US"/>
              </w:rPr>
            </w:pPr>
            <w:r>
              <w:rPr>
                <w:rFonts w:ascii="Garamond" w:hAnsi="Garamond"/>
                <w:b/>
                <w:sz w:val="22"/>
                <w:szCs w:val="22"/>
                <w:lang w:eastAsia="en-US"/>
              </w:rPr>
              <w:t>4.3</w:t>
            </w:r>
          </w:p>
        </w:tc>
        <w:tc>
          <w:tcPr>
            <w:tcW w:w="6662" w:type="dxa"/>
            <w:vAlign w:val="center"/>
          </w:tcPr>
          <w:p w14:paraId="44366642" w14:textId="77777777" w:rsidR="00580A72" w:rsidRPr="00BA4924" w:rsidRDefault="00580A72" w:rsidP="002D61D5">
            <w:pPr>
              <w:spacing w:before="120" w:after="120"/>
              <w:rPr>
                <w:rFonts w:ascii="Garamond" w:hAnsi="Garamond"/>
                <w:b/>
                <w:sz w:val="22"/>
                <w:szCs w:val="22"/>
                <w:highlight w:val="yellow"/>
                <w:lang w:eastAsia="en-US"/>
              </w:rPr>
            </w:pPr>
            <w:r w:rsidRPr="00BA4924">
              <w:rPr>
                <w:rFonts w:ascii="Garamond" w:hAnsi="Garamond"/>
                <w:b/>
                <w:sz w:val="22"/>
                <w:szCs w:val="22"/>
                <w:highlight w:val="yellow"/>
                <w:lang w:eastAsia="en-US"/>
              </w:rPr>
              <w:t>Объемы продажи мощности, производимой с использованием генерирующих объектов, построенных в соответствии с результатами конкурса МГИ</w:t>
            </w:r>
          </w:p>
          <w:p w14:paraId="75FDD5A1" w14:textId="77777777" w:rsidR="00580A72" w:rsidRPr="00BA4924" w:rsidRDefault="00F351A3" w:rsidP="002D61D5">
            <w:pPr>
              <w:spacing w:before="120" w:after="120"/>
              <w:outlineLvl w:val="2"/>
              <w:rPr>
                <w:rFonts w:ascii="Garamond" w:hAnsi="Garamond"/>
                <w:bCs/>
                <w:sz w:val="22"/>
                <w:szCs w:val="22"/>
                <w:lang w:eastAsia="en-US"/>
              </w:rPr>
            </w:pPr>
            <m:oMath>
              <m:sSubSup>
                <m:sSubSupPr>
                  <m:ctrlPr>
                    <w:rPr>
                      <w:rFonts w:ascii="Cambria Math" w:hAnsi="Garamond"/>
                      <w:bCs/>
                      <w:i/>
                      <w:noProof/>
                      <w:sz w:val="22"/>
                      <w:szCs w:val="22"/>
                      <w:highlight w:val="yellow"/>
                      <w:lang w:eastAsia="en-US"/>
                    </w:rPr>
                  </m:ctrlPr>
                </m:sSubSupPr>
                <m:e>
                  <m:r>
                    <w:rPr>
                      <w:rFonts w:ascii="Cambria Math" w:hAnsi="Garamond"/>
                      <w:noProof/>
                      <w:sz w:val="22"/>
                      <w:szCs w:val="22"/>
                      <w:highlight w:val="yellow"/>
                      <w:lang w:eastAsia="en-US"/>
                    </w:rPr>
                    <m:t>N</m:t>
                  </m:r>
                </m:e>
                <m:sub>
                  <m:r>
                    <w:rPr>
                      <w:rFonts w:ascii="Cambria Math" w:hAnsi="Garamond"/>
                      <w:noProof/>
                      <w:sz w:val="22"/>
                      <w:szCs w:val="22"/>
                      <w:highlight w:val="yellow"/>
                      <w:lang w:eastAsia="en-US"/>
                    </w:rPr>
                    <m:t>p,i,m,z</m:t>
                  </m:r>
                </m:sub>
                <m:sup>
                  <m:r>
                    <w:rPr>
                      <w:rFonts w:ascii="Cambria Math" w:hAnsi="Garamond"/>
                      <w:noProof/>
                      <w:sz w:val="22"/>
                      <w:szCs w:val="22"/>
                      <w:highlight w:val="yellow"/>
                      <w:lang w:eastAsia="en-US"/>
                    </w:rPr>
                    <m:t>прод</m:t>
                  </m:r>
                  <m:r>
                    <w:rPr>
                      <w:rFonts w:ascii="Cambria Math" w:hAnsi="Garamond"/>
                      <w:noProof/>
                      <w:sz w:val="22"/>
                      <w:szCs w:val="22"/>
                      <w:highlight w:val="yellow"/>
                      <w:lang w:eastAsia="en-US"/>
                    </w:rPr>
                    <m:t>_</m:t>
                  </m:r>
                  <m:r>
                    <w:rPr>
                      <w:rFonts w:ascii="Cambria Math" w:hAnsi="Garamond"/>
                      <w:noProof/>
                      <w:sz w:val="22"/>
                      <w:szCs w:val="22"/>
                      <w:highlight w:val="yellow"/>
                      <w:lang w:eastAsia="en-US"/>
                    </w:rPr>
                    <m:t>МГИ</m:t>
                  </m:r>
                  <m:ctrlPr>
                    <w:rPr>
                      <w:rFonts w:ascii="Cambria Math" w:hAnsi="Cambria Math"/>
                      <w:bCs/>
                      <w:i/>
                      <w:noProof/>
                      <w:sz w:val="22"/>
                      <w:szCs w:val="22"/>
                      <w:highlight w:val="yellow"/>
                      <w:lang w:eastAsia="en-US"/>
                    </w:rPr>
                  </m:ctrlPr>
                </m:sup>
              </m:sSubSup>
            </m:oMath>
            <w:r w:rsidR="00580A72" w:rsidRPr="00BA4924">
              <w:rPr>
                <w:rFonts w:ascii="Garamond" w:hAnsi="Garamond"/>
                <w:bCs/>
                <w:sz w:val="22"/>
                <w:szCs w:val="22"/>
                <w:highlight w:val="yellow"/>
                <w:lang w:eastAsia="en-US"/>
              </w:rPr>
              <w:t xml:space="preserve"> ― объем продажи мощности поставщиком </w:t>
            </w:r>
            <w:r w:rsidR="00580A72" w:rsidRPr="00BA4924">
              <w:rPr>
                <w:rFonts w:ascii="Garamond" w:hAnsi="Garamond"/>
                <w:bCs/>
                <w:i/>
                <w:sz w:val="22"/>
                <w:szCs w:val="22"/>
                <w:highlight w:val="yellow"/>
                <w:lang w:val="en-US" w:eastAsia="en-US"/>
              </w:rPr>
              <w:t>i</w:t>
            </w:r>
            <w:r w:rsidR="00580A72" w:rsidRPr="00BA4924">
              <w:rPr>
                <w:rFonts w:ascii="Garamond" w:hAnsi="Garamond"/>
                <w:bCs/>
                <w:sz w:val="22"/>
                <w:szCs w:val="22"/>
                <w:highlight w:val="yellow"/>
                <w:lang w:eastAsia="en-US"/>
              </w:rPr>
              <w:t xml:space="preserve"> на оптовом рынке в ГТП генерации </w:t>
            </w:r>
            <w:r w:rsidR="00580A72" w:rsidRPr="00BA4924">
              <w:rPr>
                <w:rFonts w:ascii="Garamond" w:hAnsi="Garamond"/>
                <w:bCs/>
                <w:i/>
                <w:sz w:val="22"/>
                <w:szCs w:val="22"/>
                <w:highlight w:val="yellow"/>
                <w:lang w:val="en-US" w:eastAsia="en-US"/>
              </w:rPr>
              <w:t>p</w:t>
            </w:r>
            <w:r w:rsidR="00580A72" w:rsidRPr="00BA4924">
              <w:rPr>
                <w:rFonts w:ascii="Garamond" w:hAnsi="Garamond"/>
                <w:bCs/>
                <w:sz w:val="22"/>
                <w:szCs w:val="22"/>
                <w:highlight w:val="yellow"/>
                <w:lang w:eastAsia="en-US"/>
              </w:rPr>
              <w:t xml:space="preserve"> по договорам купли-продажи мощности, производимой на генерирующем оборудовании, отобранном по итогам конкурса инвестиционных проектов по формированию перспективного технологического резерва мощности.</w:t>
            </w:r>
          </w:p>
          <w:p w14:paraId="25F971A8" w14:textId="77777777" w:rsidR="00580A72" w:rsidRPr="003242F8" w:rsidRDefault="00580A72" w:rsidP="002D61D5">
            <w:pPr>
              <w:spacing w:before="120" w:after="120"/>
              <w:rPr>
                <w:rFonts w:ascii="Garamond" w:hAnsi="Garamond"/>
                <w:b/>
                <w:sz w:val="22"/>
                <w:szCs w:val="22"/>
                <w:lang w:eastAsia="en-US"/>
              </w:rPr>
            </w:pPr>
          </w:p>
        </w:tc>
        <w:tc>
          <w:tcPr>
            <w:tcW w:w="7371" w:type="dxa"/>
          </w:tcPr>
          <w:p w14:paraId="6D8A10B9" w14:textId="77777777" w:rsidR="00580A72" w:rsidRPr="009F7398" w:rsidRDefault="00580A72" w:rsidP="002D61D5">
            <w:pPr>
              <w:spacing w:before="120" w:after="120"/>
              <w:jc w:val="center"/>
              <w:rPr>
                <w:rFonts w:ascii="Garamond" w:hAnsi="Garamond"/>
                <w:b/>
                <w:sz w:val="22"/>
                <w:szCs w:val="22"/>
                <w:lang w:eastAsia="en-US"/>
              </w:rPr>
            </w:pPr>
            <w:r>
              <w:rPr>
                <w:rFonts w:ascii="Garamond" w:hAnsi="Garamond"/>
                <w:b/>
                <w:sz w:val="22"/>
                <w:szCs w:val="22"/>
                <w:lang w:eastAsia="en-US"/>
              </w:rPr>
              <w:t>Удалить текст пункта б</w:t>
            </w:r>
            <w:r w:rsidRPr="00B50BAF">
              <w:rPr>
                <w:rFonts w:ascii="Garamond" w:hAnsi="Garamond"/>
                <w:b/>
                <w:sz w:val="22"/>
                <w:szCs w:val="22"/>
                <w:lang w:eastAsia="en-US"/>
              </w:rPr>
              <w:t>ез изменения нумерации</w:t>
            </w:r>
          </w:p>
        </w:tc>
      </w:tr>
      <w:tr w:rsidR="00580A72" w:rsidRPr="009F7398" w14:paraId="48534101" w14:textId="77777777" w:rsidTr="00D36E72">
        <w:tc>
          <w:tcPr>
            <w:tcW w:w="988" w:type="dxa"/>
            <w:vAlign w:val="center"/>
          </w:tcPr>
          <w:p w14:paraId="5EBD6A8E" w14:textId="77777777" w:rsidR="00580A72" w:rsidRDefault="00580A72" w:rsidP="001D4CEA">
            <w:pPr>
              <w:jc w:val="center"/>
              <w:rPr>
                <w:rFonts w:ascii="Garamond" w:hAnsi="Garamond"/>
                <w:b/>
                <w:sz w:val="22"/>
                <w:szCs w:val="22"/>
                <w:lang w:eastAsia="en-US"/>
              </w:rPr>
            </w:pPr>
            <w:r>
              <w:rPr>
                <w:rFonts w:ascii="Garamond" w:hAnsi="Garamond"/>
                <w:b/>
                <w:sz w:val="22"/>
                <w:szCs w:val="22"/>
                <w:lang w:eastAsia="en-US"/>
              </w:rPr>
              <w:t>8.3</w:t>
            </w:r>
          </w:p>
        </w:tc>
        <w:tc>
          <w:tcPr>
            <w:tcW w:w="6662" w:type="dxa"/>
            <w:vAlign w:val="center"/>
          </w:tcPr>
          <w:p w14:paraId="23ADAE71" w14:textId="77777777" w:rsidR="00580A72" w:rsidRPr="00CF7906" w:rsidRDefault="00580A72" w:rsidP="002D61D5">
            <w:pPr>
              <w:spacing w:before="120" w:after="120"/>
              <w:rPr>
                <w:rFonts w:ascii="Garamond" w:hAnsi="Garamond"/>
                <w:b/>
                <w:sz w:val="22"/>
                <w:szCs w:val="22"/>
                <w:highlight w:val="yellow"/>
                <w:lang w:eastAsia="en-US"/>
              </w:rPr>
            </w:pPr>
            <w:r w:rsidRPr="00CF7906">
              <w:rPr>
                <w:rFonts w:ascii="Garamond" w:hAnsi="Garamond"/>
                <w:b/>
                <w:sz w:val="22"/>
                <w:szCs w:val="22"/>
                <w:highlight w:val="yellow"/>
                <w:lang w:eastAsia="en-US"/>
              </w:rPr>
              <w:t>Объемы покупки мощности, производимой с использованием генерирующих объектов, построенных в соответствии с результатами конкурса МГИ, для расчета авансовых обязательств</w:t>
            </w:r>
          </w:p>
          <w:p w14:paraId="5909EB42" w14:textId="77777777" w:rsidR="00580A72" w:rsidRPr="00CF7906" w:rsidRDefault="00F351A3" w:rsidP="002D61D5">
            <w:pPr>
              <w:spacing w:before="120" w:after="120"/>
              <w:outlineLvl w:val="2"/>
              <w:rPr>
                <w:rFonts w:ascii="Garamond" w:hAnsi="Garamond"/>
                <w:bCs/>
                <w:sz w:val="22"/>
                <w:szCs w:val="22"/>
                <w:lang w:eastAsia="en-US"/>
              </w:rPr>
            </w:pPr>
            <m:oMath>
              <m:sSubSup>
                <m:sSubSupPr>
                  <m:ctrlPr>
                    <w:rPr>
                      <w:rFonts w:ascii="Cambria Math" w:hAnsi="Garamond"/>
                      <w:bCs/>
                      <w:i/>
                      <w:noProof/>
                      <w:sz w:val="22"/>
                      <w:szCs w:val="22"/>
                      <w:highlight w:val="yellow"/>
                      <w:lang w:eastAsia="en-US"/>
                    </w:rPr>
                  </m:ctrlPr>
                </m:sSubSupPr>
                <m:e>
                  <m:r>
                    <w:rPr>
                      <w:rFonts w:ascii="Cambria Math" w:hAnsi="Garamond"/>
                      <w:noProof/>
                      <w:sz w:val="22"/>
                      <w:szCs w:val="22"/>
                      <w:highlight w:val="yellow"/>
                      <w:lang w:eastAsia="en-US"/>
                    </w:rPr>
                    <m:t>N</m:t>
                  </m:r>
                </m:e>
                <m:sub>
                  <m:r>
                    <w:rPr>
                      <w:rFonts w:ascii="Cambria Math" w:hAnsi="Garamond"/>
                      <w:noProof/>
                      <w:sz w:val="22"/>
                      <w:szCs w:val="22"/>
                      <w:highlight w:val="yellow"/>
                      <w:lang w:eastAsia="en-US"/>
                    </w:rPr>
                    <m:t>q,j,m,z</m:t>
                  </m:r>
                </m:sub>
                <m:sup>
                  <m:r>
                    <w:rPr>
                      <w:rFonts w:ascii="Cambria Math" w:hAnsi="Garamond"/>
                      <w:noProof/>
                      <w:sz w:val="22"/>
                      <w:szCs w:val="22"/>
                      <w:highlight w:val="yellow"/>
                      <w:lang w:eastAsia="en-US"/>
                    </w:rPr>
                    <m:t>пок</m:t>
                  </m:r>
                  <m:r>
                    <w:rPr>
                      <w:rFonts w:ascii="Cambria Math" w:hAnsi="Garamond"/>
                      <w:noProof/>
                      <w:sz w:val="22"/>
                      <w:szCs w:val="22"/>
                      <w:highlight w:val="yellow"/>
                      <w:lang w:eastAsia="en-US"/>
                    </w:rPr>
                    <m:t>_</m:t>
                  </m:r>
                  <m:r>
                    <w:rPr>
                      <w:rFonts w:ascii="Cambria Math" w:hAnsi="Garamond"/>
                      <w:noProof/>
                      <w:sz w:val="22"/>
                      <w:szCs w:val="22"/>
                      <w:highlight w:val="yellow"/>
                      <w:lang w:eastAsia="en-US"/>
                    </w:rPr>
                    <m:t>МГИ</m:t>
                  </m:r>
                  <m:r>
                    <w:rPr>
                      <w:rFonts w:ascii="Cambria Math" w:hAnsi="Garamond"/>
                      <w:noProof/>
                      <w:sz w:val="22"/>
                      <w:szCs w:val="22"/>
                      <w:highlight w:val="yellow"/>
                      <w:lang w:eastAsia="en-US"/>
                    </w:rPr>
                    <m:t>_</m:t>
                  </m:r>
                  <m:r>
                    <w:rPr>
                      <w:rFonts w:ascii="Cambria Math" w:hAnsi="Garamond"/>
                      <w:noProof/>
                      <w:sz w:val="22"/>
                      <w:szCs w:val="22"/>
                      <w:highlight w:val="yellow"/>
                      <w:lang w:eastAsia="en-US"/>
                    </w:rPr>
                    <m:t>аванс</m:t>
                  </m:r>
                  <m:ctrlPr>
                    <w:rPr>
                      <w:rFonts w:ascii="Cambria Math" w:hAnsi="Cambria Math"/>
                      <w:bCs/>
                      <w:i/>
                      <w:noProof/>
                      <w:sz w:val="22"/>
                      <w:szCs w:val="22"/>
                      <w:highlight w:val="yellow"/>
                      <w:lang w:eastAsia="en-US"/>
                    </w:rPr>
                  </m:ctrlPr>
                </m:sup>
              </m:sSubSup>
            </m:oMath>
            <w:r w:rsidR="00580A72" w:rsidRPr="00CF7906">
              <w:rPr>
                <w:rFonts w:ascii="Garamond" w:hAnsi="Garamond"/>
                <w:bCs/>
                <w:sz w:val="22"/>
                <w:szCs w:val="22"/>
                <w:highlight w:val="yellow"/>
                <w:lang w:eastAsia="en-US"/>
              </w:rPr>
              <w:t xml:space="preserve"> ― совокупный объем покупки мощности покупателя </w:t>
            </w:r>
            <w:r w:rsidR="00580A72" w:rsidRPr="00CF7906">
              <w:rPr>
                <w:rFonts w:ascii="Garamond" w:hAnsi="Garamond"/>
                <w:bCs/>
                <w:i/>
                <w:sz w:val="22"/>
                <w:szCs w:val="22"/>
                <w:highlight w:val="yellow"/>
                <w:lang w:val="en-US" w:eastAsia="en-US"/>
              </w:rPr>
              <w:t>j</w:t>
            </w:r>
            <w:r w:rsidR="00580A72" w:rsidRPr="00CF7906">
              <w:rPr>
                <w:rFonts w:ascii="Garamond" w:hAnsi="Garamond"/>
                <w:bCs/>
                <w:sz w:val="22"/>
                <w:szCs w:val="22"/>
                <w:highlight w:val="yellow"/>
                <w:lang w:eastAsia="en-US"/>
              </w:rPr>
              <w:t xml:space="preserve"> на оптовом рынке в ГТП потребления </w:t>
            </w:r>
            <w:r w:rsidR="00580A72" w:rsidRPr="00CF7906">
              <w:rPr>
                <w:rFonts w:ascii="Garamond" w:hAnsi="Garamond"/>
                <w:bCs/>
                <w:i/>
                <w:sz w:val="22"/>
                <w:szCs w:val="22"/>
                <w:highlight w:val="yellow"/>
                <w:lang w:val="en-US" w:eastAsia="en-US"/>
              </w:rPr>
              <w:t>q</w:t>
            </w:r>
            <w:r w:rsidR="00580A72" w:rsidRPr="00CF7906">
              <w:rPr>
                <w:rFonts w:ascii="Garamond" w:hAnsi="Garamond"/>
                <w:bCs/>
                <w:sz w:val="22"/>
                <w:szCs w:val="22"/>
                <w:highlight w:val="yellow"/>
                <w:lang w:eastAsia="en-US"/>
              </w:rPr>
              <w:t xml:space="preserve"> по договорам купли-продажи </w:t>
            </w:r>
            <w:r w:rsidR="00580A72" w:rsidRPr="00CF7906">
              <w:rPr>
                <w:rFonts w:ascii="Garamond" w:hAnsi="Garamond"/>
                <w:bCs/>
                <w:sz w:val="22"/>
                <w:szCs w:val="22"/>
                <w:highlight w:val="yellow"/>
                <w:lang w:eastAsia="en-US"/>
              </w:rPr>
              <w:lastRenderedPageBreak/>
              <w:t>мощности, производимой на генерирующем оборудовании, отобранном по итогам конкурса инвестиционных проектов по формированию перспективного технологического резерва мощности, для расчета авансовых обязательств.</w:t>
            </w:r>
          </w:p>
          <w:p w14:paraId="6C932462" w14:textId="77777777" w:rsidR="00580A72" w:rsidRPr="00BA4924" w:rsidRDefault="00580A72" w:rsidP="002D61D5">
            <w:pPr>
              <w:spacing w:before="120" w:after="120"/>
              <w:rPr>
                <w:rFonts w:ascii="Garamond" w:hAnsi="Garamond"/>
                <w:b/>
                <w:sz w:val="22"/>
                <w:szCs w:val="22"/>
                <w:lang w:eastAsia="en-US"/>
              </w:rPr>
            </w:pPr>
          </w:p>
        </w:tc>
        <w:tc>
          <w:tcPr>
            <w:tcW w:w="7371" w:type="dxa"/>
          </w:tcPr>
          <w:p w14:paraId="63E7A289" w14:textId="77777777" w:rsidR="00580A72" w:rsidRPr="009F7398" w:rsidRDefault="00580A72" w:rsidP="002D61D5">
            <w:pPr>
              <w:spacing w:before="120" w:after="120"/>
              <w:jc w:val="center"/>
              <w:rPr>
                <w:rFonts w:ascii="Garamond" w:hAnsi="Garamond"/>
                <w:b/>
                <w:sz w:val="22"/>
                <w:szCs w:val="22"/>
                <w:lang w:eastAsia="en-US"/>
              </w:rPr>
            </w:pPr>
            <w:r>
              <w:rPr>
                <w:rFonts w:ascii="Garamond" w:hAnsi="Garamond"/>
                <w:b/>
                <w:sz w:val="22"/>
                <w:szCs w:val="22"/>
                <w:lang w:eastAsia="en-US"/>
              </w:rPr>
              <w:lastRenderedPageBreak/>
              <w:t>Удалить текст пункта б</w:t>
            </w:r>
            <w:r w:rsidRPr="00B50BAF">
              <w:rPr>
                <w:rFonts w:ascii="Garamond" w:hAnsi="Garamond"/>
                <w:b/>
                <w:sz w:val="22"/>
                <w:szCs w:val="22"/>
                <w:lang w:eastAsia="en-US"/>
              </w:rPr>
              <w:t>ез изменения нумерации</w:t>
            </w:r>
          </w:p>
        </w:tc>
      </w:tr>
      <w:tr w:rsidR="00580A72" w:rsidRPr="009F7398" w14:paraId="1A45066C" w14:textId="77777777" w:rsidTr="00D36E72">
        <w:tc>
          <w:tcPr>
            <w:tcW w:w="988" w:type="dxa"/>
            <w:vAlign w:val="center"/>
          </w:tcPr>
          <w:p w14:paraId="3CF19808" w14:textId="293CEF21" w:rsidR="00580A72" w:rsidRDefault="002D61D5" w:rsidP="001D4CEA">
            <w:pPr>
              <w:jc w:val="center"/>
              <w:rPr>
                <w:rFonts w:ascii="Garamond" w:hAnsi="Garamond"/>
                <w:b/>
                <w:sz w:val="22"/>
                <w:szCs w:val="22"/>
                <w:lang w:eastAsia="en-US"/>
              </w:rPr>
            </w:pPr>
            <w:r>
              <w:rPr>
                <w:rFonts w:ascii="Garamond" w:hAnsi="Garamond"/>
                <w:b/>
                <w:sz w:val="22"/>
                <w:szCs w:val="22"/>
                <w:lang w:eastAsia="en-US"/>
              </w:rPr>
              <w:t>11</w:t>
            </w:r>
          </w:p>
        </w:tc>
        <w:tc>
          <w:tcPr>
            <w:tcW w:w="6662" w:type="dxa"/>
            <w:vAlign w:val="center"/>
          </w:tcPr>
          <w:p w14:paraId="1B624E7D" w14:textId="77777777" w:rsidR="00580A72" w:rsidRPr="006B63E7" w:rsidRDefault="00580A72" w:rsidP="002D61D5">
            <w:pPr>
              <w:spacing w:before="120" w:after="120"/>
              <w:jc w:val="center"/>
              <w:outlineLvl w:val="1"/>
              <w:rPr>
                <w:rFonts w:ascii="Garamond" w:hAnsi="Garamond"/>
                <w:b/>
                <w:bCs/>
                <w:sz w:val="22"/>
                <w:szCs w:val="22"/>
                <w:lang w:eastAsia="en-US"/>
              </w:rPr>
            </w:pPr>
            <w:bookmarkStart w:id="4" w:name="_Toc157506625"/>
            <w:r w:rsidRPr="006B63E7">
              <w:rPr>
                <w:rFonts w:ascii="Garamond" w:hAnsi="Garamond"/>
                <w:b/>
                <w:bCs/>
                <w:sz w:val="22"/>
                <w:szCs w:val="22"/>
                <w:lang w:eastAsia="en-US"/>
              </w:rPr>
              <w:t>ПУБЛИКАЦИЯ НА ОФИЦИАЛЬНОМ САЙТЕ КОММЕРЧЕСКОГО ОПЕРАТОРА В СЕТИ ИНТЕРНЕТ ПЕРЕЧНЯ ОТЧЕТНЫХ ПОКАЗАТЕЛЕЙ ПОКУПКИ/ПРОДАЖИ МОЩНОСТИ ДЛЯ УЧАСТНИКОВ ЦЕНОВЫХ ЗОН</w:t>
            </w:r>
            <w:bookmarkEnd w:id="4"/>
          </w:p>
          <w:p w14:paraId="2569D440" w14:textId="77777777" w:rsidR="00580A72" w:rsidRPr="006B63E7" w:rsidRDefault="00580A72" w:rsidP="002D61D5">
            <w:pPr>
              <w:spacing w:before="120" w:after="120"/>
              <w:ind w:firstLine="600"/>
              <w:outlineLvl w:val="2"/>
              <w:rPr>
                <w:rFonts w:ascii="Garamond" w:hAnsi="Garamond"/>
                <w:bCs/>
                <w:sz w:val="22"/>
                <w:szCs w:val="22"/>
                <w:lang w:eastAsia="en-US"/>
              </w:rPr>
            </w:pPr>
            <w:bookmarkStart w:id="5" w:name="_Toc279483885"/>
            <w:bookmarkStart w:id="6" w:name="_Toc269134206"/>
            <w:bookmarkStart w:id="7" w:name="_Toc260823828"/>
            <w:bookmarkStart w:id="8" w:name="_Toc214351703"/>
            <w:bookmarkStart w:id="9" w:name="_Toc179102163"/>
            <w:bookmarkStart w:id="10" w:name="_Toc170792159"/>
            <w:bookmarkStart w:id="11" w:name="_Toc170792053"/>
            <w:r w:rsidRPr="006B63E7">
              <w:rPr>
                <w:rFonts w:ascii="Garamond" w:hAnsi="Garamond"/>
                <w:bCs/>
                <w:sz w:val="22"/>
                <w:szCs w:val="22"/>
                <w:lang w:eastAsia="en-US"/>
              </w:rPr>
              <w:t xml:space="preserve">Коммерческий оператор размещает </w:t>
            </w:r>
            <w:r w:rsidRPr="006B63E7">
              <w:rPr>
                <w:rFonts w:ascii="Garamond" w:hAnsi="Garamond"/>
                <w:sz w:val="22"/>
                <w:szCs w:val="22"/>
                <w:lang w:eastAsia="en-US"/>
              </w:rPr>
              <w:t>в электронном виде с применением электронной подписи</w:t>
            </w:r>
            <w:r w:rsidRPr="006B63E7">
              <w:rPr>
                <w:rFonts w:ascii="Garamond" w:hAnsi="Garamond"/>
                <w:bCs/>
                <w:sz w:val="22"/>
                <w:szCs w:val="22"/>
                <w:lang w:eastAsia="en-US"/>
              </w:rPr>
              <w:t xml:space="preserve"> на своем официальном сайте в сети Интернет, в разделах с ограниченным в соответствии с Правилами ЭДО СЭД КО доступом, отчетную информацию о результатах расчета объемов покупки/продажи мощности для участников ценовых зон, указанную в приложении 1 к настоящему Регламенту:</w:t>
            </w:r>
          </w:p>
          <w:p w14:paraId="68004F9F" w14:textId="77777777" w:rsidR="00580A72" w:rsidRPr="006B63E7" w:rsidRDefault="00580A72" w:rsidP="002D61D5">
            <w:pPr>
              <w:spacing w:before="120" w:after="120"/>
              <w:outlineLvl w:val="2"/>
              <w:rPr>
                <w:rFonts w:ascii="Garamond" w:hAnsi="Garamond"/>
                <w:bCs/>
                <w:sz w:val="22"/>
                <w:szCs w:val="22"/>
                <w:lang w:eastAsia="en-US"/>
              </w:rPr>
            </w:pPr>
            <w:r w:rsidRPr="006B63E7">
              <w:rPr>
                <w:rFonts w:ascii="Garamond" w:hAnsi="Garamond"/>
                <w:bCs/>
                <w:sz w:val="22"/>
                <w:szCs w:val="22"/>
                <w:lang w:eastAsia="en-US"/>
              </w:rPr>
              <w:t xml:space="preserve">− не позднее 10-го числа расчетного месяца – отчетную информацию по форме 7, 7.1, </w:t>
            </w:r>
            <w:r w:rsidRPr="006B63E7">
              <w:rPr>
                <w:rFonts w:ascii="Garamond" w:hAnsi="Garamond"/>
                <w:bCs/>
                <w:color w:val="000000"/>
                <w:sz w:val="22"/>
                <w:szCs w:val="22"/>
                <w:lang w:eastAsia="en-US"/>
              </w:rPr>
              <w:t>7.2.1, 7.2.2, 7.3.1, 7.3.2</w:t>
            </w:r>
            <w:r w:rsidRPr="006B63E7">
              <w:rPr>
                <w:rFonts w:ascii="Garamond" w:hAnsi="Garamond"/>
                <w:bCs/>
                <w:sz w:val="22"/>
                <w:szCs w:val="22"/>
                <w:lang w:eastAsia="en-US"/>
              </w:rPr>
              <w:t>;</w:t>
            </w:r>
          </w:p>
          <w:p w14:paraId="6EFB85B0" w14:textId="77777777" w:rsidR="00580A72" w:rsidRPr="006B63E7" w:rsidRDefault="00580A72" w:rsidP="002D61D5">
            <w:pPr>
              <w:spacing w:before="120" w:after="120"/>
              <w:outlineLvl w:val="2"/>
              <w:rPr>
                <w:rFonts w:ascii="Garamond" w:hAnsi="Garamond"/>
                <w:bCs/>
                <w:sz w:val="22"/>
                <w:szCs w:val="22"/>
                <w:lang w:eastAsia="en-US"/>
              </w:rPr>
            </w:pPr>
            <w:r w:rsidRPr="006B63E7">
              <w:rPr>
                <w:rFonts w:ascii="Garamond" w:hAnsi="Garamond"/>
                <w:bCs/>
                <w:sz w:val="22"/>
                <w:szCs w:val="22"/>
                <w:lang w:eastAsia="en-US"/>
              </w:rPr>
              <w:t>− не позднее 14-го числа месяца, следующего за расчетным, – отчетную информацию по форме 1;</w:t>
            </w:r>
          </w:p>
          <w:p w14:paraId="4244A59A" w14:textId="77777777" w:rsidR="00580A72" w:rsidRPr="006B63E7" w:rsidRDefault="00580A72" w:rsidP="002D61D5">
            <w:pPr>
              <w:tabs>
                <w:tab w:val="left" w:pos="8647"/>
              </w:tabs>
              <w:spacing w:before="120" w:after="120"/>
              <w:rPr>
                <w:rFonts w:ascii="Garamond" w:hAnsi="Garamond"/>
                <w:sz w:val="22"/>
                <w:szCs w:val="22"/>
                <w:lang w:eastAsia="en-US"/>
              </w:rPr>
            </w:pPr>
            <w:r w:rsidRPr="006B63E7">
              <w:rPr>
                <w:rFonts w:ascii="Garamond" w:hAnsi="Garamond"/>
                <w:sz w:val="22"/>
                <w:szCs w:val="22"/>
                <w:lang w:eastAsia="en-US"/>
              </w:rPr>
              <w:t xml:space="preserve">− не позднее 15-го числа месяца, следующего за расчетным, – отчетную информацию по формам 2, 3, 4.1, 4.1.1, </w:t>
            </w:r>
            <w:r w:rsidRPr="006B63E7">
              <w:rPr>
                <w:rFonts w:ascii="Garamond" w:hAnsi="Garamond"/>
                <w:color w:val="000000"/>
                <w:sz w:val="22"/>
                <w:szCs w:val="22"/>
                <w:lang w:eastAsia="en-US"/>
              </w:rPr>
              <w:t xml:space="preserve">4.1.2.1, 4.1.2.2, 4.1.3.1, 4.1.3.2, </w:t>
            </w:r>
            <w:r w:rsidRPr="006B63E7">
              <w:rPr>
                <w:rFonts w:ascii="Garamond" w:hAnsi="Garamond"/>
                <w:sz w:val="22"/>
                <w:szCs w:val="22"/>
                <w:lang w:eastAsia="en-US"/>
              </w:rPr>
              <w:t xml:space="preserve">5, 5.1, 5.2, 6.1, 6.2, 6.3, </w:t>
            </w:r>
            <w:r w:rsidRPr="006B63E7">
              <w:rPr>
                <w:rFonts w:ascii="Garamond" w:hAnsi="Garamond"/>
                <w:sz w:val="22"/>
                <w:szCs w:val="22"/>
                <w:highlight w:val="yellow"/>
                <w:lang w:eastAsia="en-US"/>
              </w:rPr>
              <w:t>6.4,</w:t>
            </w:r>
            <w:r w:rsidRPr="006B63E7">
              <w:rPr>
                <w:rFonts w:ascii="Garamond" w:hAnsi="Garamond"/>
                <w:sz w:val="22"/>
                <w:szCs w:val="22"/>
                <w:lang w:eastAsia="en-US"/>
              </w:rPr>
              <w:t xml:space="preserve"> 6.5, 6.6.</w:t>
            </w:r>
            <w:bookmarkEnd w:id="5"/>
            <w:bookmarkEnd w:id="6"/>
            <w:bookmarkEnd w:id="7"/>
            <w:bookmarkEnd w:id="8"/>
            <w:bookmarkEnd w:id="9"/>
            <w:bookmarkEnd w:id="10"/>
            <w:bookmarkEnd w:id="11"/>
          </w:p>
          <w:p w14:paraId="5E91D7BD" w14:textId="77777777" w:rsidR="00580A72" w:rsidRPr="00CF7906" w:rsidRDefault="00580A72" w:rsidP="002D61D5">
            <w:pPr>
              <w:spacing w:before="120" w:after="120"/>
              <w:rPr>
                <w:rFonts w:ascii="Garamond" w:hAnsi="Garamond"/>
                <w:b/>
                <w:sz w:val="22"/>
                <w:szCs w:val="22"/>
                <w:highlight w:val="yellow"/>
                <w:lang w:eastAsia="en-US"/>
              </w:rPr>
            </w:pPr>
          </w:p>
        </w:tc>
        <w:tc>
          <w:tcPr>
            <w:tcW w:w="7371" w:type="dxa"/>
          </w:tcPr>
          <w:p w14:paraId="1C0E62DA" w14:textId="77777777" w:rsidR="00580A72" w:rsidRPr="006B63E7" w:rsidRDefault="00580A72" w:rsidP="002D61D5">
            <w:pPr>
              <w:spacing w:before="120" w:after="120"/>
              <w:jc w:val="center"/>
              <w:outlineLvl w:val="1"/>
              <w:rPr>
                <w:rFonts w:ascii="Garamond" w:hAnsi="Garamond"/>
                <w:b/>
                <w:bCs/>
                <w:sz w:val="22"/>
                <w:szCs w:val="22"/>
                <w:lang w:eastAsia="en-US"/>
              </w:rPr>
            </w:pPr>
            <w:r w:rsidRPr="006B63E7">
              <w:rPr>
                <w:rFonts w:ascii="Garamond" w:hAnsi="Garamond"/>
                <w:b/>
                <w:bCs/>
                <w:sz w:val="22"/>
                <w:szCs w:val="22"/>
                <w:lang w:eastAsia="en-US"/>
              </w:rPr>
              <w:t>ПУБЛИКАЦИЯ НА ОФИЦИАЛЬНОМ САЙТЕ КОММЕРЧЕСКОГО ОПЕРАТОРА В СЕТИ ИНТЕРНЕТ ПЕРЕЧНЯ ОТЧЕТНЫХ ПОКАЗАТЕЛЕЙ ПОКУПКИ/ПРОДАЖИ МОЩНОСТИ ДЛЯ УЧАСТНИКОВ ЦЕНОВЫХ ЗОН</w:t>
            </w:r>
          </w:p>
          <w:p w14:paraId="6EF2FBF7" w14:textId="77777777" w:rsidR="00580A72" w:rsidRPr="006B63E7" w:rsidRDefault="00580A72" w:rsidP="002D61D5">
            <w:pPr>
              <w:spacing w:before="120" w:after="120"/>
              <w:ind w:firstLine="600"/>
              <w:outlineLvl w:val="2"/>
              <w:rPr>
                <w:rFonts w:ascii="Garamond" w:hAnsi="Garamond"/>
                <w:bCs/>
                <w:sz w:val="22"/>
                <w:szCs w:val="22"/>
                <w:lang w:eastAsia="en-US"/>
              </w:rPr>
            </w:pPr>
            <w:r w:rsidRPr="006B63E7">
              <w:rPr>
                <w:rFonts w:ascii="Garamond" w:hAnsi="Garamond"/>
                <w:bCs/>
                <w:sz w:val="22"/>
                <w:szCs w:val="22"/>
                <w:lang w:eastAsia="en-US"/>
              </w:rPr>
              <w:t xml:space="preserve">Коммерческий оператор размещает </w:t>
            </w:r>
            <w:r w:rsidRPr="006B63E7">
              <w:rPr>
                <w:rFonts w:ascii="Garamond" w:hAnsi="Garamond"/>
                <w:sz w:val="22"/>
                <w:szCs w:val="22"/>
                <w:lang w:eastAsia="en-US"/>
              </w:rPr>
              <w:t>в электронном виде с применением электронной подписи</w:t>
            </w:r>
            <w:r w:rsidRPr="006B63E7">
              <w:rPr>
                <w:rFonts w:ascii="Garamond" w:hAnsi="Garamond"/>
                <w:bCs/>
                <w:sz w:val="22"/>
                <w:szCs w:val="22"/>
                <w:lang w:eastAsia="en-US"/>
              </w:rPr>
              <w:t xml:space="preserve"> на своем официальном сайте в сети Интернет, в разделах с ограниченным в соответствии с Правилами ЭДО СЭД КО доступом, отчетную информацию о результатах расчета объемов покупки/продажи мощности для участников ценовых зон, указанную в приложении 1 к настоящему Регламенту:</w:t>
            </w:r>
          </w:p>
          <w:p w14:paraId="7AB92A76" w14:textId="77777777" w:rsidR="00580A72" w:rsidRPr="006B63E7" w:rsidRDefault="00580A72" w:rsidP="002D61D5">
            <w:pPr>
              <w:spacing w:before="120" w:after="120"/>
              <w:outlineLvl w:val="2"/>
              <w:rPr>
                <w:rFonts w:ascii="Garamond" w:hAnsi="Garamond"/>
                <w:bCs/>
                <w:sz w:val="22"/>
                <w:szCs w:val="22"/>
                <w:lang w:eastAsia="en-US"/>
              </w:rPr>
            </w:pPr>
            <w:r w:rsidRPr="006B63E7">
              <w:rPr>
                <w:rFonts w:ascii="Garamond" w:hAnsi="Garamond"/>
                <w:bCs/>
                <w:sz w:val="22"/>
                <w:szCs w:val="22"/>
                <w:lang w:eastAsia="en-US"/>
              </w:rPr>
              <w:t xml:space="preserve">− не позднее 10-го числа расчетного месяца – отчетную информацию по форме 7, 7.1, </w:t>
            </w:r>
            <w:r w:rsidRPr="006B63E7">
              <w:rPr>
                <w:rFonts w:ascii="Garamond" w:hAnsi="Garamond"/>
                <w:bCs/>
                <w:color w:val="000000"/>
                <w:sz w:val="22"/>
                <w:szCs w:val="22"/>
                <w:lang w:eastAsia="en-US"/>
              </w:rPr>
              <w:t>7.2.1, 7.2.2, 7.3.1, 7.3.2</w:t>
            </w:r>
            <w:r w:rsidRPr="006B63E7">
              <w:rPr>
                <w:rFonts w:ascii="Garamond" w:hAnsi="Garamond"/>
                <w:bCs/>
                <w:sz w:val="22"/>
                <w:szCs w:val="22"/>
                <w:lang w:eastAsia="en-US"/>
              </w:rPr>
              <w:t>;</w:t>
            </w:r>
          </w:p>
          <w:p w14:paraId="2C9EFB43" w14:textId="77777777" w:rsidR="00580A72" w:rsidRPr="006B63E7" w:rsidRDefault="00580A72" w:rsidP="002D61D5">
            <w:pPr>
              <w:spacing w:before="120" w:after="120"/>
              <w:outlineLvl w:val="2"/>
              <w:rPr>
                <w:rFonts w:ascii="Garamond" w:hAnsi="Garamond"/>
                <w:bCs/>
                <w:sz w:val="22"/>
                <w:szCs w:val="22"/>
                <w:lang w:eastAsia="en-US"/>
              </w:rPr>
            </w:pPr>
            <w:r w:rsidRPr="006B63E7">
              <w:rPr>
                <w:rFonts w:ascii="Garamond" w:hAnsi="Garamond"/>
                <w:bCs/>
                <w:sz w:val="22"/>
                <w:szCs w:val="22"/>
                <w:lang w:eastAsia="en-US"/>
              </w:rPr>
              <w:t>− не позднее 14-го числа месяца, следующего за расчетным, – отчетную информацию по форме 1;</w:t>
            </w:r>
          </w:p>
          <w:p w14:paraId="6A19FFB2" w14:textId="77777777" w:rsidR="00580A72" w:rsidRPr="006B63E7" w:rsidRDefault="00580A72" w:rsidP="002D61D5">
            <w:pPr>
              <w:tabs>
                <w:tab w:val="left" w:pos="8647"/>
              </w:tabs>
              <w:spacing w:before="120" w:after="120"/>
              <w:rPr>
                <w:rFonts w:ascii="Garamond" w:hAnsi="Garamond"/>
                <w:sz w:val="22"/>
                <w:szCs w:val="22"/>
                <w:lang w:eastAsia="en-US"/>
              </w:rPr>
            </w:pPr>
            <w:r w:rsidRPr="006B63E7">
              <w:rPr>
                <w:rFonts w:ascii="Garamond" w:hAnsi="Garamond"/>
                <w:sz w:val="22"/>
                <w:szCs w:val="22"/>
                <w:lang w:eastAsia="en-US"/>
              </w:rPr>
              <w:t xml:space="preserve">− не позднее 15-го числа месяца, следующего за расчетным, – отчетную информацию по формам 2, 3, 4.1, 4.1.1, </w:t>
            </w:r>
            <w:r w:rsidRPr="006B63E7">
              <w:rPr>
                <w:rFonts w:ascii="Garamond" w:hAnsi="Garamond"/>
                <w:color w:val="000000"/>
                <w:sz w:val="22"/>
                <w:szCs w:val="22"/>
                <w:lang w:eastAsia="en-US"/>
              </w:rPr>
              <w:t xml:space="preserve">4.1.2.1, 4.1.2.2, 4.1.3.1, 4.1.3.2, </w:t>
            </w:r>
            <w:r w:rsidRPr="006B63E7">
              <w:rPr>
                <w:rFonts w:ascii="Garamond" w:hAnsi="Garamond"/>
                <w:sz w:val="22"/>
                <w:szCs w:val="22"/>
                <w:lang w:eastAsia="en-US"/>
              </w:rPr>
              <w:t>5, 5.1, 5.2, 6.1, 6.2, 6.3, 6.5, 6.6.</w:t>
            </w:r>
          </w:p>
          <w:p w14:paraId="02733F03" w14:textId="77777777" w:rsidR="00580A72" w:rsidRDefault="00580A72" w:rsidP="002D61D5">
            <w:pPr>
              <w:spacing w:before="120" w:after="120"/>
              <w:jc w:val="center"/>
              <w:rPr>
                <w:rFonts w:ascii="Garamond" w:hAnsi="Garamond"/>
                <w:b/>
                <w:sz w:val="22"/>
                <w:szCs w:val="22"/>
                <w:lang w:eastAsia="en-US"/>
              </w:rPr>
            </w:pPr>
          </w:p>
        </w:tc>
      </w:tr>
    </w:tbl>
    <w:p w14:paraId="651416C8" w14:textId="77777777" w:rsidR="00580A72" w:rsidRDefault="00580A72" w:rsidP="001D4CEA"/>
    <w:p w14:paraId="4EBAD451" w14:textId="77777777" w:rsidR="00580A72" w:rsidRPr="002D61D5" w:rsidRDefault="00580A72" w:rsidP="001D4CEA">
      <w:pPr>
        <w:spacing w:line="360" w:lineRule="auto"/>
        <w:rPr>
          <w:rFonts w:ascii="Garamond" w:hAnsi="Garamond" w:cs="Arial"/>
          <w:b/>
          <w:bCs/>
          <w:iCs/>
          <w:lang w:eastAsia="en-US"/>
        </w:rPr>
      </w:pPr>
      <w:r w:rsidRPr="002D61D5">
        <w:rPr>
          <w:rFonts w:ascii="Garamond" w:hAnsi="Garamond" w:cs="Arial"/>
          <w:b/>
          <w:bCs/>
          <w:iCs/>
          <w:lang w:eastAsia="en-US"/>
        </w:rPr>
        <w:t>Действующая редакция</w:t>
      </w:r>
    </w:p>
    <w:p w14:paraId="70700336" w14:textId="77777777" w:rsidR="00580A72" w:rsidRPr="0063394B" w:rsidRDefault="00580A72" w:rsidP="001D4CEA">
      <w:pPr>
        <w:spacing w:line="360" w:lineRule="auto"/>
        <w:ind w:left="1428"/>
        <w:jc w:val="right"/>
        <w:rPr>
          <w:rFonts w:ascii="Garamond" w:hAnsi="Garamond" w:cs="Arial"/>
          <w:b/>
          <w:bCs/>
          <w:i/>
          <w:sz w:val="22"/>
          <w:szCs w:val="22"/>
          <w:highlight w:val="yellow"/>
          <w:lang w:eastAsia="en-US"/>
        </w:rPr>
      </w:pPr>
      <w:r w:rsidRPr="00620B99">
        <w:rPr>
          <w:rFonts w:ascii="Garamond" w:hAnsi="Garamond" w:cs="Arial"/>
          <w:b/>
          <w:bCs/>
          <w:i/>
          <w:sz w:val="22"/>
          <w:szCs w:val="22"/>
          <w:highlight w:val="yellow"/>
          <w:lang w:eastAsia="en-US"/>
        </w:rPr>
        <w:t>Форма 6.4</w:t>
      </w:r>
    </w:p>
    <w:p w14:paraId="14381C04" w14:textId="77777777" w:rsidR="00580A72" w:rsidRPr="00620B99" w:rsidRDefault="00580A72" w:rsidP="001D4CEA">
      <w:pPr>
        <w:spacing w:line="360" w:lineRule="auto"/>
        <w:ind w:left="1080"/>
        <w:rPr>
          <w:rFonts w:ascii="Garamond" w:hAnsi="Garamond"/>
          <w:b/>
          <w:sz w:val="22"/>
          <w:szCs w:val="22"/>
          <w:highlight w:val="yellow"/>
          <w:lang w:eastAsia="en-US"/>
        </w:rPr>
      </w:pPr>
      <w:r w:rsidRPr="00620B99">
        <w:rPr>
          <w:rFonts w:ascii="Garamond" w:hAnsi="Garamond"/>
          <w:b/>
          <w:sz w:val="22"/>
          <w:szCs w:val="22"/>
          <w:highlight w:val="yellow"/>
          <w:lang w:eastAsia="en-US"/>
        </w:rPr>
        <w:t>Ежемесячный отчет по объемам покупки и продажи мощности по ГТП генерации участников ценовых зон</w:t>
      </w:r>
    </w:p>
    <w:p w14:paraId="4797806C" w14:textId="77777777" w:rsidR="00580A72" w:rsidRPr="00620B99" w:rsidRDefault="00580A72" w:rsidP="001D4CEA">
      <w:pPr>
        <w:spacing w:line="360" w:lineRule="auto"/>
        <w:ind w:left="1134"/>
        <w:rPr>
          <w:rFonts w:ascii="Garamond" w:hAnsi="Garamond"/>
          <w:b/>
          <w:i/>
          <w:sz w:val="22"/>
          <w:szCs w:val="22"/>
          <w:highlight w:val="yellow"/>
          <w:lang w:eastAsia="en-US"/>
        </w:rPr>
      </w:pPr>
      <w:r w:rsidRPr="00620B99">
        <w:rPr>
          <w:rFonts w:ascii="Garamond" w:hAnsi="Garamond"/>
          <w:b/>
          <w:i/>
          <w:sz w:val="22"/>
          <w:szCs w:val="22"/>
          <w:highlight w:val="yellow"/>
          <w:lang w:eastAsia="en-US"/>
        </w:rPr>
        <w:t>Для поставщиков, осуществляющих поставку мощности, производимой с использованием генерирующих объектов, построенных в соответствии с результатами конкурса МГИ</w:t>
      </w:r>
    </w:p>
    <w:p w14:paraId="1A268734" w14:textId="77777777" w:rsidR="00580A72" w:rsidRPr="00620B99" w:rsidRDefault="00580A72" w:rsidP="001D4CEA">
      <w:pPr>
        <w:spacing w:line="360" w:lineRule="auto"/>
        <w:ind w:left="851"/>
        <w:rPr>
          <w:rFonts w:ascii="Garamond" w:hAnsi="Garamond" w:cs="Arial CYR"/>
          <w:i/>
          <w:iCs/>
          <w:sz w:val="22"/>
          <w:szCs w:val="22"/>
          <w:highlight w:val="yellow"/>
          <w:lang w:eastAsia="en-US"/>
        </w:rPr>
      </w:pPr>
      <w:r w:rsidRPr="00620B99">
        <w:rPr>
          <w:rFonts w:ascii="Garamond" w:hAnsi="Garamond" w:cs="Arial CYR"/>
          <w:i/>
          <w:iCs/>
          <w:sz w:val="22"/>
          <w:szCs w:val="22"/>
          <w:highlight w:val="yellow"/>
          <w:lang w:eastAsia="en-US"/>
        </w:rPr>
        <w:t>Участник:</w:t>
      </w:r>
    </w:p>
    <w:p w14:paraId="531D92CE" w14:textId="77777777" w:rsidR="00580A72" w:rsidRPr="00620B99" w:rsidRDefault="00580A72" w:rsidP="001D4CEA">
      <w:pPr>
        <w:spacing w:line="360" w:lineRule="auto"/>
        <w:ind w:left="851"/>
        <w:rPr>
          <w:rFonts w:ascii="Garamond" w:hAnsi="Garamond"/>
          <w:b/>
          <w:i/>
          <w:sz w:val="22"/>
          <w:szCs w:val="22"/>
          <w:highlight w:val="yellow"/>
          <w:lang w:eastAsia="en-US"/>
        </w:rPr>
      </w:pPr>
      <w:r w:rsidRPr="00620B99">
        <w:rPr>
          <w:rFonts w:ascii="Garamond" w:hAnsi="Garamond" w:cs="Arial CYR"/>
          <w:i/>
          <w:iCs/>
          <w:sz w:val="22"/>
          <w:szCs w:val="22"/>
          <w:highlight w:val="yellow"/>
          <w:lang w:eastAsia="en-US"/>
        </w:rPr>
        <w:lastRenderedPageBreak/>
        <w:t>Отчетный период:</w:t>
      </w:r>
    </w:p>
    <w:tbl>
      <w:tblPr>
        <w:tblW w:w="15309"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9"/>
        <w:gridCol w:w="575"/>
        <w:gridCol w:w="567"/>
        <w:gridCol w:w="2694"/>
        <w:gridCol w:w="4394"/>
        <w:gridCol w:w="3402"/>
        <w:gridCol w:w="3118"/>
      </w:tblGrid>
      <w:tr w:rsidR="00580A72" w:rsidRPr="00620B99" w14:paraId="56ECD933" w14:textId="77777777" w:rsidTr="00D36E72">
        <w:trPr>
          <w:trHeight w:val="403"/>
        </w:trPr>
        <w:tc>
          <w:tcPr>
            <w:tcW w:w="559" w:type="dxa"/>
            <w:vMerge w:val="restart"/>
            <w:tcBorders>
              <w:top w:val="single" w:sz="4" w:space="0" w:color="auto"/>
              <w:left w:val="single" w:sz="4" w:space="0" w:color="auto"/>
              <w:bottom w:val="single" w:sz="4" w:space="0" w:color="auto"/>
              <w:right w:val="single" w:sz="4" w:space="0" w:color="auto"/>
            </w:tcBorders>
            <w:vAlign w:val="center"/>
          </w:tcPr>
          <w:p w14:paraId="3095DC87" w14:textId="77777777" w:rsidR="00580A72" w:rsidRPr="00620B99" w:rsidRDefault="00580A72" w:rsidP="001D4CEA">
            <w:pPr>
              <w:spacing w:line="360" w:lineRule="auto"/>
              <w:jc w:val="center"/>
              <w:rPr>
                <w:rFonts w:ascii="Garamond" w:hAnsi="Garamond" w:cs="Arial"/>
                <w:sz w:val="18"/>
                <w:szCs w:val="18"/>
                <w:highlight w:val="yellow"/>
                <w:lang w:eastAsia="en-US"/>
              </w:rPr>
            </w:pPr>
            <w:r w:rsidRPr="00620B99">
              <w:rPr>
                <w:rFonts w:ascii="Garamond" w:hAnsi="Garamond" w:cs="Arial"/>
                <w:sz w:val="18"/>
                <w:szCs w:val="18"/>
                <w:highlight w:val="yellow"/>
                <w:lang w:eastAsia="en-US"/>
              </w:rPr>
              <w:t>Код</w:t>
            </w:r>
          </w:p>
          <w:p w14:paraId="0039EBE8" w14:textId="77777777" w:rsidR="00580A72" w:rsidRPr="00620B99" w:rsidRDefault="00580A72" w:rsidP="001D4CEA">
            <w:pPr>
              <w:spacing w:line="360" w:lineRule="auto"/>
              <w:jc w:val="center"/>
              <w:rPr>
                <w:rFonts w:ascii="Garamond" w:hAnsi="Garamond" w:cs="Arial"/>
                <w:sz w:val="18"/>
                <w:szCs w:val="18"/>
                <w:highlight w:val="yellow"/>
                <w:lang w:eastAsia="en-US"/>
              </w:rPr>
            </w:pPr>
            <w:r w:rsidRPr="00620B99">
              <w:rPr>
                <w:rFonts w:ascii="Garamond" w:hAnsi="Garamond" w:cs="Arial"/>
                <w:sz w:val="18"/>
                <w:szCs w:val="18"/>
                <w:highlight w:val="yellow"/>
                <w:lang w:eastAsia="en-US"/>
              </w:rPr>
              <w:t>ГТП</w:t>
            </w:r>
          </w:p>
        </w:tc>
        <w:tc>
          <w:tcPr>
            <w:tcW w:w="575" w:type="dxa"/>
            <w:vMerge w:val="restart"/>
            <w:tcBorders>
              <w:top w:val="single" w:sz="4" w:space="0" w:color="auto"/>
              <w:left w:val="single" w:sz="4" w:space="0" w:color="auto"/>
              <w:bottom w:val="single" w:sz="4" w:space="0" w:color="auto"/>
              <w:right w:val="single" w:sz="4" w:space="0" w:color="auto"/>
            </w:tcBorders>
            <w:vAlign w:val="center"/>
          </w:tcPr>
          <w:p w14:paraId="491BD3FC" w14:textId="77777777" w:rsidR="00580A72" w:rsidRPr="00620B99" w:rsidRDefault="00580A72" w:rsidP="001D4CEA">
            <w:pPr>
              <w:spacing w:line="360" w:lineRule="auto"/>
              <w:jc w:val="center"/>
              <w:rPr>
                <w:rFonts w:ascii="Garamond" w:hAnsi="Garamond" w:cs="Arial"/>
                <w:sz w:val="18"/>
                <w:szCs w:val="18"/>
                <w:highlight w:val="yellow"/>
                <w:lang w:eastAsia="en-US"/>
              </w:rPr>
            </w:pPr>
            <w:r w:rsidRPr="00620B99">
              <w:rPr>
                <w:rFonts w:ascii="Garamond" w:hAnsi="Garamond" w:cs="Arial"/>
                <w:sz w:val="18"/>
                <w:szCs w:val="18"/>
                <w:highlight w:val="yellow"/>
                <w:lang w:eastAsia="en-US"/>
              </w:rPr>
              <w:t>Субъект РФ</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4BA046EF" w14:textId="77777777" w:rsidR="00580A72" w:rsidRPr="00620B99" w:rsidRDefault="00580A72" w:rsidP="001D4CEA">
            <w:pPr>
              <w:spacing w:line="360" w:lineRule="auto"/>
              <w:ind w:left="-916"/>
              <w:rPr>
                <w:rFonts w:ascii="Garamond" w:hAnsi="Garamond" w:cs="Arial"/>
                <w:sz w:val="18"/>
                <w:szCs w:val="18"/>
                <w:highlight w:val="yellow"/>
                <w:lang w:val="en-US" w:eastAsia="en-US"/>
              </w:rPr>
            </w:pPr>
          </w:p>
          <w:p w14:paraId="5ECE25A0" w14:textId="77777777" w:rsidR="00580A72" w:rsidRPr="00620B99" w:rsidRDefault="00580A72" w:rsidP="001D4CEA">
            <w:pPr>
              <w:spacing w:line="360" w:lineRule="auto"/>
              <w:jc w:val="center"/>
              <w:rPr>
                <w:rFonts w:ascii="Garamond" w:hAnsi="Garamond" w:cs="Arial"/>
                <w:sz w:val="18"/>
                <w:szCs w:val="18"/>
                <w:highlight w:val="yellow"/>
                <w:lang w:eastAsia="en-US"/>
              </w:rPr>
            </w:pPr>
            <w:r w:rsidRPr="00620B99">
              <w:rPr>
                <w:rFonts w:ascii="Garamond" w:hAnsi="Garamond" w:cs="Arial"/>
                <w:sz w:val="18"/>
                <w:szCs w:val="18"/>
                <w:highlight w:val="yellow"/>
                <w:lang w:eastAsia="en-US"/>
              </w:rPr>
              <w:t>Код ЗСП</w:t>
            </w:r>
          </w:p>
        </w:tc>
        <w:tc>
          <w:tcPr>
            <w:tcW w:w="2694" w:type="dxa"/>
            <w:tcBorders>
              <w:top w:val="single" w:sz="4" w:space="0" w:color="auto"/>
              <w:left w:val="single" w:sz="4" w:space="0" w:color="auto"/>
              <w:bottom w:val="single" w:sz="4" w:space="0" w:color="auto"/>
              <w:right w:val="single" w:sz="4" w:space="0" w:color="auto"/>
            </w:tcBorders>
            <w:vAlign w:val="center"/>
          </w:tcPr>
          <w:p w14:paraId="25864D0F" w14:textId="77777777" w:rsidR="00580A72" w:rsidRPr="00620B99" w:rsidRDefault="00580A72" w:rsidP="001D4CEA">
            <w:pPr>
              <w:spacing w:line="360" w:lineRule="auto"/>
              <w:jc w:val="center"/>
              <w:rPr>
                <w:rFonts w:ascii="Garamond" w:hAnsi="Garamond" w:cs="Arial"/>
                <w:b/>
                <w:bCs/>
                <w:sz w:val="18"/>
                <w:szCs w:val="18"/>
                <w:highlight w:val="yellow"/>
                <w:lang w:eastAsia="en-US"/>
              </w:rPr>
            </w:pPr>
            <w:r w:rsidRPr="00620B99">
              <w:rPr>
                <w:rFonts w:ascii="Garamond" w:hAnsi="Garamond"/>
                <w:sz w:val="18"/>
                <w:szCs w:val="18"/>
                <w:highlight w:val="yellow"/>
                <w:lang w:eastAsia="en-US"/>
              </w:rPr>
              <w:fldChar w:fldCharType="begin"/>
            </w:r>
            <w:r w:rsidRPr="00620B99">
              <w:rPr>
                <w:rFonts w:ascii="Garamond" w:hAnsi="Garamond"/>
                <w:sz w:val="18"/>
                <w:szCs w:val="18"/>
                <w:highlight w:val="yellow"/>
                <w:lang w:eastAsia="en-US"/>
              </w:rPr>
              <w:instrText xml:space="preserve"> EQ </w:instrText>
            </w:r>
            <w:r w:rsidRPr="00620B99">
              <w:rPr>
                <w:rFonts w:ascii="Garamond" w:hAnsi="Garamond"/>
                <w:sz w:val="18"/>
                <w:szCs w:val="18"/>
                <w:highlight w:val="yellow"/>
                <w:lang w:val="en-US" w:eastAsia="en-US"/>
              </w:rPr>
              <w:instrText>N</w:instrText>
            </w:r>
            <w:r w:rsidRPr="00620B99">
              <w:rPr>
                <w:rFonts w:ascii="Garamond" w:hAnsi="Garamond"/>
                <w:sz w:val="18"/>
                <w:szCs w:val="18"/>
                <w:highlight w:val="yellow"/>
                <w:lang w:eastAsia="en-US"/>
              </w:rPr>
              <w:instrText xml:space="preserve">\s(пред_пост; ) </w:instrText>
            </w:r>
            <w:r w:rsidRPr="00620B99">
              <w:rPr>
                <w:rFonts w:ascii="Garamond" w:hAnsi="Garamond"/>
                <w:sz w:val="18"/>
                <w:szCs w:val="18"/>
                <w:highlight w:val="yellow"/>
                <w:lang w:eastAsia="en-US"/>
              </w:rPr>
              <w:fldChar w:fldCharType="end"/>
            </w:r>
          </w:p>
        </w:tc>
        <w:tc>
          <w:tcPr>
            <w:tcW w:w="4394" w:type="dxa"/>
            <w:tcBorders>
              <w:top w:val="single" w:sz="4" w:space="0" w:color="auto"/>
              <w:left w:val="single" w:sz="4" w:space="0" w:color="auto"/>
              <w:bottom w:val="single" w:sz="4" w:space="0" w:color="auto"/>
              <w:right w:val="single" w:sz="4" w:space="0" w:color="auto"/>
            </w:tcBorders>
            <w:vAlign w:val="center"/>
          </w:tcPr>
          <w:p w14:paraId="2C46FB70" w14:textId="77777777" w:rsidR="00580A72" w:rsidRPr="00620B99" w:rsidRDefault="00580A72" w:rsidP="001D4CEA">
            <w:pPr>
              <w:spacing w:line="360" w:lineRule="auto"/>
              <w:jc w:val="center"/>
              <w:rPr>
                <w:rFonts w:ascii="Garamond" w:hAnsi="Garamond" w:cs="Arial"/>
                <w:b/>
                <w:bCs/>
                <w:sz w:val="18"/>
                <w:szCs w:val="18"/>
                <w:highlight w:val="yellow"/>
                <w:lang w:eastAsia="en-US"/>
              </w:rPr>
            </w:pPr>
            <w:r w:rsidRPr="00620B99">
              <w:rPr>
                <w:rFonts w:ascii="Garamond" w:hAnsi="Garamond"/>
                <w:sz w:val="18"/>
                <w:szCs w:val="18"/>
                <w:highlight w:val="yellow"/>
                <w:lang w:eastAsia="en-US"/>
              </w:rPr>
              <w:fldChar w:fldCharType="begin"/>
            </w:r>
            <w:r w:rsidRPr="00620B99">
              <w:rPr>
                <w:rFonts w:ascii="Garamond" w:hAnsi="Garamond"/>
                <w:sz w:val="18"/>
                <w:szCs w:val="18"/>
                <w:highlight w:val="yellow"/>
                <w:lang w:eastAsia="en-US"/>
              </w:rPr>
              <w:instrText xml:space="preserve"> EQ </w:instrText>
            </w:r>
            <w:r w:rsidRPr="00620B99">
              <w:rPr>
                <w:rFonts w:ascii="Garamond" w:hAnsi="Garamond"/>
                <w:sz w:val="18"/>
                <w:szCs w:val="18"/>
                <w:highlight w:val="yellow"/>
                <w:lang w:val="en-US" w:eastAsia="en-US"/>
              </w:rPr>
              <w:instrText>N</w:instrText>
            </w:r>
            <w:r w:rsidRPr="00620B99">
              <w:rPr>
                <w:rFonts w:ascii="Garamond" w:hAnsi="Garamond"/>
                <w:sz w:val="18"/>
                <w:szCs w:val="18"/>
                <w:highlight w:val="yellow"/>
                <w:lang w:eastAsia="en-US"/>
              </w:rPr>
              <w:instrText>\s(факт_</w:instrText>
            </w:r>
            <w:r w:rsidRPr="00620B99">
              <w:rPr>
                <w:rFonts w:ascii="Garamond" w:hAnsi="Garamond"/>
                <w:sz w:val="18"/>
                <w:szCs w:val="18"/>
                <w:highlight w:val="yellow"/>
                <w:lang w:val="en-US" w:eastAsia="en-US"/>
              </w:rPr>
              <w:instrText>пост</w:instrText>
            </w:r>
            <w:r w:rsidRPr="00620B99">
              <w:rPr>
                <w:rFonts w:ascii="Garamond" w:hAnsi="Garamond"/>
                <w:sz w:val="18"/>
                <w:szCs w:val="18"/>
                <w:highlight w:val="yellow"/>
                <w:lang w:eastAsia="en-US"/>
              </w:rPr>
              <w:instrText xml:space="preserve">; ) </w:instrText>
            </w:r>
            <w:r w:rsidRPr="00620B99">
              <w:rPr>
                <w:rFonts w:ascii="Garamond" w:hAnsi="Garamond"/>
                <w:sz w:val="18"/>
                <w:szCs w:val="18"/>
                <w:highlight w:val="yellow"/>
                <w:lang w:eastAsia="en-US"/>
              </w:rPr>
              <w:fldChar w:fldCharType="end"/>
            </w:r>
          </w:p>
        </w:tc>
        <w:tc>
          <w:tcPr>
            <w:tcW w:w="3402" w:type="dxa"/>
            <w:tcBorders>
              <w:top w:val="single" w:sz="4" w:space="0" w:color="auto"/>
              <w:left w:val="single" w:sz="4" w:space="0" w:color="auto"/>
              <w:bottom w:val="single" w:sz="4" w:space="0" w:color="auto"/>
              <w:right w:val="single" w:sz="4" w:space="0" w:color="auto"/>
            </w:tcBorders>
            <w:vAlign w:val="center"/>
          </w:tcPr>
          <w:p w14:paraId="3A28BA00" w14:textId="77777777" w:rsidR="00580A72" w:rsidRPr="00620B99" w:rsidRDefault="00580A72" w:rsidP="001D4CEA">
            <w:pPr>
              <w:spacing w:line="360" w:lineRule="auto"/>
              <w:jc w:val="center"/>
              <w:rPr>
                <w:rFonts w:ascii="Garamond" w:hAnsi="Garamond" w:cs="Arial"/>
                <w:b/>
                <w:bCs/>
                <w:sz w:val="18"/>
                <w:szCs w:val="18"/>
                <w:highlight w:val="yellow"/>
                <w:lang w:eastAsia="en-US"/>
              </w:rPr>
            </w:pPr>
            <w:r w:rsidRPr="00620B99">
              <w:rPr>
                <w:rFonts w:ascii="Garamond" w:hAnsi="Garamond"/>
                <w:sz w:val="18"/>
                <w:szCs w:val="18"/>
                <w:highlight w:val="yellow"/>
                <w:lang w:eastAsia="en-US"/>
              </w:rPr>
              <w:fldChar w:fldCharType="begin"/>
            </w:r>
            <w:r w:rsidRPr="00620B99">
              <w:rPr>
                <w:rFonts w:ascii="Garamond" w:hAnsi="Garamond"/>
                <w:sz w:val="18"/>
                <w:szCs w:val="18"/>
                <w:highlight w:val="yellow"/>
                <w:lang w:eastAsia="en-US"/>
              </w:rPr>
              <w:instrText xml:space="preserve"> EQ </w:instrText>
            </w:r>
            <w:r w:rsidRPr="00620B99">
              <w:rPr>
                <w:rFonts w:ascii="Garamond" w:hAnsi="Garamond"/>
                <w:sz w:val="18"/>
                <w:szCs w:val="18"/>
                <w:highlight w:val="yellow"/>
                <w:lang w:val="en-US" w:eastAsia="en-US"/>
              </w:rPr>
              <w:instrText>N</w:instrText>
            </w:r>
            <w:r w:rsidRPr="00620B99">
              <w:rPr>
                <w:rFonts w:ascii="Garamond" w:hAnsi="Garamond"/>
                <w:sz w:val="18"/>
                <w:szCs w:val="18"/>
                <w:highlight w:val="yellow"/>
                <w:lang w:eastAsia="en-US"/>
              </w:rPr>
              <w:instrText xml:space="preserve">\s(неатт; ) </w:instrText>
            </w:r>
            <w:r w:rsidRPr="00620B99">
              <w:rPr>
                <w:rFonts w:ascii="Garamond" w:hAnsi="Garamond"/>
                <w:sz w:val="18"/>
                <w:szCs w:val="18"/>
                <w:highlight w:val="yellow"/>
                <w:lang w:eastAsia="en-US"/>
              </w:rPr>
              <w:fldChar w:fldCharType="end"/>
            </w:r>
          </w:p>
        </w:tc>
        <w:tc>
          <w:tcPr>
            <w:tcW w:w="3118" w:type="dxa"/>
            <w:tcBorders>
              <w:top w:val="single" w:sz="4" w:space="0" w:color="auto"/>
              <w:left w:val="single" w:sz="4" w:space="0" w:color="auto"/>
              <w:bottom w:val="single" w:sz="4" w:space="0" w:color="auto"/>
              <w:right w:val="single" w:sz="4" w:space="0" w:color="auto"/>
            </w:tcBorders>
            <w:vAlign w:val="center"/>
          </w:tcPr>
          <w:p w14:paraId="47746253" w14:textId="77777777" w:rsidR="00580A72" w:rsidRPr="00620B99" w:rsidRDefault="00580A72" w:rsidP="001D4CEA">
            <w:pPr>
              <w:spacing w:line="360" w:lineRule="auto"/>
              <w:jc w:val="center"/>
              <w:rPr>
                <w:rFonts w:ascii="Garamond" w:hAnsi="Garamond" w:cs="Arial"/>
                <w:b/>
                <w:bCs/>
                <w:sz w:val="18"/>
                <w:szCs w:val="18"/>
                <w:highlight w:val="yellow"/>
                <w:lang w:eastAsia="en-US"/>
              </w:rPr>
            </w:pPr>
            <w:r w:rsidRPr="00620B99">
              <w:rPr>
                <w:rFonts w:ascii="Garamond" w:hAnsi="Garamond"/>
                <w:sz w:val="18"/>
                <w:szCs w:val="18"/>
                <w:highlight w:val="yellow"/>
                <w:lang w:eastAsia="en-US"/>
              </w:rPr>
              <w:fldChar w:fldCharType="begin"/>
            </w:r>
            <w:r w:rsidRPr="00620B99">
              <w:rPr>
                <w:rFonts w:ascii="Garamond" w:hAnsi="Garamond"/>
                <w:sz w:val="18"/>
                <w:szCs w:val="18"/>
                <w:highlight w:val="yellow"/>
                <w:lang w:eastAsia="en-US"/>
              </w:rPr>
              <w:instrText xml:space="preserve"> EQ </w:instrText>
            </w:r>
            <w:r w:rsidRPr="00620B99">
              <w:rPr>
                <w:rFonts w:ascii="Garamond" w:hAnsi="Garamond"/>
                <w:sz w:val="18"/>
                <w:szCs w:val="18"/>
                <w:highlight w:val="yellow"/>
                <w:lang w:val="en-US" w:eastAsia="en-US"/>
              </w:rPr>
              <w:instrText>N</w:instrText>
            </w:r>
            <w:r w:rsidRPr="00620B99">
              <w:rPr>
                <w:rFonts w:ascii="Garamond" w:hAnsi="Garamond"/>
                <w:sz w:val="18"/>
                <w:szCs w:val="18"/>
                <w:highlight w:val="yellow"/>
                <w:lang w:eastAsia="en-US"/>
              </w:rPr>
              <w:instrText xml:space="preserve">\s(прод_МГИ; ) </w:instrText>
            </w:r>
            <w:r w:rsidRPr="00620B99">
              <w:rPr>
                <w:rFonts w:ascii="Garamond" w:hAnsi="Garamond"/>
                <w:sz w:val="18"/>
                <w:szCs w:val="18"/>
                <w:highlight w:val="yellow"/>
                <w:lang w:eastAsia="en-US"/>
              </w:rPr>
              <w:fldChar w:fldCharType="end"/>
            </w:r>
          </w:p>
        </w:tc>
      </w:tr>
      <w:tr w:rsidR="00580A72" w:rsidRPr="00620B99" w14:paraId="2D3BCC6C" w14:textId="77777777" w:rsidTr="00D36E72">
        <w:trPr>
          <w:trHeight w:val="390"/>
        </w:trPr>
        <w:tc>
          <w:tcPr>
            <w:tcW w:w="559" w:type="dxa"/>
            <w:vMerge/>
            <w:tcBorders>
              <w:top w:val="single" w:sz="4" w:space="0" w:color="auto"/>
              <w:left w:val="single" w:sz="4" w:space="0" w:color="auto"/>
              <w:bottom w:val="single" w:sz="4" w:space="0" w:color="auto"/>
              <w:right w:val="single" w:sz="4" w:space="0" w:color="auto"/>
            </w:tcBorders>
            <w:vAlign w:val="center"/>
          </w:tcPr>
          <w:p w14:paraId="57556B91" w14:textId="77777777" w:rsidR="00580A72" w:rsidRPr="00620B99" w:rsidRDefault="00580A72" w:rsidP="001D4CEA">
            <w:pPr>
              <w:rPr>
                <w:rFonts w:ascii="Garamond" w:hAnsi="Garamond" w:cs="Arial"/>
                <w:sz w:val="18"/>
                <w:szCs w:val="18"/>
                <w:highlight w:val="yellow"/>
                <w:lang w:eastAsia="en-US"/>
              </w:rPr>
            </w:pPr>
          </w:p>
        </w:tc>
        <w:tc>
          <w:tcPr>
            <w:tcW w:w="575" w:type="dxa"/>
            <w:vMerge/>
            <w:tcBorders>
              <w:top w:val="single" w:sz="4" w:space="0" w:color="auto"/>
              <w:left w:val="single" w:sz="4" w:space="0" w:color="auto"/>
              <w:bottom w:val="single" w:sz="4" w:space="0" w:color="auto"/>
              <w:right w:val="single" w:sz="4" w:space="0" w:color="auto"/>
            </w:tcBorders>
            <w:vAlign w:val="center"/>
          </w:tcPr>
          <w:p w14:paraId="030C850D" w14:textId="77777777" w:rsidR="00580A72" w:rsidRPr="00620B99" w:rsidRDefault="00580A72" w:rsidP="001D4CEA">
            <w:pPr>
              <w:rPr>
                <w:rFonts w:ascii="Garamond" w:hAnsi="Garamond" w:cs="Arial"/>
                <w:sz w:val="18"/>
                <w:szCs w:val="18"/>
                <w:highlight w:val="yellow"/>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1259025E" w14:textId="77777777" w:rsidR="00580A72" w:rsidRPr="00620B99" w:rsidRDefault="00580A72" w:rsidP="001D4CEA">
            <w:pPr>
              <w:rPr>
                <w:rFonts w:ascii="Garamond" w:hAnsi="Garamond" w:cs="Arial"/>
                <w:sz w:val="18"/>
                <w:szCs w:val="18"/>
                <w:highlight w:val="yellow"/>
                <w:lang w:eastAsia="en-US"/>
              </w:rPr>
            </w:pPr>
          </w:p>
        </w:tc>
        <w:tc>
          <w:tcPr>
            <w:tcW w:w="2694" w:type="dxa"/>
            <w:vMerge w:val="restart"/>
            <w:tcBorders>
              <w:top w:val="single" w:sz="4" w:space="0" w:color="auto"/>
              <w:left w:val="single" w:sz="4" w:space="0" w:color="auto"/>
              <w:bottom w:val="single" w:sz="4" w:space="0" w:color="auto"/>
              <w:right w:val="single" w:sz="4" w:space="0" w:color="auto"/>
            </w:tcBorders>
            <w:vAlign w:val="center"/>
          </w:tcPr>
          <w:p w14:paraId="7BBC7DEE" w14:textId="77777777" w:rsidR="00580A72" w:rsidRPr="00620B99" w:rsidRDefault="00580A72" w:rsidP="001D4CEA">
            <w:pPr>
              <w:spacing w:line="360" w:lineRule="auto"/>
              <w:jc w:val="center"/>
              <w:rPr>
                <w:rFonts w:ascii="Garamond" w:hAnsi="Garamond" w:cs="Arial"/>
                <w:sz w:val="18"/>
                <w:szCs w:val="18"/>
                <w:highlight w:val="yellow"/>
                <w:lang w:eastAsia="en-US"/>
              </w:rPr>
            </w:pPr>
            <w:r w:rsidRPr="00620B99">
              <w:rPr>
                <w:rFonts w:ascii="Garamond" w:hAnsi="Garamond" w:cs="Arial"/>
                <w:sz w:val="18"/>
                <w:szCs w:val="18"/>
                <w:highlight w:val="yellow"/>
                <w:lang w:eastAsia="en-US"/>
              </w:rPr>
              <w:t>Предельный объем поставляемой мощности, МВт</w:t>
            </w:r>
          </w:p>
        </w:tc>
        <w:tc>
          <w:tcPr>
            <w:tcW w:w="4394" w:type="dxa"/>
            <w:vMerge w:val="restart"/>
            <w:tcBorders>
              <w:top w:val="single" w:sz="4" w:space="0" w:color="auto"/>
              <w:left w:val="single" w:sz="4" w:space="0" w:color="auto"/>
              <w:bottom w:val="single" w:sz="4" w:space="0" w:color="auto"/>
              <w:right w:val="single" w:sz="4" w:space="0" w:color="auto"/>
            </w:tcBorders>
            <w:vAlign w:val="center"/>
          </w:tcPr>
          <w:p w14:paraId="093803A2" w14:textId="77777777" w:rsidR="00580A72" w:rsidRPr="00620B99" w:rsidRDefault="00580A72" w:rsidP="001D4CEA">
            <w:pPr>
              <w:spacing w:line="360" w:lineRule="auto"/>
              <w:jc w:val="center"/>
              <w:rPr>
                <w:rFonts w:ascii="Garamond" w:hAnsi="Garamond" w:cs="Arial"/>
                <w:sz w:val="18"/>
                <w:szCs w:val="18"/>
                <w:highlight w:val="yellow"/>
                <w:lang w:eastAsia="en-US"/>
              </w:rPr>
            </w:pPr>
            <w:r w:rsidRPr="00620B99">
              <w:rPr>
                <w:rFonts w:ascii="Garamond" w:hAnsi="Garamond" w:cs="Arial"/>
                <w:sz w:val="18"/>
                <w:szCs w:val="18"/>
                <w:highlight w:val="yellow"/>
                <w:lang w:eastAsia="en-US"/>
              </w:rPr>
              <w:t>Объем мощности, фактически поставленный на оптовый рынок, МВт</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14:paraId="44F00E2E" w14:textId="77777777" w:rsidR="00580A72" w:rsidRPr="00620B99" w:rsidRDefault="00580A72" w:rsidP="001D4CEA">
            <w:pPr>
              <w:spacing w:line="360" w:lineRule="auto"/>
              <w:jc w:val="center"/>
              <w:rPr>
                <w:rFonts w:ascii="Garamond" w:hAnsi="Garamond" w:cs="Arial"/>
                <w:sz w:val="18"/>
                <w:szCs w:val="18"/>
                <w:highlight w:val="yellow"/>
                <w:lang w:eastAsia="en-US"/>
              </w:rPr>
            </w:pPr>
            <w:r w:rsidRPr="00620B99">
              <w:rPr>
                <w:rFonts w:ascii="Garamond" w:hAnsi="Garamond" w:cs="Arial"/>
                <w:sz w:val="18"/>
                <w:szCs w:val="18"/>
                <w:highlight w:val="yellow"/>
                <w:lang w:eastAsia="en-US"/>
              </w:rPr>
              <w:t>Объем неаттестованной мощности, МВт</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485CDA9E" w14:textId="77777777" w:rsidR="00580A72" w:rsidRPr="00620B99" w:rsidRDefault="00580A72" w:rsidP="001D4CEA">
            <w:pPr>
              <w:spacing w:line="360" w:lineRule="auto"/>
              <w:jc w:val="center"/>
              <w:rPr>
                <w:rFonts w:ascii="Garamond" w:hAnsi="Garamond" w:cs="Arial"/>
                <w:sz w:val="18"/>
                <w:szCs w:val="18"/>
                <w:highlight w:val="yellow"/>
                <w:lang w:eastAsia="en-US"/>
              </w:rPr>
            </w:pPr>
            <w:r w:rsidRPr="00620B99">
              <w:rPr>
                <w:rFonts w:ascii="Garamond" w:hAnsi="Garamond" w:cs="Arial"/>
                <w:sz w:val="18"/>
                <w:szCs w:val="18"/>
                <w:highlight w:val="yellow"/>
                <w:lang w:eastAsia="en-US"/>
              </w:rPr>
              <w:t>Объем продажи мощности, определяемый в соответствии с п.4.3 настоящего Регламента, МВт</w:t>
            </w:r>
          </w:p>
        </w:tc>
      </w:tr>
      <w:tr w:rsidR="00580A72" w:rsidRPr="00620B99" w14:paraId="6B008808" w14:textId="77777777" w:rsidTr="00D36E72">
        <w:trPr>
          <w:trHeight w:val="390"/>
        </w:trPr>
        <w:tc>
          <w:tcPr>
            <w:tcW w:w="559" w:type="dxa"/>
            <w:vMerge/>
            <w:tcBorders>
              <w:top w:val="single" w:sz="4" w:space="0" w:color="auto"/>
              <w:left w:val="single" w:sz="4" w:space="0" w:color="auto"/>
              <w:bottom w:val="single" w:sz="4" w:space="0" w:color="auto"/>
              <w:right w:val="single" w:sz="4" w:space="0" w:color="auto"/>
            </w:tcBorders>
            <w:vAlign w:val="center"/>
          </w:tcPr>
          <w:p w14:paraId="6A1E09B9" w14:textId="77777777" w:rsidR="00580A72" w:rsidRPr="00620B99" w:rsidRDefault="00580A72" w:rsidP="001D4CEA">
            <w:pPr>
              <w:rPr>
                <w:rFonts w:ascii="Garamond" w:hAnsi="Garamond" w:cs="Arial"/>
                <w:sz w:val="18"/>
                <w:szCs w:val="18"/>
                <w:highlight w:val="yellow"/>
                <w:lang w:eastAsia="en-US"/>
              </w:rPr>
            </w:pPr>
          </w:p>
        </w:tc>
        <w:tc>
          <w:tcPr>
            <w:tcW w:w="575" w:type="dxa"/>
            <w:vMerge/>
            <w:tcBorders>
              <w:top w:val="single" w:sz="4" w:space="0" w:color="auto"/>
              <w:left w:val="single" w:sz="4" w:space="0" w:color="auto"/>
              <w:bottom w:val="single" w:sz="4" w:space="0" w:color="auto"/>
              <w:right w:val="single" w:sz="4" w:space="0" w:color="auto"/>
            </w:tcBorders>
            <w:vAlign w:val="center"/>
          </w:tcPr>
          <w:p w14:paraId="1D67EAC8" w14:textId="77777777" w:rsidR="00580A72" w:rsidRPr="00620B99" w:rsidRDefault="00580A72" w:rsidP="001D4CEA">
            <w:pPr>
              <w:rPr>
                <w:rFonts w:ascii="Garamond" w:hAnsi="Garamond" w:cs="Arial"/>
                <w:sz w:val="18"/>
                <w:szCs w:val="18"/>
                <w:highlight w:val="yellow"/>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36A6B5B3" w14:textId="77777777" w:rsidR="00580A72" w:rsidRPr="00620B99" w:rsidRDefault="00580A72" w:rsidP="001D4CEA">
            <w:pPr>
              <w:rPr>
                <w:rFonts w:ascii="Garamond" w:hAnsi="Garamond" w:cs="Arial"/>
                <w:sz w:val="18"/>
                <w:szCs w:val="18"/>
                <w:highlight w:val="yellow"/>
                <w:lang w:eastAsia="en-US"/>
              </w:rPr>
            </w:pPr>
          </w:p>
        </w:tc>
        <w:tc>
          <w:tcPr>
            <w:tcW w:w="2694" w:type="dxa"/>
            <w:vMerge/>
            <w:tcBorders>
              <w:top w:val="single" w:sz="4" w:space="0" w:color="auto"/>
              <w:left w:val="single" w:sz="4" w:space="0" w:color="auto"/>
              <w:bottom w:val="single" w:sz="4" w:space="0" w:color="auto"/>
              <w:right w:val="single" w:sz="4" w:space="0" w:color="auto"/>
            </w:tcBorders>
            <w:vAlign w:val="center"/>
          </w:tcPr>
          <w:p w14:paraId="349572F6" w14:textId="77777777" w:rsidR="00580A72" w:rsidRPr="00620B99" w:rsidRDefault="00580A72" w:rsidP="001D4CEA">
            <w:pPr>
              <w:rPr>
                <w:rFonts w:ascii="Garamond" w:hAnsi="Garamond" w:cs="Arial"/>
                <w:sz w:val="18"/>
                <w:szCs w:val="18"/>
                <w:highlight w:val="yellow"/>
                <w:lang w:eastAsia="en-US"/>
              </w:rPr>
            </w:pPr>
          </w:p>
        </w:tc>
        <w:tc>
          <w:tcPr>
            <w:tcW w:w="4394" w:type="dxa"/>
            <w:vMerge/>
            <w:tcBorders>
              <w:top w:val="single" w:sz="4" w:space="0" w:color="auto"/>
              <w:left w:val="single" w:sz="4" w:space="0" w:color="auto"/>
              <w:bottom w:val="single" w:sz="4" w:space="0" w:color="auto"/>
              <w:right w:val="single" w:sz="4" w:space="0" w:color="auto"/>
            </w:tcBorders>
            <w:vAlign w:val="center"/>
          </w:tcPr>
          <w:p w14:paraId="64682686" w14:textId="77777777" w:rsidR="00580A72" w:rsidRPr="00620B99" w:rsidRDefault="00580A72" w:rsidP="001D4CEA">
            <w:pPr>
              <w:rPr>
                <w:rFonts w:ascii="Garamond" w:hAnsi="Garamond" w:cs="Arial"/>
                <w:sz w:val="18"/>
                <w:szCs w:val="18"/>
                <w:highlight w:val="yellow"/>
                <w:lang w:eastAsia="en-US"/>
              </w:rPr>
            </w:pPr>
          </w:p>
        </w:tc>
        <w:tc>
          <w:tcPr>
            <w:tcW w:w="3402" w:type="dxa"/>
            <w:vMerge/>
            <w:tcBorders>
              <w:top w:val="single" w:sz="4" w:space="0" w:color="auto"/>
              <w:left w:val="single" w:sz="4" w:space="0" w:color="auto"/>
              <w:bottom w:val="single" w:sz="4" w:space="0" w:color="auto"/>
              <w:right w:val="single" w:sz="4" w:space="0" w:color="auto"/>
            </w:tcBorders>
            <w:vAlign w:val="center"/>
          </w:tcPr>
          <w:p w14:paraId="0A9AD6BF" w14:textId="77777777" w:rsidR="00580A72" w:rsidRPr="00620B99" w:rsidRDefault="00580A72" w:rsidP="001D4CEA">
            <w:pPr>
              <w:rPr>
                <w:rFonts w:ascii="Garamond" w:hAnsi="Garamond" w:cs="Arial"/>
                <w:sz w:val="18"/>
                <w:szCs w:val="18"/>
                <w:highlight w:val="yellow"/>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712D1EB9" w14:textId="77777777" w:rsidR="00580A72" w:rsidRPr="00620B99" w:rsidRDefault="00580A72" w:rsidP="001D4CEA">
            <w:pPr>
              <w:rPr>
                <w:rFonts w:ascii="Garamond" w:hAnsi="Garamond" w:cs="Arial"/>
                <w:sz w:val="18"/>
                <w:szCs w:val="18"/>
                <w:highlight w:val="yellow"/>
                <w:lang w:eastAsia="en-US"/>
              </w:rPr>
            </w:pPr>
          </w:p>
        </w:tc>
      </w:tr>
      <w:tr w:rsidR="00580A72" w:rsidRPr="00620B99" w14:paraId="775CF9C3" w14:textId="77777777" w:rsidTr="00D36E72">
        <w:trPr>
          <w:trHeight w:val="373"/>
        </w:trPr>
        <w:tc>
          <w:tcPr>
            <w:tcW w:w="559" w:type="dxa"/>
            <w:vMerge/>
            <w:tcBorders>
              <w:top w:val="single" w:sz="4" w:space="0" w:color="auto"/>
              <w:left w:val="single" w:sz="4" w:space="0" w:color="auto"/>
              <w:bottom w:val="single" w:sz="4" w:space="0" w:color="auto"/>
              <w:right w:val="single" w:sz="4" w:space="0" w:color="auto"/>
            </w:tcBorders>
            <w:vAlign w:val="center"/>
          </w:tcPr>
          <w:p w14:paraId="0E6F793F" w14:textId="77777777" w:rsidR="00580A72" w:rsidRPr="00620B99" w:rsidRDefault="00580A72" w:rsidP="001D4CEA">
            <w:pPr>
              <w:rPr>
                <w:rFonts w:ascii="Garamond" w:hAnsi="Garamond" w:cs="Arial"/>
                <w:sz w:val="18"/>
                <w:szCs w:val="18"/>
                <w:highlight w:val="yellow"/>
                <w:lang w:eastAsia="en-US"/>
              </w:rPr>
            </w:pPr>
          </w:p>
        </w:tc>
        <w:tc>
          <w:tcPr>
            <w:tcW w:w="575" w:type="dxa"/>
            <w:vMerge/>
            <w:tcBorders>
              <w:top w:val="single" w:sz="4" w:space="0" w:color="auto"/>
              <w:left w:val="single" w:sz="4" w:space="0" w:color="auto"/>
              <w:bottom w:val="single" w:sz="4" w:space="0" w:color="auto"/>
              <w:right w:val="single" w:sz="4" w:space="0" w:color="auto"/>
            </w:tcBorders>
            <w:vAlign w:val="center"/>
          </w:tcPr>
          <w:p w14:paraId="658B0D5F" w14:textId="77777777" w:rsidR="00580A72" w:rsidRPr="00620B99" w:rsidRDefault="00580A72" w:rsidP="001D4CEA">
            <w:pPr>
              <w:rPr>
                <w:rFonts w:ascii="Garamond" w:hAnsi="Garamond" w:cs="Arial"/>
                <w:sz w:val="18"/>
                <w:szCs w:val="18"/>
                <w:highlight w:val="yellow"/>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228CEB27" w14:textId="77777777" w:rsidR="00580A72" w:rsidRPr="00620B99" w:rsidRDefault="00580A72" w:rsidP="001D4CEA">
            <w:pPr>
              <w:rPr>
                <w:rFonts w:ascii="Garamond" w:hAnsi="Garamond" w:cs="Arial"/>
                <w:sz w:val="18"/>
                <w:szCs w:val="18"/>
                <w:highlight w:val="yellow"/>
                <w:lang w:eastAsia="en-US"/>
              </w:rPr>
            </w:pPr>
          </w:p>
        </w:tc>
        <w:tc>
          <w:tcPr>
            <w:tcW w:w="2694" w:type="dxa"/>
            <w:vMerge/>
            <w:tcBorders>
              <w:top w:val="single" w:sz="4" w:space="0" w:color="auto"/>
              <w:left w:val="single" w:sz="4" w:space="0" w:color="auto"/>
              <w:bottom w:val="single" w:sz="4" w:space="0" w:color="auto"/>
              <w:right w:val="single" w:sz="4" w:space="0" w:color="auto"/>
            </w:tcBorders>
            <w:vAlign w:val="center"/>
          </w:tcPr>
          <w:p w14:paraId="1325F164" w14:textId="77777777" w:rsidR="00580A72" w:rsidRPr="00620B99" w:rsidRDefault="00580A72" w:rsidP="001D4CEA">
            <w:pPr>
              <w:rPr>
                <w:rFonts w:ascii="Garamond" w:hAnsi="Garamond" w:cs="Arial"/>
                <w:sz w:val="18"/>
                <w:szCs w:val="18"/>
                <w:highlight w:val="yellow"/>
                <w:lang w:eastAsia="en-US"/>
              </w:rPr>
            </w:pPr>
          </w:p>
        </w:tc>
        <w:tc>
          <w:tcPr>
            <w:tcW w:w="4394" w:type="dxa"/>
            <w:vMerge/>
            <w:tcBorders>
              <w:top w:val="single" w:sz="4" w:space="0" w:color="auto"/>
              <w:left w:val="single" w:sz="4" w:space="0" w:color="auto"/>
              <w:bottom w:val="single" w:sz="4" w:space="0" w:color="auto"/>
              <w:right w:val="single" w:sz="4" w:space="0" w:color="auto"/>
            </w:tcBorders>
            <w:vAlign w:val="center"/>
          </w:tcPr>
          <w:p w14:paraId="31AA41FA" w14:textId="77777777" w:rsidR="00580A72" w:rsidRPr="00620B99" w:rsidRDefault="00580A72" w:rsidP="001D4CEA">
            <w:pPr>
              <w:rPr>
                <w:rFonts w:ascii="Garamond" w:hAnsi="Garamond" w:cs="Arial"/>
                <w:sz w:val="18"/>
                <w:szCs w:val="18"/>
                <w:highlight w:val="yellow"/>
                <w:lang w:eastAsia="en-US"/>
              </w:rPr>
            </w:pPr>
          </w:p>
        </w:tc>
        <w:tc>
          <w:tcPr>
            <w:tcW w:w="3402" w:type="dxa"/>
            <w:vMerge/>
            <w:tcBorders>
              <w:top w:val="single" w:sz="4" w:space="0" w:color="auto"/>
              <w:left w:val="single" w:sz="4" w:space="0" w:color="auto"/>
              <w:bottom w:val="single" w:sz="4" w:space="0" w:color="auto"/>
              <w:right w:val="single" w:sz="4" w:space="0" w:color="auto"/>
            </w:tcBorders>
            <w:vAlign w:val="center"/>
          </w:tcPr>
          <w:p w14:paraId="6BB1D395" w14:textId="77777777" w:rsidR="00580A72" w:rsidRPr="00620B99" w:rsidRDefault="00580A72" w:rsidP="001D4CEA">
            <w:pPr>
              <w:rPr>
                <w:rFonts w:ascii="Garamond" w:hAnsi="Garamond" w:cs="Arial"/>
                <w:sz w:val="18"/>
                <w:szCs w:val="18"/>
                <w:highlight w:val="yellow"/>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200EEB13" w14:textId="77777777" w:rsidR="00580A72" w:rsidRPr="00620B99" w:rsidRDefault="00580A72" w:rsidP="001D4CEA">
            <w:pPr>
              <w:rPr>
                <w:rFonts w:ascii="Garamond" w:hAnsi="Garamond" w:cs="Arial"/>
                <w:sz w:val="18"/>
                <w:szCs w:val="18"/>
                <w:highlight w:val="yellow"/>
                <w:lang w:eastAsia="en-US"/>
              </w:rPr>
            </w:pPr>
          </w:p>
        </w:tc>
      </w:tr>
      <w:tr w:rsidR="00580A72" w:rsidRPr="00620B99" w14:paraId="35A37DEC" w14:textId="77777777" w:rsidTr="00D36E72">
        <w:trPr>
          <w:trHeight w:val="270"/>
        </w:trPr>
        <w:tc>
          <w:tcPr>
            <w:tcW w:w="559" w:type="dxa"/>
            <w:tcBorders>
              <w:top w:val="single" w:sz="4" w:space="0" w:color="auto"/>
              <w:left w:val="single" w:sz="4" w:space="0" w:color="auto"/>
              <w:bottom w:val="single" w:sz="4" w:space="0" w:color="auto"/>
              <w:right w:val="single" w:sz="4" w:space="0" w:color="auto"/>
            </w:tcBorders>
            <w:vAlign w:val="center"/>
          </w:tcPr>
          <w:p w14:paraId="44E6A114" w14:textId="77777777" w:rsidR="00580A72" w:rsidRPr="00620B99" w:rsidRDefault="00580A72" w:rsidP="001D4CEA">
            <w:pPr>
              <w:spacing w:line="360" w:lineRule="auto"/>
              <w:jc w:val="center"/>
              <w:rPr>
                <w:rFonts w:ascii="Garamond" w:hAnsi="Garamond" w:cs="Arial"/>
                <w:sz w:val="22"/>
                <w:szCs w:val="22"/>
                <w:highlight w:val="yellow"/>
                <w:lang w:eastAsia="en-US"/>
              </w:rPr>
            </w:pPr>
            <w:r w:rsidRPr="00620B99">
              <w:rPr>
                <w:rFonts w:ascii="Garamond" w:hAnsi="Garamond" w:cs="Arial"/>
                <w:sz w:val="22"/>
                <w:szCs w:val="22"/>
                <w:highlight w:val="yellow"/>
                <w:lang w:eastAsia="en-US"/>
              </w:rPr>
              <w:t>1</w:t>
            </w:r>
          </w:p>
        </w:tc>
        <w:tc>
          <w:tcPr>
            <w:tcW w:w="575" w:type="dxa"/>
            <w:tcBorders>
              <w:top w:val="single" w:sz="4" w:space="0" w:color="auto"/>
              <w:left w:val="single" w:sz="4" w:space="0" w:color="auto"/>
              <w:bottom w:val="single" w:sz="4" w:space="0" w:color="auto"/>
              <w:right w:val="single" w:sz="4" w:space="0" w:color="auto"/>
            </w:tcBorders>
            <w:vAlign w:val="center"/>
          </w:tcPr>
          <w:p w14:paraId="5EBE6431" w14:textId="77777777" w:rsidR="00580A72" w:rsidRPr="00620B99" w:rsidRDefault="00580A72" w:rsidP="001D4CEA">
            <w:pPr>
              <w:spacing w:line="360" w:lineRule="auto"/>
              <w:jc w:val="center"/>
              <w:rPr>
                <w:rFonts w:ascii="Garamond" w:hAnsi="Garamond" w:cs="Arial"/>
                <w:sz w:val="22"/>
                <w:szCs w:val="22"/>
                <w:highlight w:val="yellow"/>
                <w:lang w:eastAsia="en-US"/>
              </w:rPr>
            </w:pPr>
            <w:r w:rsidRPr="00620B99">
              <w:rPr>
                <w:rFonts w:ascii="Garamond" w:hAnsi="Garamond" w:cs="Arial"/>
                <w:sz w:val="22"/>
                <w:szCs w:val="22"/>
                <w:highlight w:val="yellow"/>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4916832B" w14:textId="77777777" w:rsidR="00580A72" w:rsidRPr="00620B99" w:rsidRDefault="00580A72" w:rsidP="001D4CEA">
            <w:pPr>
              <w:spacing w:line="360" w:lineRule="auto"/>
              <w:jc w:val="center"/>
              <w:rPr>
                <w:rFonts w:ascii="Garamond" w:hAnsi="Garamond" w:cs="Arial"/>
                <w:sz w:val="22"/>
                <w:szCs w:val="22"/>
                <w:highlight w:val="yellow"/>
                <w:lang w:eastAsia="en-US"/>
              </w:rPr>
            </w:pPr>
            <w:r w:rsidRPr="00620B99">
              <w:rPr>
                <w:rFonts w:ascii="Garamond" w:hAnsi="Garamond" w:cs="Arial"/>
                <w:sz w:val="22"/>
                <w:szCs w:val="22"/>
                <w:highlight w:val="yellow"/>
                <w:lang w:eastAsia="en-US"/>
              </w:rPr>
              <w:t>3</w:t>
            </w:r>
          </w:p>
        </w:tc>
        <w:tc>
          <w:tcPr>
            <w:tcW w:w="2694" w:type="dxa"/>
            <w:tcBorders>
              <w:top w:val="single" w:sz="4" w:space="0" w:color="auto"/>
              <w:left w:val="single" w:sz="4" w:space="0" w:color="auto"/>
              <w:bottom w:val="single" w:sz="4" w:space="0" w:color="auto"/>
              <w:right w:val="single" w:sz="4" w:space="0" w:color="auto"/>
            </w:tcBorders>
            <w:vAlign w:val="center"/>
          </w:tcPr>
          <w:p w14:paraId="7FB2DA84" w14:textId="77777777" w:rsidR="00580A72" w:rsidRPr="00620B99" w:rsidRDefault="00580A72" w:rsidP="001D4CEA">
            <w:pPr>
              <w:spacing w:line="360" w:lineRule="auto"/>
              <w:jc w:val="center"/>
              <w:rPr>
                <w:rFonts w:ascii="Garamond" w:hAnsi="Garamond" w:cs="Arial"/>
                <w:sz w:val="22"/>
                <w:szCs w:val="22"/>
                <w:highlight w:val="yellow"/>
                <w:lang w:eastAsia="en-US"/>
              </w:rPr>
            </w:pPr>
            <w:r w:rsidRPr="00620B99">
              <w:rPr>
                <w:rFonts w:ascii="Garamond" w:hAnsi="Garamond" w:cs="Arial"/>
                <w:sz w:val="22"/>
                <w:szCs w:val="22"/>
                <w:highlight w:val="yellow"/>
                <w:lang w:eastAsia="en-US"/>
              </w:rPr>
              <w:t>4</w:t>
            </w:r>
          </w:p>
        </w:tc>
        <w:tc>
          <w:tcPr>
            <w:tcW w:w="4394" w:type="dxa"/>
            <w:tcBorders>
              <w:top w:val="single" w:sz="4" w:space="0" w:color="auto"/>
              <w:left w:val="single" w:sz="4" w:space="0" w:color="auto"/>
              <w:bottom w:val="single" w:sz="4" w:space="0" w:color="auto"/>
              <w:right w:val="single" w:sz="4" w:space="0" w:color="auto"/>
            </w:tcBorders>
            <w:vAlign w:val="center"/>
          </w:tcPr>
          <w:p w14:paraId="0B75E840" w14:textId="77777777" w:rsidR="00580A72" w:rsidRPr="00620B99" w:rsidRDefault="00580A72" w:rsidP="001D4CEA">
            <w:pPr>
              <w:spacing w:line="360" w:lineRule="auto"/>
              <w:jc w:val="center"/>
              <w:rPr>
                <w:rFonts w:ascii="Garamond" w:hAnsi="Garamond" w:cs="Arial"/>
                <w:sz w:val="22"/>
                <w:szCs w:val="22"/>
                <w:highlight w:val="yellow"/>
                <w:lang w:eastAsia="en-US"/>
              </w:rPr>
            </w:pPr>
            <w:r w:rsidRPr="00620B99">
              <w:rPr>
                <w:rFonts w:ascii="Garamond" w:hAnsi="Garamond" w:cs="Arial"/>
                <w:sz w:val="22"/>
                <w:szCs w:val="22"/>
                <w:highlight w:val="yellow"/>
                <w:lang w:eastAsia="en-US"/>
              </w:rPr>
              <w:t>5</w:t>
            </w:r>
          </w:p>
        </w:tc>
        <w:tc>
          <w:tcPr>
            <w:tcW w:w="3402" w:type="dxa"/>
            <w:tcBorders>
              <w:top w:val="single" w:sz="4" w:space="0" w:color="auto"/>
              <w:left w:val="single" w:sz="4" w:space="0" w:color="auto"/>
              <w:bottom w:val="single" w:sz="4" w:space="0" w:color="auto"/>
              <w:right w:val="single" w:sz="4" w:space="0" w:color="auto"/>
            </w:tcBorders>
            <w:vAlign w:val="center"/>
          </w:tcPr>
          <w:p w14:paraId="455BA11D" w14:textId="77777777" w:rsidR="00580A72" w:rsidRPr="00620B99" w:rsidRDefault="00580A72" w:rsidP="001D4CEA">
            <w:pPr>
              <w:spacing w:line="360" w:lineRule="auto"/>
              <w:jc w:val="center"/>
              <w:rPr>
                <w:rFonts w:ascii="Garamond" w:hAnsi="Garamond" w:cs="Arial"/>
                <w:sz w:val="22"/>
                <w:szCs w:val="22"/>
                <w:highlight w:val="yellow"/>
                <w:lang w:eastAsia="en-US"/>
              </w:rPr>
            </w:pPr>
            <w:r w:rsidRPr="00620B99">
              <w:rPr>
                <w:rFonts w:ascii="Garamond" w:hAnsi="Garamond" w:cs="Arial"/>
                <w:sz w:val="22"/>
                <w:szCs w:val="22"/>
                <w:highlight w:val="yellow"/>
                <w:lang w:eastAsia="en-US"/>
              </w:rPr>
              <w:t>6</w:t>
            </w:r>
          </w:p>
        </w:tc>
        <w:tc>
          <w:tcPr>
            <w:tcW w:w="3118" w:type="dxa"/>
            <w:tcBorders>
              <w:top w:val="single" w:sz="4" w:space="0" w:color="auto"/>
              <w:left w:val="single" w:sz="4" w:space="0" w:color="auto"/>
              <w:bottom w:val="single" w:sz="4" w:space="0" w:color="auto"/>
              <w:right w:val="single" w:sz="4" w:space="0" w:color="auto"/>
            </w:tcBorders>
            <w:vAlign w:val="center"/>
          </w:tcPr>
          <w:p w14:paraId="6740A269" w14:textId="77777777" w:rsidR="00580A72" w:rsidRPr="00620B99" w:rsidRDefault="00580A72" w:rsidP="001D4CEA">
            <w:pPr>
              <w:spacing w:line="360" w:lineRule="auto"/>
              <w:jc w:val="center"/>
              <w:rPr>
                <w:rFonts w:ascii="Garamond" w:hAnsi="Garamond" w:cs="Arial"/>
                <w:sz w:val="22"/>
                <w:szCs w:val="22"/>
                <w:lang w:eastAsia="en-US"/>
              </w:rPr>
            </w:pPr>
            <w:r w:rsidRPr="00620B99">
              <w:rPr>
                <w:rFonts w:ascii="Garamond" w:hAnsi="Garamond" w:cs="Arial"/>
                <w:sz w:val="22"/>
                <w:szCs w:val="22"/>
                <w:highlight w:val="yellow"/>
                <w:lang w:eastAsia="en-US"/>
              </w:rPr>
              <w:t>7</w:t>
            </w:r>
          </w:p>
        </w:tc>
      </w:tr>
    </w:tbl>
    <w:p w14:paraId="5C22902A" w14:textId="77777777" w:rsidR="0063394B" w:rsidRDefault="0063394B" w:rsidP="001D4CEA">
      <w:pPr>
        <w:spacing w:line="360" w:lineRule="auto"/>
        <w:rPr>
          <w:rFonts w:ascii="Garamond" w:hAnsi="Garamond"/>
          <w:b/>
          <w:i/>
          <w:sz w:val="22"/>
          <w:szCs w:val="22"/>
          <w:lang w:eastAsia="en-US"/>
        </w:rPr>
      </w:pPr>
    </w:p>
    <w:p w14:paraId="35017566" w14:textId="77777777" w:rsidR="00580A72" w:rsidRPr="002D61D5" w:rsidRDefault="00580A72" w:rsidP="001D4CEA">
      <w:pPr>
        <w:spacing w:line="360" w:lineRule="auto"/>
        <w:rPr>
          <w:rFonts w:ascii="Garamond" w:hAnsi="Garamond" w:cs="Arial"/>
          <w:b/>
          <w:bCs/>
          <w:iCs/>
          <w:lang w:eastAsia="en-US"/>
        </w:rPr>
      </w:pPr>
      <w:r w:rsidRPr="002D61D5">
        <w:rPr>
          <w:rFonts w:ascii="Garamond" w:hAnsi="Garamond" w:cs="Arial"/>
          <w:b/>
          <w:bCs/>
          <w:iCs/>
          <w:lang w:eastAsia="en-US"/>
        </w:rPr>
        <w:t>Предлагаемая редакция</w:t>
      </w:r>
    </w:p>
    <w:p w14:paraId="1401913D" w14:textId="77777777" w:rsidR="00580A72" w:rsidRDefault="00580A72" w:rsidP="001D4CEA">
      <w:pPr>
        <w:spacing w:line="360" w:lineRule="auto"/>
        <w:rPr>
          <w:rFonts w:ascii="Garamond" w:hAnsi="Garamond" w:cs="Arial"/>
          <w:b/>
          <w:bCs/>
          <w:iCs/>
          <w:sz w:val="22"/>
          <w:szCs w:val="22"/>
          <w:lang w:eastAsia="en-US"/>
        </w:rPr>
        <w:sectPr w:rsidR="00580A72" w:rsidSect="00117BA8">
          <w:pgSz w:w="16838" w:h="11906" w:orient="landscape"/>
          <w:pgMar w:top="1191" w:right="907" w:bottom="1021" w:left="1304" w:header="709" w:footer="709" w:gutter="0"/>
          <w:cols w:space="708"/>
          <w:docGrid w:linePitch="360"/>
        </w:sectPr>
      </w:pPr>
      <w:r w:rsidRPr="00096CDA">
        <w:rPr>
          <w:rFonts w:ascii="Garamond" w:hAnsi="Garamond" w:cs="Arial"/>
          <w:b/>
          <w:bCs/>
          <w:iCs/>
          <w:sz w:val="22"/>
          <w:szCs w:val="22"/>
          <w:highlight w:val="yellow"/>
          <w:lang w:eastAsia="en-US"/>
        </w:rPr>
        <w:t>Исключить Форму 6.4</w:t>
      </w:r>
    </w:p>
    <w:p w14:paraId="1B2D9A11" w14:textId="77777777" w:rsidR="00580A72" w:rsidRPr="00035344" w:rsidRDefault="00580A72" w:rsidP="001D4CEA">
      <w:pPr>
        <w:spacing w:line="360" w:lineRule="auto"/>
        <w:rPr>
          <w:rFonts w:ascii="Garamond" w:hAnsi="Garamond" w:cs="Arial"/>
          <w:b/>
          <w:bCs/>
          <w:iCs/>
          <w:lang w:eastAsia="en-US"/>
        </w:rPr>
      </w:pPr>
      <w:r w:rsidRPr="00035344">
        <w:rPr>
          <w:rFonts w:ascii="Garamond" w:hAnsi="Garamond" w:cs="Arial"/>
          <w:b/>
          <w:bCs/>
          <w:iCs/>
          <w:lang w:eastAsia="en-US"/>
        </w:rPr>
        <w:lastRenderedPageBreak/>
        <w:t>Действующая редакция</w:t>
      </w:r>
    </w:p>
    <w:p w14:paraId="3F7C4DE6" w14:textId="77777777" w:rsidR="00580A72" w:rsidRPr="003B5F3D" w:rsidRDefault="00580A72" w:rsidP="001D4CEA">
      <w:pPr>
        <w:spacing w:line="360" w:lineRule="auto"/>
        <w:ind w:left="1428"/>
        <w:jc w:val="right"/>
        <w:rPr>
          <w:rFonts w:ascii="Garamond" w:hAnsi="Garamond" w:cs="Arial"/>
          <w:b/>
          <w:bCs/>
          <w:i/>
          <w:sz w:val="22"/>
          <w:szCs w:val="22"/>
          <w:lang w:eastAsia="en-US"/>
        </w:rPr>
      </w:pPr>
      <w:r w:rsidRPr="003B5F3D">
        <w:rPr>
          <w:rFonts w:ascii="Garamond" w:hAnsi="Garamond" w:cs="Arial"/>
          <w:b/>
          <w:bCs/>
          <w:i/>
          <w:sz w:val="22"/>
          <w:szCs w:val="22"/>
          <w:lang w:eastAsia="en-US"/>
        </w:rPr>
        <w:t>Форма 5</w:t>
      </w:r>
    </w:p>
    <w:p w14:paraId="1EC55496" w14:textId="77777777" w:rsidR="00580A72" w:rsidRPr="003B5F3D" w:rsidRDefault="00580A72" w:rsidP="001D4CEA">
      <w:pPr>
        <w:spacing w:line="360" w:lineRule="auto"/>
        <w:ind w:left="1080"/>
        <w:rPr>
          <w:rFonts w:ascii="Garamond" w:hAnsi="Garamond"/>
          <w:sz w:val="22"/>
          <w:szCs w:val="22"/>
          <w:lang w:eastAsia="en-US"/>
        </w:rPr>
      </w:pPr>
      <w:r w:rsidRPr="003B5F3D">
        <w:rPr>
          <w:rFonts w:ascii="Garamond" w:hAnsi="Garamond"/>
          <w:b/>
          <w:sz w:val="22"/>
          <w:szCs w:val="22"/>
          <w:lang w:eastAsia="en-US"/>
        </w:rPr>
        <w:t>Ежемесячный отчет по объемам покупки мощности по ЗСП для ГТП потребления и экспорта участников ценовых зон</w:t>
      </w:r>
    </w:p>
    <w:p w14:paraId="134AC4C7" w14:textId="77777777" w:rsidR="00580A72" w:rsidRPr="003B5F3D" w:rsidRDefault="00580A72" w:rsidP="001D4CEA">
      <w:pPr>
        <w:spacing w:line="360" w:lineRule="auto"/>
        <w:ind w:left="851"/>
        <w:rPr>
          <w:rFonts w:ascii="Garamond" w:hAnsi="Garamond" w:cs="Arial CYR"/>
          <w:i/>
          <w:iCs/>
          <w:sz w:val="22"/>
          <w:szCs w:val="22"/>
          <w:lang w:eastAsia="en-US"/>
        </w:rPr>
      </w:pPr>
      <w:r w:rsidRPr="003B5F3D">
        <w:rPr>
          <w:rFonts w:ascii="Garamond" w:hAnsi="Garamond" w:cs="Arial CYR"/>
          <w:i/>
          <w:iCs/>
          <w:sz w:val="18"/>
          <w:szCs w:val="18"/>
          <w:lang w:eastAsia="en-US"/>
        </w:rPr>
        <w:tab/>
      </w:r>
      <w:r w:rsidRPr="003B5F3D">
        <w:rPr>
          <w:rFonts w:ascii="Garamond" w:hAnsi="Garamond" w:cs="Arial CYR"/>
          <w:i/>
          <w:iCs/>
          <w:sz w:val="22"/>
          <w:szCs w:val="22"/>
          <w:lang w:eastAsia="en-US"/>
        </w:rPr>
        <w:t>Участник:</w:t>
      </w:r>
    </w:p>
    <w:p w14:paraId="366BC84E" w14:textId="77777777" w:rsidR="00580A72" w:rsidRPr="003B5F3D" w:rsidRDefault="00580A72" w:rsidP="001D4CEA">
      <w:pPr>
        <w:tabs>
          <w:tab w:val="left" w:pos="956"/>
          <w:tab w:val="left" w:pos="4644"/>
          <w:tab w:val="left" w:pos="5778"/>
          <w:tab w:val="left" w:pos="6912"/>
          <w:tab w:val="left" w:pos="8046"/>
          <w:tab w:val="left" w:pos="9180"/>
          <w:tab w:val="left" w:pos="10314"/>
          <w:tab w:val="left" w:pos="11307"/>
        </w:tabs>
        <w:spacing w:line="360" w:lineRule="auto"/>
        <w:ind w:left="851"/>
        <w:rPr>
          <w:rFonts w:ascii="Garamond" w:hAnsi="Garamond" w:cs="Arial CYR"/>
          <w:i/>
          <w:iCs/>
          <w:sz w:val="22"/>
          <w:szCs w:val="22"/>
          <w:lang w:eastAsia="en-US"/>
        </w:rPr>
      </w:pPr>
      <w:r w:rsidRPr="003B5F3D">
        <w:rPr>
          <w:rFonts w:ascii="Garamond" w:hAnsi="Garamond" w:cs="Arial CYR"/>
          <w:i/>
          <w:iCs/>
          <w:sz w:val="22"/>
          <w:szCs w:val="22"/>
          <w:lang w:eastAsia="en-US"/>
        </w:rPr>
        <w:t>Отчетный период: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828"/>
        <w:gridCol w:w="892"/>
        <w:gridCol w:w="892"/>
        <w:gridCol w:w="892"/>
        <w:gridCol w:w="892"/>
        <w:gridCol w:w="892"/>
        <w:gridCol w:w="892"/>
        <w:gridCol w:w="892"/>
        <w:gridCol w:w="892"/>
        <w:gridCol w:w="892"/>
        <w:gridCol w:w="862"/>
        <w:gridCol w:w="771"/>
        <w:gridCol w:w="892"/>
        <w:gridCol w:w="963"/>
        <w:gridCol w:w="892"/>
        <w:gridCol w:w="892"/>
      </w:tblGrid>
      <w:tr w:rsidR="00580A72" w:rsidRPr="003B5F3D" w14:paraId="04BE2F92" w14:textId="77777777" w:rsidTr="00D36E72">
        <w:trPr>
          <w:cantSplit/>
          <w:trHeight w:val="1883"/>
        </w:trPr>
        <w:tc>
          <w:tcPr>
            <w:tcW w:w="267" w:type="pct"/>
            <w:vMerge w:val="restart"/>
            <w:tcBorders>
              <w:top w:val="single" w:sz="4" w:space="0" w:color="auto"/>
              <w:left w:val="single" w:sz="4" w:space="0" w:color="auto"/>
              <w:bottom w:val="single" w:sz="4" w:space="0" w:color="auto"/>
              <w:right w:val="single" w:sz="4" w:space="0" w:color="auto"/>
            </w:tcBorders>
            <w:vAlign w:val="center"/>
          </w:tcPr>
          <w:p w14:paraId="5FF03326"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Код ГТП</w:t>
            </w:r>
          </w:p>
        </w:tc>
        <w:tc>
          <w:tcPr>
            <w:tcW w:w="261" w:type="pct"/>
            <w:tcBorders>
              <w:top w:val="single" w:sz="4" w:space="0" w:color="auto"/>
              <w:left w:val="single" w:sz="4" w:space="0" w:color="auto"/>
              <w:bottom w:val="single" w:sz="4" w:space="0" w:color="auto"/>
              <w:right w:val="single" w:sz="4" w:space="0" w:color="auto"/>
            </w:tcBorders>
            <w:textDirection w:val="btLr"/>
            <w:vAlign w:val="center"/>
          </w:tcPr>
          <w:p w14:paraId="1CE71857"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\s(пок_факт ) </w:instrText>
            </w:r>
            <w:r w:rsidRPr="003B5F3D">
              <w:rPr>
                <w:rFonts w:ascii="Garamond" w:hAnsi="Garamond"/>
                <w:sz w:val="16"/>
                <w:szCs w:val="16"/>
                <w:lang w:eastAsia="en-US"/>
              </w:rPr>
              <w:fldChar w:fldCharType="end"/>
            </w:r>
          </w:p>
        </w:tc>
        <w:tc>
          <w:tcPr>
            <w:tcW w:w="282" w:type="pct"/>
            <w:tcBorders>
              <w:top w:val="single" w:sz="4" w:space="0" w:color="auto"/>
              <w:left w:val="single" w:sz="4" w:space="0" w:color="auto"/>
              <w:bottom w:val="single" w:sz="4" w:space="0" w:color="auto"/>
              <w:right w:val="single" w:sz="4" w:space="0" w:color="auto"/>
            </w:tcBorders>
            <w:textDirection w:val="btLr"/>
          </w:tcPr>
          <w:p w14:paraId="689D8BC8" w14:textId="77777777" w:rsidR="00580A72" w:rsidRPr="003B5F3D" w:rsidRDefault="00580A72" w:rsidP="001D4CEA">
            <w:pPr>
              <w:spacing w:line="360" w:lineRule="auto"/>
              <w:ind w:left="113" w:right="113"/>
              <w:jc w:val="center"/>
              <w:rPr>
                <w:rFonts w:ascii="Garamond" w:hAnsi="Garamond"/>
                <w:sz w:val="16"/>
                <w:szCs w:val="16"/>
                <w:lang w:eastAsia="en-US"/>
              </w:rPr>
            </w:pPr>
            <w:r w:rsidRPr="003B5F3D">
              <w:rPr>
                <w:rFonts w:ascii="Garamond" w:hAnsi="Garamond"/>
                <w:sz w:val="18"/>
                <w:szCs w:val="18"/>
                <w:lang w:val="en-US" w:eastAsia="en-US"/>
              </w:rPr>
              <w:t>N</w:t>
            </w:r>
            <w:r w:rsidRPr="003B5F3D">
              <w:rPr>
                <w:rFonts w:ascii="Garamond" w:hAnsi="Garamond"/>
                <w:sz w:val="18"/>
                <w:szCs w:val="18"/>
                <w:vertAlign w:val="superscript"/>
                <w:lang w:eastAsia="en-US"/>
              </w:rPr>
              <w:t>пок_МГП_факт</w:t>
            </w:r>
          </w:p>
        </w:tc>
        <w:tc>
          <w:tcPr>
            <w:tcW w:w="283" w:type="pct"/>
            <w:tcBorders>
              <w:top w:val="single" w:sz="4" w:space="0" w:color="auto"/>
              <w:left w:val="single" w:sz="4" w:space="0" w:color="auto"/>
              <w:bottom w:val="single" w:sz="4" w:space="0" w:color="auto"/>
              <w:right w:val="single" w:sz="4" w:space="0" w:color="auto"/>
            </w:tcBorders>
            <w:textDirection w:val="btLr"/>
            <w:vAlign w:val="center"/>
          </w:tcPr>
          <w:p w14:paraId="7F08711D"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\s(пок_ДПМ) </w:instrText>
            </w:r>
            <w:r w:rsidRPr="003B5F3D">
              <w:rPr>
                <w:rFonts w:ascii="Garamond" w:hAnsi="Garamond"/>
                <w:sz w:val="16"/>
                <w:szCs w:val="16"/>
                <w:lang w:eastAsia="en-US"/>
              </w:rPr>
              <w:fldChar w:fldCharType="end"/>
            </w:r>
          </w:p>
        </w:tc>
        <w:tc>
          <w:tcPr>
            <w:tcW w:w="282" w:type="pct"/>
            <w:tcBorders>
              <w:top w:val="single" w:sz="4" w:space="0" w:color="auto"/>
              <w:left w:val="single" w:sz="4" w:space="0" w:color="auto"/>
              <w:bottom w:val="single" w:sz="4" w:space="0" w:color="auto"/>
              <w:right w:val="single" w:sz="4" w:space="0" w:color="auto"/>
            </w:tcBorders>
            <w:textDirection w:val="btLr"/>
            <w:vAlign w:val="center"/>
          </w:tcPr>
          <w:p w14:paraId="01E8503D"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\s(пок_ДПМ_СП) </w:instrText>
            </w:r>
            <w:r w:rsidRPr="003B5F3D">
              <w:rPr>
                <w:rFonts w:ascii="Garamond" w:hAnsi="Garamond"/>
                <w:sz w:val="16"/>
                <w:szCs w:val="16"/>
                <w:lang w:eastAsia="en-US"/>
              </w:rPr>
              <w:fldChar w:fldCharType="end"/>
            </w:r>
          </w:p>
        </w:tc>
        <w:tc>
          <w:tcPr>
            <w:tcW w:w="377" w:type="pct"/>
            <w:tcBorders>
              <w:top w:val="single" w:sz="4" w:space="0" w:color="auto"/>
              <w:left w:val="single" w:sz="4" w:space="0" w:color="auto"/>
              <w:bottom w:val="single" w:sz="4" w:space="0" w:color="auto"/>
              <w:right w:val="single" w:sz="4" w:space="0" w:color="auto"/>
            </w:tcBorders>
            <w:shd w:val="clear" w:color="auto" w:fill="FFFF00"/>
            <w:textDirection w:val="btLr"/>
            <w:vAlign w:val="center"/>
          </w:tcPr>
          <w:p w14:paraId="485ADA73" w14:textId="77777777" w:rsidR="00580A72" w:rsidRPr="003B5F3D" w:rsidRDefault="00580A72" w:rsidP="001D4CEA">
            <w:pPr>
              <w:spacing w:line="360" w:lineRule="auto"/>
              <w:ind w:left="113" w:right="113"/>
              <w:jc w:val="center"/>
              <w:rPr>
                <w:rFonts w:ascii="Garamond" w:hAnsi="Garamond" w:cs="Arial"/>
                <w:b/>
                <w:bCs/>
                <w:sz w:val="16"/>
                <w:szCs w:val="16"/>
                <w:highlight w:val="yellow"/>
                <w:lang w:eastAsia="en-US"/>
              </w:rPr>
            </w:pPr>
            <w:r w:rsidRPr="003B5F3D">
              <w:rPr>
                <w:rFonts w:ascii="Garamond" w:hAnsi="Garamond"/>
                <w:sz w:val="16"/>
                <w:szCs w:val="16"/>
                <w:highlight w:val="yellow"/>
                <w:lang w:eastAsia="en-US"/>
              </w:rPr>
              <w:fldChar w:fldCharType="begin"/>
            </w:r>
            <w:r w:rsidRPr="003B5F3D">
              <w:rPr>
                <w:rFonts w:ascii="Garamond" w:hAnsi="Garamond"/>
                <w:sz w:val="16"/>
                <w:szCs w:val="16"/>
                <w:highlight w:val="yellow"/>
                <w:lang w:eastAsia="en-US"/>
              </w:rPr>
              <w:instrText xml:space="preserve"> EQ </w:instrText>
            </w:r>
            <w:r w:rsidRPr="003B5F3D">
              <w:rPr>
                <w:rFonts w:ascii="Garamond" w:hAnsi="Garamond"/>
                <w:sz w:val="16"/>
                <w:szCs w:val="16"/>
                <w:highlight w:val="yellow"/>
                <w:lang w:val="en-US" w:eastAsia="en-US"/>
              </w:rPr>
              <w:instrText>N</w:instrText>
            </w:r>
            <w:r w:rsidRPr="003B5F3D">
              <w:rPr>
                <w:rFonts w:ascii="Garamond" w:hAnsi="Garamond"/>
                <w:sz w:val="16"/>
                <w:szCs w:val="16"/>
                <w:highlight w:val="yellow"/>
                <w:lang w:eastAsia="en-US"/>
              </w:rPr>
              <w:instrText xml:space="preserve">\s(пок_МГИ) </w:instrText>
            </w:r>
            <w:r w:rsidRPr="003B5F3D">
              <w:rPr>
                <w:rFonts w:ascii="Garamond" w:hAnsi="Garamond"/>
                <w:sz w:val="16"/>
                <w:szCs w:val="16"/>
                <w:highlight w:val="yellow"/>
                <w:lang w:eastAsia="en-US"/>
              </w:rPr>
              <w:fldChar w:fldCharType="end"/>
            </w:r>
          </w:p>
        </w:tc>
        <w:tc>
          <w:tcPr>
            <w:tcW w:w="330" w:type="pct"/>
            <w:tcBorders>
              <w:top w:val="single" w:sz="4" w:space="0" w:color="auto"/>
              <w:left w:val="single" w:sz="4" w:space="0" w:color="auto"/>
              <w:bottom w:val="single" w:sz="4" w:space="0" w:color="auto"/>
              <w:right w:val="single" w:sz="4" w:space="0" w:color="auto"/>
            </w:tcBorders>
            <w:textDirection w:val="btLr"/>
            <w:vAlign w:val="center"/>
          </w:tcPr>
          <w:p w14:paraId="607B40A6"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\s(пок_вынужд_ЦЗ; ) </w:instrText>
            </w:r>
            <w:r w:rsidRPr="003B5F3D">
              <w:rPr>
                <w:rFonts w:ascii="Garamond" w:hAnsi="Garamond"/>
                <w:sz w:val="16"/>
                <w:szCs w:val="16"/>
                <w:lang w:eastAsia="en-US"/>
              </w:rPr>
              <w:fldChar w:fldCharType="end"/>
            </w:r>
          </w:p>
        </w:tc>
        <w:tc>
          <w:tcPr>
            <w:tcW w:w="330" w:type="pct"/>
            <w:tcBorders>
              <w:top w:val="single" w:sz="4" w:space="0" w:color="auto"/>
              <w:left w:val="single" w:sz="4" w:space="0" w:color="auto"/>
              <w:bottom w:val="single" w:sz="4" w:space="0" w:color="auto"/>
              <w:right w:val="single" w:sz="4" w:space="0" w:color="auto"/>
            </w:tcBorders>
            <w:textDirection w:val="btLr"/>
            <w:vAlign w:val="center"/>
          </w:tcPr>
          <w:p w14:paraId="736C0D19"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\s(пок_вынужд_ЦЗ_СП; ) </w:instrText>
            </w:r>
            <w:r w:rsidRPr="003B5F3D">
              <w:rPr>
                <w:rFonts w:ascii="Garamond" w:hAnsi="Garamond"/>
                <w:sz w:val="16"/>
                <w:szCs w:val="16"/>
                <w:lang w:eastAsia="en-US"/>
              </w:rPr>
              <w:fldChar w:fldCharType="end"/>
            </w:r>
          </w:p>
        </w:tc>
        <w:tc>
          <w:tcPr>
            <w:tcW w:w="282" w:type="pct"/>
            <w:tcBorders>
              <w:top w:val="single" w:sz="4" w:space="0" w:color="auto"/>
              <w:left w:val="single" w:sz="4" w:space="0" w:color="auto"/>
              <w:bottom w:val="single" w:sz="4" w:space="0" w:color="auto"/>
              <w:right w:val="single" w:sz="4" w:space="0" w:color="auto"/>
            </w:tcBorders>
            <w:textDirection w:val="btLr"/>
            <w:vAlign w:val="center"/>
          </w:tcPr>
          <w:p w14:paraId="133F6E66"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\s(пок_вынужд_суб; ) </w:instrText>
            </w:r>
            <w:r w:rsidRPr="003B5F3D">
              <w:rPr>
                <w:rFonts w:ascii="Garamond" w:hAnsi="Garamond"/>
                <w:sz w:val="16"/>
                <w:szCs w:val="16"/>
                <w:lang w:eastAsia="en-US"/>
              </w:rPr>
              <w:fldChar w:fldCharType="end"/>
            </w:r>
          </w:p>
        </w:tc>
        <w:tc>
          <w:tcPr>
            <w:tcW w:w="283" w:type="pct"/>
            <w:tcBorders>
              <w:top w:val="single" w:sz="4" w:space="0" w:color="auto"/>
              <w:left w:val="single" w:sz="4" w:space="0" w:color="auto"/>
              <w:bottom w:val="single" w:sz="4" w:space="0" w:color="auto"/>
              <w:right w:val="single" w:sz="4" w:space="0" w:color="auto"/>
            </w:tcBorders>
            <w:textDirection w:val="btLr"/>
            <w:vAlign w:val="center"/>
          </w:tcPr>
          <w:p w14:paraId="037AEB57"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\s(пок_вынужд_суб_СП; ) </w:instrText>
            </w:r>
            <w:r w:rsidRPr="003B5F3D">
              <w:rPr>
                <w:rFonts w:ascii="Garamond" w:hAnsi="Garamond"/>
                <w:sz w:val="16"/>
                <w:szCs w:val="16"/>
                <w:lang w:eastAsia="en-US"/>
              </w:rPr>
              <w:fldChar w:fldCharType="end"/>
            </w:r>
          </w:p>
        </w:tc>
        <w:tc>
          <w:tcPr>
            <w:tcW w:w="282" w:type="pct"/>
            <w:tcBorders>
              <w:top w:val="single" w:sz="4" w:space="0" w:color="auto"/>
              <w:left w:val="single" w:sz="4" w:space="0" w:color="auto"/>
              <w:bottom w:val="single" w:sz="4" w:space="0" w:color="auto"/>
              <w:right w:val="single" w:sz="4" w:space="0" w:color="auto"/>
            </w:tcBorders>
            <w:textDirection w:val="btLr"/>
            <w:vAlign w:val="center"/>
          </w:tcPr>
          <w:p w14:paraId="1DA3297F"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\s(пок_доп.отбор) </w:instrText>
            </w:r>
            <w:r w:rsidRPr="003B5F3D">
              <w:rPr>
                <w:rFonts w:ascii="Garamond" w:hAnsi="Garamond"/>
                <w:sz w:val="16"/>
                <w:szCs w:val="16"/>
                <w:lang w:eastAsia="en-US"/>
              </w:rPr>
              <w:fldChar w:fldCharType="end"/>
            </w:r>
          </w:p>
        </w:tc>
        <w:tc>
          <w:tcPr>
            <w:tcW w:w="236" w:type="pct"/>
            <w:tcBorders>
              <w:top w:val="single" w:sz="4" w:space="0" w:color="auto"/>
              <w:left w:val="single" w:sz="4" w:space="0" w:color="auto"/>
              <w:bottom w:val="single" w:sz="4" w:space="0" w:color="auto"/>
              <w:right w:val="single" w:sz="4" w:space="0" w:color="auto"/>
            </w:tcBorders>
            <w:textDirection w:val="btLr"/>
            <w:vAlign w:val="center"/>
          </w:tcPr>
          <w:p w14:paraId="177BAC27"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\s(СДМ_факт) </w:instrText>
            </w:r>
            <w:r w:rsidRPr="003B5F3D">
              <w:rPr>
                <w:rFonts w:ascii="Garamond" w:hAnsi="Garamond"/>
                <w:sz w:val="16"/>
                <w:szCs w:val="16"/>
                <w:lang w:eastAsia="en-US"/>
              </w:rPr>
              <w:fldChar w:fldCharType="end"/>
            </w:r>
          </w:p>
        </w:tc>
        <w:tc>
          <w:tcPr>
            <w:tcW w:w="330" w:type="pct"/>
            <w:tcBorders>
              <w:top w:val="single" w:sz="4" w:space="0" w:color="auto"/>
              <w:left w:val="single" w:sz="4" w:space="0" w:color="auto"/>
              <w:bottom w:val="single" w:sz="4" w:space="0" w:color="auto"/>
              <w:right w:val="single" w:sz="4" w:space="0" w:color="auto"/>
            </w:tcBorders>
            <w:textDirection w:val="btLr"/>
            <w:vAlign w:val="center"/>
          </w:tcPr>
          <w:p w14:paraId="7E8824CA"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\s(пок_КОМ) </w:instrText>
            </w:r>
            <w:r w:rsidRPr="003B5F3D">
              <w:rPr>
                <w:rFonts w:ascii="Garamond" w:hAnsi="Garamond"/>
                <w:sz w:val="16"/>
                <w:szCs w:val="16"/>
                <w:lang w:eastAsia="en-US"/>
              </w:rPr>
              <w:fldChar w:fldCharType="end"/>
            </w:r>
          </w:p>
        </w:tc>
        <w:tc>
          <w:tcPr>
            <w:tcW w:w="330" w:type="pct"/>
            <w:tcBorders>
              <w:top w:val="single" w:sz="4" w:space="0" w:color="auto"/>
              <w:left w:val="single" w:sz="4" w:space="0" w:color="auto"/>
              <w:bottom w:val="single" w:sz="4" w:space="0" w:color="auto"/>
              <w:right w:val="single" w:sz="4" w:space="0" w:color="auto"/>
            </w:tcBorders>
            <w:textDirection w:val="btLr"/>
          </w:tcPr>
          <w:p w14:paraId="47F8444E" w14:textId="77777777" w:rsidR="00580A72" w:rsidRPr="003B5F3D" w:rsidRDefault="00580A72" w:rsidP="001D4CEA">
            <w:pPr>
              <w:spacing w:line="360" w:lineRule="auto"/>
              <w:ind w:left="113" w:right="113"/>
              <w:jc w:val="center"/>
              <w:rPr>
                <w:rFonts w:ascii="Garamond" w:hAnsi="Garamond"/>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N\s(ВИЭ_факт; ) </w:instrText>
            </w:r>
            <w:r w:rsidRPr="003B5F3D">
              <w:rPr>
                <w:rFonts w:ascii="Garamond" w:hAnsi="Garamond"/>
                <w:sz w:val="16"/>
                <w:szCs w:val="16"/>
                <w:lang w:eastAsia="en-US"/>
              </w:rPr>
              <w:fldChar w:fldCharType="end"/>
            </w:r>
          </w:p>
        </w:tc>
        <w:tc>
          <w:tcPr>
            <w:tcW w:w="282" w:type="pct"/>
            <w:tcBorders>
              <w:top w:val="single" w:sz="4" w:space="0" w:color="auto"/>
              <w:left w:val="single" w:sz="4" w:space="0" w:color="auto"/>
              <w:bottom w:val="single" w:sz="4" w:space="0" w:color="auto"/>
              <w:right w:val="single" w:sz="4" w:space="0" w:color="auto"/>
            </w:tcBorders>
            <w:textDirection w:val="btLr"/>
          </w:tcPr>
          <w:p w14:paraId="1A6145F8" w14:textId="77777777" w:rsidR="00580A72" w:rsidRPr="003B5F3D" w:rsidRDefault="00F351A3" w:rsidP="001D4CEA">
            <w:pPr>
              <w:spacing w:line="360" w:lineRule="auto"/>
              <w:ind w:left="113" w:right="113"/>
              <w:jc w:val="center"/>
              <w:rPr>
                <w:rFonts w:ascii="Garamond" w:hAnsi="Garamond"/>
                <w:sz w:val="16"/>
                <w:szCs w:val="16"/>
                <w:lang w:eastAsia="en-US"/>
              </w:rPr>
            </w:pPr>
            <m:oMathPara>
              <m:oMath>
                <m:sSup>
                  <m:sSupPr>
                    <m:ctrlPr>
                      <w:rPr>
                        <w:rFonts w:ascii="Cambria Math" w:hAnsi="Cambria Math"/>
                        <w:i/>
                        <w:sz w:val="16"/>
                        <w:szCs w:val="16"/>
                        <w:lang w:eastAsia="en-US"/>
                      </w:rPr>
                    </m:ctrlPr>
                  </m:sSupPr>
                  <m:e>
                    <m:r>
                      <w:rPr>
                        <w:rFonts w:ascii="Cambria Math" w:hAnsi="Cambria Math"/>
                        <w:sz w:val="16"/>
                        <w:szCs w:val="16"/>
                        <w:lang w:eastAsia="en-US"/>
                      </w:rPr>
                      <m:t>N</m:t>
                    </m:r>
                  </m:e>
                  <m:sup>
                    <m:r>
                      <w:rPr>
                        <w:rFonts w:ascii="Cambria Math" w:hAnsi="Cambria Math"/>
                        <w:sz w:val="16"/>
                        <w:szCs w:val="16"/>
                        <w:lang w:eastAsia="en-US"/>
                      </w:rPr>
                      <m:t>ТБО_зона_расп</m:t>
                    </m:r>
                  </m:sup>
                </m:sSup>
              </m:oMath>
            </m:oMathPara>
          </w:p>
        </w:tc>
        <w:tc>
          <w:tcPr>
            <w:tcW w:w="282" w:type="pct"/>
            <w:tcBorders>
              <w:top w:val="single" w:sz="4" w:space="0" w:color="auto"/>
              <w:left w:val="single" w:sz="4" w:space="0" w:color="auto"/>
              <w:bottom w:val="single" w:sz="4" w:space="0" w:color="auto"/>
              <w:right w:val="single" w:sz="4" w:space="0" w:color="auto"/>
            </w:tcBorders>
            <w:textDirection w:val="btLr"/>
          </w:tcPr>
          <w:p w14:paraId="20C60892" w14:textId="77777777" w:rsidR="00580A72" w:rsidRPr="003B5F3D" w:rsidRDefault="00F351A3" w:rsidP="001D4CEA">
            <w:pPr>
              <w:spacing w:line="360" w:lineRule="auto"/>
              <w:ind w:left="113" w:right="113"/>
              <w:jc w:val="center"/>
              <w:rPr>
                <w:rFonts w:ascii="Garamond" w:hAnsi="Garamond"/>
                <w:sz w:val="16"/>
                <w:szCs w:val="16"/>
                <w:lang w:eastAsia="en-US"/>
              </w:rPr>
            </w:pPr>
            <m:oMathPara>
              <m:oMath>
                <m:sSup>
                  <m:sSupPr>
                    <m:ctrlPr>
                      <w:rPr>
                        <w:rFonts w:ascii="Cambria Math" w:hAnsi="Cambria Math"/>
                        <w:i/>
                        <w:sz w:val="16"/>
                        <w:szCs w:val="16"/>
                        <w:lang w:eastAsia="en-US"/>
                      </w:rPr>
                    </m:ctrlPr>
                  </m:sSupPr>
                  <m:e>
                    <m:r>
                      <w:rPr>
                        <w:rFonts w:ascii="Cambria Math" w:hAnsi="Cambria Math"/>
                        <w:sz w:val="16"/>
                        <w:szCs w:val="16"/>
                        <w:lang w:eastAsia="en-US"/>
                      </w:rPr>
                      <m:t>N</m:t>
                    </m:r>
                  </m:e>
                  <m:sup>
                    <m:r>
                      <w:rPr>
                        <w:rFonts w:ascii="Cambria Math" w:hAnsi="Cambria Math"/>
                        <w:sz w:val="16"/>
                        <w:szCs w:val="16"/>
                        <w:lang w:eastAsia="en-US"/>
                      </w:rPr>
                      <m:t>пок_КОММод</m:t>
                    </m:r>
                  </m:sup>
                </m:sSup>
              </m:oMath>
            </m:oMathPara>
          </w:p>
        </w:tc>
        <w:tc>
          <w:tcPr>
            <w:tcW w:w="282" w:type="pct"/>
            <w:tcBorders>
              <w:top w:val="single" w:sz="4" w:space="0" w:color="auto"/>
              <w:left w:val="single" w:sz="4" w:space="0" w:color="auto"/>
              <w:bottom w:val="single" w:sz="4" w:space="0" w:color="auto"/>
              <w:right w:val="single" w:sz="4" w:space="0" w:color="auto"/>
            </w:tcBorders>
            <w:textDirection w:val="btLr"/>
          </w:tcPr>
          <w:p w14:paraId="68439BD5" w14:textId="77777777" w:rsidR="00580A72" w:rsidRPr="003B5F3D" w:rsidRDefault="00F351A3" w:rsidP="001D4CEA">
            <w:pPr>
              <w:spacing w:line="360" w:lineRule="auto"/>
              <w:ind w:left="113" w:right="113"/>
              <w:jc w:val="center"/>
              <w:rPr>
                <w:rFonts w:ascii="Garamond" w:hAnsi="Garamond"/>
                <w:sz w:val="16"/>
                <w:szCs w:val="16"/>
                <w:lang w:eastAsia="en-US"/>
              </w:rPr>
            </w:pPr>
            <m:oMathPara>
              <m:oMath>
                <m:sSup>
                  <m:sSupPr>
                    <m:ctrlPr>
                      <w:rPr>
                        <w:rFonts w:ascii="Cambria Math" w:hAnsi="Cambria Math"/>
                        <w:i/>
                        <w:sz w:val="16"/>
                        <w:szCs w:val="16"/>
                        <w:lang w:eastAsia="en-US"/>
                      </w:rPr>
                    </m:ctrlPr>
                  </m:sSupPr>
                  <m:e>
                    <m:r>
                      <w:rPr>
                        <w:rFonts w:ascii="Cambria Math" w:hAnsi="Cambria Math"/>
                        <w:sz w:val="16"/>
                        <w:szCs w:val="16"/>
                        <w:lang w:eastAsia="en-US"/>
                      </w:rPr>
                      <m:t>N</m:t>
                    </m:r>
                  </m:e>
                  <m:sup>
                    <m:r>
                      <w:rPr>
                        <w:rFonts w:ascii="Cambria Math" w:hAnsi="Cambria Math"/>
                        <w:sz w:val="16"/>
                        <w:szCs w:val="16"/>
                        <w:lang w:eastAsia="en-US"/>
                      </w:rPr>
                      <m:t>пок_КОММод_СП</m:t>
                    </m:r>
                  </m:sup>
                </m:sSup>
              </m:oMath>
            </m:oMathPara>
          </w:p>
        </w:tc>
      </w:tr>
      <w:tr w:rsidR="00580A72" w:rsidRPr="003B5F3D" w14:paraId="66CDE019" w14:textId="77777777" w:rsidTr="00D36E72">
        <w:trPr>
          <w:trHeight w:val="283"/>
        </w:trPr>
        <w:tc>
          <w:tcPr>
            <w:tcW w:w="267" w:type="pct"/>
            <w:vMerge/>
            <w:tcBorders>
              <w:top w:val="single" w:sz="4" w:space="0" w:color="auto"/>
              <w:left w:val="single" w:sz="4" w:space="0" w:color="auto"/>
              <w:bottom w:val="single" w:sz="4" w:space="0" w:color="auto"/>
              <w:right w:val="single" w:sz="4" w:space="0" w:color="auto"/>
            </w:tcBorders>
            <w:vAlign w:val="center"/>
          </w:tcPr>
          <w:p w14:paraId="0F33AAD1" w14:textId="77777777" w:rsidR="00580A72" w:rsidRPr="003B5F3D" w:rsidRDefault="00580A72" w:rsidP="001D4CEA">
            <w:pPr>
              <w:spacing w:line="360" w:lineRule="auto"/>
              <w:rPr>
                <w:rFonts w:ascii="Garamond" w:hAnsi="Garamond" w:cs="Arial"/>
                <w:sz w:val="16"/>
                <w:szCs w:val="16"/>
                <w:lang w:eastAsia="en-US"/>
              </w:rPr>
            </w:pPr>
          </w:p>
        </w:tc>
        <w:tc>
          <w:tcPr>
            <w:tcW w:w="261" w:type="pct"/>
            <w:tcBorders>
              <w:top w:val="single" w:sz="4" w:space="0" w:color="auto"/>
              <w:left w:val="single" w:sz="4" w:space="0" w:color="auto"/>
              <w:bottom w:val="single" w:sz="4" w:space="0" w:color="auto"/>
              <w:right w:val="single" w:sz="4" w:space="0" w:color="auto"/>
            </w:tcBorders>
            <w:vAlign w:val="center"/>
          </w:tcPr>
          <w:p w14:paraId="4C2CBEEF"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Фактический объем покупки мощности на оптовом рынке, МВт</w:t>
            </w:r>
          </w:p>
        </w:tc>
        <w:tc>
          <w:tcPr>
            <w:tcW w:w="282" w:type="pct"/>
            <w:tcBorders>
              <w:top w:val="single" w:sz="4" w:space="0" w:color="auto"/>
              <w:left w:val="single" w:sz="4" w:space="0" w:color="auto"/>
              <w:bottom w:val="single" w:sz="4" w:space="0" w:color="auto"/>
              <w:right w:val="single" w:sz="4" w:space="0" w:color="auto"/>
            </w:tcBorders>
          </w:tcPr>
          <w:p w14:paraId="6BA5BAB4"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2.4.1 настоящего Регламента, МВт</w:t>
            </w:r>
          </w:p>
        </w:tc>
        <w:tc>
          <w:tcPr>
            <w:tcW w:w="283" w:type="pct"/>
            <w:tcBorders>
              <w:top w:val="single" w:sz="4" w:space="0" w:color="auto"/>
              <w:left w:val="single" w:sz="4" w:space="0" w:color="auto"/>
              <w:bottom w:val="single" w:sz="4" w:space="0" w:color="auto"/>
              <w:right w:val="single" w:sz="4" w:space="0" w:color="auto"/>
            </w:tcBorders>
            <w:vAlign w:val="center"/>
          </w:tcPr>
          <w:p w14:paraId="4FF86A19"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3.1 настоящего Регламента, МВт</w:t>
            </w:r>
          </w:p>
        </w:tc>
        <w:tc>
          <w:tcPr>
            <w:tcW w:w="282" w:type="pct"/>
            <w:tcBorders>
              <w:top w:val="single" w:sz="4" w:space="0" w:color="auto"/>
              <w:left w:val="single" w:sz="4" w:space="0" w:color="auto"/>
              <w:bottom w:val="single" w:sz="4" w:space="0" w:color="auto"/>
              <w:right w:val="single" w:sz="4" w:space="0" w:color="auto"/>
            </w:tcBorders>
            <w:vAlign w:val="center"/>
          </w:tcPr>
          <w:p w14:paraId="080B31B4"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3.1 настоящего Регламента, МВт</w:t>
            </w:r>
          </w:p>
        </w:tc>
        <w:tc>
          <w:tcPr>
            <w:tcW w:w="377" w:type="pct"/>
            <w:tcBorders>
              <w:top w:val="single" w:sz="4" w:space="0" w:color="auto"/>
              <w:left w:val="single" w:sz="4" w:space="0" w:color="auto"/>
              <w:bottom w:val="single" w:sz="4" w:space="0" w:color="auto"/>
              <w:right w:val="single" w:sz="4" w:space="0" w:color="auto"/>
            </w:tcBorders>
            <w:shd w:val="clear" w:color="auto" w:fill="FFFF00"/>
            <w:vAlign w:val="center"/>
          </w:tcPr>
          <w:p w14:paraId="307E7A18" w14:textId="77777777" w:rsidR="00580A72" w:rsidRPr="003B5F3D" w:rsidRDefault="00580A72" w:rsidP="001D4CEA">
            <w:pPr>
              <w:spacing w:line="360" w:lineRule="auto"/>
              <w:jc w:val="center"/>
              <w:rPr>
                <w:rFonts w:ascii="Garamond" w:hAnsi="Garamond" w:cs="Arial"/>
                <w:sz w:val="16"/>
                <w:szCs w:val="16"/>
                <w:highlight w:val="yellow"/>
                <w:lang w:eastAsia="en-US"/>
              </w:rPr>
            </w:pPr>
            <w:r w:rsidRPr="003B5F3D">
              <w:rPr>
                <w:rFonts w:ascii="Garamond" w:hAnsi="Garamond" w:cs="Arial"/>
                <w:sz w:val="16"/>
                <w:szCs w:val="16"/>
                <w:highlight w:val="yellow"/>
                <w:lang w:eastAsia="en-US"/>
              </w:rPr>
              <w:t>Совокупный объем покупки мощности покупателя, определяемый в соответствии с п. 3.3 настоящего Регламента, МВт</w:t>
            </w:r>
          </w:p>
        </w:tc>
        <w:tc>
          <w:tcPr>
            <w:tcW w:w="330" w:type="pct"/>
            <w:tcBorders>
              <w:top w:val="single" w:sz="4" w:space="0" w:color="auto"/>
              <w:left w:val="single" w:sz="4" w:space="0" w:color="auto"/>
              <w:bottom w:val="single" w:sz="4" w:space="0" w:color="auto"/>
              <w:right w:val="single" w:sz="4" w:space="0" w:color="auto"/>
            </w:tcBorders>
            <w:vAlign w:val="center"/>
          </w:tcPr>
          <w:p w14:paraId="7F1EAAEE"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3.2.1 настоящего Регламента, МВт</w:t>
            </w:r>
          </w:p>
        </w:tc>
        <w:tc>
          <w:tcPr>
            <w:tcW w:w="330" w:type="pct"/>
            <w:tcBorders>
              <w:top w:val="single" w:sz="4" w:space="0" w:color="auto"/>
              <w:left w:val="single" w:sz="4" w:space="0" w:color="auto"/>
              <w:bottom w:val="single" w:sz="4" w:space="0" w:color="auto"/>
              <w:right w:val="single" w:sz="4" w:space="0" w:color="auto"/>
            </w:tcBorders>
            <w:vAlign w:val="center"/>
          </w:tcPr>
          <w:p w14:paraId="56905FD9"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3.2.1 настоящего Регламента, МВт</w:t>
            </w:r>
          </w:p>
        </w:tc>
        <w:tc>
          <w:tcPr>
            <w:tcW w:w="282" w:type="pct"/>
            <w:tcBorders>
              <w:top w:val="single" w:sz="4" w:space="0" w:color="auto"/>
              <w:left w:val="single" w:sz="4" w:space="0" w:color="auto"/>
              <w:bottom w:val="single" w:sz="4" w:space="0" w:color="auto"/>
              <w:right w:val="single" w:sz="4" w:space="0" w:color="auto"/>
            </w:tcBorders>
            <w:vAlign w:val="center"/>
          </w:tcPr>
          <w:p w14:paraId="7BB9FD8B"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3.2.2 настоящего Регламента, МВт</w:t>
            </w:r>
          </w:p>
        </w:tc>
        <w:tc>
          <w:tcPr>
            <w:tcW w:w="283" w:type="pct"/>
            <w:tcBorders>
              <w:top w:val="single" w:sz="4" w:space="0" w:color="auto"/>
              <w:left w:val="single" w:sz="4" w:space="0" w:color="auto"/>
              <w:bottom w:val="single" w:sz="4" w:space="0" w:color="auto"/>
              <w:right w:val="single" w:sz="4" w:space="0" w:color="auto"/>
            </w:tcBorders>
            <w:vAlign w:val="center"/>
          </w:tcPr>
          <w:p w14:paraId="2940A50C"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3.2.2 настоящего Регламента, МВт</w:t>
            </w:r>
          </w:p>
        </w:tc>
        <w:tc>
          <w:tcPr>
            <w:tcW w:w="282" w:type="pct"/>
            <w:tcBorders>
              <w:top w:val="single" w:sz="4" w:space="0" w:color="auto"/>
              <w:left w:val="single" w:sz="4" w:space="0" w:color="auto"/>
              <w:bottom w:val="single" w:sz="4" w:space="0" w:color="auto"/>
              <w:right w:val="single" w:sz="4" w:space="0" w:color="auto"/>
            </w:tcBorders>
            <w:vAlign w:val="center"/>
          </w:tcPr>
          <w:p w14:paraId="30089866"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3.4 настоящего Регламента, МВт</w:t>
            </w:r>
          </w:p>
        </w:tc>
        <w:tc>
          <w:tcPr>
            <w:tcW w:w="236" w:type="pct"/>
            <w:tcBorders>
              <w:top w:val="single" w:sz="4" w:space="0" w:color="auto"/>
              <w:left w:val="single" w:sz="4" w:space="0" w:color="auto"/>
              <w:bottom w:val="single" w:sz="4" w:space="0" w:color="auto"/>
              <w:right w:val="single" w:sz="4" w:space="0" w:color="auto"/>
            </w:tcBorders>
            <w:vAlign w:val="center"/>
          </w:tcPr>
          <w:p w14:paraId="54CB4F21"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Объем мощности, фактически принятый по совокупности СДМ (СДЭМ), МВт</w:t>
            </w:r>
          </w:p>
        </w:tc>
        <w:tc>
          <w:tcPr>
            <w:tcW w:w="330" w:type="pct"/>
            <w:tcBorders>
              <w:top w:val="single" w:sz="4" w:space="0" w:color="auto"/>
              <w:left w:val="single" w:sz="4" w:space="0" w:color="auto"/>
              <w:bottom w:val="single" w:sz="4" w:space="0" w:color="auto"/>
              <w:right w:val="single" w:sz="4" w:space="0" w:color="auto"/>
            </w:tcBorders>
            <w:vAlign w:val="center"/>
          </w:tcPr>
          <w:p w14:paraId="16A7892C"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Объем мощности, купленный по договорам купли-продажи мощности по результатам КОМ, МВт</w:t>
            </w:r>
          </w:p>
        </w:tc>
        <w:tc>
          <w:tcPr>
            <w:tcW w:w="330" w:type="pct"/>
            <w:tcBorders>
              <w:top w:val="single" w:sz="4" w:space="0" w:color="auto"/>
              <w:left w:val="single" w:sz="4" w:space="0" w:color="auto"/>
              <w:bottom w:val="single" w:sz="4" w:space="0" w:color="auto"/>
              <w:right w:val="single" w:sz="4" w:space="0" w:color="auto"/>
            </w:tcBorders>
          </w:tcPr>
          <w:p w14:paraId="34460AD7"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потребления мощности, определяемый в соответствии с п. 3.5 настоящего Регламента, МВт</w:t>
            </w:r>
          </w:p>
        </w:tc>
        <w:tc>
          <w:tcPr>
            <w:tcW w:w="282" w:type="pct"/>
            <w:tcBorders>
              <w:top w:val="single" w:sz="4" w:space="0" w:color="auto"/>
              <w:left w:val="single" w:sz="4" w:space="0" w:color="auto"/>
              <w:bottom w:val="single" w:sz="4" w:space="0" w:color="auto"/>
              <w:right w:val="single" w:sz="4" w:space="0" w:color="auto"/>
            </w:tcBorders>
          </w:tcPr>
          <w:p w14:paraId="7E1ABA3C"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Объем потребления мощности по ДПМ ТБО в зоне расположения генерирующего объекта, определяемый в соответствии с п. 3.5 настоящего Регламента, МВт</w:t>
            </w:r>
          </w:p>
        </w:tc>
        <w:tc>
          <w:tcPr>
            <w:tcW w:w="282" w:type="pct"/>
            <w:tcBorders>
              <w:top w:val="single" w:sz="4" w:space="0" w:color="auto"/>
              <w:left w:val="single" w:sz="4" w:space="0" w:color="auto"/>
              <w:bottom w:val="single" w:sz="4" w:space="0" w:color="auto"/>
              <w:right w:val="single" w:sz="4" w:space="0" w:color="auto"/>
            </w:tcBorders>
          </w:tcPr>
          <w:p w14:paraId="626791B9"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3.6 настоящего Регламента, МВт</w:t>
            </w:r>
          </w:p>
        </w:tc>
        <w:tc>
          <w:tcPr>
            <w:tcW w:w="282" w:type="pct"/>
            <w:tcBorders>
              <w:top w:val="single" w:sz="4" w:space="0" w:color="auto"/>
              <w:left w:val="single" w:sz="4" w:space="0" w:color="auto"/>
              <w:bottom w:val="single" w:sz="4" w:space="0" w:color="auto"/>
              <w:right w:val="single" w:sz="4" w:space="0" w:color="auto"/>
            </w:tcBorders>
          </w:tcPr>
          <w:p w14:paraId="3A4E3ED9"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3.6 настоящего Регламента, МВт</w:t>
            </w:r>
          </w:p>
        </w:tc>
      </w:tr>
    </w:tbl>
    <w:p w14:paraId="031B140D" w14:textId="77777777" w:rsidR="00580A72" w:rsidRPr="003B5F3D" w:rsidRDefault="00580A72" w:rsidP="001D4CEA">
      <w:pPr>
        <w:spacing w:line="360" w:lineRule="auto"/>
        <w:ind w:left="1428"/>
        <w:jc w:val="right"/>
        <w:rPr>
          <w:rFonts w:ascii="Garamond" w:hAnsi="Garamond" w:cs="Arial"/>
          <w:sz w:val="18"/>
          <w:szCs w:val="18"/>
          <w:lang w:eastAsia="en-US"/>
        </w:rPr>
        <w:sectPr w:rsidR="00580A72" w:rsidRPr="003B5F3D" w:rsidSect="00D36E72">
          <w:footnotePr>
            <w:numRestart w:val="eachPage"/>
          </w:footnotePr>
          <w:pgSz w:w="16838" w:h="11906" w:orient="landscape"/>
          <w:pgMar w:top="1701" w:right="1134" w:bottom="851" w:left="1134" w:header="709" w:footer="709" w:gutter="0"/>
          <w:cols w:space="708"/>
          <w:docGrid w:linePitch="360"/>
        </w:sectPr>
      </w:pPr>
    </w:p>
    <w:p w14:paraId="40DCD897" w14:textId="77777777" w:rsidR="00580A72" w:rsidRPr="00035344" w:rsidRDefault="00580A72" w:rsidP="001D4CEA">
      <w:pPr>
        <w:spacing w:line="360" w:lineRule="auto"/>
        <w:rPr>
          <w:rFonts w:ascii="Garamond" w:hAnsi="Garamond" w:cs="Arial"/>
          <w:b/>
          <w:bCs/>
          <w:iCs/>
          <w:lang w:eastAsia="en-US"/>
        </w:rPr>
      </w:pPr>
      <w:r w:rsidRPr="00035344">
        <w:rPr>
          <w:rFonts w:ascii="Garamond" w:hAnsi="Garamond" w:cs="Arial"/>
          <w:b/>
          <w:bCs/>
          <w:iCs/>
          <w:lang w:eastAsia="en-US"/>
        </w:rPr>
        <w:lastRenderedPageBreak/>
        <w:t>Предлагаемая редакция</w:t>
      </w:r>
    </w:p>
    <w:p w14:paraId="736DF697" w14:textId="77777777" w:rsidR="00580A72" w:rsidRPr="003B5F3D" w:rsidRDefault="00580A72" w:rsidP="001D4CEA">
      <w:pPr>
        <w:spacing w:line="360" w:lineRule="auto"/>
        <w:ind w:left="1428"/>
        <w:jc w:val="right"/>
        <w:rPr>
          <w:rFonts w:ascii="Garamond" w:hAnsi="Garamond" w:cs="Arial"/>
          <w:b/>
          <w:bCs/>
          <w:i/>
          <w:sz w:val="22"/>
          <w:szCs w:val="22"/>
          <w:lang w:eastAsia="en-US"/>
        </w:rPr>
      </w:pPr>
      <w:r w:rsidRPr="003B5F3D">
        <w:rPr>
          <w:rFonts w:ascii="Garamond" w:hAnsi="Garamond" w:cs="Arial"/>
          <w:b/>
          <w:bCs/>
          <w:i/>
          <w:sz w:val="22"/>
          <w:szCs w:val="22"/>
          <w:lang w:eastAsia="en-US"/>
        </w:rPr>
        <w:t>Форма 5</w:t>
      </w:r>
    </w:p>
    <w:p w14:paraId="5C99F89D" w14:textId="77777777" w:rsidR="00580A72" w:rsidRPr="003B5F3D" w:rsidRDefault="00580A72" w:rsidP="001D4CEA">
      <w:pPr>
        <w:spacing w:line="360" w:lineRule="auto"/>
        <w:ind w:left="1080"/>
        <w:rPr>
          <w:rFonts w:ascii="Garamond" w:hAnsi="Garamond"/>
          <w:sz w:val="22"/>
          <w:szCs w:val="22"/>
          <w:lang w:eastAsia="en-US"/>
        </w:rPr>
      </w:pPr>
      <w:r w:rsidRPr="003B5F3D">
        <w:rPr>
          <w:rFonts w:ascii="Garamond" w:hAnsi="Garamond"/>
          <w:b/>
          <w:sz w:val="22"/>
          <w:szCs w:val="22"/>
          <w:lang w:eastAsia="en-US"/>
        </w:rPr>
        <w:t>Ежемесячный отчет по объемам покупки мощности по ЗСП для ГТП потребления и экспорта участников ценовых зон</w:t>
      </w:r>
    </w:p>
    <w:p w14:paraId="19E37F52" w14:textId="77777777" w:rsidR="00580A72" w:rsidRPr="003B5F3D" w:rsidRDefault="00580A72" w:rsidP="001D4CEA">
      <w:pPr>
        <w:spacing w:line="360" w:lineRule="auto"/>
        <w:ind w:left="851"/>
        <w:rPr>
          <w:rFonts w:ascii="Garamond" w:hAnsi="Garamond" w:cs="Arial CYR"/>
          <w:i/>
          <w:iCs/>
          <w:sz w:val="22"/>
          <w:szCs w:val="22"/>
          <w:lang w:eastAsia="en-US"/>
        </w:rPr>
      </w:pPr>
      <w:r w:rsidRPr="003B5F3D">
        <w:rPr>
          <w:rFonts w:ascii="Garamond" w:hAnsi="Garamond" w:cs="Arial CYR"/>
          <w:i/>
          <w:iCs/>
          <w:sz w:val="18"/>
          <w:szCs w:val="18"/>
          <w:lang w:eastAsia="en-US"/>
        </w:rPr>
        <w:tab/>
      </w:r>
      <w:r w:rsidRPr="003B5F3D">
        <w:rPr>
          <w:rFonts w:ascii="Garamond" w:hAnsi="Garamond" w:cs="Arial CYR"/>
          <w:i/>
          <w:iCs/>
          <w:sz w:val="22"/>
          <w:szCs w:val="22"/>
          <w:lang w:eastAsia="en-US"/>
        </w:rPr>
        <w:t>Участник:</w:t>
      </w:r>
    </w:p>
    <w:p w14:paraId="47982FED" w14:textId="77777777" w:rsidR="00580A72" w:rsidRPr="003B5F3D" w:rsidRDefault="00580A72" w:rsidP="001D4CEA">
      <w:pPr>
        <w:tabs>
          <w:tab w:val="left" w:pos="956"/>
          <w:tab w:val="left" w:pos="4644"/>
          <w:tab w:val="left" w:pos="5778"/>
          <w:tab w:val="left" w:pos="6912"/>
          <w:tab w:val="left" w:pos="8046"/>
          <w:tab w:val="left" w:pos="9180"/>
          <w:tab w:val="left" w:pos="10314"/>
          <w:tab w:val="left" w:pos="11307"/>
        </w:tabs>
        <w:spacing w:line="360" w:lineRule="auto"/>
        <w:ind w:left="851"/>
        <w:rPr>
          <w:rFonts w:ascii="Garamond" w:hAnsi="Garamond" w:cs="Arial CYR"/>
          <w:i/>
          <w:iCs/>
          <w:sz w:val="22"/>
          <w:szCs w:val="22"/>
          <w:lang w:eastAsia="en-US"/>
        </w:rPr>
      </w:pPr>
      <w:r w:rsidRPr="003B5F3D">
        <w:rPr>
          <w:rFonts w:ascii="Garamond" w:hAnsi="Garamond" w:cs="Arial CYR"/>
          <w:i/>
          <w:iCs/>
          <w:sz w:val="22"/>
          <w:szCs w:val="22"/>
          <w:lang w:eastAsia="en-US"/>
        </w:rPr>
        <w:t>Отчетный период:</w:t>
      </w:r>
    </w:p>
    <w:p w14:paraId="34736759" w14:textId="77777777" w:rsidR="00580A72" w:rsidRPr="003B5F3D" w:rsidRDefault="00580A72" w:rsidP="001D4CEA">
      <w:pPr>
        <w:tabs>
          <w:tab w:val="left" w:pos="956"/>
          <w:tab w:val="left" w:pos="4644"/>
          <w:tab w:val="left" w:pos="5778"/>
          <w:tab w:val="left" w:pos="6912"/>
          <w:tab w:val="left" w:pos="8046"/>
          <w:tab w:val="left" w:pos="9180"/>
          <w:tab w:val="left" w:pos="10314"/>
          <w:tab w:val="left" w:pos="11307"/>
        </w:tabs>
        <w:spacing w:line="360" w:lineRule="auto"/>
        <w:ind w:left="851"/>
        <w:rPr>
          <w:rFonts w:ascii="Garamond" w:hAnsi="Garamond" w:cs="Arial CYR"/>
          <w:i/>
          <w:iCs/>
          <w:sz w:val="22"/>
          <w:szCs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883"/>
        <w:gridCol w:w="951"/>
        <w:gridCol w:w="951"/>
        <w:gridCol w:w="951"/>
        <w:gridCol w:w="951"/>
        <w:gridCol w:w="951"/>
        <w:gridCol w:w="951"/>
        <w:gridCol w:w="951"/>
        <w:gridCol w:w="951"/>
        <w:gridCol w:w="918"/>
        <w:gridCol w:w="819"/>
        <w:gridCol w:w="951"/>
        <w:gridCol w:w="1028"/>
        <w:gridCol w:w="951"/>
        <w:gridCol w:w="951"/>
      </w:tblGrid>
      <w:tr w:rsidR="00580A72" w:rsidRPr="003B5F3D" w14:paraId="50F52FAF" w14:textId="77777777" w:rsidTr="00713198">
        <w:trPr>
          <w:cantSplit/>
          <w:trHeight w:val="1883"/>
        </w:trPr>
        <w:tc>
          <w:tcPr>
            <w:tcW w:w="155" w:type="pct"/>
            <w:vMerge w:val="restart"/>
            <w:tcBorders>
              <w:top w:val="single" w:sz="4" w:space="0" w:color="auto"/>
              <w:left w:val="single" w:sz="4" w:space="0" w:color="auto"/>
              <w:bottom w:val="single" w:sz="4" w:space="0" w:color="auto"/>
              <w:right w:val="single" w:sz="4" w:space="0" w:color="auto"/>
            </w:tcBorders>
            <w:vAlign w:val="center"/>
          </w:tcPr>
          <w:p w14:paraId="4A50896A"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Код ГТП</w:t>
            </w:r>
          </w:p>
        </w:tc>
        <w:tc>
          <w:tcPr>
            <w:tcW w:w="303" w:type="pct"/>
            <w:tcBorders>
              <w:top w:val="single" w:sz="4" w:space="0" w:color="auto"/>
              <w:left w:val="single" w:sz="4" w:space="0" w:color="auto"/>
              <w:bottom w:val="single" w:sz="4" w:space="0" w:color="auto"/>
              <w:right w:val="single" w:sz="4" w:space="0" w:color="auto"/>
            </w:tcBorders>
            <w:textDirection w:val="btLr"/>
            <w:vAlign w:val="center"/>
          </w:tcPr>
          <w:p w14:paraId="0EB4774F"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\s(пок_факт ) </w:instrText>
            </w:r>
            <w:r w:rsidRPr="003B5F3D">
              <w:rPr>
                <w:rFonts w:ascii="Garamond" w:hAnsi="Garamond"/>
                <w:sz w:val="16"/>
                <w:szCs w:val="16"/>
                <w:lang w:eastAsia="en-US"/>
              </w:rPr>
              <w:fldChar w:fldCharType="end"/>
            </w:r>
          </w:p>
        </w:tc>
        <w:tc>
          <w:tcPr>
            <w:tcW w:w="327" w:type="pct"/>
            <w:tcBorders>
              <w:top w:val="single" w:sz="4" w:space="0" w:color="auto"/>
              <w:left w:val="single" w:sz="4" w:space="0" w:color="auto"/>
              <w:bottom w:val="single" w:sz="4" w:space="0" w:color="auto"/>
              <w:right w:val="single" w:sz="4" w:space="0" w:color="auto"/>
            </w:tcBorders>
            <w:textDirection w:val="btLr"/>
          </w:tcPr>
          <w:p w14:paraId="3C51D656" w14:textId="77777777" w:rsidR="00580A72" w:rsidRPr="003B5F3D" w:rsidRDefault="00580A72" w:rsidP="001D4CEA">
            <w:pPr>
              <w:spacing w:line="360" w:lineRule="auto"/>
              <w:ind w:left="113" w:right="113"/>
              <w:jc w:val="center"/>
              <w:rPr>
                <w:rFonts w:ascii="Garamond" w:hAnsi="Garamond"/>
                <w:sz w:val="16"/>
                <w:szCs w:val="16"/>
                <w:lang w:eastAsia="en-US"/>
              </w:rPr>
            </w:pPr>
            <w:r w:rsidRPr="003B5F3D">
              <w:rPr>
                <w:rFonts w:ascii="Garamond" w:hAnsi="Garamond"/>
                <w:sz w:val="18"/>
                <w:szCs w:val="18"/>
                <w:lang w:val="en-US" w:eastAsia="en-US"/>
              </w:rPr>
              <w:t>N</w:t>
            </w:r>
            <w:r w:rsidRPr="003B5F3D">
              <w:rPr>
                <w:rFonts w:ascii="Garamond" w:hAnsi="Garamond"/>
                <w:sz w:val="18"/>
                <w:szCs w:val="18"/>
                <w:vertAlign w:val="superscript"/>
                <w:lang w:eastAsia="en-US"/>
              </w:rPr>
              <w:t>пок_МГП_факт</w:t>
            </w:r>
          </w:p>
        </w:tc>
        <w:tc>
          <w:tcPr>
            <w:tcW w:w="327" w:type="pct"/>
            <w:tcBorders>
              <w:top w:val="single" w:sz="4" w:space="0" w:color="auto"/>
              <w:left w:val="single" w:sz="4" w:space="0" w:color="auto"/>
              <w:bottom w:val="single" w:sz="4" w:space="0" w:color="auto"/>
              <w:right w:val="single" w:sz="4" w:space="0" w:color="auto"/>
            </w:tcBorders>
            <w:textDirection w:val="btLr"/>
            <w:vAlign w:val="center"/>
          </w:tcPr>
          <w:p w14:paraId="2A986368"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\s(пок_ДПМ) </w:instrText>
            </w:r>
            <w:r w:rsidRPr="003B5F3D">
              <w:rPr>
                <w:rFonts w:ascii="Garamond" w:hAnsi="Garamond"/>
                <w:sz w:val="16"/>
                <w:szCs w:val="16"/>
                <w:lang w:eastAsia="en-US"/>
              </w:rPr>
              <w:fldChar w:fldCharType="end"/>
            </w:r>
          </w:p>
        </w:tc>
        <w:tc>
          <w:tcPr>
            <w:tcW w:w="327" w:type="pct"/>
            <w:tcBorders>
              <w:top w:val="single" w:sz="4" w:space="0" w:color="auto"/>
              <w:left w:val="single" w:sz="4" w:space="0" w:color="auto"/>
              <w:bottom w:val="single" w:sz="4" w:space="0" w:color="auto"/>
              <w:right w:val="single" w:sz="4" w:space="0" w:color="auto"/>
            </w:tcBorders>
            <w:textDirection w:val="btLr"/>
            <w:vAlign w:val="center"/>
          </w:tcPr>
          <w:p w14:paraId="332A4F2B"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\s(пок_ДПМ_СП) </w:instrText>
            </w:r>
            <w:r w:rsidRPr="003B5F3D">
              <w:rPr>
                <w:rFonts w:ascii="Garamond" w:hAnsi="Garamond"/>
                <w:sz w:val="16"/>
                <w:szCs w:val="16"/>
                <w:lang w:eastAsia="en-US"/>
              </w:rPr>
              <w:fldChar w:fldCharType="end"/>
            </w:r>
          </w:p>
        </w:tc>
        <w:tc>
          <w:tcPr>
            <w:tcW w:w="327" w:type="pct"/>
            <w:tcBorders>
              <w:top w:val="single" w:sz="4" w:space="0" w:color="auto"/>
              <w:left w:val="single" w:sz="4" w:space="0" w:color="auto"/>
              <w:bottom w:val="single" w:sz="4" w:space="0" w:color="auto"/>
              <w:right w:val="single" w:sz="4" w:space="0" w:color="auto"/>
            </w:tcBorders>
            <w:textDirection w:val="btLr"/>
            <w:vAlign w:val="center"/>
          </w:tcPr>
          <w:p w14:paraId="792BFBE9"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\s(пок_вынужд_ЦЗ; ) </w:instrText>
            </w:r>
            <w:r w:rsidRPr="003B5F3D">
              <w:rPr>
                <w:rFonts w:ascii="Garamond" w:hAnsi="Garamond"/>
                <w:sz w:val="16"/>
                <w:szCs w:val="16"/>
                <w:lang w:eastAsia="en-US"/>
              </w:rPr>
              <w:fldChar w:fldCharType="end"/>
            </w:r>
          </w:p>
        </w:tc>
        <w:tc>
          <w:tcPr>
            <w:tcW w:w="327" w:type="pct"/>
            <w:tcBorders>
              <w:top w:val="single" w:sz="4" w:space="0" w:color="auto"/>
              <w:left w:val="single" w:sz="4" w:space="0" w:color="auto"/>
              <w:bottom w:val="single" w:sz="4" w:space="0" w:color="auto"/>
              <w:right w:val="single" w:sz="4" w:space="0" w:color="auto"/>
            </w:tcBorders>
            <w:textDirection w:val="btLr"/>
            <w:vAlign w:val="center"/>
          </w:tcPr>
          <w:p w14:paraId="276C0AF0"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\s(пок_вынужд_ЦЗ_СП; ) </w:instrText>
            </w:r>
            <w:r w:rsidRPr="003B5F3D">
              <w:rPr>
                <w:rFonts w:ascii="Garamond" w:hAnsi="Garamond"/>
                <w:sz w:val="16"/>
                <w:szCs w:val="16"/>
                <w:lang w:eastAsia="en-US"/>
              </w:rPr>
              <w:fldChar w:fldCharType="end"/>
            </w:r>
          </w:p>
        </w:tc>
        <w:tc>
          <w:tcPr>
            <w:tcW w:w="327" w:type="pct"/>
            <w:tcBorders>
              <w:top w:val="single" w:sz="4" w:space="0" w:color="auto"/>
              <w:left w:val="single" w:sz="4" w:space="0" w:color="auto"/>
              <w:bottom w:val="single" w:sz="4" w:space="0" w:color="auto"/>
              <w:right w:val="single" w:sz="4" w:space="0" w:color="auto"/>
            </w:tcBorders>
            <w:textDirection w:val="btLr"/>
            <w:vAlign w:val="center"/>
          </w:tcPr>
          <w:p w14:paraId="76EC653D"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\s(пок_вынужд_суб; ) </w:instrText>
            </w:r>
            <w:r w:rsidRPr="003B5F3D">
              <w:rPr>
                <w:rFonts w:ascii="Garamond" w:hAnsi="Garamond"/>
                <w:sz w:val="16"/>
                <w:szCs w:val="16"/>
                <w:lang w:eastAsia="en-US"/>
              </w:rPr>
              <w:fldChar w:fldCharType="end"/>
            </w:r>
          </w:p>
        </w:tc>
        <w:tc>
          <w:tcPr>
            <w:tcW w:w="327" w:type="pct"/>
            <w:tcBorders>
              <w:top w:val="single" w:sz="4" w:space="0" w:color="auto"/>
              <w:left w:val="single" w:sz="4" w:space="0" w:color="auto"/>
              <w:bottom w:val="single" w:sz="4" w:space="0" w:color="auto"/>
              <w:right w:val="single" w:sz="4" w:space="0" w:color="auto"/>
            </w:tcBorders>
            <w:textDirection w:val="btLr"/>
            <w:vAlign w:val="center"/>
          </w:tcPr>
          <w:p w14:paraId="65F4BD02"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\s(пок_вынужд_суб_СП; ) </w:instrText>
            </w:r>
            <w:r w:rsidRPr="003B5F3D">
              <w:rPr>
                <w:rFonts w:ascii="Garamond" w:hAnsi="Garamond"/>
                <w:sz w:val="16"/>
                <w:szCs w:val="16"/>
                <w:lang w:eastAsia="en-US"/>
              </w:rPr>
              <w:fldChar w:fldCharType="end"/>
            </w:r>
          </w:p>
        </w:tc>
        <w:tc>
          <w:tcPr>
            <w:tcW w:w="327" w:type="pct"/>
            <w:tcBorders>
              <w:top w:val="single" w:sz="4" w:space="0" w:color="auto"/>
              <w:left w:val="single" w:sz="4" w:space="0" w:color="auto"/>
              <w:bottom w:val="single" w:sz="4" w:space="0" w:color="auto"/>
              <w:right w:val="single" w:sz="4" w:space="0" w:color="auto"/>
            </w:tcBorders>
            <w:textDirection w:val="btLr"/>
            <w:vAlign w:val="center"/>
          </w:tcPr>
          <w:p w14:paraId="7903ECA2"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\s(пок_доп.отбор) </w:instrText>
            </w:r>
            <w:r w:rsidRPr="003B5F3D">
              <w:rPr>
                <w:rFonts w:ascii="Garamond" w:hAnsi="Garamond"/>
                <w:sz w:val="16"/>
                <w:szCs w:val="16"/>
                <w:lang w:eastAsia="en-US"/>
              </w:rPr>
              <w:fldChar w:fldCharType="end"/>
            </w:r>
          </w:p>
        </w:tc>
        <w:tc>
          <w:tcPr>
            <w:tcW w:w="315" w:type="pct"/>
            <w:tcBorders>
              <w:top w:val="single" w:sz="4" w:space="0" w:color="auto"/>
              <w:left w:val="single" w:sz="4" w:space="0" w:color="auto"/>
              <w:bottom w:val="single" w:sz="4" w:space="0" w:color="auto"/>
              <w:right w:val="single" w:sz="4" w:space="0" w:color="auto"/>
            </w:tcBorders>
            <w:textDirection w:val="btLr"/>
            <w:vAlign w:val="center"/>
          </w:tcPr>
          <w:p w14:paraId="269A0D2C"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\s(СДМ_факт) </w:instrText>
            </w:r>
            <w:r w:rsidRPr="003B5F3D">
              <w:rPr>
                <w:rFonts w:ascii="Garamond" w:hAnsi="Garamond"/>
                <w:sz w:val="16"/>
                <w:szCs w:val="16"/>
                <w:lang w:eastAsia="en-US"/>
              </w:rPr>
              <w:fldChar w:fldCharType="end"/>
            </w:r>
          </w:p>
        </w:tc>
        <w:tc>
          <w:tcPr>
            <w:tcW w:w="281" w:type="pct"/>
            <w:tcBorders>
              <w:top w:val="single" w:sz="4" w:space="0" w:color="auto"/>
              <w:left w:val="single" w:sz="4" w:space="0" w:color="auto"/>
              <w:bottom w:val="single" w:sz="4" w:space="0" w:color="auto"/>
              <w:right w:val="single" w:sz="4" w:space="0" w:color="auto"/>
            </w:tcBorders>
            <w:textDirection w:val="btLr"/>
            <w:vAlign w:val="center"/>
          </w:tcPr>
          <w:p w14:paraId="7EF81072" w14:textId="77777777" w:rsidR="00580A72" w:rsidRPr="003B5F3D" w:rsidRDefault="00580A72" w:rsidP="001D4CEA">
            <w:pPr>
              <w:spacing w:line="360" w:lineRule="auto"/>
              <w:ind w:left="113" w:right="113"/>
              <w:jc w:val="center"/>
              <w:rPr>
                <w:rFonts w:ascii="Garamond" w:hAnsi="Garamond" w:cs="Arial"/>
                <w:b/>
                <w:bCs/>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w:instrText>
            </w:r>
            <w:r w:rsidRPr="003B5F3D">
              <w:rPr>
                <w:rFonts w:ascii="Garamond" w:hAnsi="Garamond"/>
                <w:sz w:val="16"/>
                <w:szCs w:val="16"/>
                <w:lang w:val="en-US" w:eastAsia="en-US"/>
              </w:rPr>
              <w:instrText>N</w:instrText>
            </w:r>
            <w:r w:rsidRPr="003B5F3D">
              <w:rPr>
                <w:rFonts w:ascii="Garamond" w:hAnsi="Garamond"/>
                <w:sz w:val="16"/>
                <w:szCs w:val="16"/>
                <w:lang w:eastAsia="en-US"/>
              </w:rPr>
              <w:instrText xml:space="preserve">\s(пок_КОМ) </w:instrText>
            </w:r>
            <w:r w:rsidRPr="003B5F3D">
              <w:rPr>
                <w:rFonts w:ascii="Garamond" w:hAnsi="Garamond"/>
                <w:sz w:val="16"/>
                <w:szCs w:val="16"/>
                <w:lang w:eastAsia="en-US"/>
              </w:rPr>
              <w:fldChar w:fldCharType="end"/>
            </w:r>
          </w:p>
        </w:tc>
        <w:tc>
          <w:tcPr>
            <w:tcW w:w="327" w:type="pct"/>
            <w:tcBorders>
              <w:top w:val="single" w:sz="4" w:space="0" w:color="auto"/>
              <w:left w:val="single" w:sz="4" w:space="0" w:color="auto"/>
              <w:bottom w:val="single" w:sz="4" w:space="0" w:color="auto"/>
              <w:right w:val="single" w:sz="4" w:space="0" w:color="auto"/>
            </w:tcBorders>
            <w:textDirection w:val="btLr"/>
          </w:tcPr>
          <w:p w14:paraId="0D9BDFDA" w14:textId="77777777" w:rsidR="00580A72" w:rsidRPr="003B5F3D" w:rsidRDefault="00580A72" w:rsidP="001D4CEA">
            <w:pPr>
              <w:spacing w:line="360" w:lineRule="auto"/>
              <w:ind w:left="113" w:right="113"/>
              <w:jc w:val="center"/>
              <w:rPr>
                <w:rFonts w:ascii="Garamond" w:hAnsi="Garamond"/>
                <w:sz w:val="16"/>
                <w:szCs w:val="16"/>
                <w:lang w:eastAsia="en-US"/>
              </w:rPr>
            </w:pPr>
            <w:r w:rsidRPr="003B5F3D">
              <w:rPr>
                <w:rFonts w:ascii="Garamond" w:hAnsi="Garamond"/>
                <w:sz w:val="16"/>
                <w:szCs w:val="16"/>
                <w:lang w:eastAsia="en-US"/>
              </w:rPr>
              <w:fldChar w:fldCharType="begin"/>
            </w:r>
            <w:r w:rsidRPr="003B5F3D">
              <w:rPr>
                <w:rFonts w:ascii="Garamond" w:hAnsi="Garamond"/>
                <w:sz w:val="16"/>
                <w:szCs w:val="16"/>
                <w:lang w:eastAsia="en-US"/>
              </w:rPr>
              <w:instrText xml:space="preserve"> EQ N\s(ВИЭ_факт; ) </w:instrText>
            </w:r>
            <w:r w:rsidRPr="003B5F3D">
              <w:rPr>
                <w:rFonts w:ascii="Garamond" w:hAnsi="Garamond"/>
                <w:sz w:val="16"/>
                <w:szCs w:val="16"/>
                <w:lang w:eastAsia="en-US"/>
              </w:rPr>
              <w:fldChar w:fldCharType="end"/>
            </w:r>
          </w:p>
        </w:tc>
        <w:tc>
          <w:tcPr>
            <w:tcW w:w="353" w:type="pct"/>
            <w:tcBorders>
              <w:top w:val="single" w:sz="4" w:space="0" w:color="auto"/>
              <w:left w:val="single" w:sz="4" w:space="0" w:color="auto"/>
              <w:bottom w:val="single" w:sz="4" w:space="0" w:color="auto"/>
              <w:right w:val="single" w:sz="4" w:space="0" w:color="auto"/>
            </w:tcBorders>
            <w:textDirection w:val="btLr"/>
          </w:tcPr>
          <w:p w14:paraId="2FE75A2E" w14:textId="77777777" w:rsidR="00580A72" w:rsidRPr="003B5F3D" w:rsidRDefault="00F351A3" w:rsidP="001D4CEA">
            <w:pPr>
              <w:spacing w:line="360" w:lineRule="auto"/>
              <w:ind w:left="113" w:right="113"/>
              <w:jc w:val="center"/>
              <w:rPr>
                <w:rFonts w:ascii="Garamond" w:hAnsi="Garamond"/>
                <w:sz w:val="16"/>
                <w:szCs w:val="16"/>
                <w:lang w:eastAsia="en-US"/>
              </w:rPr>
            </w:pPr>
            <m:oMathPara>
              <m:oMath>
                <m:sSup>
                  <m:sSupPr>
                    <m:ctrlPr>
                      <w:rPr>
                        <w:rFonts w:ascii="Cambria Math" w:hAnsi="Cambria Math"/>
                        <w:i/>
                        <w:sz w:val="16"/>
                        <w:szCs w:val="16"/>
                        <w:lang w:eastAsia="en-US"/>
                      </w:rPr>
                    </m:ctrlPr>
                  </m:sSupPr>
                  <m:e>
                    <m:r>
                      <w:rPr>
                        <w:rFonts w:ascii="Cambria Math" w:hAnsi="Cambria Math"/>
                        <w:sz w:val="16"/>
                        <w:szCs w:val="16"/>
                        <w:lang w:eastAsia="en-US"/>
                      </w:rPr>
                      <m:t>N</m:t>
                    </m:r>
                  </m:e>
                  <m:sup>
                    <m:r>
                      <w:rPr>
                        <w:rFonts w:ascii="Cambria Math" w:hAnsi="Cambria Math"/>
                        <w:sz w:val="16"/>
                        <w:szCs w:val="16"/>
                        <w:lang w:eastAsia="en-US"/>
                      </w:rPr>
                      <m:t>ТБО_зона_расп</m:t>
                    </m:r>
                  </m:sup>
                </m:sSup>
              </m:oMath>
            </m:oMathPara>
          </w:p>
        </w:tc>
        <w:tc>
          <w:tcPr>
            <w:tcW w:w="327" w:type="pct"/>
            <w:tcBorders>
              <w:top w:val="single" w:sz="4" w:space="0" w:color="auto"/>
              <w:left w:val="single" w:sz="4" w:space="0" w:color="auto"/>
              <w:bottom w:val="single" w:sz="4" w:space="0" w:color="auto"/>
              <w:right w:val="single" w:sz="4" w:space="0" w:color="auto"/>
            </w:tcBorders>
            <w:textDirection w:val="btLr"/>
          </w:tcPr>
          <w:p w14:paraId="597B6216" w14:textId="77777777" w:rsidR="00580A72" w:rsidRPr="003B5F3D" w:rsidRDefault="00F351A3" w:rsidP="001D4CEA">
            <w:pPr>
              <w:spacing w:line="360" w:lineRule="auto"/>
              <w:ind w:left="113" w:right="113"/>
              <w:jc w:val="center"/>
              <w:rPr>
                <w:rFonts w:ascii="Garamond" w:hAnsi="Garamond"/>
                <w:sz w:val="16"/>
                <w:szCs w:val="16"/>
                <w:lang w:eastAsia="en-US"/>
              </w:rPr>
            </w:pPr>
            <m:oMathPara>
              <m:oMath>
                <m:sSup>
                  <m:sSupPr>
                    <m:ctrlPr>
                      <w:rPr>
                        <w:rFonts w:ascii="Cambria Math" w:hAnsi="Cambria Math"/>
                        <w:i/>
                        <w:sz w:val="16"/>
                        <w:szCs w:val="16"/>
                        <w:lang w:eastAsia="en-US"/>
                      </w:rPr>
                    </m:ctrlPr>
                  </m:sSupPr>
                  <m:e>
                    <m:r>
                      <w:rPr>
                        <w:rFonts w:ascii="Cambria Math" w:hAnsi="Cambria Math"/>
                        <w:sz w:val="16"/>
                        <w:szCs w:val="16"/>
                        <w:lang w:eastAsia="en-US"/>
                      </w:rPr>
                      <m:t>N</m:t>
                    </m:r>
                  </m:e>
                  <m:sup>
                    <m:r>
                      <w:rPr>
                        <w:rFonts w:ascii="Cambria Math" w:hAnsi="Cambria Math"/>
                        <w:sz w:val="16"/>
                        <w:szCs w:val="16"/>
                        <w:lang w:eastAsia="en-US"/>
                      </w:rPr>
                      <m:t>пок_КОММод</m:t>
                    </m:r>
                  </m:sup>
                </m:sSup>
              </m:oMath>
            </m:oMathPara>
          </w:p>
        </w:tc>
        <w:tc>
          <w:tcPr>
            <w:tcW w:w="327" w:type="pct"/>
            <w:tcBorders>
              <w:top w:val="single" w:sz="4" w:space="0" w:color="auto"/>
              <w:left w:val="single" w:sz="4" w:space="0" w:color="auto"/>
              <w:bottom w:val="single" w:sz="4" w:space="0" w:color="auto"/>
              <w:right w:val="single" w:sz="4" w:space="0" w:color="auto"/>
            </w:tcBorders>
            <w:textDirection w:val="btLr"/>
          </w:tcPr>
          <w:p w14:paraId="6D6EDBDA" w14:textId="77777777" w:rsidR="00580A72" w:rsidRPr="003B5F3D" w:rsidRDefault="00F351A3" w:rsidP="001D4CEA">
            <w:pPr>
              <w:spacing w:line="360" w:lineRule="auto"/>
              <w:ind w:left="113" w:right="113"/>
              <w:jc w:val="center"/>
              <w:rPr>
                <w:rFonts w:ascii="Garamond" w:hAnsi="Garamond"/>
                <w:sz w:val="16"/>
                <w:szCs w:val="16"/>
                <w:lang w:eastAsia="en-US"/>
              </w:rPr>
            </w:pPr>
            <m:oMathPara>
              <m:oMath>
                <m:sSup>
                  <m:sSupPr>
                    <m:ctrlPr>
                      <w:rPr>
                        <w:rFonts w:ascii="Cambria Math" w:hAnsi="Cambria Math"/>
                        <w:i/>
                        <w:sz w:val="16"/>
                        <w:szCs w:val="16"/>
                        <w:lang w:eastAsia="en-US"/>
                      </w:rPr>
                    </m:ctrlPr>
                  </m:sSupPr>
                  <m:e>
                    <m:r>
                      <w:rPr>
                        <w:rFonts w:ascii="Cambria Math" w:hAnsi="Cambria Math"/>
                        <w:sz w:val="16"/>
                        <w:szCs w:val="16"/>
                        <w:lang w:eastAsia="en-US"/>
                      </w:rPr>
                      <m:t>N</m:t>
                    </m:r>
                  </m:e>
                  <m:sup>
                    <m:r>
                      <w:rPr>
                        <w:rFonts w:ascii="Cambria Math" w:hAnsi="Cambria Math"/>
                        <w:sz w:val="16"/>
                        <w:szCs w:val="16"/>
                        <w:lang w:eastAsia="en-US"/>
                      </w:rPr>
                      <m:t>пок_КОММод_СП</m:t>
                    </m:r>
                  </m:sup>
                </m:sSup>
              </m:oMath>
            </m:oMathPara>
          </w:p>
        </w:tc>
      </w:tr>
      <w:tr w:rsidR="00580A72" w:rsidRPr="003B5F3D" w14:paraId="45931EE1" w14:textId="77777777" w:rsidTr="00713198">
        <w:trPr>
          <w:trHeight w:val="283"/>
        </w:trPr>
        <w:tc>
          <w:tcPr>
            <w:tcW w:w="155" w:type="pct"/>
            <w:vMerge/>
            <w:tcBorders>
              <w:top w:val="single" w:sz="4" w:space="0" w:color="auto"/>
              <w:left w:val="single" w:sz="4" w:space="0" w:color="auto"/>
              <w:bottom w:val="single" w:sz="4" w:space="0" w:color="auto"/>
              <w:right w:val="single" w:sz="4" w:space="0" w:color="auto"/>
            </w:tcBorders>
            <w:vAlign w:val="center"/>
          </w:tcPr>
          <w:p w14:paraId="69331F38" w14:textId="77777777" w:rsidR="00580A72" w:rsidRPr="003B5F3D" w:rsidRDefault="00580A72" w:rsidP="001D4CEA">
            <w:pPr>
              <w:spacing w:line="360" w:lineRule="auto"/>
              <w:rPr>
                <w:rFonts w:ascii="Garamond" w:hAnsi="Garamond" w:cs="Arial"/>
                <w:sz w:val="16"/>
                <w:szCs w:val="16"/>
                <w:lang w:eastAsia="en-US"/>
              </w:rPr>
            </w:pPr>
          </w:p>
        </w:tc>
        <w:tc>
          <w:tcPr>
            <w:tcW w:w="303" w:type="pct"/>
            <w:tcBorders>
              <w:top w:val="single" w:sz="4" w:space="0" w:color="auto"/>
              <w:left w:val="single" w:sz="4" w:space="0" w:color="auto"/>
              <w:bottom w:val="single" w:sz="4" w:space="0" w:color="auto"/>
              <w:right w:val="single" w:sz="4" w:space="0" w:color="auto"/>
            </w:tcBorders>
            <w:vAlign w:val="center"/>
          </w:tcPr>
          <w:p w14:paraId="69418E98"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Фактический объем покупки мощности на оптовом рынке, МВт</w:t>
            </w:r>
          </w:p>
        </w:tc>
        <w:tc>
          <w:tcPr>
            <w:tcW w:w="327" w:type="pct"/>
            <w:tcBorders>
              <w:top w:val="single" w:sz="4" w:space="0" w:color="auto"/>
              <w:left w:val="single" w:sz="4" w:space="0" w:color="auto"/>
              <w:bottom w:val="single" w:sz="4" w:space="0" w:color="auto"/>
              <w:right w:val="single" w:sz="4" w:space="0" w:color="auto"/>
            </w:tcBorders>
          </w:tcPr>
          <w:p w14:paraId="1308429A"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2.4.1 настоящего Регламента, МВт</w:t>
            </w:r>
          </w:p>
        </w:tc>
        <w:tc>
          <w:tcPr>
            <w:tcW w:w="327" w:type="pct"/>
            <w:tcBorders>
              <w:top w:val="single" w:sz="4" w:space="0" w:color="auto"/>
              <w:left w:val="single" w:sz="4" w:space="0" w:color="auto"/>
              <w:bottom w:val="single" w:sz="4" w:space="0" w:color="auto"/>
              <w:right w:val="single" w:sz="4" w:space="0" w:color="auto"/>
            </w:tcBorders>
            <w:vAlign w:val="center"/>
          </w:tcPr>
          <w:p w14:paraId="3EEFB835"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3.1 настоящего Регламента, МВт</w:t>
            </w:r>
          </w:p>
        </w:tc>
        <w:tc>
          <w:tcPr>
            <w:tcW w:w="327" w:type="pct"/>
            <w:tcBorders>
              <w:top w:val="single" w:sz="4" w:space="0" w:color="auto"/>
              <w:left w:val="single" w:sz="4" w:space="0" w:color="auto"/>
              <w:bottom w:val="single" w:sz="4" w:space="0" w:color="auto"/>
              <w:right w:val="single" w:sz="4" w:space="0" w:color="auto"/>
            </w:tcBorders>
            <w:vAlign w:val="center"/>
          </w:tcPr>
          <w:p w14:paraId="0D7A8DD1"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3.1 настоящего Регламента, МВт</w:t>
            </w:r>
          </w:p>
        </w:tc>
        <w:tc>
          <w:tcPr>
            <w:tcW w:w="327" w:type="pct"/>
            <w:tcBorders>
              <w:top w:val="single" w:sz="4" w:space="0" w:color="auto"/>
              <w:left w:val="single" w:sz="4" w:space="0" w:color="auto"/>
              <w:bottom w:val="single" w:sz="4" w:space="0" w:color="auto"/>
              <w:right w:val="single" w:sz="4" w:space="0" w:color="auto"/>
            </w:tcBorders>
            <w:vAlign w:val="center"/>
          </w:tcPr>
          <w:p w14:paraId="319F461F"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3.2.1 настоящего Регламента, МВт</w:t>
            </w:r>
          </w:p>
        </w:tc>
        <w:tc>
          <w:tcPr>
            <w:tcW w:w="327" w:type="pct"/>
            <w:tcBorders>
              <w:top w:val="single" w:sz="4" w:space="0" w:color="auto"/>
              <w:left w:val="single" w:sz="4" w:space="0" w:color="auto"/>
              <w:bottom w:val="single" w:sz="4" w:space="0" w:color="auto"/>
              <w:right w:val="single" w:sz="4" w:space="0" w:color="auto"/>
            </w:tcBorders>
            <w:vAlign w:val="center"/>
          </w:tcPr>
          <w:p w14:paraId="4651D9C5"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3.2.1 настоящего Регламента, МВт</w:t>
            </w:r>
          </w:p>
        </w:tc>
        <w:tc>
          <w:tcPr>
            <w:tcW w:w="327" w:type="pct"/>
            <w:tcBorders>
              <w:top w:val="single" w:sz="4" w:space="0" w:color="auto"/>
              <w:left w:val="single" w:sz="4" w:space="0" w:color="auto"/>
              <w:bottom w:val="single" w:sz="4" w:space="0" w:color="auto"/>
              <w:right w:val="single" w:sz="4" w:space="0" w:color="auto"/>
            </w:tcBorders>
            <w:vAlign w:val="center"/>
          </w:tcPr>
          <w:p w14:paraId="4D1C317C"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3.2.2 настоящего Регламента, МВт</w:t>
            </w:r>
          </w:p>
        </w:tc>
        <w:tc>
          <w:tcPr>
            <w:tcW w:w="327" w:type="pct"/>
            <w:tcBorders>
              <w:top w:val="single" w:sz="4" w:space="0" w:color="auto"/>
              <w:left w:val="single" w:sz="4" w:space="0" w:color="auto"/>
              <w:bottom w:val="single" w:sz="4" w:space="0" w:color="auto"/>
              <w:right w:val="single" w:sz="4" w:space="0" w:color="auto"/>
            </w:tcBorders>
            <w:vAlign w:val="center"/>
          </w:tcPr>
          <w:p w14:paraId="4DA3307F"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3.2.2 настоящего Регламента, МВт</w:t>
            </w:r>
          </w:p>
        </w:tc>
        <w:tc>
          <w:tcPr>
            <w:tcW w:w="327" w:type="pct"/>
            <w:tcBorders>
              <w:top w:val="single" w:sz="4" w:space="0" w:color="auto"/>
              <w:left w:val="single" w:sz="4" w:space="0" w:color="auto"/>
              <w:bottom w:val="single" w:sz="4" w:space="0" w:color="auto"/>
              <w:right w:val="single" w:sz="4" w:space="0" w:color="auto"/>
            </w:tcBorders>
            <w:vAlign w:val="center"/>
          </w:tcPr>
          <w:p w14:paraId="088858CC"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3.4 настоящего Регламента, МВт</w:t>
            </w:r>
          </w:p>
        </w:tc>
        <w:tc>
          <w:tcPr>
            <w:tcW w:w="315" w:type="pct"/>
            <w:tcBorders>
              <w:top w:val="single" w:sz="4" w:space="0" w:color="auto"/>
              <w:left w:val="single" w:sz="4" w:space="0" w:color="auto"/>
              <w:bottom w:val="single" w:sz="4" w:space="0" w:color="auto"/>
              <w:right w:val="single" w:sz="4" w:space="0" w:color="auto"/>
            </w:tcBorders>
            <w:vAlign w:val="center"/>
          </w:tcPr>
          <w:p w14:paraId="71C349B9"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Объем мощности, фактически принятый по совокупности СДМ (СДЭМ), МВт</w:t>
            </w:r>
          </w:p>
        </w:tc>
        <w:tc>
          <w:tcPr>
            <w:tcW w:w="281" w:type="pct"/>
            <w:tcBorders>
              <w:top w:val="single" w:sz="4" w:space="0" w:color="auto"/>
              <w:left w:val="single" w:sz="4" w:space="0" w:color="auto"/>
              <w:bottom w:val="single" w:sz="4" w:space="0" w:color="auto"/>
              <w:right w:val="single" w:sz="4" w:space="0" w:color="auto"/>
            </w:tcBorders>
            <w:vAlign w:val="center"/>
          </w:tcPr>
          <w:p w14:paraId="6BF02036"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Объем мощности, купленный по договорам купли-продажи мощности по результатам КОМ, МВт</w:t>
            </w:r>
          </w:p>
        </w:tc>
        <w:tc>
          <w:tcPr>
            <w:tcW w:w="327" w:type="pct"/>
            <w:tcBorders>
              <w:top w:val="single" w:sz="4" w:space="0" w:color="auto"/>
              <w:left w:val="single" w:sz="4" w:space="0" w:color="auto"/>
              <w:bottom w:val="single" w:sz="4" w:space="0" w:color="auto"/>
              <w:right w:val="single" w:sz="4" w:space="0" w:color="auto"/>
            </w:tcBorders>
          </w:tcPr>
          <w:p w14:paraId="7610A7EF"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потребления мощности, определяемый в соответствии с п. 3.5 настоящего Регламента, МВт</w:t>
            </w:r>
          </w:p>
        </w:tc>
        <w:tc>
          <w:tcPr>
            <w:tcW w:w="353" w:type="pct"/>
            <w:tcBorders>
              <w:top w:val="single" w:sz="4" w:space="0" w:color="auto"/>
              <w:left w:val="single" w:sz="4" w:space="0" w:color="auto"/>
              <w:bottom w:val="single" w:sz="4" w:space="0" w:color="auto"/>
              <w:right w:val="single" w:sz="4" w:space="0" w:color="auto"/>
            </w:tcBorders>
          </w:tcPr>
          <w:p w14:paraId="78076073"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Объем потребления мощности по ДПМ ТБО в зоне расположения генерирующего объекта, определяемый в соответствии с п. 3.5 настоящего Регламента, МВт</w:t>
            </w:r>
          </w:p>
        </w:tc>
        <w:tc>
          <w:tcPr>
            <w:tcW w:w="327" w:type="pct"/>
            <w:tcBorders>
              <w:top w:val="single" w:sz="4" w:space="0" w:color="auto"/>
              <w:left w:val="single" w:sz="4" w:space="0" w:color="auto"/>
              <w:bottom w:val="single" w:sz="4" w:space="0" w:color="auto"/>
              <w:right w:val="single" w:sz="4" w:space="0" w:color="auto"/>
            </w:tcBorders>
          </w:tcPr>
          <w:p w14:paraId="4E0C19E2"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3.6 настоящего Регламента, МВт</w:t>
            </w:r>
          </w:p>
        </w:tc>
        <w:tc>
          <w:tcPr>
            <w:tcW w:w="327" w:type="pct"/>
            <w:tcBorders>
              <w:top w:val="single" w:sz="4" w:space="0" w:color="auto"/>
              <w:left w:val="single" w:sz="4" w:space="0" w:color="auto"/>
              <w:bottom w:val="single" w:sz="4" w:space="0" w:color="auto"/>
              <w:right w:val="single" w:sz="4" w:space="0" w:color="auto"/>
            </w:tcBorders>
          </w:tcPr>
          <w:p w14:paraId="4149C18D" w14:textId="77777777" w:rsidR="00580A72" w:rsidRPr="003B5F3D" w:rsidRDefault="00580A72" w:rsidP="001D4CEA">
            <w:pPr>
              <w:spacing w:line="360" w:lineRule="auto"/>
              <w:jc w:val="center"/>
              <w:rPr>
                <w:rFonts w:ascii="Garamond" w:hAnsi="Garamond" w:cs="Arial"/>
                <w:sz w:val="16"/>
                <w:szCs w:val="16"/>
                <w:lang w:eastAsia="en-US"/>
              </w:rPr>
            </w:pPr>
            <w:r w:rsidRPr="003B5F3D">
              <w:rPr>
                <w:rFonts w:ascii="Garamond" w:hAnsi="Garamond" w:cs="Arial"/>
                <w:sz w:val="16"/>
                <w:szCs w:val="16"/>
                <w:lang w:eastAsia="en-US"/>
              </w:rPr>
              <w:t>Совокупный объем покупки мощности, определяемый в соответствии с п. 3.6 настоящего Регламента, МВт</w:t>
            </w:r>
          </w:p>
        </w:tc>
      </w:tr>
    </w:tbl>
    <w:p w14:paraId="381483B7" w14:textId="77777777" w:rsidR="00A6608F" w:rsidRPr="003214FE" w:rsidRDefault="00A6608F" w:rsidP="001D4CEA">
      <w:pPr>
        <w:rPr>
          <w:rFonts w:ascii="Arial" w:hAnsi="Arial" w:cs="Arial"/>
          <w:sz w:val="18"/>
          <w:szCs w:val="18"/>
        </w:rPr>
      </w:pPr>
    </w:p>
    <w:sectPr w:rsidR="00A6608F" w:rsidRPr="003214FE" w:rsidSect="00862BF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09A43" w14:textId="77777777" w:rsidR="00F351A3" w:rsidRDefault="00F351A3" w:rsidP="00862BF1">
      <w:r>
        <w:separator/>
      </w:r>
    </w:p>
  </w:endnote>
  <w:endnote w:type="continuationSeparator" w:id="0">
    <w:p w14:paraId="376AD6C9" w14:textId="77777777" w:rsidR="00F351A3" w:rsidRDefault="00F351A3" w:rsidP="00862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Malgun Gothic Semilight"/>
    <w:panose1 w:val="02030600000101010101"/>
    <w:charset w:val="81"/>
    <w:family w:val="auto"/>
    <w:notTrueType/>
    <w:pitch w:val="fixed"/>
    <w:sig w:usb0="00000001" w:usb1="09060000" w:usb2="00000010" w:usb3="00000000" w:csb0="00080000" w:csb1="00000000"/>
  </w:font>
  <w:font w:name="Arial CYR">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9B65D" w14:textId="77777777" w:rsidR="00F351A3" w:rsidRDefault="00F351A3" w:rsidP="00862BF1">
      <w:r>
        <w:separator/>
      </w:r>
    </w:p>
  </w:footnote>
  <w:footnote w:type="continuationSeparator" w:id="0">
    <w:p w14:paraId="736EC44D" w14:textId="77777777" w:rsidR="00F351A3" w:rsidRDefault="00F351A3" w:rsidP="00862B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2395C"/>
    <w:multiLevelType w:val="hybridMultilevel"/>
    <w:tmpl w:val="63B47CA6"/>
    <w:lvl w:ilvl="0" w:tplc="7FC8B5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D338F3"/>
    <w:multiLevelType w:val="multilevel"/>
    <w:tmpl w:val="0F56C0E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6E79BC"/>
    <w:multiLevelType w:val="multilevel"/>
    <w:tmpl w:val="F35CA6C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ED5291"/>
    <w:multiLevelType w:val="hybridMultilevel"/>
    <w:tmpl w:val="ABD21E72"/>
    <w:lvl w:ilvl="0" w:tplc="ED4AB448">
      <w:start w:val="1"/>
      <w:numFmt w:val="bullet"/>
      <w:lvlText w:val=""/>
      <w:legacy w:legacy="1" w:legacySpace="120" w:legacyIndent="360"/>
      <w:lvlJc w:val="left"/>
      <w:pPr>
        <w:ind w:left="360" w:hanging="360"/>
      </w:pPr>
      <w:rPr>
        <w:rFonts w:ascii="Symbol" w:hAnsi="Symbol" w:hint="default"/>
      </w:rPr>
    </w:lvl>
    <w:lvl w:ilvl="1" w:tplc="05E2EFDE">
      <w:start w:val="6"/>
      <w:numFmt w:val="decimal"/>
      <w:lvlText w:val="11.%2."/>
      <w:lvlJc w:val="left"/>
      <w:pPr>
        <w:tabs>
          <w:tab w:val="num" w:pos="709"/>
        </w:tabs>
        <w:ind w:left="709" w:hanging="709"/>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4F0F65"/>
    <w:multiLevelType w:val="hybridMultilevel"/>
    <w:tmpl w:val="CDAA7BD8"/>
    <w:lvl w:ilvl="0" w:tplc="4E905A00">
      <w:start w:val="1"/>
      <w:numFmt w:val="bullet"/>
      <w:lvlText w:val=""/>
      <w:lvlJc w:val="left"/>
      <w:pPr>
        <w:tabs>
          <w:tab w:val="num" w:pos="1440"/>
        </w:tabs>
        <w:ind w:left="1440" w:hanging="720"/>
      </w:pPr>
      <w:rPr>
        <w:rFonts w:ascii="Symbol" w:hAnsi="Symbol" w:hint="default"/>
      </w:rPr>
    </w:lvl>
    <w:lvl w:ilvl="1" w:tplc="6340201E">
      <w:start w:val="1"/>
      <w:numFmt w:val="bullet"/>
      <w:lvlText w:val=""/>
      <w:lvlJc w:val="left"/>
      <w:pPr>
        <w:tabs>
          <w:tab w:val="num" w:pos="2160"/>
        </w:tabs>
        <w:ind w:left="2160" w:hanging="360"/>
      </w:pPr>
      <w:rPr>
        <w:rFonts w:ascii="Symbol" w:hAnsi="Symbol" w:hint="default"/>
        <w:color w:val="auto"/>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FEF73D2"/>
    <w:multiLevelType w:val="multilevel"/>
    <w:tmpl w:val="1A9AC82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991902"/>
    <w:multiLevelType w:val="hybridMultilevel"/>
    <w:tmpl w:val="CC124890"/>
    <w:lvl w:ilvl="0" w:tplc="69B250A0">
      <w:start w:val="1"/>
      <w:numFmt w:val="bullet"/>
      <w:lvlText w:val=""/>
      <w:lvlJc w:val="left"/>
      <w:pPr>
        <w:tabs>
          <w:tab w:val="num" w:pos="1070"/>
        </w:tabs>
        <w:ind w:left="1070" w:hanging="360"/>
      </w:pPr>
      <w:rPr>
        <w:rFonts w:ascii="Symbol" w:hAnsi="Symbol" w:hint="default"/>
        <w:color w:val="auto"/>
      </w:rPr>
    </w:lvl>
    <w:lvl w:ilvl="1" w:tplc="6FA0AC98" w:tentative="1">
      <w:start w:val="1"/>
      <w:numFmt w:val="bullet"/>
      <w:lvlText w:val="o"/>
      <w:lvlJc w:val="left"/>
      <w:pPr>
        <w:tabs>
          <w:tab w:val="num" w:pos="2160"/>
        </w:tabs>
        <w:ind w:left="2160" w:hanging="360"/>
      </w:pPr>
      <w:rPr>
        <w:rFonts w:ascii="Courier New" w:hAnsi="Courier New" w:hint="default"/>
      </w:rPr>
    </w:lvl>
    <w:lvl w:ilvl="2" w:tplc="B81EFAB2">
      <w:start w:val="1"/>
      <w:numFmt w:val="bullet"/>
      <w:lvlText w:val=""/>
      <w:lvlJc w:val="left"/>
      <w:pPr>
        <w:tabs>
          <w:tab w:val="num" w:pos="2880"/>
        </w:tabs>
        <w:ind w:left="2880" w:hanging="360"/>
      </w:pPr>
      <w:rPr>
        <w:rFonts w:ascii="Wingdings" w:hAnsi="Wingdings" w:hint="default"/>
      </w:rPr>
    </w:lvl>
    <w:lvl w:ilvl="3" w:tplc="08C23BF2" w:tentative="1">
      <w:start w:val="1"/>
      <w:numFmt w:val="bullet"/>
      <w:lvlText w:val=""/>
      <w:lvlJc w:val="left"/>
      <w:pPr>
        <w:tabs>
          <w:tab w:val="num" w:pos="3600"/>
        </w:tabs>
        <w:ind w:left="3600" w:hanging="360"/>
      </w:pPr>
      <w:rPr>
        <w:rFonts w:ascii="Symbol" w:hAnsi="Symbol" w:hint="default"/>
      </w:rPr>
    </w:lvl>
    <w:lvl w:ilvl="4" w:tplc="0A2453C4" w:tentative="1">
      <w:start w:val="1"/>
      <w:numFmt w:val="bullet"/>
      <w:lvlText w:val="o"/>
      <w:lvlJc w:val="left"/>
      <w:pPr>
        <w:tabs>
          <w:tab w:val="num" w:pos="4320"/>
        </w:tabs>
        <w:ind w:left="4320" w:hanging="360"/>
      </w:pPr>
      <w:rPr>
        <w:rFonts w:ascii="Courier New" w:hAnsi="Courier New" w:hint="default"/>
      </w:rPr>
    </w:lvl>
    <w:lvl w:ilvl="5" w:tplc="1CEE5FEE" w:tentative="1">
      <w:start w:val="1"/>
      <w:numFmt w:val="bullet"/>
      <w:lvlText w:val=""/>
      <w:lvlJc w:val="left"/>
      <w:pPr>
        <w:tabs>
          <w:tab w:val="num" w:pos="5040"/>
        </w:tabs>
        <w:ind w:left="5040" w:hanging="360"/>
      </w:pPr>
      <w:rPr>
        <w:rFonts w:ascii="Wingdings" w:hAnsi="Wingdings" w:hint="default"/>
      </w:rPr>
    </w:lvl>
    <w:lvl w:ilvl="6" w:tplc="9D462D30" w:tentative="1">
      <w:start w:val="1"/>
      <w:numFmt w:val="bullet"/>
      <w:lvlText w:val=""/>
      <w:lvlJc w:val="left"/>
      <w:pPr>
        <w:tabs>
          <w:tab w:val="num" w:pos="5760"/>
        </w:tabs>
        <w:ind w:left="5760" w:hanging="360"/>
      </w:pPr>
      <w:rPr>
        <w:rFonts w:ascii="Symbol" w:hAnsi="Symbol" w:hint="default"/>
      </w:rPr>
    </w:lvl>
    <w:lvl w:ilvl="7" w:tplc="0F42D8FC" w:tentative="1">
      <w:start w:val="1"/>
      <w:numFmt w:val="bullet"/>
      <w:lvlText w:val="o"/>
      <w:lvlJc w:val="left"/>
      <w:pPr>
        <w:tabs>
          <w:tab w:val="num" w:pos="6480"/>
        </w:tabs>
        <w:ind w:left="6480" w:hanging="360"/>
      </w:pPr>
      <w:rPr>
        <w:rFonts w:ascii="Courier New" w:hAnsi="Courier New" w:hint="default"/>
      </w:rPr>
    </w:lvl>
    <w:lvl w:ilvl="8" w:tplc="DD28D7AE"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B5E1B2B"/>
    <w:multiLevelType w:val="multilevel"/>
    <w:tmpl w:val="F6DC01F6"/>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2672A2"/>
    <w:multiLevelType w:val="hybridMultilevel"/>
    <w:tmpl w:val="4E60259E"/>
    <w:lvl w:ilvl="0" w:tplc="5C9E7F4A">
      <w:start w:val="1"/>
      <w:numFmt w:val="bullet"/>
      <w:lvlText w:val=""/>
      <w:lvlJc w:val="left"/>
      <w:pPr>
        <w:ind w:left="1425" w:hanging="360"/>
      </w:pPr>
      <w:rPr>
        <w:rFonts w:ascii="Symbol" w:hAnsi="Symbol" w:hint="default"/>
        <w:b/>
        <w:color w:val="auto"/>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9" w15:restartNumberingAfterBreak="0">
    <w:nsid w:val="1EF265CC"/>
    <w:multiLevelType w:val="multilevel"/>
    <w:tmpl w:val="3B64EF30"/>
    <w:lvl w:ilvl="0">
      <w:start w:val="5"/>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18B7C0C"/>
    <w:multiLevelType w:val="hybridMultilevel"/>
    <w:tmpl w:val="73F275DA"/>
    <w:lvl w:ilvl="0" w:tplc="02EC94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604650"/>
    <w:multiLevelType w:val="hybridMultilevel"/>
    <w:tmpl w:val="58EA9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143EF4"/>
    <w:multiLevelType w:val="multilevel"/>
    <w:tmpl w:val="A84874E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D91E98"/>
    <w:multiLevelType w:val="hybridMultilevel"/>
    <w:tmpl w:val="A7982286"/>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510D77"/>
    <w:multiLevelType w:val="multilevel"/>
    <w:tmpl w:val="E22E7E78"/>
    <w:lvl w:ilvl="0">
      <w:start w:val="19"/>
      <w:numFmt w:val="decimal"/>
      <w:lvlText w:val="§%1."/>
      <w:lvlJc w:val="left"/>
      <w:pPr>
        <w:tabs>
          <w:tab w:val="num" w:pos="360"/>
        </w:tabs>
        <w:ind w:left="360" w:hanging="360"/>
      </w:pPr>
      <w:rPr>
        <w:rFonts w:ascii="Garamond" w:hAnsi="Garamond" w:cs="Times New Roman" w:hint="default"/>
      </w:rPr>
    </w:lvl>
    <w:lvl w:ilvl="1">
      <w:start w:val="1"/>
      <w:numFmt w:val="decimal"/>
      <w:lvlText w:val="%1.%2."/>
      <w:lvlJc w:val="left"/>
      <w:pPr>
        <w:tabs>
          <w:tab w:val="num" w:pos="1004"/>
        </w:tabs>
        <w:ind w:left="1004" w:hanging="720"/>
      </w:pPr>
      <w:rPr>
        <w:rFonts w:cs="Times New Roman" w:hint="default"/>
        <w:i w:val="0"/>
        <w:strike w:val="0"/>
        <w:color w:val="auto"/>
      </w:rPr>
    </w:lvl>
    <w:lvl w:ilvl="2">
      <w:start w:val="1"/>
      <w:numFmt w:val="decimal"/>
      <w:lvlText w:val="12.%3."/>
      <w:lvlJc w:val="left"/>
      <w:pPr>
        <w:tabs>
          <w:tab w:val="num" w:pos="862"/>
        </w:tabs>
        <w:ind w:left="862"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5" w15:restartNumberingAfterBreak="0">
    <w:nsid w:val="31A70E90"/>
    <w:multiLevelType w:val="hybridMultilevel"/>
    <w:tmpl w:val="A0568AE2"/>
    <w:lvl w:ilvl="0" w:tplc="44FA93F4">
      <w:start w:val="1"/>
      <w:numFmt w:val="bullet"/>
      <w:lvlText w:val=""/>
      <w:lvlJc w:val="left"/>
      <w:pPr>
        <w:ind w:left="779" w:hanging="360"/>
      </w:pPr>
      <w:rPr>
        <w:rFonts w:ascii="Symbol" w:hAnsi="Symbol" w:hint="default"/>
      </w:rPr>
    </w:lvl>
    <w:lvl w:ilvl="1" w:tplc="7AB2A27C" w:tentative="1">
      <w:start w:val="1"/>
      <w:numFmt w:val="bullet"/>
      <w:lvlText w:val="o"/>
      <w:lvlJc w:val="left"/>
      <w:pPr>
        <w:ind w:left="1499" w:hanging="360"/>
      </w:pPr>
      <w:rPr>
        <w:rFonts w:ascii="Courier New" w:hAnsi="Courier New" w:hint="default"/>
      </w:rPr>
    </w:lvl>
    <w:lvl w:ilvl="2" w:tplc="1598D468" w:tentative="1">
      <w:start w:val="1"/>
      <w:numFmt w:val="bullet"/>
      <w:lvlText w:val=""/>
      <w:lvlJc w:val="left"/>
      <w:pPr>
        <w:ind w:left="2219" w:hanging="360"/>
      </w:pPr>
      <w:rPr>
        <w:rFonts w:ascii="Wingdings" w:hAnsi="Wingdings" w:hint="default"/>
      </w:rPr>
    </w:lvl>
    <w:lvl w:ilvl="3" w:tplc="315AAE2E" w:tentative="1">
      <w:start w:val="1"/>
      <w:numFmt w:val="bullet"/>
      <w:lvlText w:val=""/>
      <w:lvlJc w:val="left"/>
      <w:pPr>
        <w:ind w:left="2939" w:hanging="360"/>
      </w:pPr>
      <w:rPr>
        <w:rFonts w:ascii="Symbol" w:hAnsi="Symbol" w:hint="default"/>
      </w:rPr>
    </w:lvl>
    <w:lvl w:ilvl="4" w:tplc="97EA5DE2" w:tentative="1">
      <w:start w:val="1"/>
      <w:numFmt w:val="bullet"/>
      <w:lvlText w:val="o"/>
      <w:lvlJc w:val="left"/>
      <w:pPr>
        <w:ind w:left="3659" w:hanging="360"/>
      </w:pPr>
      <w:rPr>
        <w:rFonts w:ascii="Courier New" w:hAnsi="Courier New" w:hint="default"/>
      </w:rPr>
    </w:lvl>
    <w:lvl w:ilvl="5" w:tplc="0BFC2FE8" w:tentative="1">
      <w:start w:val="1"/>
      <w:numFmt w:val="bullet"/>
      <w:lvlText w:val=""/>
      <w:lvlJc w:val="left"/>
      <w:pPr>
        <w:ind w:left="4379" w:hanging="360"/>
      </w:pPr>
      <w:rPr>
        <w:rFonts w:ascii="Wingdings" w:hAnsi="Wingdings" w:hint="default"/>
      </w:rPr>
    </w:lvl>
    <w:lvl w:ilvl="6" w:tplc="3294A5BE" w:tentative="1">
      <w:start w:val="1"/>
      <w:numFmt w:val="bullet"/>
      <w:lvlText w:val=""/>
      <w:lvlJc w:val="left"/>
      <w:pPr>
        <w:ind w:left="5099" w:hanging="360"/>
      </w:pPr>
      <w:rPr>
        <w:rFonts w:ascii="Symbol" w:hAnsi="Symbol" w:hint="default"/>
      </w:rPr>
    </w:lvl>
    <w:lvl w:ilvl="7" w:tplc="D8AA70AE" w:tentative="1">
      <w:start w:val="1"/>
      <w:numFmt w:val="bullet"/>
      <w:lvlText w:val="o"/>
      <w:lvlJc w:val="left"/>
      <w:pPr>
        <w:ind w:left="5819" w:hanging="360"/>
      </w:pPr>
      <w:rPr>
        <w:rFonts w:ascii="Courier New" w:hAnsi="Courier New" w:hint="default"/>
      </w:rPr>
    </w:lvl>
    <w:lvl w:ilvl="8" w:tplc="3856CCDC" w:tentative="1">
      <w:start w:val="1"/>
      <w:numFmt w:val="bullet"/>
      <w:lvlText w:val=""/>
      <w:lvlJc w:val="left"/>
      <w:pPr>
        <w:ind w:left="6539" w:hanging="360"/>
      </w:pPr>
      <w:rPr>
        <w:rFonts w:ascii="Wingdings" w:hAnsi="Wingdings" w:hint="default"/>
      </w:rPr>
    </w:lvl>
  </w:abstractNum>
  <w:abstractNum w:abstractNumId="16" w15:restartNumberingAfterBreak="0">
    <w:nsid w:val="32E77B8E"/>
    <w:multiLevelType w:val="hybridMultilevel"/>
    <w:tmpl w:val="6FB03D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3685165"/>
    <w:multiLevelType w:val="hybridMultilevel"/>
    <w:tmpl w:val="AC1E6A94"/>
    <w:lvl w:ilvl="0" w:tplc="6654F9F0">
      <w:start w:val="1"/>
      <w:numFmt w:val="bullet"/>
      <w:lvlText w:val=""/>
      <w:lvlJc w:val="left"/>
      <w:pPr>
        <w:ind w:left="1080" w:hanging="360"/>
      </w:pPr>
      <w:rPr>
        <w:rFonts w:ascii="Symbol" w:hAnsi="Symbol" w:hint="default"/>
      </w:rPr>
    </w:lvl>
    <w:lvl w:ilvl="1" w:tplc="1C4AB0D8" w:tentative="1">
      <w:start w:val="1"/>
      <w:numFmt w:val="bullet"/>
      <w:lvlText w:val="o"/>
      <w:lvlJc w:val="left"/>
      <w:pPr>
        <w:ind w:left="1800" w:hanging="360"/>
      </w:pPr>
      <w:rPr>
        <w:rFonts w:ascii="Courier New" w:hAnsi="Courier New" w:hint="default"/>
      </w:rPr>
    </w:lvl>
    <w:lvl w:ilvl="2" w:tplc="BB50965E" w:tentative="1">
      <w:start w:val="1"/>
      <w:numFmt w:val="bullet"/>
      <w:lvlText w:val=""/>
      <w:lvlJc w:val="left"/>
      <w:pPr>
        <w:ind w:left="2520" w:hanging="360"/>
      </w:pPr>
      <w:rPr>
        <w:rFonts w:ascii="Wingdings" w:hAnsi="Wingdings" w:hint="default"/>
      </w:rPr>
    </w:lvl>
    <w:lvl w:ilvl="3" w:tplc="430A681E" w:tentative="1">
      <w:start w:val="1"/>
      <w:numFmt w:val="bullet"/>
      <w:lvlText w:val=""/>
      <w:lvlJc w:val="left"/>
      <w:pPr>
        <w:ind w:left="3240" w:hanging="360"/>
      </w:pPr>
      <w:rPr>
        <w:rFonts w:ascii="Symbol" w:hAnsi="Symbol" w:hint="default"/>
      </w:rPr>
    </w:lvl>
    <w:lvl w:ilvl="4" w:tplc="E22444AA" w:tentative="1">
      <w:start w:val="1"/>
      <w:numFmt w:val="bullet"/>
      <w:lvlText w:val="o"/>
      <w:lvlJc w:val="left"/>
      <w:pPr>
        <w:ind w:left="3960" w:hanging="360"/>
      </w:pPr>
      <w:rPr>
        <w:rFonts w:ascii="Courier New" w:hAnsi="Courier New" w:hint="default"/>
      </w:rPr>
    </w:lvl>
    <w:lvl w:ilvl="5" w:tplc="9F4A54BC" w:tentative="1">
      <w:start w:val="1"/>
      <w:numFmt w:val="bullet"/>
      <w:lvlText w:val=""/>
      <w:lvlJc w:val="left"/>
      <w:pPr>
        <w:ind w:left="4680" w:hanging="360"/>
      </w:pPr>
      <w:rPr>
        <w:rFonts w:ascii="Wingdings" w:hAnsi="Wingdings" w:hint="default"/>
      </w:rPr>
    </w:lvl>
    <w:lvl w:ilvl="6" w:tplc="40243806" w:tentative="1">
      <w:start w:val="1"/>
      <w:numFmt w:val="bullet"/>
      <w:lvlText w:val=""/>
      <w:lvlJc w:val="left"/>
      <w:pPr>
        <w:ind w:left="5400" w:hanging="360"/>
      </w:pPr>
      <w:rPr>
        <w:rFonts w:ascii="Symbol" w:hAnsi="Symbol" w:hint="default"/>
      </w:rPr>
    </w:lvl>
    <w:lvl w:ilvl="7" w:tplc="9BDE1F98" w:tentative="1">
      <w:start w:val="1"/>
      <w:numFmt w:val="bullet"/>
      <w:lvlText w:val="o"/>
      <w:lvlJc w:val="left"/>
      <w:pPr>
        <w:ind w:left="6120" w:hanging="360"/>
      </w:pPr>
      <w:rPr>
        <w:rFonts w:ascii="Courier New" w:hAnsi="Courier New" w:hint="default"/>
      </w:rPr>
    </w:lvl>
    <w:lvl w:ilvl="8" w:tplc="585E7ABE" w:tentative="1">
      <w:start w:val="1"/>
      <w:numFmt w:val="bullet"/>
      <w:lvlText w:val=""/>
      <w:lvlJc w:val="left"/>
      <w:pPr>
        <w:ind w:left="6840" w:hanging="360"/>
      </w:pPr>
      <w:rPr>
        <w:rFonts w:ascii="Wingdings" w:hAnsi="Wingdings" w:hint="default"/>
      </w:rPr>
    </w:lvl>
  </w:abstractNum>
  <w:abstractNum w:abstractNumId="18" w15:restartNumberingAfterBreak="0">
    <w:nsid w:val="3F47578E"/>
    <w:multiLevelType w:val="multilevel"/>
    <w:tmpl w:val="660C5586"/>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481E7A"/>
    <w:multiLevelType w:val="multilevel"/>
    <w:tmpl w:val="DE4CB38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95A35DC"/>
    <w:multiLevelType w:val="multilevel"/>
    <w:tmpl w:val="A88E04C6"/>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15:restartNumberingAfterBreak="0">
    <w:nsid w:val="4EE03970"/>
    <w:multiLevelType w:val="hybridMultilevel"/>
    <w:tmpl w:val="678E18CE"/>
    <w:lvl w:ilvl="0" w:tplc="69B250A0">
      <w:start w:val="1"/>
      <w:numFmt w:val="bullet"/>
      <w:lvlText w:val=""/>
      <w:lvlJc w:val="left"/>
      <w:pPr>
        <w:tabs>
          <w:tab w:val="num" w:pos="350"/>
        </w:tabs>
        <w:ind w:left="350" w:hanging="360"/>
      </w:pPr>
      <w:rPr>
        <w:rFonts w:ascii="Symbol" w:hAnsi="Symbol" w:hint="default"/>
        <w:color w:val="auto"/>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2" w15:restartNumberingAfterBreak="0">
    <w:nsid w:val="4FAE1C66"/>
    <w:multiLevelType w:val="multilevel"/>
    <w:tmpl w:val="6AB87CC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761733A"/>
    <w:multiLevelType w:val="hybridMultilevel"/>
    <w:tmpl w:val="A7D2AE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836A35"/>
    <w:multiLevelType w:val="multilevel"/>
    <w:tmpl w:val="74D0C62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5C57E2A"/>
    <w:multiLevelType w:val="multilevel"/>
    <w:tmpl w:val="71BEE79E"/>
    <w:lvl w:ilvl="0">
      <w:start w:val="1"/>
      <w:numFmt w:val="decimal"/>
      <w:lvlText w:val="§%1."/>
      <w:lvlJc w:val="left"/>
      <w:pPr>
        <w:tabs>
          <w:tab w:val="num" w:pos="360"/>
        </w:tabs>
        <w:ind w:left="360" w:hanging="360"/>
      </w:pPr>
      <w:rPr>
        <w:rFonts w:ascii="Garamond" w:hAnsi="Garamond" w:cs="Times New Roman" w:hint="default"/>
      </w:rPr>
    </w:lvl>
    <w:lvl w:ilvl="1">
      <w:start w:val="1"/>
      <w:numFmt w:val="decimal"/>
      <w:lvlText w:val="%1.%2."/>
      <w:lvlJc w:val="left"/>
      <w:pPr>
        <w:tabs>
          <w:tab w:val="num" w:pos="1004"/>
        </w:tabs>
        <w:ind w:left="1004" w:hanging="720"/>
      </w:pPr>
      <w:rPr>
        <w:rFonts w:cs="Times New Roman" w:hint="default"/>
        <w:i w:val="0"/>
        <w:strike w:val="0"/>
        <w:color w:val="auto"/>
      </w:rPr>
    </w:lvl>
    <w:lvl w:ilvl="2">
      <w:start w:val="1"/>
      <w:numFmt w:val="bullet"/>
      <w:lvlText w:val=""/>
      <w:lvlJc w:val="left"/>
      <w:pPr>
        <w:tabs>
          <w:tab w:val="num" w:pos="862"/>
        </w:tabs>
        <w:ind w:left="862" w:hanging="720"/>
      </w:pPr>
      <w:rPr>
        <w:rFonts w:ascii="Symbol" w:hAnsi="Symbol"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15:restartNumberingAfterBreak="0">
    <w:nsid w:val="69873A90"/>
    <w:multiLevelType w:val="multilevel"/>
    <w:tmpl w:val="C7A0C40A"/>
    <w:lvl w:ilvl="0">
      <w:start w:val="4"/>
      <w:numFmt w:val="decimal"/>
      <w:lvlText w:val="%1."/>
      <w:lvlJc w:val="left"/>
      <w:pPr>
        <w:tabs>
          <w:tab w:val="num" w:pos="450"/>
        </w:tabs>
        <w:ind w:left="450" w:hanging="450"/>
      </w:pPr>
      <w:rPr>
        <w:rFonts w:eastAsia="Times New Roman" w:cs="Times New Roman" w:hint="default"/>
      </w:rPr>
    </w:lvl>
    <w:lvl w:ilvl="1">
      <w:start w:val="2"/>
      <w:numFmt w:val="decimal"/>
      <w:lvlText w:val="%1.%2."/>
      <w:lvlJc w:val="left"/>
      <w:pPr>
        <w:tabs>
          <w:tab w:val="num" w:pos="720"/>
        </w:tabs>
        <w:ind w:left="720" w:hanging="720"/>
      </w:pPr>
      <w:rPr>
        <w:rFonts w:eastAsia="Times New Roman" w:cs="Times New Roman" w:hint="default"/>
      </w:rPr>
    </w:lvl>
    <w:lvl w:ilvl="2">
      <w:start w:val="1"/>
      <w:numFmt w:val="decimal"/>
      <w:lvlText w:val="7.1.%3."/>
      <w:lvlJc w:val="left"/>
      <w:pPr>
        <w:tabs>
          <w:tab w:val="num" w:pos="720"/>
        </w:tabs>
        <w:ind w:left="720" w:hanging="720"/>
      </w:pPr>
      <w:rPr>
        <w:rFonts w:eastAsia="Times New Roman" w:cs="Times New Roman" w:hint="default"/>
      </w:rPr>
    </w:lvl>
    <w:lvl w:ilvl="3">
      <w:start w:val="1"/>
      <w:numFmt w:val="decimal"/>
      <w:lvlText w:val="%1.%2.%3.%4."/>
      <w:lvlJc w:val="left"/>
      <w:pPr>
        <w:tabs>
          <w:tab w:val="num" w:pos="1080"/>
        </w:tabs>
        <w:ind w:left="1080" w:hanging="1080"/>
      </w:pPr>
      <w:rPr>
        <w:rFonts w:eastAsia="Times New Roman" w:cs="Times New Roman" w:hint="default"/>
      </w:rPr>
    </w:lvl>
    <w:lvl w:ilvl="4">
      <w:start w:val="1"/>
      <w:numFmt w:val="decimal"/>
      <w:lvlText w:val="%1.%2.%3.%4.%5."/>
      <w:lvlJc w:val="left"/>
      <w:pPr>
        <w:tabs>
          <w:tab w:val="num" w:pos="1080"/>
        </w:tabs>
        <w:ind w:left="1080" w:hanging="1080"/>
      </w:pPr>
      <w:rPr>
        <w:rFonts w:eastAsia="Times New Roman" w:cs="Times New Roman" w:hint="default"/>
      </w:rPr>
    </w:lvl>
    <w:lvl w:ilvl="5">
      <w:start w:val="1"/>
      <w:numFmt w:val="decimal"/>
      <w:lvlText w:val="%1.%2.%3.%4.%5.%6."/>
      <w:lvlJc w:val="left"/>
      <w:pPr>
        <w:tabs>
          <w:tab w:val="num" w:pos="1440"/>
        </w:tabs>
        <w:ind w:left="1440" w:hanging="1440"/>
      </w:pPr>
      <w:rPr>
        <w:rFonts w:eastAsia="Times New Roman" w:cs="Times New Roman" w:hint="default"/>
      </w:rPr>
    </w:lvl>
    <w:lvl w:ilvl="6">
      <w:start w:val="1"/>
      <w:numFmt w:val="decimal"/>
      <w:lvlText w:val="%1.%2.%3.%4.%5.%6.%7."/>
      <w:lvlJc w:val="left"/>
      <w:pPr>
        <w:tabs>
          <w:tab w:val="num" w:pos="1440"/>
        </w:tabs>
        <w:ind w:left="1440" w:hanging="1440"/>
      </w:pPr>
      <w:rPr>
        <w:rFonts w:eastAsia="Times New Roman" w:cs="Times New Roman" w:hint="default"/>
      </w:rPr>
    </w:lvl>
    <w:lvl w:ilvl="7">
      <w:start w:val="1"/>
      <w:numFmt w:val="decimal"/>
      <w:lvlText w:val="%1.%2.%3.%4.%5.%6.%7.%8."/>
      <w:lvlJc w:val="left"/>
      <w:pPr>
        <w:tabs>
          <w:tab w:val="num" w:pos="1800"/>
        </w:tabs>
        <w:ind w:left="1800" w:hanging="1800"/>
      </w:pPr>
      <w:rPr>
        <w:rFonts w:eastAsia="Times New Roman" w:cs="Times New Roman" w:hint="default"/>
      </w:rPr>
    </w:lvl>
    <w:lvl w:ilvl="8">
      <w:start w:val="1"/>
      <w:numFmt w:val="decimal"/>
      <w:lvlText w:val="%1.%2.%3.%4.%5.%6.%7.%8.%9."/>
      <w:lvlJc w:val="left"/>
      <w:pPr>
        <w:tabs>
          <w:tab w:val="num" w:pos="1800"/>
        </w:tabs>
        <w:ind w:left="1800" w:hanging="1800"/>
      </w:pPr>
      <w:rPr>
        <w:rFonts w:eastAsia="Times New Roman" w:cs="Times New Roman" w:hint="default"/>
      </w:rPr>
    </w:lvl>
  </w:abstractNum>
  <w:abstractNum w:abstractNumId="27" w15:restartNumberingAfterBreak="0">
    <w:nsid w:val="6BCC4992"/>
    <w:multiLevelType w:val="hybridMultilevel"/>
    <w:tmpl w:val="568A3C8C"/>
    <w:lvl w:ilvl="0" w:tplc="7FC8B5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C70442C"/>
    <w:multiLevelType w:val="multilevel"/>
    <w:tmpl w:val="9B941F2A"/>
    <w:lvl w:ilvl="0">
      <w:start w:val="4"/>
      <w:numFmt w:val="decimal"/>
      <w:lvlText w:val="%1."/>
      <w:lvlJc w:val="left"/>
      <w:pPr>
        <w:tabs>
          <w:tab w:val="num" w:pos="450"/>
        </w:tabs>
        <w:ind w:left="450" w:hanging="450"/>
      </w:pPr>
      <w:rPr>
        <w:rFonts w:eastAsia="Times New Roman" w:cs="Times New Roman" w:hint="default"/>
      </w:rPr>
    </w:lvl>
    <w:lvl w:ilvl="1">
      <w:start w:val="2"/>
      <w:numFmt w:val="decimal"/>
      <w:lvlText w:val="%1.%2."/>
      <w:lvlJc w:val="left"/>
      <w:pPr>
        <w:tabs>
          <w:tab w:val="num" w:pos="720"/>
        </w:tabs>
        <w:ind w:left="720" w:hanging="720"/>
      </w:pPr>
      <w:rPr>
        <w:rFonts w:eastAsia="Times New Roman" w:cs="Times New Roman" w:hint="default"/>
      </w:rPr>
    </w:lvl>
    <w:lvl w:ilvl="2">
      <w:start w:val="5"/>
      <w:numFmt w:val="decimal"/>
      <w:lvlText w:val="7.1.%3."/>
      <w:lvlJc w:val="left"/>
      <w:pPr>
        <w:tabs>
          <w:tab w:val="num" w:pos="1146"/>
        </w:tabs>
        <w:ind w:left="1146" w:hanging="720"/>
      </w:pPr>
      <w:rPr>
        <w:rFonts w:eastAsia="Times New Roman" w:cs="Times New Roman" w:hint="default"/>
        <w:b w:val="0"/>
      </w:rPr>
    </w:lvl>
    <w:lvl w:ilvl="3">
      <w:start w:val="1"/>
      <w:numFmt w:val="decimal"/>
      <w:lvlText w:val="%1.%2.%3.%4."/>
      <w:lvlJc w:val="left"/>
      <w:pPr>
        <w:tabs>
          <w:tab w:val="num" w:pos="1080"/>
        </w:tabs>
        <w:ind w:left="1080" w:hanging="1080"/>
      </w:pPr>
      <w:rPr>
        <w:rFonts w:eastAsia="Times New Roman" w:cs="Times New Roman" w:hint="default"/>
      </w:rPr>
    </w:lvl>
    <w:lvl w:ilvl="4">
      <w:start w:val="1"/>
      <w:numFmt w:val="decimal"/>
      <w:lvlText w:val="%1.%2.%3.%4.%5."/>
      <w:lvlJc w:val="left"/>
      <w:pPr>
        <w:tabs>
          <w:tab w:val="num" w:pos="1080"/>
        </w:tabs>
        <w:ind w:left="1080" w:hanging="1080"/>
      </w:pPr>
      <w:rPr>
        <w:rFonts w:eastAsia="Times New Roman" w:cs="Times New Roman" w:hint="default"/>
      </w:rPr>
    </w:lvl>
    <w:lvl w:ilvl="5">
      <w:start w:val="1"/>
      <w:numFmt w:val="decimal"/>
      <w:lvlText w:val="%1.%2.%3.%4.%5.%6."/>
      <w:lvlJc w:val="left"/>
      <w:pPr>
        <w:tabs>
          <w:tab w:val="num" w:pos="1440"/>
        </w:tabs>
        <w:ind w:left="1440" w:hanging="1440"/>
      </w:pPr>
      <w:rPr>
        <w:rFonts w:eastAsia="Times New Roman" w:cs="Times New Roman" w:hint="default"/>
      </w:rPr>
    </w:lvl>
    <w:lvl w:ilvl="6">
      <w:start w:val="1"/>
      <w:numFmt w:val="decimal"/>
      <w:lvlText w:val="%1.%2.%3.%4.%5.%6.%7."/>
      <w:lvlJc w:val="left"/>
      <w:pPr>
        <w:tabs>
          <w:tab w:val="num" w:pos="1440"/>
        </w:tabs>
        <w:ind w:left="1440" w:hanging="1440"/>
      </w:pPr>
      <w:rPr>
        <w:rFonts w:eastAsia="Times New Roman" w:cs="Times New Roman" w:hint="default"/>
      </w:rPr>
    </w:lvl>
    <w:lvl w:ilvl="7">
      <w:start w:val="1"/>
      <w:numFmt w:val="decimal"/>
      <w:lvlText w:val="%1.%2.%3.%4.%5.%6.%7.%8."/>
      <w:lvlJc w:val="left"/>
      <w:pPr>
        <w:tabs>
          <w:tab w:val="num" w:pos="1800"/>
        </w:tabs>
        <w:ind w:left="1800" w:hanging="1800"/>
      </w:pPr>
      <w:rPr>
        <w:rFonts w:eastAsia="Times New Roman" w:cs="Times New Roman" w:hint="default"/>
      </w:rPr>
    </w:lvl>
    <w:lvl w:ilvl="8">
      <w:start w:val="1"/>
      <w:numFmt w:val="decimal"/>
      <w:lvlText w:val="%1.%2.%3.%4.%5.%6.%7.%8.%9."/>
      <w:lvlJc w:val="left"/>
      <w:pPr>
        <w:tabs>
          <w:tab w:val="num" w:pos="1800"/>
        </w:tabs>
        <w:ind w:left="1800" w:hanging="1800"/>
      </w:pPr>
      <w:rPr>
        <w:rFonts w:eastAsia="Times New Roman" w:cs="Times New Roman" w:hint="default"/>
      </w:rPr>
    </w:lvl>
  </w:abstractNum>
  <w:abstractNum w:abstractNumId="29" w15:restartNumberingAfterBreak="0">
    <w:nsid w:val="6CBE0C11"/>
    <w:multiLevelType w:val="multilevel"/>
    <w:tmpl w:val="71A648A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DC91841"/>
    <w:multiLevelType w:val="multilevel"/>
    <w:tmpl w:val="419E9642"/>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0BF2491"/>
    <w:multiLevelType w:val="multilevel"/>
    <w:tmpl w:val="71BEE79E"/>
    <w:lvl w:ilvl="0">
      <w:start w:val="1"/>
      <w:numFmt w:val="decimal"/>
      <w:lvlText w:val="§%1."/>
      <w:lvlJc w:val="left"/>
      <w:pPr>
        <w:tabs>
          <w:tab w:val="num" w:pos="360"/>
        </w:tabs>
        <w:ind w:left="360" w:hanging="360"/>
      </w:pPr>
      <w:rPr>
        <w:rFonts w:ascii="Garamond" w:hAnsi="Garamond" w:cs="Times New Roman" w:hint="default"/>
      </w:rPr>
    </w:lvl>
    <w:lvl w:ilvl="1">
      <w:start w:val="1"/>
      <w:numFmt w:val="decimal"/>
      <w:lvlText w:val="%1.%2."/>
      <w:lvlJc w:val="left"/>
      <w:pPr>
        <w:tabs>
          <w:tab w:val="num" w:pos="1004"/>
        </w:tabs>
        <w:ind w:left="1004" w:hanging="720"/>
      </w:pPr>
      <w:rPr>
        <w:rFonts w:cs="Times New Roman" w:hint="default"/>
        <w:i w:val="0"/>
        <w:strike w:val="0"/>
        <w:color w:val="auto"/>
      </w:rPr>
    </w:lvl>
    <w:lvl w:ilvl="2">
      <w:start w:val="1"/>
      <w:numFmt w:val="bullet"/>
      <w:lvlText w:val=""/>
      <w:lvlJc w:val="left"/>
      <w:pPr>
        <w:tabs>
          <w:tab w:val="num" w:pos="862"/>
        </w:tabs>
        <w:ind w:left="862" w:hanging="720"/>
      </w:pPr>
      <w:rPr>
        <w:rFonts w:ascii="Symbol" w:hAnsi="Symbol"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2" w15:restartNumberingAfterBreak="0">
    <w:nsid w:val="70FE1A50"/>
    <w:multiLevelType w:val="hybridMultilevel"/>
    <w:tmpl w:val="36A01468"/>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4646F7D"/>
    <w:multiLevelType w:val="multilevel"/>
    <w:tmpl w:val="CEB8F92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5FA3AE0"/>
    <w:multiLevelType w:val="multilevel"/>
    <w:tmpl w:val="F6C6AF94"/>
    <w:lvl w:ilvl="0">
      <w:start w:val="5"/>
      <w:numFmt w:val="decimal"/>
      <w:lvlText w:val="%1."/>
      <w:lvlJc w:val="left"/>
      <w:pPr>
        <w:tabs>
          <w:tab w:val="num" w:pos="2771"/>
        </w:tabs>
        <w:ind w:left="2771" w:hanging="360"/>
      </w:pPr>
      <w:rPr>
        <w:rFonts w:hint="default"/>
      </w:rPr>
    </w:lvl>
    <w:lvl w:ilvl="1">
      <w:start w:val="1"/>
      <w:numFmt w:val="decimal"/>
      <w:lvlText w:val="%1.%2."/>
      <w:lvlJc w:val="left"/>
      <w:pPr>
        <w:tabs>
          <w:tab w:val="num" w:pos="3131"/>
        </w:tabs>
        <w:ind w:left="3131" w:hanging="720"/>
      </w:pPr>
      <w:rPr>
        <w:rFonts w:hint="default"/>
      </w:rPr>
    </w:lvl>
    <w:lvl w:ilvl="2">
      <w:start w:val="1"/>
      <w:numFmt w:val="decimal"/>
      <w:lvlText w:val="%1.%2.%3."/>
      <w:lvlJc w:val="left"/>
      <w:pPr>
        <w:tabs>
          <w:tab w:val="num" w:pos="3131"/>
        </w:tabs>
        <w:ind w:left="3131" w:hanging="720"/>
      </w:pPr>
      <w:rPr>
        <w:rFonts w:hint="default"/>
      </w:rPr>
    </w:lvl>
    <w:lvl w:ilvl="3">
      <w:start w:val="1"/>
      <w:numFmt w:val="decimal"/>
      <w:lvlText w:val="%1.%2.%3.%4."/>
      <w:lvlJc w:val="left"/>
      <w:pPr>
        <w:tabs>
          <w:tab w:val="num" w:pos="3491"/>
        </w:tabs>
        <w:ind w:left="3491" w:hanging="1080"/>
      </w:pPr>
      <w:rPr>
        <w:rFonts w:hint="default"/>
      </w:rPr>
    </w:lvl>
    <w:lvl w:ilvl="4">
      <w:start w:val="1"/>
      <w:numFmt w:val="decimal"/>
      <w:lvlText w:val="%1.%2.%3.%4.%5."/>
      <w:lvlJc w:val="left"/>
      <w:pPr>
        <w:tabs>
          <w:tab w:val="num" w:pos="3491"/>
        </w:tabs>
        <w:ind w:left="3491" w:hanging="1080"/>
      </w:pPr>
      <w:rPr>
        <w:rFonts w:hint="default"/>
      </w:rPr>
    </w:lvl>
    <w:lvl w:ilvl="5">
      <w:start w:val="1"/>
      <w:numFmt w:val="decimal"/>
      <w:lvlText w:val="%1.%2.%3.%4.%5.%6."/>
      <w:lvlJc w:val="left"/>
      <w:pPr>
        <w:tabs>
          <w:tab w:val="num" w:pos="3851"/>
        </w:tabs>
        <w:ind w:left="3851" w:hanging="1440"/>
      </w:pPr>
      <w:rPr>
        <w:rFonts w:hint="default"/>
      </w:rPr>
    </w:lvl>
    <w:lvl w:ilvl="6">
      <w:start w:val="1"/>
      <w:numFmt w:val="decimal"/>
      <w:lvlText w:val="%1.%2.%3.%4.%5.%6.%7."/>
      <w:lvlJc w:val="left"/>
      <w:pPr>
        <w:tabs>
          <w:tab w:val="num" w:pos="3851"/>
        </w:tabs>
        <w:ind w:left="3851" w:hanging="1440"/>
      </w:pPr>
      <w:rPr>
        <w:rFonts w:hint="default"/>
      </w:rPr>
    </w:lvl>
    <w:lvl w:ilvl="7">
      <w:start w:val="1"/>
      <w:numFmt w:val="decimal"/>
      <w:lvlText w:val="%1.%2.%3.%4.%5.%6.%7.%8."/>
      <w:lvlJc w:val="left"/>
      <w:pPr>
        <w:tabs>
          <w:tab w:val="num" w:pos="4211"/>
        </w:tabs>
        <w:ind w:left="4211" w:hanging="1800"/>
      </w:pPr>
      <w:rPr>
        <w:rFonts w:hint="default"/>
      </w:rPr>
    </w:lvl>
    <w:lvl w:ilvl="8">
      <w:start w:val="1"/>
      <w:numFmt w:val="decimal"/>
      <w:lvlText w:val="%1.%2.%3.%4.%5.%6.%7.%8.%9."/>
      <w:lvlJc w:val="left"/>
      <w:pPr>
        <w:tabs>
          <w:tab w:val="num" w:pos="4211"/>
        </w:tabs>
        <w:ind w:left="4211" w:hanging="1800"/>
      </w:pPr>
      <w:rPr>
        <w:rFonts w:hint="default"/>
      </w:rPr>
    </w:lvl>
  </w:abstractNum>
  <w:abstractNum w:abstractNumId="35" w15:restartNumberingAfterBreak="0">
    <w:nsid w:val="796C7099"/>
    <w:multiLevelType w:val="hybridMultilevel"/>
    <w:tmpl w:val="1B26F11C"/>
    <w:lvl w:ilvl="0" w:tplc="5C9E7F4A">
      <w:start w:val="1"/>
      <w:numFmt w:val="bullet"/>
      <w:lvlText w:val=""/>
      <w:lvlJc w:val="left"/>
      <w:pPr>
        <w:tabs>
          <w:tab w:val="num" w:pos="1800"/>
        </w:tabs>
        <w:ind w:left="1800" w:hanging="360"/>
      </w:pPr>
      <w:rPr>
        <w:rFonts w:ascii="Symbol" w:hAnsi="Symbol" w:hint="default"/>
        <w:b/>
        <w:color w:val="auto"/>
      </w:rPr>
    </w:lvl>
    <w:lvl w:ilvl="1" w:tplc="1576A5CA" w:tentative="1">
      <w:start w:val="1"/>
      <w:numFmt w:val="bullet"/>
      <w:lvlText w:val="o"/>
      <w:lvlJc w:val="left"/>
      <w:pPr>
        <w:tabs>
          <w:tab w:val="num" w:pos="2160"/>
        </w:tabs>
        <w:ind w:left="2160" w:hanging="360"/>
      </w:pPr>
      <w:rPr>
        <w:rFonts w:ascii="Courier New" w:hAnsi="Courier New" w:hint="default"/>
      </w:rPr>
    </w:lvl>
    <w:lvl w:ilvl="2" w:tplc="A9DCF328" w:tentative="1">
      <w:start w:val="1"/>
      <w:numFmt w:val="bullet"/>
      <w:lvlText w:val=""/>
      <w:lvlJc w:val="left"/>
      <w:pPr>
        <w:tabs>
          <w:tab w:val="num" w:pos="2880"/>
        </w:tabs>
        <w:ind w:left="2880" w:hanging="360"/>
      </w:pPr>
      <w:rPr>
        <w:rFonts w:ascii="Wingdings" w:hAnsi="Wingdings" w:hint="default"/>
      </w:rPr>
    </w:lvl>
    <w:lvl w:ilvl="3" w:tplc="FAAC257A" w:tentative="1">
      <w:start w:val="1"/>
      <w:numFmt w:val="bullet"/>
      <w:lvlText w:val=""/>
      <w:lvlJc w:val="left"/>
      <w:pPr>
        <w:tabs>
          <w:tab w:val="num" w:pos="3600"/>
        </w:tabs>
        <w:ind w:left="3600" w:hanging="360"/>
      </w:pPr>
      <w:rPr>
        <w:rFonts w:ascii="Symbol" w:hAnsi="Symbol" w:hint="default"/>
      </w:rPr>
    </w:lvl>
    <w:lvl w:ilvl="4" w:tplc="1F3EEB50" w:tentative="1">
      <w:start w:val="1"/>
      <w:numFmt w:val="bullet"/>
      <w:lvlText w:val="o"/>
      <w:lvlJc w:val="left"/>
      <w:pPr>
        <w:tabs>
          <w:tab w:val="num" w:pos="4320"/>
        </w:tabs>
        <w:ind w:left="4320" w:hanging="360"/>
      </w:pPr>
      <w:rPr>
        <w:rFonts w:ascii="Courier New" w:hAnsi="Courier New" w:hint="default"/>
      </w:rPr>
    </w:lvl>
    <w:lvl w:ilvl="5" w:tplc="24205AA0" w:tentative="1">
      <w:start w:val="1"/>
      <w:numFmt w:val="bullet"/>
      <w:lvlText w:val=""/>
      <w:lvlJc w:val="left"/>
      <w:pPr>
        <w:tabs>
          <w:tab w:val="num" w:pos="5040"/>
        </w:tabs>
        <w:ind w:left="5040" w:hanging="360"/>
      </w:pPr>
      <w:rPr>
        <w:rFonts w:ascii="Wingdings" w:hAnsi="Wingdings" w:hint="default"/>
      </w:rPr>
    </w:lvl>
    <w:lvl w:ilvl="6" w:tplc="3238EB9E" w:tentative="1">
      <w:start w:val="1"/>
      <w:numFmt w:val="bullet"/>
      <w:lvlText w:val=""/>
      <w:lvlJc w:val="left"/>
      <w:pPr>
        <w:tabs>
          <w:tab w:val="num" w:pos="5760"/>
        </w:tabs>
        <w:ind w:left="5760" w:hanging="360"/>
      </w:pPr>
      <w:rPr>
        <w:rFonts w:ascii="Symbol" w:hAnsi="Symbol" w:hint="default"/>
      </w:rPr>
    </w:lvl>
    <w:lvl w:ilvl="7" w:tplc="99FE4EC2" w:tentative="1">
      <w:start w:val="1"/>
      <w:numFmt w:val="bullet"/>
      <w:lvlText w:val="o"/>
      <w:lvlJc w:val="left"/>
      <w:pPr>
        <w:tabs>
          <w:tab w:val="num" w:pos="6480"/>
        </w:tabs>
        <w:ind w:left="6480" w:hanging="360"/>
      </w:pPr>
      <w:rPr>
        <w:rFonts w:ascii="Courier New" w:hAnsi="Courier New" w:hint="default"/>
      </w:rPr>
    </w:lvl>
    <w:lvl w:ilvl="8" w:tplc="FC422EAE"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A4A4433"/>
    <w:multiLevelType w:val="hybridMultilevel"/>
    <w:tmpl w:val="20D04DB4"/>
    <w:lvl w:ilvl="0" w:tplc="7A5811B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B2919E3"/>
    <w:multiLevelType w:val="multilevel"/>
    <w:tmpl w:val="84C292B8"/>
    <w:lvl w:ilvl="0">
      <w:start w:val="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6B1B6B"/>
    <w:multiLevelType w:val="multilevel"/>
    <w:tmpl w:val="C7A0C40A"/>
    <w:lvl w:ilvl="0">
      <w:start w:val="4"/>
      <w:numFmt w:val="decimal"/>
      <w:lvlText w:val="%1."/>
      <w:lvlJc w:val="left"/>
      <w:pPr>
        <w:tabs>
          <w:tab w:val="num" w:pos="450"/>
        </w:tabs>
        <w:ind w:left="450" w:hanging="450"/>
      </w:pPr>
      <w:rPr>
        <w:rFonts w:eastAsia="Times New Roman" w:cs="Times New Roman" w:hint="default"/>
      </w:rPr>
    </w:lvl>
    <w:lvl w:ilvl="1">
      <w:start w:val="2"/>
      <w:numFmt w:val="decimal"/>
      <w:lvlText w:val="%1.%2."/>
      <w:lvlJc w:val="left"/>
      <w:pPr>
        <w:tabs>
          <w:tab w:val="num" w:pos="720"/>
        </w:tabs>
        <w:ind w:left="720" w:hanging="720"/>
      </w:pPr>
      <w:rPr>
        <w:rFonts w:eastAsia="Times New Roman" w:cs="Times New Roman" w:hint="default"/>
      </w:rPr>
    </w:lvl>
    <w:lvl w:ilvl="2">
      <w:start w:val="1"/>
      <w:numFmt w:val="decimal"/>
      <w:lvlText w:val="7.1.%3."/>
      <w:lvlJc w:val="left"/>
      <w:pPr>
        <w:tabs>
          <w:tab w:val="num" w:pos="720"/>
        </w:tabs>
        <w:ind w:left="720" w:hanging="720"/>
      </w:pPr>
      <w:rPr>
        <w:rFonts w:eastAsia="Times New Roman" w:cs="Times New Roman" w:hint="default"/>
      </w:rPr>
    </w:lvl>
    <w:lvl w:ilvl="3">
      <w:start w:val="1"/>
      <w:numFmt w:val="decimal"/>
      <w:lvlText w:val="%1.%2.%3.%4."/>
      <w:lvlJc w:val="left"/>
      <w:pPr>
        <w:tabs>
          <w:tab w:val="num" w:pos="1080"/>
        </w:tabs>
        <w:ind w:left="1080" w:hanging="1080"/>
      </w:pPr>
      <w:rPr>
        <w:rFonts w:eastAsia="Times New Roman" w:cs="Times New Roman" w:hint="default"/>
      </w:rPr>
    </w:lvl>
    <w:lvl w:ilvl="4">
      <w:start w:val="1"/>
      <w:numFmt w:val="decimal"/>
      <w:lvlText w:val="%1.%2.%3.%4.%5."/>
      <w:lvlJc w:val="left"/>
      <w:pPr>
        <w:tabs>
          <w:tab w:val="num" w:pos="1080"/>
        </w:tabs>
        <w:ind w:left="1080" w:hanging="1080"/>
      </w:pPr>
      <w:rPr>
        <w:rFonts w:eastAsia="Times New Roman" w:cs="Times New Roman" w:hint="default"/>
      </w:rPr>
    </w:lvl>
    <w:lvl w:ilvl="5">
      <w:start w:val="1"/>
      <w:numFmt w:val="decimal"/>
      <w:lvlText w:val="%1.%2.%3.%4.%5.%6."/>
      <w:lvlJc w:val="left"/>
      <w:pPr>
        <w:tabs>
          <w:tab w:val="num" w:pos="1440"/>
        </w:tabs>
        <w:ind w:left="1440" w:hanging="1440"/>
      </w:pPr>
      <w:rPr>
        <w:rFonts w:eastAsia="Times New Roman" w:cs="Times New Roman" w:hint="default"/>
      </w:rPr>
    </w:lvl>
    <w:lvl w:ilvl="6">
      <w:start w:val="1"/>
      <w:numFmt w:val="decimal"/>
      <w:lvlText w:val="%1.%2.%3.%4.%5.%6.%7."/>
      <w:lvlJc w:val="left"/>
      <w:pPr>
        <w:tabs>
          <w:tab w:val="num" w:pos="1440"/>
        </w:tabs>
        <w:ind w:left="1440" w:hanging="1440"/>
      </w:pPr>
      <w:rPr>
        <w:rFonts w:eastAsia="Times New Roman" w:cs="Times New Roman" w:hint="default"/>
      </w:rPr>
    </w:lvl>
    <w:lvl w:ilvl="7">
      <w:start w:val="1"/>
      <w:numFmt w:val="decimal"/>
      <w:lvlText w:val="%1.%2.%3.%4.%5.%6.%7.%8."/>
      <w:lvlJc w:val="left"/>
      <w:pPr>
        <w:tabs>
          <w:tab w:val="num" w:pos="1800"/>
        </w:tabs>
        <w:ind w:left="1800" w:hanging="1800"/>
      </w:pPr>
      <w:rPr>
        <w:rFonts w:eastAsia="Times New Roman" w:cs="Times New Roman" w:hint="default"/>
      </w:rPr>
    </w:lvl>
    <w:lvl w:ilvl="8">
      <w:start w:val="1"/>
      <w:numFmt w:val="decimal"/>
      <w:lvlText w:val="%1.%2.%3.%4.%5.%6.%7.%8.%9."/>
      <w:lvlJc w:val="left"/>
      <w:pPr>
        <w:tabs>
          <w:tab w:val="num" w:pos="1800"/>
        </w:tabs>
        <w:ind w:left="1800" w:hanging="1800"/>
      </w:pPr>
      <w:rPr>
        <w:rFonts w:eastAsia="Times New Roman" w:cs="Times New Roman" w:hint="default"/>
      </w:rPr>
    </w:lvl>
  </w:abstractNum>
  <w:abstractNum w:abstractNumId="39" w15:restartNumberingAfterBreak="0">
    <w:nsid w:val="7E606DAF"/>
    <w:multiLevelType w:val="multilevel"/>
    <w:tmpl w:val="58203FD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F554587"/>
    <w:multiLevelType w:val="multilevel"/>
    <w:tmpl w:val="079A0DE8"/>
    <w:lvl w:ilvl="0">
      <w:start w:val="6"/>
      <w:numFmt w:val="decimal"/>
      <w:lvlText w:val="%1."/>
      <w:lvlJc w:val="left"/>
      <w:pPr>
        <w:ind w:left="360" w:hanging="360"/>
      </w:pPr>
      <w:rPr>
        <w:rFonts w:hint="default"/>
        <w:b/>
        <w:sz w:val="22"/>
        <w:szCs w:val="22"/>
      </w:rPr>
    </w:lvl>
    <w:lvl w:ilvl="1">
      <w:start w:val="1"/>
      <w:numFmt w:val="decimal"/>
      <w:lvlText w:val="%1.%2."/>
      <w:lvlJc w:val="left"/>
      <w:pPr>
        <w:ind w:left="720" w:hanging="720"/>
      </w:pPr>
      <w:rPr>
        <w:rFonts w:ascii="Garamond" w:hAnsi="Garamond" w:hint="default"/>
        <w:sz w:val="22"/>
        <w:szCs w:val="22"/>
      </w:rPr>
    </w:lvl>
    <w:lvl w:ilvl="2">
      <w:start w:val="1"/>
      <w:numFmt w:val="decimal"/>
      <w:lvlText w:val="%1.%2.%3."/>
      <w:lvlJc w:val="left"/>
      <w:pPr>
        <w:ind w:left="720" w:hanging="720"/>
      </w:pPr>
      <w:rPr>
        <w:rFonts w:ascii="Garamond" w:hAnsi="Garamond"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20"/>
  </w:num>
  <w:num w:numId="3">
    <w:abstractNumId w:val="4"/>
  </w:num>
  <w:num w:numId="4">
    <w:abstractNumId w:val="35"/>
  </w:num>
  <w:num w:numId="5">
    <w:abstractNumId w:val="28"/>
  </w:num>
  <w:num w:numId="6">
    <w:abstractNumId w:val="10"/>
  </w:num>
  <w:num w:numId="7">
    <w:abstractNumId w:val="6"/>
  </w:num>
  <w:num w:numId="8">
    <w:abstractNumId w:val="31"/>
  </w:num>
  <w:num w:numId="9">
    <w:abstractNumId w:val="25"/>
  </w:num>
  <w:num w:numId="10">
    <w:abstractNumId w:val="21"/>
  </w:num>
  <w:num w:numId="11">
    <w:abstractNumId w:val="23"/>
  </w:num>
  <w:num w:numId="12">
    <w:abstractNumId w:val="16"/>
  </w:num>
  <w:num w:numId="13">
    <w:abstractNumId w:val="17"/>
  </w:num>
  <w:num w:numId="14">
    <w:abstractNumId w:val="14"/>
  </w:num>
  <w:num w:numId="15">
    <w:abstractNumId w:val="38"/>
  </w:num>
  <w:num w:numId="16">
    <w:abstractNumId w:val="3"/>
  </w:num>
  <w:num w:numId="17">
    <w:abstractNumId w:val="26"/>
  </w:num>
  <w:num w:numId="18">
    <w:abstractNumId w:val="0"/>
  </w:num>
  <w:num w:numId="19">
    <w:abstractNumId w:val="27"/>
  </w:num>
  <w:num w:numId="20">
    <w:abstractNumId w:val="40"/>
  </w:num>
  <w:num w:numId="21">
    <w:abstractNumId w:val="11"/>
  </w:num>
  <w:num w:numId="22">
    <w:abstractNumId w:val="13"/>
  </w:num>
  <w:num w:numId="23">
    <w:abstractNumId w:val="32"/>
  </w:num>
  <w:num w:numId="24">
    <w:abstractNumId w:val="15"/>
  </w:num>
  <w:num w:numId="25">
    <w:abstractNumId w:val="36"/>
  </w:num>
  <w:num w:numId="26">
    <w:abstractNumId w:val="34"/>
  </w:num>
  <w:num w:numId="27">
    <w:abstractNumId w:val="9"/>
  </w:num>
  <w:num w:numId="28">
    <w:abstractNumId w:val="12"/>
  </w:num>
  <w:num w:numId="29">
    <w:abstractNumId w:val="30"/>
  </w:num>
  <w:num w:numId="30">
    <w:abstractNumId w:val="1"/>
  </w:num>
  <w:num w:numId="31">
    <w:abstractNumId w:val="2"/>
  </w:num>
  <w:num w:numId="32">
    <w:abstractNumId w:val="37"/>
  </w:num>
  <w:num w:numId="33">
    <w:abstractNumId w:val="18"/>
  </w:num>
  <w:num w:numId="34">
    <w:abstractNumId w:val="19"/>
  </w:num>
  <w:num w:numId="35">
    <w:abstractNumId w:val="33"/>
  </w:num>
  <w:num w:numId="36">
    <w:abstractNumId w:val="22"/>
  </w:num>
  <w:num w:numId="37">
    <w:abstractNumId w:val="29"/>
  </w:num>
  <w:num w:numId="38">
    <w:abstractNumId w:val="24"/>
  </w:num>
  <w:num w:numId="39">
    <w:abstractNumId w:val="7"/>
  </w:num>
  <w:num w:numId="40">
    <w:abstractNumId w:val="5"/>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7E9"/>
    <w:rsid w:val="00004982"/>
    <w:rsid w:val="00004997"/>
    <w:rsid w:val="00014230"/>
    <w:rsid w:val="00014A3C"/>
    <w:rsid w:val="00016B7A"/>
    <w:rsid w:val="0002173E"/>
    <w:rsid w:val="00025A38"/>
    <w:rsid w:val="00027EE7"/>
    <w:rsid w:val="00035344"/>
    <w:rsid w:val="00040439"/>
    <w:rsid w:val="00043785"/>
    <w:rsid w:val="000455D6"/>
    <w:rsid w:val="00054077"/>
    <w:rsid w:val="00056D90"/>
    <w:rsid w:val="0005704C"/>
    <w:rsid w:val="000601D3"/>
    <w:rsid w:val="00066583"/>
    <w:rsid w:val="000814CF"/>
    <w:rsid w:val="000976F2"/>
    <w:rsid w:val="000A34DC"/>
    <w:rsid w:val="000B270A"/>
    <w:rsid w:val="000C3B42"/>
    <w:rsid w:val="000D25B3"/>
    <w:rsid w:val="000E1458"/>
    <w:rsid w:val="000F2B60"/>
    <w:rsid w:val="000F2C2B"/>
    <w:rsid w:val="000F31C7"/>
    <w:rsid w:val="0010414A"/>
    <w:rsid w:val="001057D4"/>
    <w:rsid w:val="00117BA8"/>
    <w:rsid w:val="001300F6"/>
    <w:rsid w:val="00132CEC"/>
    <w:rsid w:val="001335EE"/>
    <w:rsid w:val="00134711"/>
    <w:rsid w:val="00135F05"/>
    <w:rsid w:val="0014648D"/>
    <w:rsid w:val="00154ECA"/>
    <w:rsid w:val="00161085"/>
    <w:rsid w:val="00163274"/>
    <w:rsid w:val="00164B22"/>
    <w:rsid w:val="00170B69"/>
    <w:rsid w:val="00177A08"/>
    <w:rsid w:val="0019226F"/>
    <w:rsid w:val="001C4CBC"/>
    <w:rsid w:val="001C6F17"/>
    <w:rsid w:val="001D4CEA"/>
    <w:rsid w:val="001F2194"/>
    <w:rsid w:val="001F2CF0"/>
    <w:rsid w:val="001F37C7"/>
    <w:rsid w:val="00206A57"/>
    <w:rsid w:val="002144A9"/>
    <w:rsid w:val="002235B0"/>
    <w:rsid w:val="002244E8"/>
    <w:rsid w:val="00243B49"/>
    <w:rsid w:val="002512C1"/>
    <w:rsid w:val="002529E5"/>
    <w:rsid w:val="00257015"/>
    <w:rsid w:val="00261B84"/>
    <w:rsid w:val="00263269"/>
    <w:rsid w:val="0027519C"/>
    <w:rsid w:val="002806B5"/>
    <w:rsid w:val="00290F37"/>
    <w:rsid w:val="00291C3C"/>
    <w:rsid w:val="002927F7"/>
    <w:rsid w:val="002947C0"/>
    <w:rsid w:val="002A2F35"/>
    <w:rsid w:val="002B51B0"/>
    <w:rsid w:val="002B65FF"/>
    <w:rsid w:val="002C106D"/>
    <w:rsid w:val="002C458D"/>
    <w:rsid w:val="002D6056"/>
    <w:rsid w:val="002D61D5"/>
    <w:rsid w:val="002E1EBC"/>
    <w:rsid w:val="002F2519"/>
    <w:rsid w:val="002F41CA"/>
    <w:rsid w:val="0030222A"/>
    <w:rsid w:val="0030453A"/>
    <w:rsid w:val="00305F69"/>
    <w:rsid w:val="003214FE"/>
    <w:rsid w:val="00324F35"/>
    <w:rsid w:val="00327553"/>
    <w:rsid w:val="003335C0"/>
    <w:rsid w:val="0034106A"/>
    <w:rsid w:val="00341B84"/>
    <w:rsid w:val="00342196"/>
    <w:rsid w:val="00344091"/>
    <w:rsid w:val="00347544"/>
    <w:rsid w:val="00366B33"/>
    <w:rsid w:val="0038304E"/>
    <w:rsid w:val="003922E2"/>
    <w:rsid w:val="00395F56"/>
    <w:rsid w:val="003A0482"/>
    <w:rsid w:val="003A4572"/>
    <w:rsid w:val="003A777B"/>
    <w:rsid w:val="003B0E19"/>
    <w:rsid w:val="003B5D0A"/>
    <w:rsid w:val="003C7303"/>
    <w:rsid w:val="003D008A"/>
    <w:rsid w:val="003D61E1"/>
    <w:rsid w:val="003D75ED"/>
    <w:rsid w:val="003F7D46"/>
    <w:rsid w:val="0040143A"/>
    <w:rsid w:val="00407AFF"/>
    <w:rsid w:val="00412DB7"/>
    <w:rsid w:val="00414D3B"/>
    <w:rsid w:val="00421308"/>
    <w:rsid w:val="00422CDC"/>
    <w:rsid w:val="00423698"/>
    <w:rsid w:val="00427794"/>
    <w:rsid w:val="00427AB5"/>
    <w:rsid w:val="004336ED"/>
    <w:rsid w:val="00434CAC"/>
    <w:rsid w:val="0045405A"/>
    <w:rsid w:val="00455F4A"/>
    <w:rsid w:val="00462FEB"/>
    <w:rsid w:val="004736B3"/>
    <w:rsid w:val="00475915"/>
    <w:rsid w:val="00483DA2"/>
    <w:rsid w:val="00483FC6"/>
    <w:rsid w:val="0048751A"/>
    <w:rsid w:val="00494C0B"/>
    <w:rsid w:val="004A0205"/>
    <w:rsid w:val="004A0A73"/>
    <w:rsid w:val="004A247C"/>
    <w:rsid w:val="004A5E68"/>
    <w:rsid w:val="004B0580"/>
    <w:rsid w:val="004B3D0B"/>
    <w:rsid w:val="004B5DA0"/>
    <w:rsid w:val="004C1B43"/>
    <w:rsid w:val="004C41BE"/>
    <w:rsid w:val="004C7D8D"/>
    <w:rsid w:val="004D0E80"/>
    <w:rsid w:val="004E6630"/>
    <w:rsid w:val="00500A74"/>
    <w:rsid w:val="00504E2F"/>
    <w:rsid w:val="00513178"/>
    <w:rsid w:val="0051508A"/>
    <w:rsid w:val="00527AD2"/>
    <w:rsid w:val="005370BD"/>
    <w:rsid w:val="0054118E"/>
    <w:rsid w:val="0054183F"/>
    <w:rsid w:val="00553A2A"/>
    <w:rsid w:val="0056138F"/>
    <w:rsid w:val="00561610"/>
    <w:rsid w:val="00580A72"/>
    <w:rsid w:val="00583A1A"/>
    <w:rsid w:val="00584EF2"/>
    <w:rsid w:val="0059324C"/>
    <w:rsid w:val="00593522"/>
    <w:rsid w:val="0059427D"/>
    <w:rsid w:val="00597145"/>
    <w:rsid w:val="005B4728"/>
    <w:rsid w:val="005C639F"/>
    <w:rsid w:val="005D0266"/>
    <w:rsid w:val="005D5A03"/>
    <w:rsid w:val="005D605D"/>
    <w:rsid w:val="005E0876"/>
    <w:rsid w:val="005E0F3B"/>
    <w:rsid w:val="005F4DB7"/>
    <w:rsid w:val="005F4E2E"/>
    <w:rsid w:val="00615E48"/>
    <w:rsid w:val="0061766B"/>
    <w:rsid w:val="00623228"/>
    <w:rsid w:val="00631B15"/>
    <w:rsid w:val="0063291A"/>
    <w:rsid w:val="0063394B"/>
    <w:rsid w:val="00634BDB"/>
    <w:rsid w:val="00645AAB"/>
    <w:rsid w:val="00663201"/>
    <w:rsid w:val="00664557"/>
    <w:rsid w:val="00691F34"/>
    <w:rsid w:val="006A1B6A"/>
    <w:rsid w:val="006B63A2"/>
    <w:rsid w:val="006C5675"/>
    <w:rsid w:val="006C56CF"/>
    <w:rsid w:val="006C7FE6"/>
    <w:rsid w:val="006D0CD9"/>
    <w:rsid w:val="006D3E52"/>
    <w:rsid w:val="006D43BF"/>
    <w:rsid w:val="006F0502"/>
    <w:rsid w:val="006F336C"/>
    <w:rsid w:val="007025C7"/>
    <w:rsid w:val="0071201C"/>
    <w:rsid w:val="00713198"/>
    <w:rsid w:val="007137E1"/>
    <w:rsid w:val="00721561"/>
    <w:rsid w:val="00722366"/>
    <w:rsid w:val="00732465"/>
    <w:rsid w:val="0073751E"/>
    <w:rsid w:val="00752C72"/>
    <w:rsid w:val="00753AD8"/>
    <w:rsid w:val="007573D9"/>
    <w:rsid w:val="00767572"/>
    <w:rsid w:val="0077309E"/>
    <w:rsid w:val="00773603"/>
    <w:rsid w:val="00780A1F"/>
    <w:rsid w:val="00781DEE"/>
    <w:rsid w:val="00792028"/>
    <w:rsid w:val="007937EA"/>
    <w:rsid w:val="007A1E57"/>
    <w:rsid w:val="007A1F81"/>
    <w:rsid w:val="007A42A2"/>
    <w:rsid w:val="007A5097"/>
    <w:rsid w:val="007A712E"/>
    <w:rsid w:val="007C16AB"/>
    <w:rsid w:val="007C2CED"/>
    <w:rsid w:val="007C6E00"/>
    <w:rsid w:val="007E707A"/>
    <w:rsid w:val="007F34B9"/>
    <w:rsid w:val="007F6A66"/>
    <w:rsid w:val="007F71DF"/>
    <w:rsid w:val="0080660D"/>
    <w:rsid w:val="008115D8"/>
    <w:rsid w:val="008167D4"/>
    <w:rsid w:val="00817207"/>
    <w:rsid w:val="00825C57"/>
    <w:rsid w:val="00826E49"/>
    <w:rsid w:val="0083287C"/>
    <w:rsid w:val="00846914"/>
    <w:rsid w:val="00855A9C"/>
    <w:rsid w:val="00860EBF"/>
    <w:rsid w:val="00862BF1"/>
    <w:rsid w:val="008766E9"/>
    <w:rsid w:val="008779DD"/>
    <w:rsid w:val="00880A79"/>
    <w:rsid w:val="008902DF"/>
    <w:rsid w:val="00890C28"/>
    <w:rsid w:val="008937A0"/>
    <w:rsid w:val="00893D37"/>
    <w:rsid w:val="008A7634"/>
    <w:rsid w:val="008B1D69"/>
    <w:rsid w:val="008C42D0"/>
    <w:rsid w:val="008C5950"/>
    <w:rsid w:val="008D19AD"/>
    <w:rsid w:val="008D7911"/>
    <w:rsid w:val="008E63EE"/>
    <w:rsid w:val="008F0765"/>
    <w:rsid w:val="008F4D8E"/>
    <w:rsid w:val="008F5B74"/>
    <w:rsid w:val="009171EE"/>
    <w:rsid w:val="00920253"/>
    <w:rsid w:val="0093663F"/>
    <w:rsid w:val="00940E68"/>
    <w:rsid w:val="00942F32"/>
    <w:rsid w:val="0095672E"/>
    <w:rsid w:val="0096148A"/>
    <w:rsid w:val="00965F5B"/>
    <w:rsid w:val="009706E9"/>
    <w:rsid w:val="009724C6"/>
    <w:rsid w:val="0098110E"/>
    <w:rsid w:val="009A01BE"/>
    <w:rsid w:val="009A3C99"/>
    <w:rsid w:val="009B38BF"/>
    <w:rsid w:val="009B5C04"/>
    <w:rsid w:val="009C18B8"/>
    <w:rsid w:val="009C495A"/>
    <w:rsid w:val="009C62B2"/>
    <w:rsid w:val="009C733B"/>
    <w:rsid w:val="009E2B97"/>
    <w:rsid w:val="009E42FE"/>
    <w:rsid w:val="009E6C9E"/>
    <w:rsid w:val="00A030B4"/>
    <w:rsid w:val="00A05CAC"/>
    <w:rsid w:val="00A20266"/>
    <w:rsid w:val="00A209C7"/>
    <w:rsid w:val="00A35E62"/>
    <w:rsid w:val="00A56492"/>
    <w:rsid w:val="00A64DD3"/>
    <w:rsid w:val="00A6608F"/>
    <w:rsid w:val="00A816A9"/>
    <w:rsid w:val="00AA4F49"/>
    <w:rsid w:val="00AB5E3B"/>
    <w:rsid w:val="00AB71AC"/>
    <w:rsid w:val="00AB7732"/>
    <w:rsid w:val="00AC68F5"/>
    <w:rsid w:val="00AC73AE"/>
    <w:rsid w:val="00AE0246"/>
    <w:rsid w:val="00AE119C"/>
    <w:rsid w:val="00AE3D89"/>
    <w:rsid w:val="00B067A1"/>
    <w:rsid w:val="00B34624"/>
    <w:rsid w:val="00B3545D"/>
    <w:rsid w:val="00B47878"/>
    <w:rsid w:val="00B508E3"/>
    <w:rsid w:val="00B53627"/>
    <w:rsid w:val="00B54AD3"/>
    <w:rsid w:val="00B619B3"/>
    <w:rsid w:val="00B6730A"/>
    <w:rsid w:val="00B7175F"/>
    <w:rsid w:val="00B717CB"/>
    <w:rsid w:val="00B721AC"/>
    <w:rsid w:val="00B83FFF"/>
    <w:rsid w:val="00B85251"/>
    <w:rsid w:val="00B85F17"/>
    <w:rsid w:val="00BD0B63"/>
    <w:rsid w:val="00BE052C"/>
    <w:rsid w:val="00C0006E"/>
    <w:rsid w:val="00C01AA7"/>
    <w:rsid w:val="00C029CB"/>
    <w:rsid w:val="00C03606"/>
    <w:rsid w:val="00C07EB0"/>
    <w:rsid w:val="00C22AF2"/>
    <w:rsid w:val="00C22F0E"/>
    <w:rsid w:val="00C2598B"/>
    <w:rsid w:val="00C25FCD"/>
    <w:rsid w:val="00C268C1"/>
    <w:rsid w:val="00C27833"/>
    <w:rsid w:val="00C32E5A"/>
    <w:rsid w:val="00C35884"/>
    <w:rsid w:val="00C43E5F"/>
    <w:rsid w:val="00C449F9"/>
    <w:rsid w:val="00C45314"/>
    <w:rsid w:val="00C52A36"/>
    <w:rsid w:val="00C5586B"/>
    <w:rsid w:val="00C678F3"/>
    <w:rsid w:val="00C70265"/>
    <w:rsid w:val="00C735FC"/>
    <w:rsid w:val="00C865CA"/>
    <w:rsid w:val="00CB10C6"/>
    <w:rsid w:val="00CB6CA6"/>
    <w:rsid w:val="00CB798A"/>
    <w:rsid w:val="00CC0447"/>
    <w:rsid w:val="00CD1470"/>
    <w:rsid w:val="00CE01B8"/>
    <w:rsid w:val="00CE217F"/>
    <w:rsid w:val="00CF5972"/>
    <w:rsid w:val="00D0211E"/>
    <w:rsid w:val="00D17456"/>
    <w:rsid w:val="00D2152A"/>
    <w:rsid w:val="00D30033"/>
    <w:rsid w:val="00D36E72"/>
    <w:rsid w:val="00D735D1"/>
    <w:rsid w:val="00D8086D"/>
    <w:rsid w:val="00D817B3"/>
    <w:rsid w:val="00D975A4"/>
    <w:rsid w:val="00DB08E2"/>
    <w:rsid w:val="00DB3497"/>
    <w:rsid w:val="00DC4AFB"/>
    <w:rsid w:val="00DC763B"/>
    <w:rsid w:val="00DD10B0"/>
    <w:rsid w:val="00DD16D4"/>
    <w:rsid w:val="00DD2E3A"/>
    <w:rsid w:val="00E01436"/>
    <w:rsid w:val="00E032FB"/>
    <w:rsid w:val="00E05665"/>
    <w:rsid w:val="00E25C45"/>
    <w:rsid w:val="00E313B6"/>
    <w:rsid w:val="00E32FEA"/>
    <w:rsid w:val="00E417F1"/>
    <w:rsid w:val="00E50414"/>
    <w:rsid w:val="00E61BCF"/>
    <w:rsid w:val="00E64567"/>
    <w:rsid w:val="00E667E9"/>
    <w:rsid w:val="00E7723C"/>
    <w:rsid w:val="00E83E94"/>
    <w:rsid w:val="00E91E7E"/>
    <w:rsid w:val="00E95EEB"/>
    <w:rsid w:val="00E96E4D"/>
    <w:rsid w:val="00EA1B87"/>
    <w:rsid w:val="00EB0DAC"/>
    <w:rsid w:val="00EB1253"/>
    <w:rsid w:val="00EB6D93"/>
    <w:rsid w:val="00EB72EF"/>
    <w:rsid w:val="00EC12D5"/>
    <w:rsid w:val="00EC3FAA"/>
    <w:rsid w:val="00ED03E1"/>
    <w:rsid w:val="00EE604C"/>
    <w:rsid w:val="00EF15D0"/>
    <w:rsid w:val="00EF6BF8"/>
    <w:rsid w:val="00F17669"/>
    <w:rsid w:val="00F27E8F"/>
    <w:rsid w:val="00F31897"/>
    <w:rsid w:val="00F31CAD"/>
    <w:rsid w:val="00F351A3"/>
    <w:rsid w:val="00F363D6"/>
    <w:rsid w:val="00F36601"/>
    <w:rsid w:val="00F40491"/>
    <w:rsid w:val="00F40B6B"/>
    <w:rsid w:val="00F42073"/>
    <w:rsid w:val="00F42AED"/>
    <w:rsid w:val="00F46E4B"/>
    <w:rsid w:val="00F522DB"/>
    <w:rsid w:val="00F53A81"/>
    <w:rsid w:val="00F55AF8"/>
    <w:rsid w:val="00F60787"/>
    <w:rsid w:val="00F72017"/>
    <w:rsid w:val="00F73904"/>
    <w:rsid w:val="00F7543B"/>
    <w:rsid w:val="00F77BEE"/>
    <w:rsid w:val="00F8330C"/>
    <w:rsid w:val="00F86001"/>
    <w:rsid w:val="00FA01EA"/>
    <w:rsid w:val="00FA34C2"/>
    <w:rsid w:val="00FA7EE3"/>
    <w:rsid w:val="00FC78C3"/>
    <w:rsid w:val="00FD5412"/>
    <w:rsid w:val="00FE27F7"/>
    <w:rsid w:val="00FF5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08079"/>
  <w15:chartTrackingRefBased/>
  <w15:docId w15:val="{3A1E5979-173B-4992-B876-E2FC69791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5D0"/>
    <w:pPr>
      <w:widowControl w:val="0"/>
      <w:adjustRightInd w:val="0"/>
      <w:spacing w:after="0" w:line="240" w:lineRule="auto"/>
      <w:jc w:val="both"/>
      <w:textAlignment w:val="baseline"/>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A1F8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Level 1 - 1,Заголовок подпукта (1.1.1),H3,o"/>
    <w:basedOn w:val="a"/>
    <w:link w:val="30"/>
    <w:uiPriority w:val="9"/>
    <w:qFormat/>
    <w:rsid w:val="00414D3B"/>
    <w:pPr>
      <w:overflowPunct w:val="0"/>
      <w:autoSpaceDE w:val="0"/>
      <w:autoSpaceDN w:val="0"/>
      <w:spacing w:before="180" w:after="240"/>
      <w:outlineLvl w:val="2"/>
    </w:pPr>
    <w:rPr>
      <w:rFonts w:ascii="Garamond" w:hAnsi="Garamond"/>
      <w:sz w:val="22"/>
      <w:szCs w:val="20"/>
      <w:lang w:val="en-GB" w:eastAsia="en-US"/>
    </w:rPr>
  </w:style>
  <w:style w:type="paragraph" w:styleId="4">
    <w:name w:val="heading 4"/>
    <w:aliases w:val="Sub-Minor,Level 2 - a,H4,H41"/>
    <w:basedOn w:val="a"/>
    <w:next w:val="a"/>
    <w:link w:val="40"/>
    <w:unhideWhenUsed/>
    <w:qFormat/>
    <w:rsid w:val="0034106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2B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62BF1"/>
    <w:pPr>
      <w:tabs>
        <w:tab w:val="center" w:pos="4677"/>
        <w:tab w:val="right" w:pos="9355"/>
      </w:tabs>
    </w:pPr>
  </w:style>
  <w:style w:type="character" w:customStyle="1" w:styleId="a5">
    <w:name w:val="Верхний колонтитул Знак"/>
    <w:basedOn w:val="a0"/>
    <w:link w:val="a4"/>
    <w:uiPriority w:val="99"/>
    <w:rsid w:val="00862BF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62BF1"/>
    <w:pPr>
      <w:tabs>
        <w:tab w:val="center" w:pos="4677"/>
        <w:tab w:val="right" w:pos="9355"/>
      </w:tabs>
    </w:pPr>
  </w:style>
  <w:style w:type="character" w:customStyle="1" w:styleId="a7">
    <w:name w:val="Нижний колонтитул Знак"/>
    <w:basedOn w:val="a0"/>
    <w:link w:val="a6"/>
    <w:uiPriority w:val="99"/>
    <w:rsid w:val="00862BF1"/>
    <w:rPr>
      <w:rFonts w:ascii="Times New Roman" w:eastAsia="Times New Roman" w:hAnsi="Times New Roman" w:cs="Times New Roman"/>
      <w:sz w:val="24"/>
      <w:szCs w:val="24"/>
      <w:lang w:eastAsia="ru-RU"/>
    </w:rPr>
  </w:style>
  <w:style w:type="paragraph" w:styleId="a8">
    <w:name w:val="List Paragraph"/>
    <w:basedOn w:val="a"/>
    <w:link w:val="a9"/>
    <w:uiPriority w:val="34"/>
    <w:qFormat/>
    <w:rsid w:val="00862BF1"/>
    <w:pPr>
      <w:ind w:left="720"/>
      <w:contextualSpacing/>
    </w:pPr>
  </w:style>
  <w:style w:type="character" w:customStyle="1" w:styleId="30">
    <w:name w:val="Заголовок 3 Знак"/>
    <w:aliases w:val="Level 1 - 1 Знак,Заголовок подпукта (1.1.1) Знак,H3 Знак,o Знак"/>
    <w:basedOn w:val="a0"/>
    <w:link w:val="3"/>
    <w:uiPriority w:val="9"/>
    <w:rsid w:val="00414D3B"/>
    <w:rPr>
      <w:rFonts w:ascii="Garamond" w:eastAsia="Times New Roman" w:hAnsi="Garamond" w:cs="Times New Roman"/>
      <w:szCs w:val="20"/>
      <w:lang w:val="en-GB"/>
    </w:rPr>
  </w:style>
  <w:style w:type="character" w:customStyle="1" w:styleId="40">
    <w:name w:val="Заголовок 4 Знак"/>
    <w:aliases w:val="Sub-Minor Знак,Level 2 - a Знак,H4 Знак,H41 Знак"/>
    <w:basedOn w:val="a0"/>
    <w:link w:val="4"/>
    <w:rsid w:val="0034106A"/>
    <w:rPr>
      <w:rFonts w:asciiTheme="majorHAnsi" w:eastAsiaTheme="majorEastAsia" w:hAnsiTheme="majorHAnsi" w:cstheme="majorBidi"/>
      <w:i/>
      <w:iCs/>
      <w:color w:val="2E74B5" w:themeColor="accent1" w:themeShade="BF"/>
      <w:sz w:val="24"/>
      <w:szCs w:val="24"/>
      <w:lang w:eastAsia="ru-RU"/>
    </w:rPr>
  </w:style>
  <w:style w:type="character" w:customStyle="1" w:styleId="20">
    <w:name w:val="Заголовок 2 Знак"/>
    <w:basedOn w:val="a0"/>
    <w:link w:val="2"/>
    <w:uiPriority w:val="9"/>
    <w:rsid w:val="007A1F81"/>
    <w:rPr>
      <w:rFonts w:asciiTheme="majorHAnsi" w:eastAsiaTheme="majorEastAsia" w:hAnsiTheme="majorHAnsi" w:cstheme="majorBidi"/>
      <w:color w:val="2E74B5" w:themeColor="accent1" w:themeShade="BF"/>
      <w:sz w:val="26"/>
      <w:szCs w:val="26"/>
      <w:lang w:val="ru-RU" w:eastAsia="ru-RU"/>
    </w:rPr>
  </w:style>
  <w:style w:type="paragraph" w:styleId="aa">
    <w:name w:val="Balloon Text"/>
    <w:basedOn w:val="a"/>
    <w:link w:val="ab"/>
    <w:uiPriority w:val="99"/>
    <w:semiHidden/>
    <w:unhideWhenUsed/>
    <w:rsid w:val="00BE052C"/>
    <w:rPr>
      <w:rFonts w:ascii="Segoe UI" w:hAnsi="Segoe UI" w:cs="Segoe UI"/>
      <w:sz w:val="18"/>
      <w:szCs w:val="18"/>
    </w:rPr>
  </w:style>
  <w:style w:type="character" w:customStyle="1" w:styleId="ab">
    <w:name w:val="Текст выноски Знак"/>
    <w:basedOn w:val="a0"/>
    <w:link w:val="aa"/>
    <w:uiPriority w:val="99"/>
    <w:semiHidden/>
    <w:rsid w:val="00BE052C"/>
    <w:rPr>
      <w:rFonts w:ascii="Segoe UI" w:eastAsia="Times New Roman" w:hAnsi="Segoe UI" w:cs="Segoe UI"/>
      <w:sz w:val="18"/>
      <w:szCs w:val="18"/>
      <w:lang w:val="ru-RU" w:eastAsia="ru-RU"/>
    </w:rPr>
  </w:style>
  <w:style w:type="paragraph" w:styleId="ac">
    <w:name w:val="annotation text"/>
    <w:basedOn w:val="a"/>
    <w:link w:val="ad"/>
    <w:uiPriority w:val="99"/>
    <w:unhideWhenUsed/>
    <w:rsid w:val="00BE052C"/>
    <w:rPr>
      <w:sz w:val="20"/>
      <w:szCs w:val="20"/>
    </w:rPr>
  </w:style>
  <w:style w:type="character" w:customStyle="1" w:styleId="ad">
    <w:name w:val="Текст примечания Знак"/>
    <w:basedOn w:val="a0"/>
    <w:link w:val="ac"/>
    <w:uiPriority w:val="99"/>
    <w:rsid w:val="00BE052C"/>
    <w:rPr>
      <w:rFonts w:ascii="Times New Roman" w:eastAsia="Times New Roman" w:hAnsi="Times New Roman" w:cs="Times New Roman"/>
      <w:sz w:val="20"/>
      <w:szCs w:val="20"/>
      <w:lang w:val="ru-RU" w:eastAsia="ru-RU"/>
    </w:rPr>
  </w:style>
  <w:style w:type="character" w:styleId="ae">
    <w:name w:val="annotation reference"/>
    <w:uiPriority w:val="99"/>
    <w:qFormat/>
    <w:rsid w:val="00BE052C"/>
    <w:rPr>
      <w:rFonts w:cs="Times New Roman"/>
      <w:sz w:val="16"/>
      <w:szCs w:val="16"/>
    </w:rPr>
  </w:style>
  <w:style w:type="paragraph" w:styleId="af">
    <w:name w:val="annotation subject"/>
    <w:basedOn w:val="ac"/>
    <w:next w:val="ac"/>
    <w:link w:val="af0"/>
    <w:uiPriority w:val="99"/>
    <w:semiHidden/>
    <w:unhideWhenUsed/>
    <w:rsid w:val="008D19AD"/>
    <w:rPr>
      <w:b/>
      <w:bCs/>
    </w:rPr>
  </w:style>
  <w:style w:type="character" w:customStyle="1" w:styleId="af0">
    <w:name w:val="Тема примечания Знак"/>
    <w:basedOn w:val="ad"/>
    <w:link w:val="af"/>
    <w:uiPriority w:val="99"/>
    <w:semiHidden/>
    <w:rsid w:val="008D19AD"/>
    <w:rPr>
      <w:rFonts w:ascii="Times New Roman" w:eastAsia="Times New Roman" w:hAnsi="Times New Roman" w:cs="Times New Roman"/>
      <w:b/>
      <w:bCs/>
      <w:sz w:val="20"/>
      <w:szCs w:val="20"/>
      <w:lang w:val="ru-RU" w:eastAsia="ru-RU"/>
    </w:rPr>
  </w:style>
  <w:style w:type="character" w:customStyle="1" w:styleId="a9">
    <w:name w:val="Абзац списка Знак"/>
    <w:link w:val="a8"/>
    <w:uiPriority w:val="99"/>
    <w:rsid w:val="008115D8"/>
    <w:rPr>
      <w:rFonts w:ascii="Times New Roman" w:eastAsia="Times New Roman" w:hAnsi="Times New Roman" w:cs="Times New Roman"/>
      <w:sz w:val="24"/>
      <w:szCs w:val="24"/>
      <w:lang w:eastAsia="ru-RU"/>
    </w:rPr>
  </w:style>
  <w:style w:type="paragraph" w:customStyle="1" w:styleId="subclauseindent">
    <w:name w:val="subclauseindent"/>
    <w:basedOn w:val="a"/>
    <w:uiPriority w:val="99"/>
    <w:rsid w:val="00920253"/>
    <w:pPr>
      <w:widowControl/>
      <w:overflowPunct w:val="0"/>
      <w:autoSpaceDE w:val="0"/>
      <w:autoSpaceDN w:val="0"/>
      <w:spacing w:before="180" w:after="240"/>
      <w:ind w:left="1701"/>
      <w:jc w:val="left"/>
    </w:pPr>
    <w:rPr>
      <w:rFonts w:ascii="Garamond" w:hAnsi="Garamond"/>
      <w:sz w:val="22"/>
      <w:szCs w:val="20"/>
      <w:lang w:val="en-GB" w:eastAsia="en-US"/>
    </w:rPr>
  </w:style>
  <w:style w:type="character" w:styleId="af1">
    <w:name w:val="Hyperlink"/>
    <w:basedOn w:val="a0"/>
    <w:uiPriority w:val="99"/>
    <w:unhideWhenUsed/>
    <w:rsid w:val="00AB7732"/>
    <w:rPr>
      <w:color w:val="0563C1" w:themeColor="hyperlink"/>
      <w:u w:val="single"/>
    </w:rPr>
  </w:style>
  <w:style w:type="paragraph" w:styleId="21">
    <w:name w:val="Body Text 2"/>
    <w:basedOn w:val="a"/>
    <w:link w:val="22"/>
    <w:rsid w:val="00FA01EA"/>
    <w:pPr>
      <w:widowControl/>
      <w:adjustRightInd/>
      <w:spacing w:line="360" w:lineRule="auto"/>
      <w:textAlignment w:val="auto"/>
    </w:pPr>
    <w:rPr>
      <w:szCs w:val="20"/>
    </w:rPr>
  </w:style>
  <w:style w:type="character" w:customStyle="1" w:styleId="22">
    <w:name w:val="Основной текст 2 Знак"/>
    <w:basedOn w:val="a0"/>
    <w:link w:val="21"/>
    <w:rsid w:val="00FA01EA"/>
    <w:rPr>
      <w:rFonts w:ascii="Times New Roman" w:eastAsia="Times New Roman" w:hAnsi="Times New Roman" w:cs="Times New Roman"/>
      <w:sz w:val="24"/>
      <w:szCs w:val="20"/>
      <w:lang w:eastAsia="ru-RU"/>
    </w:rPr>
  </w:style>
  <w:style w:type="numbering" w:customStyle="1" w:styleId="1">
    <w:name w:val="Нет списка1"/>
    <w:next w:val="a2"/>
    <w:uiPriority w:val="99"/>
    <w:semiHidden/>
    <w:unhideWhenUsed/>
    <w:rsid w:val="008766E9"/>
  </w:style>
  <w:style w:type="table" w:customStyle="1" w:styleId="10">
    <w:name w:val="Сетка таблицы1"/>
    <w:basedOn w:val="a1"/>
    <w:next w:val="a3"/>
    <w:uiPriority w:val="39"/>
    <w:rsid w:val="00876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8766E9"/>
    <w:pPr>
      <w:spacing w:after="0" w:line="240" w:lineRule="auto"/>
    </w:pPr>
  </w:style>
  <w:style w:type="paragraph" w:customStyle="1" w:styleId="31">
    <w:name w:val="Основной текст с отступом 31"/>
    <w:basedOn w:val="a"/>
    <w:rsid w:val="008766E9"/>
    <w:pPr>
      <w:widowControl/>
      <w:adjustRightInd/>
      <w:ind w:left="567" w:hanging="567"/>
      <w:textAlignment w:val="auto"/>
    </w:pPr>
    <w:rPr>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3F9F7-171B-431C-AE5D-47F95E06D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172</Pages>
  <Words>65390</Words>
  <Characters>372726</Characters>
  <Application>Microsoft Office Word</Application>
  <DocSecurity>0</DocSecurity>
  <Lines>3106</Lines>
  <Paragraphs>874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Карпов Александр</dc:creator>
  <cp:keywords/>
  <dc:description/>
  <cp:lastModifiedBy>Гирина Марина Владимировна</cp:lastModifiedBy>
  <cp:revision>75</cp:revision>
  <dcterms:created xsi:type="dcterms:W3CDTF">2024-11-19T06:17:00Z</dcterms:created>
  <dcterms:modified xsi:type="dcterms:W3CDTF">2024-11-26T03:34:00Z</dcterms:modified>
</cp:coreProperties>
</file>