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474EF" w14:textId="77777777" w:rsidR="0011306F" w:rsidRDefault="00CA275C" w:rsidP="00571458">
      <w:pPr>
        <w:tabs>
          <w:tab w:val="left" w:pos="709"/>
        </w:tabs>
        <w:spacing w:after="0" w:line="240" w:lineRule="auto"/>
        <w:rPr>
          <w:rFonts w:ascii="Garamond" w:hAnsi="Garamond"/>
          <w:b/>
          <w:sz w:val="28"/>
          <w:szCs w:val="28"/>
        </w:rPr>
      </w:pPr>
      <w:r>
        <w:rPr>
          <w:rFonts w:ascii="Garamond" w:hAnsi="Garamond"/>
          <w:b/>
          <w:sz w:val="28"/>
          <w:szCs w:val="28"/>
          <w:lang w:val="en-US"/>
        </w:rPr>
        <w:t>I</w:t>
      </w:r>
      <w:r w:rsidRPr="00CA275C">
        <w:rPr>
          <w:rFonts w:ascii="Garamond" w:hAnsi="Garamond"/>
          <w:b/>
          <w:sz w:val="28"/>
          <w:szCs w:val="28"/>
        </w:rPr>
        <w:t xml:space="preserve">.3. </w:t>
      </w:r>
      <w:r w:rsidR="0011306F" w:rsidRPr="004A5E75">
        <w:rPr>
          <w:rFonts w:ascii="Garamond" w:hAnsi="Garamond"/>
          <w:b/>
          <w:sz w:val="28"/>
          <w:szCs w:val="28"/>
        </w:rPr>
        <w:t xml:space="preserve">Изменения, связанные с </w:t>
      </w:r>
      <w:r w:rsidR="0011306F"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2166D901" w14:textId="77777777" w:rsidR="00F82DFE" w:rsidRDefault="00F82DFE" w:rsidP="00571458">
      <w:pPr>
        <w:tabs>
          <w:tab w:val="left" w:pos="709"/>
        </w:tabs>
        <w:spacing w:after="0" w:line="240" w:lineRule="auto"/>
        <w:ind w:right="-456"/>
        <w:jc w:val="right"/>
        <w:rPr>
          <w:rFonts w:ascii="Garamond" w:hAnsi="Garamond"/>
          <w:b/>
          <w:sz w:val="28"/>
          <w:szCs w:val="28"/>
        </w:rPr>
      </w:pPr>
    </w:p>
    <w:p w14:paraId="019FCF96" w14:textId="77777777" w:rsidR="0011306F" w:rsidRPr="009B1884" w:rsidRDefault="006B4C5F" w:rsidP="00571458">
      <w:pPr>
        <w:tabs>
          <w:tab w:val="left" w:pos="709"/>
        </w:tabs>
        <w:spacing w:after="0" w:line="240" w:lineRule="auto"/>
        <w:ind w:right="-59"/>
        <w:jc w:val="right"/>
        <w:rPr>
          <w:rFonts w:ascii="Garamond" w:hAnsi="Garamond"/>
          <w:b/>
          <w:sz w:val="28"/>
          <w:szCs w:val="28"/>
        </w:rPr>
      </w:pPr>
      <w:r>
        <w:rPr>
          <w:rFonts w:ascii="Garamond" w:hAnsi="Garamond"/>
          <w:b/>
          <w:sz w:val="28"/>
          <w:szCs w:val="28"/>
        </w:rPr>
        <w:t xml:space="preserve">Приложение </w:t>
      </w:r>
      <w:r w:rsidR="00D77D71">
        <w:rPr>
          <w:rFonts w:ascii="Garamond" w:hAnsi="Garamond"/>
          <w:b/>
          <w:sz w:val="28"/>
          <w:szCs w:val="28"/>
        </w:rPr>
        <w:t xml:space="preserve">№ </w:t>
      </w:r>
      <w:r w:rsidR="00CA275C" w:rsidRPr="009B1884">
        <w:rPr>
          <w:rFonts w:ascii="Garamond" w:hAnsi="Garamond"/>
          <w:b/>
          <w:sz w:val="28"/>
          <w:szCs w:val="28"/>
        </w:rPr>
        <w:t>1.3</w:t>
      </w:r>
      <w:r w:rsidR="009B1884">
        <w:rPr>
          <w:rFonts w:ascii="Garamond" w:hAnsi="Garamond"/>
          <w:b/>
          <w:sz w:val="28"/>
          <w:szCs w:val="28"/>
        </w:rPr>
        <w:t>.1</w:t>
      </w:r>
    </w:p>
    <w:tbl>
      <w:tblPr>
        <w:tblStyle w:val="aff5"/>
        <w:tblpPr w:leftFromText="180" w:rightFromText="180" w:vertAnchor="text" w:horzAnchor="margin" w:tblpY="258"/>
        <w:tblW w:w="14737" w:type="dxa"/>
        <w:tblLook w:val="04A0" w:firstRow="1" w:lastRow="0" w:firstColumn="1" w:lastColumn="0" w:noHBand="0" w:noVBand="1"/>
      </w:tblPr>
      <w:tblGrid>
        <w:gridCol w:w="14737"/>
      </w:tblGrid>
      <w:tr w:rsidR="008325CA" w:rsidRPr="00571458" w14:paraId="67BC860E" w14:textId="77777777" w:rsidTr="0012351A">
        <w:trPr>
          <w:trHeight w:val="274"/>
        </w:trPr>
        <w:tc>
          <w:tcPr>
            <w:tcW w:w="14737" w:type="dxa"/>
          </w:tcPr>
          <w:p w14:paraId="6AEB6742" w14:textId="77777777" w:rsidR="00AA0D57" w:rsidRPr="00571458" w:rsidRDefault="00AA0D57" w:rsidP="00571458">
            <w:pPr>
              <w:spacing w:after="0" w:line="240" w:lineRule="auto"/>
              <w:jc w:val="both"/>
              <w:rPr>
                <w:rFonts w:ascii="Garamond" w:hAnsi="Garamond"/>
                <w:b/>
                <w:sz w:val="24"/>
                <w:szCs w:val="24"/>
              </w:rPr>
            </w:pPr>
            <w:r w:rsidRPr="00571458">
              <w:rPr>
                <w:rFonts w:ascii="Garamond" w:hAnsi="Garamond"/>
                <w:b/>
                <w:sz w:val="24"/>
                <w:szCs w:val="24"/>
              </w:rPr>
              <w:t xml:space="preserve">Инициатор: </w:t>
            </w:r>
            <w:r w:rsidRPr="00571458">
              <w:rPr>
                <w:rFonts w:ascii="Garamond" w:hAnsi="Garamond"/>
                <w:sz w:val="24"/>
                <w:szCs w:val="24"/>
              </w:rPr>
              <w:t>Ассоциация «НП Совет рынка».</w:t>
            </w:r>
          </w:p>
          <w:p w14:paraId="63E550E7" w14:textId="2F617497" w:rsidR="00AA0D57" w:rsidRPr="00571458" w:rsidRDefault="00AA0D57" w:rsidP="00571458">
            <w:pPr>
              <w:spacing w:after="0" w:line="240" w:lineRule="auto"/>
              <w:jc w:val="both"/>
              <w:rPr>
                <w:rFonts w:ascii="Garamond" w:hAnsi="Garamond"/>
                <w:b/>
                <w:sz w:val="24"/>
                <w:szCs w:val="24"/>
              </w:rPr>
            </w:pPr>
            <w:r w:rsidRPr="00571458">
              <w:rPr>
                <w:rFonts w:ascii="Garamond" w:hAnsi="Garamond"/>
                <w:b/>
                <w:sz w:val="24"/>
                <w:szCs w:val="24"/>
              </w:rPr>
              <w:t xml:space="preserve">Обоснование: </w:t>
            </w:r>
            <w:r w:rsidRPr="00571458">
              <w:rPr>
                <w:rFonts w:ascii="Garamond" w:hAnsi="Garamond"/>
                <w:sz w:val="24"/>
                <w:szCs w:val="24"/>
              </w:rPr>
              <w:t xml:space="preserve">предлагается внести изменения в </w:t>
            </w:r>
            <w:r w:rsidR="00CE23C3">
              <w:rPr>
                <w:rFonts w:ascii="Garamond" w:hAnsi="Garamond"/>
                <w:sz w:val="24"/>
                <w:szCs w:val="24"/>
              </w:rPr>
              <w:t>с</w:t>
            </w:r>
            <w:r w:rsidR="000042A4" w:rsidRPr="00571458">
              <w:rPr>
                <w:rFonts w:ascii="Garamond" w:hAnsi="Garamond"/>
                <w:sz w:val="24"/>
                <w:szCs w:val="24"/>
              </w:rPr>
              <w:t xml:space="preserve">тандартную форму Договора о присоединении к торговой системе оптового рынка и </w:t>
            </w:r>
            <w:r w:rsidR="00CE23C3">
              <w:rPr>
                <w:rFonts w:ascii="Garamond" w:hAnsi="Garamond"/>
                <w:sz w:val="24"/>
                <w:szCs w:val="24"/>
              </w:rPr>
              <w:t>р</w:t>
            </w:r>
            <w:r w:rsidRPr="00571458">
              <w:rPr>
                <w:rFonts w:ascii="Garamond" w:hAnsi="Garamond"/>
                <w:sz w:val="24"/>
                <w:szCs w:val="24"/>
              </w:rPr>
              <w:t xml:space="preserve">егламенты оптового рынка, приводящие их в соответствие с положениями </w:t>
            </w:r>
            <w:r w:rsidR="00CE23C3">
              <w:rPr>
                <w:rFonts w:ascii="Garamond" w:hAnsi="Garamond"/>
                <w:sz w:val="24"/>
                <w:szCs w:val="24"/>
              </w:rPr>
              <w:t>п</w:t>
            </w:r>
            <w:r w:rsidRPr="00571458">
              <w:rPr>
                <w:rFonts w:ascii="Garamond" w:hAnsi="Garamond"/>
                <w:sz w:val="24"/>
                <w:szCs w:val="24"/>
              </w:rPr>
              <w:t xml:space="preserve">остановления Правительства Российской Федерации от 12.04.2024 № 461 </w:t>
            </w:r>
            <w:r w:rsidR="00CE23C3">
              <w:rPr>
                <w:rFonts w:ascii="Garamond" w:hAnsi="Garamond"/>
                <w:sz w:val="24"/>
                <w:szCs w:val="24"/>
              </w:rPr>
              <w:t>«</w:t>
            </w:r>
            <w:r w:rsidRPr="00571458">
              <w:rPr>
                <w:rFonts w:ascii="Garamond" w:hAnsi="Garamond"/>
                <w:sz w:val="24"/>
                <w:szCs w:val="24"/>
              </w:rPr>
              <w: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r w:rsidR="00CE23C3">
              <w:rPr>
                <w:rFonts w:ascii="Garamond" w:hAnsi="Garamond"/>
                <w:sz w:val="24"/>
                <w:szCs w:val="24"/>
              </w:rPr>
              <w:t>»</w:t>
            </w:r>
            <w:r w:rsidRPr="00571458">
              <w:rPr>
                <w:rFonts w:ascii="Garamond" w:hAnsi="Garamond"/>
                <w:sz w:val="24"/>
                <w:szCs w:val="24"/>
              </w:rPr>
              <w:t>, устанавливающего правовое регулирование обращения в рамках торговой системы оптового рынка электрической энергии и мощности услуг по управлению изменением режима потребления электрической энергии.</w:t>
            </w:r>
          </w:p>
          <w:p w14:paraId="6F5D91F2" w14:textId="77777777" w:rsidR="00AA0D57" w:rsidRPr="00571458" w:rsidRDefault="00AA0D57" w:rsidP="00571458">
            <w:pPr>
              <w:spacing w:after="0" w:line="240" w:lineRule="auto"/>
              <w:jc w:val="both"/>
              <w:rPr>
                <w:rFonts w:ascii="Garamond" w:hAnsi="Garamond"/>
                <w:sz w:val="24"/>
                <w:szCs w:val="24"/>
              </w:rPr>
            </w:pPr>
            <w:r w:rsidRPr="00571458">
              <w:rPr>
                <w:rFonts w:ascii="Garamond" w:hAnsi="Garamond"/>
                <w:sz w:val="24"/>
                <w:szCs w:val="24"/>
              </w:rPr>
              <w:t>Вносимые изменения предусматривают:</w:t>
            </w:r>
          </w:p>
          <w:p w14:paraId="73B4DD8F" w14:textId="77777777" w:rsidR="00AA0D57" w:rsidRPr="00571458" w:rsidRDefault="00AA0D57" w:rsidP="00571458">
            <w:pPr>
              <w:spacing w:after="0" w:line="240" w:lineRule="auto"/>
              <w:jc w:val="both"/>
              <w:rPr>
                <w:rFonts w:ascii="Garamond" w:hAnsi="Garamond"/>
                <w:sz w:val="24"/>
                <w:szCs w:val="24"/>
              </w:rPr>
            </w:pPr>
            <w:r w:rsidRPr="00571458">
              <w:rPr>
                <w:rFonts w:ascii="Garamond" w:hAnsi="Garamond"/>
                <w:sz w:val="24"/>
                <w:szCs w:val="24"/>
              </w:rPr>
              <w:t xml:space="preserve">– </w:t>
            </w:r>
            <w:r w:rsidR="00552BB5" w:rsidRPr="00571458">
              <w:rPr>
                <w:rFonts w:ascii="Garamond" w:hAnsi="Garamond"/>
                <w:sz w:val="24"/>
                <w:szCs w:val="24"/>
              </w:rPr>
              <w:t>установление порядка определения почасового объема снижения потребления электрической энергии, отобранного по результатам отбора ресурса, в отношении заявок, по которым объем снижения потребления подлежит уменьшению (модификации);</w:t>
            </w:r>
          </w:p>
          <w:p w14:paraId="7CA49F79" w14:textId="1764FC48" w:rsidR="00552BB5" w:rsidRPr="00571458" w:rsidRDefault="00552BB5" w:rsidP="00571458">
            <w:pPr>
              <w:spacing w:after="0" w:line="240" w:lineRule="auto"/>
              <w:jc w:val="both"/>
              <w:rPr>
                <w:rFonts w:ascii="Garamond" w:hAnsi="Garamond"/>
                <w:sz w:val="24"/>
                <w:szCs w:val="24"/>
              </w:rPr>
            </w:pPr>
            <w:r w:rsidRPr="00571458">
              <w:rPr>
                <w:rFonts w:ascii="Garamond" w:hAnsi="Garamond"/>
                <w:sz w:val="24"/>
                <w:szCs w:val="24"/>
              </w:rPr>
              <w:t>– уточнение условий упрощенной аттестации объекта регулирования и определения аттестованного объема снижения</w:t>
            </w:r>
            <w:r w:rsidR="006702C8" w:rsidRPr="00571458">
              <w:rPr>
                <w:rFonts w:ascii="Garamond" w:hAnsi="Garamond"/>
                <w:sz w:val="24"/>
                <w:szCs w:val="24"/>
              </w:rPr>
              <w:t xml:space="preserve"> потребления</w:t>
            </w:r>
            <w:r w:rsidR="00CE23C3" w:rsidRPr="00571458">
              <w:rPr>
                <w:rFonts w:ascii="Garamond" w:hAnsi="Garamond"/>
                <w:sz w:val="24"/>
                <w:szCs w:val="24"/>
              </w:rPr>
              <w:t xml:space="preserve"> объекта регулирования </w:t>
            </w:r>
            <w:r w:rsidRPr="00571458">
              <w:rPr>
                <w:rFonts w:ascii="Garamond" w:hAnsi="Garamond"/>
                <w:sz w:val="24"/>
                <w:szCs w:val="24"/>
              </w:rPr>
              <w:t>по результатам упрощенной аттестации;</w:t>
            </w:r>
          </w:p>
          <w:p w14:paraId="5286CDC8" w14:textId="77777777" w:rsidR="0085370E" w:rsidRPr="00571458" w:rsidRDefault="0085370E" w:rsidP="00571458">
            <w:pPr>
              <w:spacing w:after="0" w:line="240" w:lineRule="auto"/>
              <w:jc w:val="both"/>
              <w:rPr>
                <w:rFonts w:ascii="Garamond" w:hAnsi="Garamond"/>
                <w:sz w:val="24"/>
                <w:szCs w:val="24"/>
              </w:rPr>
            </w:pPr>
            <w:r w:rsidRPr="00571458">
              <w:rPr>
                <w:rFonts w:ascii="Garamond" w:hAnsi="Garamond"/>
                <w:sz w:val="24"/>
                <w:szCs w:val="24"/>
              </w:rPr>
              <w:t xml:space="preserve">– уточнение </w:t>
            </w:r>
            <w:r w:rsidR="006702C8" w:rsidRPr="00571458">
              <w:rPr>
                <w:rFonts w:ascii="Garamond" w:hAnsi="Garamond"/>
                <w:sz w:val="24"/>
                <w:szCs w:val="24"/>
              </w:rPr>
              <w:t>определения аттестованного объема снижения потребления объекта тестирования по результатам полной аттестации;</w:t>
            </w:r>
          </w:p>
          <w:p w14:paraId="18914FFE" w14:textId="77777777" w:rsidR="00054809" w:rsidRPr="00571458" w:rsidRDefault="00054809" w:rsidP="00571458">
            <w:pPr>
              <w:spacing w:after="0" w:line="240" w:lineRule="auto"/>
              <w:jc w:val="both"/>
              <w:rPr>
                <w:rFonts w:ascii="Garamond" w:hAnsi="Garamond"/>
                <w:sz w:val="24"/>
                <w:szCs w:val="24"/>
              </w:rPr>
            </w:pPr>
            <w:r w:rsidRPr="00571458">
              <w:rPr>
                <w:rFonts w:ascii="Garamond" w:hAnsi="Garamond"/>
                <w:sz w:val="24"/>
                <w:szCs w:val="24"/>
              </w:rPr>
              <w:t>– исключение отчета о стоимости комплексной услуги по расчету требований и обязательств участников оптового рынка, оказанной АО «ЦФР»;</w:t>
            </w:r>
          </w:p>
          <w:p w14:paraId="19B6910D" w14:textId="3515776B" w:rsidR="002C78EB" w:rsidRPr="00571458" w:rsidRDefault="002C78EB" w:rsidP="00571458">
            <w:pPr>
              <w:spacing w:after="0" w:line="240" w:lineRule="auto"/>
              <w:jc w:val="both"/>
              <w:rPr>
                <w:rFonts w:ascii="Garamond" w:hAnsi="Garamond"/>
                <w:sz w:val="24"/>
                <w:szCs w:val="24"/>
              </w:rPr>
            </w:pPr>
            <w:r w:rsidRPr="00571458">
              <w:rPr>
                <w:rFonts w:ascii="Garamond" w:hAnsi="Garamond"/>
                <w:sz w:val="24"/>
                <w:szCs w:val="24"/>
              </w:rPr>
              <w:t>– применен</w:t>
            </w:r>
            <w:r w:rsidR="00CE23C3">
              <w:rPr>
                <w:rFonts w:ascii="Garamond" w:hAnsi="Garamond"/>
                <w:sz w:val="24"/>
                <w:szCs w:val="24"/>
              </w:rPr>
              <w:t>ие</w:t>
            </w:r>
            <w:r w:rsidRPr="00571458">
              <w:rPr>
                <w:rFonts w:ascii="Garamond" w:hAnsi="Garamond"/>
                <w:sz w:val="24"/>
                <w:szCs w:val="24"/>
              </w:rPr>
              <w:t xml:space="preserve"> един</w:t>
            </w:r>
            <w:r w:rsidR="00CE23C3">
              <w:rPr>
                <w:rFonts w:ascii="Garamond" w:hAnsi="Garamond"/>
                <w:sz w:val="24"/>
                <w:szCs w:val="24"/>
              </w:rPr>
              <w:t>ой</w:t>
            </w:r>
            <w:r w:rsidRPr="00571458">
              <w:rPr>
                <w:rFonts w:ascii="Garamond" w:hAnsi="Garamond"/>
                <w:sz w:val="24"/>
                <w:szCs w:val="24"/>
              </w:rPr>
              <w:t xml:space="preserve"> переменн</w:t>
            </w:r>
            <w:r w:rsidR="00CE23C3">
              <w:rPr>
                <w:rFonts w:ascii="Garamond" w:hAnsi="Garamond"/>
                <w:sz w:val="24"/>
                <w:szCs w:val="24"/>
              </w:rPr>
              <w:t>ой</w:t>
            </w:r>
            <w:r w:rsidRPr="00571458">
              <w:rPr>
                <w:rFonts w:ascii="Garamond" w:hAnsi="Garamond"/>
                <w:sz w:val="24"/>
                <w:szCs w:val="24"/>
              </w:rPr>
              <w:t xml:space="preserve"> в отношении количества часов непрерывного снижения потребления электрической энергии АОУ;</w:t>
            </w:r>
          </w:p>
          <w:p w14:paraId="0BE76808" w14:textId="77777777" w:rsidR="002C78EB" w:rsidRPr="00571458" w:rsidRDefault="002C78EB" w:rsidP="00571458">
            <w:pPr>
              <w:spacing w:after="0" w:line="240" w:lineRule="auto"/>
              <w:jc w:val="both"/>
              <w:rPr>
                <w:rFonts w:ascii="Garamond" w:hAnsi="Garamond"/>
                <w:sz w:val="24"/>
                <w:szCs w:val="24"/>
              </w:rPr>
            </w:pPr>
            <w:r w:rsidRPr="00571458">
              <w:rPr>
                <w:rFonts w:ascii="Garamond" w:hAnsi="Garamond"/>
                <w:sz w:val="24"/>
                <w:szCs w:val="24"/>
              </w:rPr>
              <w:t>– уточнение порядка определения объема фактического снижения потребления электрической энергии АОУ;</w:t>
            </w:r>
          </w:p>
          <w:p w14:paraId="478EB93F" w14:textId="1CFDE752" w:rsidR="00E53F10" w:rsidRPr="00571458" w:rsidRDefault="007C1129" w:rsidP="00571458">
            <w:pPr>
              <w:spacing w:after="0" w:line="240" w:lineRule="auto"/>
              <w:jc w:val="both"/>
              <w:rPr>
                <w:rFonts w:ascii="Garamond" w:hAnsi="Garamond"/>
                <w:sz w:val="24"/>
                <w:szCs w:val="24"/>
              </w:rPr>
            </w:pPr>
            <w:r w:rsidRPr="00571458">
              <w:rPr>
                <w:rFonts w:ascii="Garamond" w:hAnsi="Garamond"/>
                <w:sz w:val="24"/>
                <w:szCs w:val="24"/>
              </w:rPr>
              <w:t xml:space="preserve">– уточнение формы расчета применимости методов контроля за исполнением обязательств </w:t>
            </w:r>
            <w:r w:rsidR="00CE23C3">
              <w:rPr>
                <w:rFonts w:ascii="Garamond" w:hAnsi="Garamond"/>
                <w:sz w:val="24"/>
                <w:szCs w:val="24"/>
              </w:rPr>
              <w:t>(объема снижения потребления) к</w:t>
            </w:r>
            <w:r w:rsidR="00CE23C3" w:rsidRPr="00571458">
              <w:rPr>
                <w:rFonts w:ascii="Garamond" w:hAnsi="Garamond"/>
                <w:sz w:val="24"/>
                <w:szCs w:val="24"/>
              </w:rPr>
              <w:t xml:space="preserve"> объект</w:t>
            </w:r>
            <w:r w:rsidR="00CE23C3">
              <w:rPr>
                <w:rFonts w:ascii="Garamond" w:hAnsi="Garamond"/>
                <w:sz w:val="24"/>
                <w:szCs w:val="24"/>
              </w:rPr>
              <w:t>у</w:t>
            </w:r>
            <w:r w:rsidR="00CE23C3" w:rsidRPr="00571458">
              <w:rPr>
                <w:rFonts w:ascii="Garamond" w:hAnsi="Garamond"/>
                <w:sz w:val="24"/>
                <w:szCs w:val="24"/>
              </w:rPr>
              <w:t xml:space="preserve"> регулирования </w:t>
            </w:r>
            <w:r w:rsidRPr="00571458">
              <w:rPr>
                <w:rFonts w:ascii="Garamond" w:hAnsi="Garamond"/>
                <w:sz w:val="24"/>
                <w:szCs w:val="24"/>
              </w:rPr>
              <w:t>в части уточнения требований к заполнению разделов;</w:t>
            </w:r>
          </w:p>
          <w:p w14:paraId="49658485" w14:textId="77777777" w:rsidR="00CA3A12" w:rsidRPr="00571458" w:rsidRDefault="00CA3A12" w:rsidP="00571458">
            <w:pPr>
              <w:spacing w:after="0" w:line="240" w:lineRule="auto"/>
              <w:jc w:val="both"/>
              <w:rPr>
                <w:rFonts w:ascii="Garamond" w:hAnsi="Garamond"/>
                <w:sz w:val="24"/>
                <w:szCs w:val="24"/>
              </w:rPr>
            </w:pPr>
            <w:r w:rsidRPr="00571458">
              <w:rPr>
                <w:rFonts w:ascii="Garamond" w:hAnsi="Garamond"/>
                <w:sz w:val="24"/>
                <w:szCs w:val="24"/>
              </w:rPr>
              <w:t xml:space="preserve">– </w:t>
            </w:r>
            <w:r w:rsidR="007960F6" w:rsidRPr="00571458">
              <w:rPr>
                <w:rFonts w:ascii="Garamond" w:hAnsi="Garamond"/>
                <w:sz w:val="24"/>
                <w:szCs w:val="24"/>
              </w:rPr>
              <w:t>определение порядка и формы предоставления</w:t>
            </w:r>
            <w:r w:rsidRPr="00571458">
              <w:rPr>
                <w:rFonts w:ascii="Garamond" w:hAnsi="Garamond"/>
                <w:sz w:val="24"/>
                <w:szCs w:val="24"/>
              </w:rPr>
              <w:t xml:space="preserve"> обеспечения исполнения обязательств исполнителей услуг по управлению изменением режима потребления, возникающих по результатам отбора ресурса</w:t>
            </w:r>
            <w:r w:rsidR="00483CBD" w:rsidRPr="00571458">
              <w:rPr>
                <w:rFonts w:ascii="Garamond" w:hAnsi="Garamond"/>
                <w:sz w:val="24"/>
                <w:szCs w:val="24"/>
              </w:rPr>
              <w:t>;</w:t>
            </w:r>
          </w:p>
          <w:p w14:paraId="5699CBF7" w14:textId="77777777" w:rsidR="00F87E80" w:rsidRPr="00571458" w:rsidRDefault="00F87E80" w:rsidP="00571458">
            <w:pPr>
              <w:spacing w:after="0" w:line="240" w:lineRule="auto"/>
              <w:jc w:val="both"/>
              <w:rPr>
                <w:rFonts w:ascii="Garamond" w:hAnsi="Garamond"/>
                <w:sz w:val="24"/>
                <w:szCs w:val="24"/>
              </w:rPr>
            </w:pPr>
            <w:r w:rsidRPr="00571458">
              <w:rPr>
                <w:rFonts w:ascii="Garamond" w:hAnsi="Garamond"/>
                <w:sz w:val="24"/>
                <w:szCs w:val="24"/>
              </w:rPr>
              <w:t>– уточнен</w:t>
            </w:r>
            <w:r w:rsidR="00B653EE" w:rsidRPr="00571458">
              <w:rPr>
                <w:rFonts w:ascii="Garamond" w:hAnsi="Garamond"/>
                <w:sz w:val="24"/>
                <w:szCs w:val="24"/>
              </w:rPr>
              <w:t>ие поряд</w:t>
            </w:r>
            <w:r w:rsidRPr="00571458">
              <w:rPr>
                <w:rFonts w:ascii="Garamond" w:hAnsi="Garamond"/>
                <w:sz w:val="24"/>
                <w:szCs w:val="24"/>
              </w:rPr>
              <w:t>к</w:t>
            </w:r>
            <w:r w:rsidR="00B653EE" w:rsidRPr="00571458">
              <w:rPr>
                <w:rFonts w:ascii="Garamond" w:hAnsi="Garamond"/>
                <w:sz w:val="24"/>
                <w:szCs w:val="24"/>
              </w:rPr>
              <w:t>а</w:t>
            </w:r>
            <w:r w:rsidRPr="00571458">
              <w:rPr>
                <w:rFonts w:ascii="Garamond" w:hAnsi="Garamond"/>
                <w:sz w:val="24"/>
                <w:szCs w:val="24"/>
              </w:rPr>
              <w:t xml:space="preserve"> определения коэффициента, учитывающего превышение прогнозируемого объема услуг над суммарной величиной взвешенного по часам объема снижения потребления АОУ в рамках отбора ресурса;</w:t>
            </w:r>
          </w:p>
          <w:p w14:paraId="6532A0EA" w14:textId="77777777" w:rsidR="008F288D" w:rsidRPr="00571458" w:rsidRDefault="008F288D" w:rsidP="00571458">
            <w:pPr>
              <w:spacing w:after="0" w:line="240" w:lineRule="auto"/>
              <w:jc w:val="both"/>
              <w:rPr>
                <w:rFonts w:ascii="Garamond" w:hAnsi="Garamond"/>
                <w:sz w:val="24"/>
                <w:szCs w:val="24"/>
              </w:rPr>
            </w:pPr>
            <w:r w:rsidRPr="00571458">
              <w:rPr>
                <w:rFonts w:ascii="Garamond" w:hAnsi="Garamond"/>
                <w:sz w:val="24"/>
                <w:szCs w:val="24"/>
              </w:rPr>
              <w:t>–</w:t>
            </w:r>
            <w:r w:rsidR="008A4C66" w:rsidRPr="00571458">
              <w:rPr>
                <w:rFonts w:ascii="Garamond" w:hAnsi="Garamond"/>
                <w:sz w:val="24"/>
                <w:szCs w:val="24"/>
              </w:rPr>
              <w:t xml:space="preserve"> </w:t>
            </w:r>
            <w:r w:rsidRPr="00571458">
              <w:rPr>
                <w:rFonts w:ascii="Garamond" w:hAnsi="Garamond"/>
                <w:sz w:val="24"/>
                <w:szCs w:val="24"/>
              </w:rPr>
              <w:t>определен</w:t>
            </w:r>
            <w:r w:rsidR="008A4C66" w:rsidRPr="00571458">
              <w:rPr>
                <w:rFonts w:ascii="Garamond" w:hAnsi="Garamond"/>
                <w:sz w:val="24"/>
                <w:szCs w:val="24"/>
              </w:rPr>
              <w:t>ие</w:t>
            </w:r>
            <w:r w:rsidRPr="00571458">
              <w:rPr>
                <w:rFonts w:ascii="Garamond" w:hAnsi="Garamond"/>
                <w:sz w:val="24"/>
                <w:szCs w:val="24"/>
              </w:rPr>
              <w:t xml:space="preserve"> переменных, используемых при определении аттестованного объема снижения потребления объекта тестирования (заявленный агрегатором объем и длительность снижения), и установление порядка их заявления;</w:t>
            </w:r>
          </w:p>
          <w:p w14:paraId="62541735" w14:textId="77777777" w:rsidR="00D91191" w:rsidRPr="00571458" w:rsidRDefault="00D91191" w:rsidP="00571458">
            <w:pPr>
              <w:spacing w:after="0" w:line="240" w:lineRule="auto"/>
              <w:jc w:val="both"/>
              <w:rPr>
                <w:rFonts w:ascii="Garamond" w:hAnsi="Garamond"/>
                <w:sz w:val="24"/>
                <w:szCs w:val="24"/>
              </w:rPr>
            </w:pPr>
            <w:r w:rsidRPr="00571458">
              <w:rPr>
                <w:rFonts w:ascii="Garamond" w:hAnsi="Garamond"/>
                <w:sz w:val="24"/>
                <w:szCs w:val="24"/>
              </w:rPr>
              <w:t>– уточнение</w:t>
            </w:r>
            <w:r w:rsidR="008A4C66" w:rsidRPr="00571458">
              <w:rPr>
                <w:rFonts w:ascii="Garamond" w:hAnsi="Garamond"/>
                <w:sz w:val="24"/>
                <w:szCs w:val="24"/>
              </w:rPr>
              <w:t xml:space="preserve"> порядка</w:t>
            </w:r>
            <w:r w:rsidRPr="00571458">
              <w:rPr>
                <w:rFonts w:ascii="Garamond" w:hAnsi="Garamond"/>
                <w:sz w:val="24"/>
                <w:szCs w:val="24"/>
              </w:rPr>
              <w:t xml:space="preserve"> определения совокупной стоимости услуг по управлению изменением режима потребления;</w:t>
            </w:r>
          </w:p>
          <w:p w14:paraId="4F0B432A" w14:textId="77777777" w:rsidR="001110FF" w:rsidRPr="00571458" w:rsidRDefault="001110FF" w:rsidP="00571458">
            <w:pPr>
              <w:spacing w:after="0" w:line="240" w:lineRule="auto"/>
              <w:jc w:val="both"/>
              <w:rPr>
                <w:rFonts w:ascii="Garamond" w:hAnsi="Garamond"/>
                <w:sz w:val="24"/>
                <w:szCs w:val="24"/>
              </w:rPr>
            </w:pPr>
            <w:r w:rsidRPr="00571458">
              <w:rPr>
                <w:rFonts w:ascii="Garamond" w:hAnsi="Garamond"/>
                <w:sz w:val="24"/>
                <w:szCs w:val="24"/>
              </w:rPr>
              <w:t>– уточнение порядка публикации аналитической информации для заказчиков услуг по управлению изменением режима потребления;</w:t>
            </w:r>
          </w:p>
          <w:p w14:paraId="7E1C8635" w14:textId="77777777" w:rsidR="00B17F6D" w:rsidRPr="00571458" w:rsidRDefault="00B17F6D" w:rsidP="00571458">
            <w:pPr>
              <w:spacing w:after="0" w:line="240" w:lineRule="auto"/>
              <w:jc w:val="both"/>
              <w:rPr>
                <w:rFonts w:ascii="Garamond" w:hAnsi="Garamond"/>
                <w:sz w:val="24"/>
                <w:szCs w:val="24"/>
              </w:rPr>
            </w:pPr>
            <w:r w:rsidRPr="00571458">
              <w:rPr>
                <w:rFonts w:ascii="Garamond" w:hAnsi="Garamond"/>
                <w:sz w:val="24"/>
                <w:szCs w:val="24"/>
              </w:rPr>
              <w:t xml:space="preserve">– </w:t>
            </w:r>
            <w:r w:rsidR="00B653EE" w:rsidRPr="00571458">
              <w:rPr>
                <w:rFonts w:ascii="Garamond" w:hAnsi="Garamond"/>
                <w:sz w:val="24"/>
                <w:szCs w:val="24"/>
              </w:rPr>
              <w:t>определение порядка раскрытия АО «АТС» информаци</w:t>
            </w:r>
            <w:r w:rsidR="00C52402" w:rsidRPr="00571458">
              <w:rPr>
                <w:rFonts w:ascii="Garamond" w:hAnsi="Garamond"/>
                <w:sz w:val="24"/>
                <w:szCs w:val="24"/>
              </w:rPr>
              <w:t xml:space="preserve">и о совокупной стоимости услуг </w:t>
            </w:r>
            <w:r w:rsidR="00B653EE" w:rsidRPr="00571458">
              <w:rPr>
                <w:rFonts w:ascii="Garamond" w:hAnsi="Garamond"/>
                <w:sz w:val="24"/>
                <w:szCs w:val="24"/>
              </w:rPr>
              <w:t>по управлению изменением режима потребления</w:t>
            </w:r>
            <w:r w:rsidRPr="00571458">
              <w:rPr>
                <w:rFonts w:ascii="Garamond" w:hAnsi="Garamond"/>
                <w:sz w:val="24"/>
                <w:szCs w:val="24"/>
              </w:rPr>
              <w:t>;</w:t>
            </w:r>
          </w:p>
          <w:p w14:paraId="2755AB4C" w14:textId="77777777" w:rsidR="001D7429" w:rsidRPr="00571458" w:rsidRDefault="001D7429" w:rsidP="00571458">
            <w:pPr>
              <w:spacing w:after="0" w:line="240" w:lineRule="auto"/>
              <w:jc w:val="both"/>
              <w:rPr>
                <w:rFonts w:ascii="Garamond" w:hAnsi="Garamond"/>
                <w:sz w:val="24"/>
                <w:szCs w:val="24"/>
              </w:rPr>
            </w:pPr>
            <w:r w:rsidRPr="00571458">
              <w:rPr>
                <w:rFonts w:ascii="Garamond" w:hAnsi="Garamond"/>
                <w:sz w:val="24"/>
                <w:szCs w:val="24"/>
              </w:rPr>
              <w:t xml:space="preserve">– утверждение </w:t>
            </w:r>
            <w:r w:rsidR="00B653EE" w:rsidRPr="00571458">
              <w:rPr>
                <w:rFonts w:ascii="Garamond" w:hAnsi="Garamond"/>
                <w:sz w:val="24"/>
                <w:szCs w:val="24"/>
              </w:rPr>
              <w:t xml:space="preserve">форм </w:t>
            </w:r>
            <w:r w:rsidRPr="00571458">
              <w:rPr>
                <w:rFonts w:ascii="Garamond" w:hAnsi="Garamond"/>
                <w:sz w:val="24"/>
                <w:szCs w:val="24"/>
              </w:rPr>
              <w:t>отчетов поверенного по договорам оказания услуг по управлению изменением режима потребления и по договорам поручительства;</w:t>
            </w:r>
          </w:p>
          <w:p w14:paraId="1C9948D2" w14:textId="329326A1" w:rsidR="001D7429" w:rsidRPr="00571458" w:rsidRDefault="001D7429" w:rsidP="00571458">
            <w:pPr>
              <w:spacing w:after="0" w:line="240" w:lineRule="auto"/>
              <w:jc w:val="both"/>
              <w:rPr>
                <w:rFonts w:ascii="Garamond" w:hAnsi="Garamond"/>
                <w:sz w:val="24"/>
                <w:szCs w:val="24"/>
              </w:rPr>
            </w:pPr>
            <w:r w:rsidRPr="00571458">
              <w:rPr>
                <w:rFonts w:ascii="Garamond" w:hAnsi="Garamond"/>
                <w:sz w:val="24"/>
                <w:szCs w:val="24"/>
              </w:rPr>
              <w:lastRenderedPageBreak/>
              <w:t>– утверждение стандартных форм договоров, а именно договора поручительств</w:t>
            </w:r>
            <w:r w:rsidR="00FA6927">
              <w:rPr>
                <w:rFonts w:ascii="Garamond" w:hAnsi="Garamond"/>
                <w:sz w:val="24"/>
                <w:szCs w:val="24"/>
              </w:rPr>
              <w:t>а</w:t>
            </w:r>
            <w:r w:rsidRPr="00571458">
              <w:rPr>
                <w:rFonts w:ascii="Garamond" w:hAnsi="Garamond"/>
                <w:sz w:val="24"/>
                <w:szCs w:val="24"/>
              </w:rPr>
              <w:t xml:space="preserve"> и соглашений о порядке расчетов</w:t>
            </w:r>
            <w:r w:rsidR="00B653EE" w:rsidRPr="00571458">
              <w:rPr>
                <w:rFonts w:ascii="Garamond" w:hAnsi="Garamond"/>
                <w:sz w:val="24"/>
                <w:szCs w:val="24"/>
              </w:rPr>
              <w:t xml:space="preserve">, связанных с </w:t>
            </w:r>
            <w:r w:rsidR="00FA6927">
              <w:rPr>
                <w:rFonts w:ascii="Garamond" w:hAnsi="Garamond"/>
                <w:sz w:val="24"/>
                <w:szCs w:val="24"/>
              </w:rPr>
              <w:t>у</w:t>
            </w:r>
            <w:r w:rsidR="00B653EE" w:rsidRPr="00571458">
              <w:rPr>
                <w:rFonts w:ascii="Garamond" w:hAnsi="Garamond"/>
                <w:sz w:val="24"/>
                <w:szCs w:val="24"/>
              </w:rPr>
              <w:t>платой</w:t>
            </w:r>
            <w:r w:rsidRPr="00571458">
              <w:rPr>
                <w:rFonts w:ascii="Garamond" w:hAnsi="Garamond"/>
                <w:sz w:val="24"/>
                <w:szCs w:val="24"/>
              </w:rPr>
              <w:t xml:space="preserve"> штрафов по аккредитиву и банковской гарантии;</w:t>
            </w:r>
          </w:p>
          <w:p w14:paraId="3F8B5B55" w14:textId="77777777" w:rsidR="00C5017A" w:rsidRPr="00571458" w:rsidRDefault="00C5017A" w:rsidP="00571458">
            <w:pPr>
              <w:spacing w:after="0" w:line="240" w:lineRule="auto"/>
              <w:jc w:val="both"/>
              <w:rPr>
                <w:rFonts w:ascii="Garamond" w:hAnsi="Garamond"/>
                <w:sz w:val="24"/>
                <w:szCs w:val="24"/>
              </w:rPr>
            </w:pPr>
            <w:r w:rsidRPr="00571458">
              <w:rPr>
                <w:rFonts w:ascii="Garamond" w:hAnsi="Garamond"/>
                <w:sz w:val="24"/>
                <w:szCs w:val="24"/>
              </w:rPr>
              <w:t>– установление порядка определения части размера обеспечения</w:t>
            </w:r>
            <w:r w:rsidR="00B653EE" w:rsidRPr="00571458">
              <w:rPr>
                <w:rFonts w:ascii="Garamond" w:hAnsi="Garamond"/>
                <w:sz w:val="24"/>
                <w:szCs w:val="24"/>
              </w:rPr>
              <w:t>, приходящегося на</w:t>
            </w:r>
            <w:r w:rsidRPr="00571458">
              <w:rPr>
                <w:rFonts w:ascii="Garamond" w:hAnsi="Garamond"/>
                <w:sz w:val="24"/>
                <w:szCs w:val="24"/>
              </w:rPr>
              <w:t xml:space="preserve"> АОУ</w:t>
            </w:r>
            <w:r w:rsidR="00941420" w:rsidRPr="00571458">
              <w:rPr>
                <w:rFonts w:ascii="Garamond" w:hAnsi="Garamond"/>
                <w:sz w:val="24"/>
                <w:szCs w:val="24"/>
              </w:rPr>
              <w:t>;</w:t>
            </w:r>
          </w:p>
          <w:p w14:paraId="603BAAD0" w14:textId="77777777" w:rsidR="00552BB5" w:rsidRPr="00571458" w:rsidRDefault="00552BB5" w:rsidP="00571458">
            <w:pPr>
              <w:spacing w:after="0" w:line="240" w:lineRule="auto"/>
              <w:jc w:val="both"/>
              <w:rPr>
                <w:rFonts w:ascii="Garamond" w:hAnsi="Garamond"/>
                <w:sz w:val="24"/>
                <w:szCs w:val="24"/>
              </w:rPr>
            </w:pPr>
            <w:r w:rsidRPr="00571458">
              <w:rPr>
                <w:rFonts w:ascii="Garamond" w:hAnsi="Garamond"/>
                <w:sz w:val="24"/>
                <w:szCs w:val="24"/>
              </w:rPr>
              <w:t>– изменения в части форм документов, обращающихся в системе ЭДО.</w:t>
            </w:r>
          </w:p>
          <w:p w14:paraId="6C14CCB8" w14:textId="7C3B0F02" w:rsidR="00AA0D57" w:rsidRPr="00571458" w:rsidRDefault="00DA3CFA" w:rsidP="00571458">
            <w:pPr>
              <w:spacing w:after="0" w:line="240" w:lineRule="auto"/>
              <w:jc w:val="both"/>
              <w:rPr>
                <w:rFonts w:ascii="Garamond" w:hAnsi="Garamond"/>
                <w:b/>
                <w:sz w:val="24"/>
                <w:szCs w:val="24"/>
              </w:rPr>
            </w:pPr>
            <w:r>
              <w:rPr>
                <w:rFonts w:ascii="Garamond" w:hAnsi="Garamond"/>
                <w:sz w:val="24"/>
                <w:szCs w:val="24"/>
              </w:rPr>
              <w:t>Предлагается</w:t>
            </w:r>
            <w:r w:rsidRPr="00571458">
              <w:rPr>
                <w:rFonts w:ascii="Garamond" w:hAnsi="Garamond"/>
                <w:sz w:val="24"/>
                <w:szCs w:val="24"/>
              </w:rPr>
              <w:t xml:space="preserve"> </w:t>
            </w:r>
            <w:r>
              <w:rPr>
                <w:rFonts w:ascii="Garamond" w:hAnsi="Garamond"/>
                <w:sz w:val="24"/>
                <w:szCs w:val="24"/>
              </w:rPr>
              <w:t>т</w:t>
            </w:r>
            <w:r w:rsidRPr="00571458">
              <w:rPr>
                <w:rFonts w:ascii="Garamond" w:hAnsi="Garamond"/>
                <w:sz w:val="24"/>
                <w:szCs w:val="24"/>
              </w:rPr>
              <w:t xml:space="preserve">акже </w:t>
            </w:r>
            <w:r w:rsidR="00AA0D57" w:rsidRPr="00571458">
              <w:rPr>
                <w:rFonts w:ascii="Garamond" w:hAnsi="Garamond"/>
                <w:sz w:val="24"/>
                <w:szCs w:val="24"/>
              </w:rPr>
              <w:t xml:space="preserve">внести в </w:t>
            </w:r>
            <w:r>
              <w:rPr>
                <w:rFonts w:ascii="Garamond" w:hAnsi="Garamond"/>
                <w:sz w:val="24"/>
                <w:szCs w:val="24"/>
              </w:rPr>
              <w:t>р</w:t>
            </w:r>
            <w:r w:rsidR="00AA0D57" w:rsidRPr="00571458">
              <w:rPr>
                <w:rFonts w:ascii="Garamond" w:hAnsi="Garamond"/>
                <w:sz w:val="24"/>
                <w:szCs w:val="24"/>
              </w:rPr>
              <w:t>егламенты оптового рынка изменения уточняющего и технического характера</w:t>
            </w:r>
            <w:r w:rsidR="00AA0D57" w:rsidRPr="00571458">
              <w:rPr>
                <w:rFonts w:ascii="Garamond" w:hAnsi="Garamond"/>
                <w:b/>
                <w:sz w:val="24"/>
                <w:szCs w:val="24"/>
              </w:rPr>
              <w:t>.</w:t>
            </w:r>
          </w:p>
          <w:p w14:paraId="74FEA2E8" w14:textId="0174935A" w:rsidR="008325CA" w:rsidRPr="00571458" w:rsidRDefault="008325CA" w:rsidP="00571458">
            <w:pPr>
              <w:spacing w:after="0" w:line="240" w:lineRule="auto"/>
              <w:jc w:val="both"/>
              <w:rPr>
                <w:rFonts w:ascii="Garamond" w:hAnsi="Garamond"/>
                <w:sz w:val="24"/>
                <w:szCs w:val="24"/>
                <w:lang w:eastAsia="ru-RU"/>
              </w:rPr>
            </w:pPr>
            <w:r w:rsidRPr="00571458">
              <w:rPr>
                <w:rFonts w:ascii="Garamond" w:hAnsi="Garamond"/>
                <w:b/>
                <w:sz w:val="24"/>
                <w:szCs w:val="24"/>
              </w:rPr>
              <w:t>Дата вступления в силу:</w:t>
            </w:r>
            <w:r w:rsidR="001B08A5" w:rsidRPr="00571458">
              <w:rPr>
                <w:rFonts w:ascii="Garamond" w:eastAsia="Times New Roman" w:hAnsi="Garamond"/>
                <w:sz w:val="24"/>
                <w:szCs w:val="24"/>
                <w:lang w:eastAsia="ru-RU"/>
              </w:rPr>
              <w:t xml:space="preserve"> </w:t>
            </w:r>
            <w:r w:rsidR="007C1129" w:rsidRPr="00571458">
              <w:rPr>
                <w:rFonts w:ascii="Garamond" w:eastAsia="Times New Roman" w:hAnsi="Garamond"/>
                <w:sz w:val="24"/>
                <w:szCs w:val="24"/>
                <w:lang w:eastAsia="ru-RU"/>
              </w:rPr>
              <w:t xml:space="preserve">1 июня </w:t>
            </w:r>
            <w:r w:rsidR="00043FB7" w:rsidRPr="00571458">
              <w:rPr>
                <w:rFonts w:ascii="Garamond" w:eastAsia="Times New Roman" w:hAnsi="Garamond"/>
                <w:sz w:val="24"/>
                <w:szCs w:val="24"/>
                <w:lang w:eastAsia="ru-RU"/>
              </w:rPr>
              <w:t>2024 года.</w:t>
            </w:r>
          </w:p>
        </w:tc>
      </w:tr>
    </w:tbl>
    <w:p w14:paraId="466FB6F4" w14:textId="77777777" w:rsidR="008325CA" w:rsidRPr="00560FA8" w:rsidRDefault="008325CA" w:rsidP="00571458">
      <w:pPr>
        <w:spacing w:after="0" w:line="240" w:lineRule="auto"/>
        <w:ind w:right="-314"/>
        <w:jc w:val="right"/>
        <w:rPr>
          <w:rFonts w:ascii="Garamond" w:hAnsi="Garamond"/>
          <w:b/>
        </w:rPr>
      </w:pPr>
    </w:p>
    <w:p w14:paraId="750FA3D7" w14:textId="77777777" w:rsidR="006E7F2C" w:rsidRPr="00463084" w:rsidRDefault="006E7F2C" w:rsidP="00571458">
      <w:pPr>
        <w:keepNext/>
        <w:keepLines/>
        <w:widowControl w:val="0"/>
        <w:numPr>
          <w:ilvl w:val="1"/>
          <w:numId w:val="0"/>
        </w:numPr>
        <w:spacing w:before="60" w:after="60" w:line="240" w:lineRule="auto"/>
        <w:outlineLvl w:val="1"/>
        <w:rPr>
          <w:rFonts w:ascii="Garamond" w:hAnsi="Garamond"/>
          <w:b/>
          <w:sz w:val="26"/>
          <w:szCs w:val="26"/>
        </w:rPr>
      </w:pPr>
      <w:r w:rsidRPr="006B0109">
        <w:rPr>
          <w:rFonts w:ascii="Garamond" w:eastAsia="Batang" w:hAnsi="Garamond"/>
          <w:b/>
          <w:bCs/>
          <w:sz w:val="26"/>
          <w:szCs w:val="26"/>
        </w:rPr>
        <w:t>Предложения по изменениям и дополнениям в</w:t>
      </w:r>
      <w:r w:rsidRPr="006B0109">
        <w:rPr>
          <w:rFonts w:ascii="Garamond" w:hAnsi="Garamond"/>
          <w:b/>
          <w:sz w:val="26"/>
          <w:szCs w:val="26"/>
        </w:rPr>
        <w:t xml:space="preserve"> </w:t>
      </w:r>
      <w:r>
        <w:rPr>
          <w:rFonts w:ascii="Garamond" w:hAnsi="Garamond"/>
          <w:b/>
          <w:sz w:val="26"/>
          <w:szCs w:val="26"/>
        </w:rPr>
        <w:t>п</w:t>
      </w:r>
      <w:r w:rsidRPr="006B0109">
        <w:rPr>
          <w:rFonts w:ascii="Garamond" w:hAnsi="Garamond"/>
          <w:b/>
          <w:sz w:val="26"/>
          <w:szCs w:val="26"/>
        </w:rPr>
        <w:t>риложение 9 к ПОЛОЖЕНИЮ О ПОРЯДКЕ ПОЛУЧЕНИЯ СТАТУСА СУБЪЕКТА ОПТОВОГО РЫНКА И ВЕДЕНИЯ РЕЕСТРА СУБЪЕКТОВ ОПТ</w:t>
      </w:r>
      <w:r>
        <w:rPr>
          <w:rFonts w:ascii="Garamond" w:hAnsi="Garamond"/>
          <w:b/>
          <w:sz w:val="26"/>
          <w:szCs w:val="26"/>
        </w:rPr>
        <w:t>ОВОГО РЫНКА (Приложение № 1.1 к </w:t>
      </w:r>
      <w:r w:rsidRPr="006B0109">
        <w:rPr>
          <w:rFonts w:ascii="Garamond" w:hAnsi="Garamond"/>
          <w:b/>
          <w:bCs/>
          <w:sz w:val="26"/>
          <w:szCs w:val="26"/>
        </w:rPr>
        <w:t>Договору о присоединении к торговой системе оптового рынка</w:t>
      </w:r>
      <w:r w:rsidRPr="006B0109">
        <w:rPr>
          <w:rFonts w:ascii="Garamond" w:hAnsi="Garamond"/>
          <w:b/>
          <w:sz w:val="26"/>
          <w:szCs w:val="26"/>
        </w:rPr>
        <w:t>)</w:t>
      </w:r>
    </w:p>
    <w:p w14:paraId="1EF8E842" w14:textId="77777777" w:rsidR="00571458" w:rsidRDefault="00571458" w:rsidP="00571458">
      <w:pPr>
        <w:spacing w:before="60" w:after="60" w:line="240" w:lineRule="auto"/>
        <w:jc w:val="both"/>
        <w:rPr>
          <w:rFonts w:ascii="Garamond" w:eastAsia="Times New Roman" w:hAnsi="Garamond"/>
          <w:b/>
          <w:szCs w:val="24"/>
          <w:lang w:eastAsia="ru-RU"/>
        </w:rPr>
      </w:pPr>
    </w:p>
    <w:p w14:paraId="1072DCC0" w14:textId="0E2E3D78" w:rsidR="006E7F2C" w:rsidRPr="00FA6927" w:rsidRDefault="006E7F2C" w:rsidP="00571458">
      <w:pPr>
        <w:spacing w:before="60" w:after="60" w:line="360" w:lineRule="auto"/>
        <w:jc w:val="both"/>
        <w:rPr>
          <w:rFonts w:ascii="Garamond" w:eastAsia="Times New Roman" w:hAnsi="Garamond"/>
          <w:b/>
          <w:sz w:val="24"/>
          <w:szCs w:val="24"/>
          <w:lang w:eastAsia="ru-RU"/>
        </w:rPr>
      </w:pPr>
      <w:r w:rsidRPr="00FA6927">
        <w:rPr>
          <w:rFonts w:ascii="Garamond" w:eastAsia="Times New Roman" w:hAnsi="Garamond"/>
          <w:b/>
          <w:sz w:val="24"/>
          <w:szCs w:val="24"/>
          <w:lang w:eastAsia="ru-RU"/>
        </w:rPr>
        <w:t>Действующая редакция</w:t>
      </w:r>
    </w:p>
    <w:p w14:paraId="218B6501" w14:textId="77777777" w:rsidR="006E7F2C" w:rsidRPr="006E7F2C" w:rsidRDefault="006E7F2C" w:rsidP="00571458">
      <w:pPr>
        <w:keepNext/>
        <w:spacing w:before="60" w:after="60" w:line="360" w:lineRule="auto"/>
        <w:ind w:left="2318"/>
        <w:jc w:val="right"/>
        <w:outlineLvl w:val="0"/>
        <w:rPr>
          <w:rFonts w:ascii="Garamond" w:eastAsia="Times New Roman" w:hAnsi="Garamond" w:cs="Arial"/>
          <w:b/>
          <w:bCs/>
          <w:lang w:eastAsia="ru-RU"/>
        </w:rPr>
      </w:pPr>
      <w:r w:rsidRPr="006E7F2C">
        <w:rPr>
          <w:rFonts w:ascii="Garamond" w:eastAsia="Times New Roman" w:hAnsi="Garamond" w:cs="Arial"/>
          <w:b/>
          <w:bCs/>
          <w:lang w:eastAsia="ru-RU"/>
        </w:rPr>
        <w:t>Форма 5</w:t>
      </w:r>
    </w:p>
    <w:p w14:paraId="7BAE9420" w14:textId="4390DA92" w:rsidR="006E7F2C" w:rsidRPr="006E7F2C" w:rsidRDefault="006E7F2C" w:rsidP="00571458">
      <w:pPr>
        <w:widowControl w:val="0"/>
        <w:tabs>
          <w:tab w:val="left" w:pos="1077"/>
        </w:tabs>
        <w:spacing w:before="60" w:after="60" w:line="360" w:lineRule="auto"/>
        <w:ind w:firstLine="601"/>
        <w:jc w:val="center"/>
        <w:rPr>
          <w:rFonts w:ascii="Garamond" w:hAnsi="Garamond"/>
          <w:b/>
          <w:bCs/>
        </w:rPr>
      </w:pPr>
      <w:r w:rsidRPr="006E7F2C">
        <w:rPr>
          <w:rFonts w:ascii="Garamond" w:hAnsi="Garamond"/>
          <w:b/>
          <w:bCs/>
        </w:rPr>
        <w:t>Расчет применимости методов контроля за исполнением обязательств (объема снижения потребления) к объекту регулирования</w:t>
      </w:r>
    </w:p>
    <w:p w14:paraId="73759BBD" w14:textId="77777777" w:rsidR="006E7F2C" w:rsidRPr="006E7F2C" w:rsidRDefault="006E7F2C" w:rsidP="00571458">
      <w:pPr>
        <w:widowControl w:val="0"/>
        <w:tabs>
          <w:tab w:val="left" w:pos="1077"/>
        </w:tabs>
        <w:spacing w:before="60" w:after="60" w:line="360" w:lineRule="auto"/>
        <w:ind w:firstLine="601"/>
        <w:jc w:val="center"/>
        <w:rPr>
          <w:rFonts w:ascii="Garamond" w:hAnsi="Garamond"/>
          <w:bCs/>
        </w:rPr>
      </w:pPr>
      <w:r w:rsidRPr="006E7F2C">
        <w:rPr>
          <w:rFonts w:ascii="Garamond" w:hAnsi="Garamond"/>
          <w:bCs/>
        </w:rPr>
        <w:t>__________________________________________________________________________________</w:t>
      </w:r>
    </w:p>
    <w:p w14:paraId="01E49547" w14:textId="77777777" w:rsidR="006E7F2C" w:rsidRPr="006E7F2C" w:rsidRDefault="006E7F2C" w:rsidP="00571458">
      <w:pPr>
        <w:widowControl w:val="0"/>
        <w:tabs>
          <w:tab w:val="left" w:pos="1077"/>
        </w:tabs>
        <w:spacing w:before="60" w:after="60" w:line="360" w:lineRule="auto"/>
        <w:ind w:firstLine="601"/>
        <w:jc w:val="center"/>
        <w:rPr>
          <w:rFonts w:ascii="Garamond" w:hAnsi="Garamond"/>
          <w:bCs/>
          <w:i/>
        </w:rPr>
      </w:pPr>
      <w:r w:rsidRPr="006E7F2C">
        <w:rPr>
          <w:rFonts w:ascii="Garamond" w:hAnsi="Garamond"/>
          <w:bCs/>
          <w:i/>
        </w:rPr>
        <w:t>(указывается наименование агрегатора (наименование объекта регулирования))</w:t>
      </w:r>
    </w:p>
    <w:p w14:paraId="393F82C2" w14:textId="77777777" w:rsidR="006E7F2C" w:rsidRPr="006E7F2C" w:rsidRDefault="006E7F2C" w:rsidP="00571458">
      <w:pPr>
        <w:widowControl w:val="0"/>
        <w:tabs>
          <w:tab w:val="left" w:pos="1077"/>
        </w:tabs>
        <w:spacing w:before="60" w:after="60" w:line="360" w:lineRule="auto"/>
        <w:ind w:firstLine="601"/>
        <w:jc w:val="center"/>
        <w:rPr>
          <w:rFonts w:ascii="Garamond" w:eastAsia="Times New Roman" w:hAnsi="Garamond"/>
          <w:bCs/>
          <w:szCs w:val="24"/>
          <w:lang w:eastAsia="ru-RU"/>
        </w:rPr>
      </w:pPr>
      <w:r w:rsidRPr="006E7F2C">
        <w:rPr>
          <w:rFonts w:ascii="Garamond" w:eastAsia="Times New Roman" w:hAnsi="Garamond"/>
          <w:bCs/>
          <w:szCs w:val="24"/>
          <w:lang w:eastAsia="ru-RU"/>
        </w:rPr>
        <w:t>+(</w:t>
      </w:r>
      <w:proofErr w:type="gramStart"/>
      <w:r w:rsidRPr="006E7F2C">
        <w:rPr>
          <w:rFonts w:ascii="Garamond" w:eastAsia="Times New Roman" w:hAnsi="Garamond"/>
          <w:bCs/>
          <w:szCs w:val="24"/>
          <w:lang w:eastAsia="ru-RU"/>
        </w:rPr>
        <w:t>-)P</w:t>
      </w:r>
      <w:proofErr w:type="gramEnd"/>
      <w:r w:rsidRPr="006E7F2C">
        <w:rPr>
          <w:rFonts w:ascii="Garamond" w:eastAsia="Times New Roman" w:hAnsi="Garamond"/>
          <w:bCs/>
          <w:szCs w:val="24"/>
          <w:lang w:eastAsia="ru-RU"/>
        </w:rPr>
        <w:t>(МВт)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42"/>
        <w:gridCol w:w="1681"/>
        <w:gridCol w:w="1681"/>
        <w:gridCol w:w="1682"/>
        <w:gridCol w:w="1682"/>
        <w:gridCol w:w="1682"/>
        <w:gridCol w:w="1682"/>
        <w:gridCol w:w="1682"/>
      </w:tblGrid>
      <w:tr w:rsidR="006E7F2C" w:rsidRPr="006E7F2C" w14:paraId="49C7BE09" w14:textId="77777777" w:rsidTr="006E7F2C">
        <w:tc>
          <w:tcPr>
            <w:tcW w:w="846" w:type="dxa"/>
            <w:vMerge w:val="restart"/>
            <w:shd w:val="clear" w:color="auto" w:fill="auto"/>
            <w:vAlign w:val="center"/>
          </w:tcPr>
          <w:p w14:paraId="54882EA2"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 п/п</w:t>
            </w:r>
          </w:p>
        </w:tc>
        <w:tc>
          <w:tcPr>
            <w:tcW w:w="1942" w:type="dxa"/>
            <w:vMerge w:val="restart"/>
            <w:shd w:val="clear" w:color="auto" w:fill="auto"/>
            <w:vAlign w:val="center"/>
          </w:tcPr>
          <w:p w14:paraId="0771EBC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Дата</w:t>
            </w:r>
          </w:p>
          <w:p w14:paraId="386DD1A2"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(ДД.ММ.ГГГГ)</w:t>
            </w:r>
          </w:p>
        </w:tc>
        <w:tc>
          <w:tcPr>
            <w:tcW w:w="11772" w:type="dxa"/>
            <w:gridSpan w:val="7"/>
            <w:shd w:val="clear" w:color="auto" w:fill="auto"/>
            <w:vAlign w:val="center"/>
          </w:tcPr>
          <w:p w14:paraId="6810061F"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Часы</w:t>
            </w:r>
          </w:p>
        </w:tc>
      </w:tr>
      <w:tr w:rsidR="006E7F2C" w:rsidRPr="006E7F2C" w14:paraId="1330517D" w14:textId="77777777" w:rsidTr="006E7F2C">
        <w:trPr>
          <w:trHeight w:val="113"/>
        </w:trPr>
        <w:tc>
          <w:tcPr>
            <w:tcW w:w="846" w:type="dxa"/>
            <w:vMerge/>
            <w:shd w:val="clear" w:color="auto" w:fill="auto"/>
          </w:tcPr>
          <w:p w14:paraId="0ED232E5"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942" w:type="dxa"/>
            <w:vMerge/>
            <w:shd w:val="clear" w:color="auto" w:fill="auto"/>
          </w:tcPr>
          <w:p w14:paraId="30F72394"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vAlign w:val="center"/>
          </w:tcPr>
          <w:p w14:paraId="141CBAF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0:00</w:t>
            </w:r>
          </w:p>
        </w:tc>
        <w:tc>
          <w:tcPr>
            <w:tcW w:w="1681" w:type="dxa"/>
            <w:shd w:val="clear" w:color="auto" w:fill="auto"/>
            <w:vAlign w:val="center"/>
          </w:tcPr>
          <w:p w14:paraId="2D3C3852"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1:00</w:t>
            </w:r>
          </w:p>
        </w:tc>
        <w:tc>
          <w:tcPr>
            <w:tcW w:w="1682" w:type="dxa"/>
            <w:shd w:val="clear" w:color="auto" w:fill="auto"/>
            <w:vAlign w:val="center"/>
          </w:tcPr>
          <w:p w14:paraId="7A495EED"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2:00</w:t>
            </w:r>
          </w:p>
        </w:tc>
        <w:tc>
          <w:tcPr>
            <w:tcW w:w="1682" w:type="dxa"/>
            <w:shd w:val="clear" w:color="auto" w:fill="auto"/>
            <w:vAlign w:val="center"/>
          </w:tcPr>
          <w:p w14:paraId="6BCBB2B1"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w:t>
            </w:r>
          </w:p>
        </w:tc>
        <w:tc>
          <w:tcPr>
            <w:tcW w:w="1682" w:type="dxa"/>
            <w:shd w:val="clear" w:color="auto" w:fill="auto"/>
            <w:vAlign w:val="center"/>
          </w:tcPr>
          <w:p w14:paraId="00930F3D"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21:00</w:t>
            </w:r>
          </w:p>
        </w:tc>
        <w:tc>
          <w:tcPr>
            <w:tcW w:w="1682" w:type="dxa"/>
            <w:shd w:val="clear" w:color="auto" w:fill="auto"/>
            <w:vAlign w:val="center"/>
          </w:tcPr>
          <w:p w14:paraId="24BC5008"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22:00</w:t>
            </w:r>
          </w:p>
        </w:tc>
        <w:tc>
          <w:tcPr>
            <w:tcW w:w="1682" w:type="dxa"/>
            <w:shd w:val="clear" w:color="auto" w:fill="auto"/>
            <w:vAlign w:val="center"/>
          </w:tcPr>
          <w:p w14:paraId="67571793"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23:00</w:t>
            </w:r>
          </w:p>
        </w:tc>
      </w:tr>
      <w:tr w:rsidR="006E7F2C" w:rsidRPr="006E7F2C" w14:paraId="5A07E1B0" w14:textId="77777777" w:rsidTr="006E7F2C">
        <w:tc>
          <w:tcPr>
            <w:tcW w:w="846" w:type="dxa"/>
            <w:vMerge/>
            <w:shd w:val="clear" w:color="auto" w:fill="auto"/>
          </w:tcPr>
          <w:p w14:paraId="3FB2D392"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942" w:type="dxa"/>
            <w:vMerge/>
            <w:shd w:val="clear" w:color="auto" w:fill="auto"/>
          </w:tcPr>
          <w:p w14:paraId="4A6B537E"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vAlign w:val="center"/>
          </w:tcPr>
          <w:p w14:paraId="126EDF3E"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P</w:t>
            </w:r>
          </w:p>
        </w:tc>
        <w:tc>
          <w:tcPr>
            <w:tcW w:w="1681" w:type="dxa"/>
            <w:shd w:val="clear" w:color="auto" w:fill="auto"/>
            <w:vAlign w:val="center"/>
          </w:tcPr>
          <w:p w14:paraId="42771887"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P</w:t>
            </w:r>
          </w:p>
        </w:tc>
        <w:tc>
          <w:tcPr>
            <w:tcW w:w="1682" w:type="dxa"/>
            <w:shd w:val="clear" w:color="auto" w:fill="auto"/>
            <w:vAlign w:val="center"/>
          </w:tcPr>
          <w:p w14:paraId="6DF4C61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P</w:t>
            </w:r>
          </w:p>
        </w:tc>
        <w:tc>
          <w:tcPr>
            <w:tcW w:w="1682" w:type="dxa"/>
            <w:shd w:val="clear" w:color="auto" w:fill="auto"/>
            <w:vAlign w:val="center"/>
          </w:tcPr>
          <w:p w14:paraId="625F378A"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P</w:t>
            </w:r>
          </w:p>
        </w:tc>
        <w:tc>
          <w:tcPr>
            <w:tcW w:w="1682" w:type="dxa"/>
            <w:shd w:val="clear" w:color="auto" w:fill="auto"/>
            <w:vAlign w:val="center"/>
          </w:tcPr>
          <w:p w14:paraId="79E2A057"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P</w:t>
            </w:r>
          </w:p>
        </w:tc>
        <w:tc>
          <w:tcPr>
            <w:tcW w:w="1682" w:type="dxa"/>
            <w:shd w:val="clear" w:color="auto" w:fill="auto"/>
            <w:vAlign w:val="center"/>
          </w:tcPr>
          <w:p w14:paraId="062E297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P</w:t>
            </w:r>
          </w:p>
        </w:tc>
        <w:tc>
          <w:tcPr>
            <w:tcW w:w="1682" w:type="dxa"/>
            <w:shd w:val="clear" w:color="auto" w:fill="auto"/>
            <w:vAlign w:val="center"/>
          </w:tcPr>
          <w:p w14:paraId="33F85CAB"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P</w:t>
            </w:r>
          </w:p>
        </w:tc>
      </w:tr>
      <w:tr w:rsidR="006E7F2C" w:rsidRPr="006E7F2C" w14:paraId="6110B746" w14:textId="77777777" w:rsidTr="006E7F2C">
        <w:tc>
          <w:tcPr>
            <w:tcW w:w="846" w:type="dxa"/>
            <w:vMerge/>
            <w:shd w:val="clear" w:color="auto" w:fill="auto"/>
          </w:tcPr>
          <w:p w14:paraId="7B6A0768"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942" w:type="dxa"/>
            <w:vMerge/>
            <w:shd w:val="clear" w:color="auto" w:fill="auto"/>
          </w:tcPr>
          <w:p w14:paraId="2DAB2542"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vAlign w:val="center"/>
          </w:tcPr>
          <w:p w14:paraId="19C10DDA"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(МВт)</w:t>
            </w:r>
          </w:p>
        </w:tc>
        <w:tc>
          <w:tcPr>
            <w:tcW w:w="1681" w:type="dxa"/>
            <w:shd w:val="clear" w:color="auto" w:fill="auto"/>
            <w:vAlign w:val="center"/>
          </w:tcPr>
          <w:p w14:paraId="1E3D1281"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(МВт)</w:t>
            </w:r>
          </w:p>
        </w:tc>
        <w:tc>
          <w:tcPr>
            <w:tcW w:w="1682" w:type="dxa"/>
            <w:shd w:val="clear" w:color="auto" w:fill="auto"/>
            <w:vAlign w:val="center"/>
          </w:tcPr>
          <w:p w14:paraId="27FB9C15"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(МВт)</w:t>
            </w:r>
          </w:p>
        </w:tc>
        <w:tc>
          <w:tcPr>
            <w:tcW w:w="1682" w:type="dxa"/>
            <w:shd w:val="clear" w:color="auto" w:fill="auto"/>
            <w:vAlign w:val="center"/>
          </w:tcPr>
          <w:p w14:paraId="7A9F9476"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(МВт)</w:t>
            </w:r>
          </w:p>
        </w:tc>
        <w:tc>
          <w:tcPr>
            <w:tcW w:w="1682" w:type="dxa"/>
            <w:shd w:val="clear" w:color="auto" w:fill="auto"/>
            <w:vAlign w:val="center"/>
          </w:tcPr>
          <w:p w14:paraId="570F73F8"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(МВт)</w:t>
            </w:r>
          </w:p>
        </w:tc>
        <w:tc>
          <w:tcPr>
            <w:tcW w:w="1682" w:type="dxa"/>
            <w:shd w:val="clear" w:color="auto" w:fill="auto"/>
            <w:vAlign w:val="center"/>
          </w:tcPr>
          <w:p w14:paraId="06E0C9BD"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(МВт)</w:t>
            </w:r>
          </w:p>
        </w:tc>
        <w:tc>
          <w:tcPr>
            <w:tcW w:w="1682" w:type="dxa"/>
            <w:shd w:val="clear" w:color="auto" w:fill="auto"/>
            <w:vAlign w:val="center"/>
          </w:tcPr>
          <w:p w14:paraId="78A8069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(МВт)</w:t>
            </w:r>
          </w:p>
        </w:tc>
      </w:tr>
      <w:tr w:rsidR="006E7F2C" w:rsidRPr="006E7F2C" w14:paraId="6DEE40CE" w14:textId="77777777" w:rsidTr="006E7F2C">
        <w:trPr>
          <w:trHeight w:val="227"/>
        </w:trPr>
        <w:tc>
          <w:tcPr>
            <w:tcW w:w="846" w:type="dxa"/>
            <w:shd w:val="clear" w:color="auto" w:fill="auto"/>
          </w:tcPr>
          <w:p w14:paraId="5953E719"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1</w:t>
            </w:r>
          </w:p>
        </w:tc>
        <w:tc>
          <w:tcPr>
            <w:tcW w:w="1942" w:type="dxa"/>
            <w:shd w:val="clear" w:color="auto" w:fill="auto"/>
            <w:vAlign w:val="center"/>
          </w:tcPr>
          <w:p w14:paraId="02D58ECA"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tcPr>
          <w:p w14:paraId="55D393A7"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1" w:type="dxa"/>
            <w:shd w:val="clear" w:color="auto" w:fill="auto"/>
          </w:tcPr>
          <w:p w14:paraId="30D45752"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5D26B39D"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30C56B2C"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20AD485C"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32BDAEF0"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31ED0BE6"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r>
      <w:tr w:rsidR="006E7F2C" w:rsidRPr="006E7F2C" w14:paraId="34DC382A" w14:textId="77777777" w:rsidTr="006E7F2C">
        <w:trPr>
          <w:trHeight w:val="227"/>
        </w:trPr>
        <w:tc>
          <w:tcPr>
            <w:tcW w:w="846" w:type="dxa"/>
            <w:shd w:val="clear" w:color="auto" w:fill="auto"/>
          </w:tcPr>
          <w:p w14:paraId="68391F43"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2</w:t>
            </w:r>
          </w:p>
        </w:tc>
        <w:tc>
          <w:tcPr>
            <w:tcW w:w="1942" w:type="dxa"/>
            <w:shd w:val="clear" w:color="auto" w:fill="auto"/>
            <w:vAlign w:val="center"/>
          </w:tcPr>
          <w:p w14:paraId="7271341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tcPr>
          <w:p w14:paraId="7BE74B23"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1" w:type="dxa"/>
            <w:shd w:val="clear" w:color="auto" w:fill="auto"/>
          </w:tcPr>
          <w:p w14:paraId="733A6B55"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23349231"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32D93473"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51BDE0AA"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7C60BF22"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26917257"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r>
      <w:tr w:rsidR="006E7F2C" w:rsidRPr="006E7F2C" w14:paraId="704B33C5" w14:textId="77777777" w:rsidTr="006E7F2C">
        <w:trPr>
          <w:trHeight w:val="227"/>
        </w:trPr>
        <w:tc>
          <w:tcPr>
            <w:tcW w:w="846" w:type="dxa"/>
            <w:shd w:val="clear" w:color="auto" w:fill="auto"/>
          </w:tcPr>
          <w:p w14:paraId="7F6384D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lastRenderedPageBreak/>
              <w:t>3</w:t>
            </w:r>
          </w:p>
        </w:tc>
        <w:tc>
          <w:tcPr>
            <w:tcW w:w="1942" w:type="dxa"/>
            <w:shd w:val="clear" w:color="auto" w:fill="auto"/>
            <w:vAlign w:val="center"/>
          </w:tcPr>
          <w:p w14:paraId="27EB0C6F"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tcPr>
          <w:p w14:paraId="7F48D550"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1" w:type="dxa"/>
            <w:shd w:val="clear" w:color="auto" w:fill="auto"/>
          </w:tcPr>
          <w:p w14:paraId="282C59D9"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487F9001"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60C45CB7"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6825B6F7"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09E8FD72"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4A4FBE7A"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r>
      <w:tr w:rsidR="006E7F2C" w:rsidRPr="006E7F2C" w14:paraId="4BA32724" w14:textId="77777777" w:rsidTr="006E7F2C">
        <w:trPr>
          <w:trHeight w:val="454"/>
        </w:trPr>
        <w:tc>
          <w:tcPr>
            <w:tcW w:w="846" w:type="dxa"/>
            <w:shd w:val="clear" w:color="auto" w:fill="auto"/>
          </w:tcPr>
          <w:p w14:paraId="100E0A86"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4</w:t>
            </w:r>
          </w:p>
        </w:tc>
        <w:tc>
          <w:tcPr>
            <w:tcW w:w="1942" w:type="dxa"/>
            <w:shd w:val="clear" w:color="auto" w:fill="auto"/>
            <w:vAlign w:val="center"/>
          </w:tcPr>
          <w:p w14:paraId="05B67732"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tcPr>
          <w:p w14:paraId="44077BB3"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1" w:type="dxa"/>
            <w:shd w:val="clear" w:color="auto" w:fill="auto"/>
          </w:tcPr>
          <w:p w14:paraId="6E216741"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128311AA"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494973B5"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21E8D580"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7C5354CE"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23E963B7"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r>
      <w:tr w:rsidR="006E7F2C" w:rsidRPr="006E7F2C" w14:paraId="09203D87" w14:textId="77777777" w:rsidTr="006E7F2C">
        <w:trPr>
          <w:trHeight w:val="227"/>
        </w:trPr>
        <w:tc>
          <w:tcPr>
            <w:tcW w:w="846" w:type="dxa"/>
            <w:shd w:val="clear" w:color="auto" w:fill="auto"/>
          </w:tcPr>
          <w:p w14:paraId="4D216ABE"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w:t>
            </w:r>
          </w:p>
        </w:tc>
        <w:tc>
          <w:tcPr>
            <w:tcW w:w="1942" w:type="dxa"/>
            <w:shd w:val="clear" w:color="auto" w:fill="auto"/>
            <w:vAlign w:val="center"/>
          </w:tcPr>
          <w:p w14:paraId="1608CCA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tcPr>
          <w:p w14:paraId="6A9EC22E"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1" w:type="dxa"/>
            <w:shd w:val="clear" w:color="auto" w:fill="auto"/>
          </w:tcPr>
          <w:p w14:paraId="678C576B"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0E02959E"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14327789"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6F2091E4"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4F89D0D6"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751D8911"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r>
      <w:tr w:rsidR="006E7F2C" w:rsidRPr="006E7F2C" w14:paraId="244C34F2" w14:textId="77777777" w:rsidTr="006E7F2C">
        <w:trPr>
          <w:trHeight w:val="227"/>
        </w:trPr>
        <w:tc>
          <w:tcPr>
            <w:tcW w:w="846" w:type="dxa"/>
            <w:shd w:val="clear" w:color="auto" w:fill="auto"/>
          </w:tcPr>
          <w:p w14:paraId="34E50A55"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44</w:t>
            </w:r>
          </w:p>
        </w:tc>
        <w:tc>
          <w:tcPr>
            <w:tcW w:w="1942" w:type="dxa"/>
            <w:shd w:val="clear" w:color="auto" w:fill="auto"/>
            <w:vAlign w:val="center"/>
          </w:tcPr>
          <w:p w14:paraId="51CA31C0"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tcPr>
          <w:p w14:paraId="54E3688B"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1" w:type="dxa"/>
            <w:shd w:val="clear" w:color="auto" w:fill="auto"/>
          </w:tcPr>
          <w:p w14:paraId="332E7583"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185EF457"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0DD0679A"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0F23490D"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57B643D9"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0655CAA8"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r>
      <w:tr w:rsidR="006E7F2C" w:rsidRPr="006E7F2C" w14:paraId="4EBE887F" w14:textId="77777777" w:rsidTr="006E7F2C">
        <w:trPr>
          <w:trHeight w:val="227"/>
        </w:trPr>
        <w:tc>
          <w:tcPr>
            <w:tcW w:w="846" w:type="dxa"/>
            <w:shd w:val="clear" w:color="auto" w:fill="auto"/>
          </w:tcPr>
          <w:p w14:paraId="1A97FE4F"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r w:rsidRPr="006E7F2C">
              <w:rPr>
                <w:rFonts w:ascii="Times New Roman" w:hAnsi="Times New Roman" w:cs="Cambria"/>
                <w:sz w:val="20"/>
                <w:lang w:eastAsia="ru-RU"/>
              </w:rPr>
              <w:t>45</w:t>
            </w:r>
          </w:p>
        </w:tc>
        <w:tc>
          <w:tcPr>
            <w:tcW w:w="1942" w:type="dxa"/>
            <w:shd w:val="clear" w:color="auto" w:fill="auto"/>
            <w:vAlign w:val="center"/>
          </w:tcPr>
          <w:p w14:paraId="5403E0BC" w14:textId="77777777" w:rsidR="006E7F2C" w:rsidRPr="006E7F2C" w:rsidRDefault="006E7F2C" w:rsidP="00571458">
            <w:pPr>
              <w:widowControl w:val="0"/>
              <w:tabs>
                <w:tab w:val="left" w:pos="1077"/>
              </w:tabs>
              <w:suppressAutoHyphens/>
              <w:spacing w:before="60" w:after="60" w:line="360" w:lineRule="auto"/>
              <w:jc w:val="center"/>
              <w:rPr>
                <w:rFonts w:ascii="Times New Roman" w:hAnsi="Times New Roman" w:cs="Cambria"/>
                <w:sz w:val="20"/>
                <w:lang w:eastAsia="ru-RU"/>
              </w:rPr>
            </w:pPr>
          </w:p>
        </w:tc>
        <w:tc>
          <w:tcPr>
            <w:tcW w:w="1681" w:type="dxa"/>
            <w:shd w:val="clear" w:color="auto" w:fill="auto"/>
          </w:tcPr>
          <w:p w14:paraId="33D16371"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1" w:type="dxa"/>
            <w:shd w:val="clear" w:color="auto" w:fill="auto"/>
          </w:tcPr>
          <w:p w14:paraId="02E0A30C"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7EDBB149"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4D2D4AFC"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5DA29411"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411726F1"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c>
          <w:tcPr>
            <w:tcW w:w="1682" w:type="dxa"/>
            <w:shd w:val="clear" w:color="auto" w:fill="auto"/>
          </w:tcPr>
          <w:p w14:paraId="303DD26E" w14:textId="77777777" w:rsidR="006E7F2C" w:rsidRPr="006E7F2C" w:rsidRDefault="006E7F2C" w:rsidP="00571458">
            <w:pPr>
              <w:widowControl w:val="0"/>
              <w:tabs>
                <w:tab w:val="left" w:pos="1077"/>
              </w:tabs>
              <w:suppressAutoHyphens/>
              <w:spacing w:before="60" w:after="60" w:line="360" w:lineRule="auto"/>
              <w:rPr>
                <w:rFonts w:ascii="Times New Roman" w:hAnsi="Times New Roman" w:cs="Cambria"/>
                <w:sz w:val="20"/>
                <w:lang w:eastAsia="ru-RU"/>
              </w:rPr>
            </w:pPr>
          </w:p>
        </w:tc>
      </w:tr>
    </w:tbl>
    <w:p w14:paraId="7E87555D" w14:textId="77777777" w:rsidR="004D7677" w:rsidRDefault="004D7677" w:rsidP="00571458">
      <w:pPr>
        <w:spacing w:before="60" w:after="60" w:line="360" w:lineRule="auto"/>
        <w:jc w:val="both"/>
        <w:rPr>
          <w:rFonts w:ascii="Garamond" w:eastAsia="Times New Roman" w:hAnsi="Garamond"/>
          <w:b/>
          <w:bCs/>
          <w:sz w:val="20"/>
          <w:szCs w:val="20"/>
          <w:lang w:eastAsia="ru-RU"/>
        </w:rPr>
      </w:pPr>
    </w:p>
    <w:p w14:paraId="28E2B9D6" w14:textId="77777777" w:rsidR="006E7F2C" w:rsidRPr="00571458" w:rsidRDefault="006E7F2C" w:rsidP="00571458">
      <w:pPr>
        <w:spacing w:before="60" w:after="60" w:line="360" w:lineRule="auto"/>
        <w:jc w:val="both"/>
        <w:rPr>
          <w:rFonts w:ascii="Garamond" w:eastAsia="Times New Roman" w:hAnsi="Garamond"/>
          <w:b/>
          <w:bCs/>
          <w:sz w:val="20"/>
          <w:szCs w:val="20"/>
          <w:highlight w:val="yellow"/>
          <w:lang w:eastAsia="ru-RU"/>
        </w:rPr>
      </w:pPr>
      <w:r w:rsidRPr="00571458">
        <w:rPr>
          <w:rFonts w:ascii="Garamond" w:eastAsia="Times New Roman" w:hAnsi="Garamond"/>
          <w:b/>
          <w:bCs/>
          <w:sz w:val="20"/>
          <w:szCs w:val="20"/>
          <w:highlight w:val="yellow"/>
          <w:lang w:eastAsia="ru-RU"/>
        </w:rPr>
        <w:t>Примечания.</w:t>
      </w:r>
    </w:p>
    <w:p w14:paraId="1D0013B2" w14:textId="77777777" w:rsidR="006E7F2C" w:rsidRPr="006E7F2C" w:rsidRDefault="006E7F2C" w:rsidP="00571458">
      <w:pPr>
        <w:suppressAutoHyphens/>
        <w:spacing w:before="60" w:after="60" w:line="360" w:lineRule="auto"/>
        <w:ind w:left="284" w:hanging="284"/>
        <w:contextualSpacing/>
        <w:jc w:val="both"/>
        <w:rPr>
          <w:rFonts w:ascii="Garamond" w:eastAsia="Times New Roman" w:hAnsi="Garamond"/>
          <w:sz w:val="20"/>
          <w:szCs w:val="24"/>
          <w:highlight w:val="yellow"/>
          <w:lang w:eastAsia="ru-RU"/>
        </w:rPr>
      </w:pPr>
      <w:r w:rsidRPr="00571458">
        <w:rPr>
          <w:rFonts w:ascii="Garamond" w:eastAsia="Times New Roman" w:hAnsi="Garamond"/>
          <w:sz w:val="20"/>
          <w:szCs w:val="24"/>
          <w:highlight w:val="yellow"/>
          <w:lang w:eastAsia="ru-RU"/>
        </w:rPr>
        <w:t>1.</w:t>
      </w:r>
      <w:r w:rsidRPr="00571458">
        <w:rPr>
          <w:rFonts w:ascii="Garamond" w:eastAsia="Times New Roman" w:hAnsi="Garamond"/>
          <w:sz w:val="20"/>
          <w:szCs w:val="24"/>
          <w:highlight w:val="yellow"/>
          <w:lang w:eastAsia="ru-RU"/>
        </w:rPr>
        <w:tab/>
      </w:r>
      <w:proofErr w:type="gramStart"/>
      <w:r w:rsidRPr="006E7F2C">
        <w:rPr>
          <w:rFonts w:ascii="Garamond" w:eastAsia="Times New Roman" w:hAnsi="Garamond"/>
          <w:sz w:val="20"/>
          <w:szCs w:val="24"/>
          <w:highlight w:val="yellow"/>
          <w:lang w:eastAsia="ru-RU"/>
        </w:rPr>
        <w:t>В</w:t>
      </w:r>
      <w:proofErr w:type="gramEnd"/>
      <w:r w:rsidRPr="006E7F2C">
        <w:rPr>
          <w:rFonts w:ascii="Garamond" w:eastAsia="Times New Roman" w:hAnsi="Garamond"/>
          <w:sz w:val="20"/>
          <w:szCs w:val="24"/>
          <w:highlight w:val="yellow"/>
          <w:lang w:eastAsia="ru-RU"/>
        </w:rPr>
        <w:t xml:space="preserve"> столбце «Дата» указываются даты в формате «ДД.ММ.ГГГГ», представляющие собой непрерывный период длительностью 45 суток.</w:t>
      </w:r>
    </w:p>
    <w:p w14:paraId="27005C0C" w14:textId="77777777" w:rsidR="006E7F2C" w:rsidRPr="006E7F2C" w:rsidRDefault="006E7F2C" w:rsidP="00571458">
      <w:pPr>
        <w:suppressAutoHyphens/>
        <w:spacing w:before="60" w:after="60" w:line="360" w:lineRule="auto"/>
        <w:ind w:left="284" w:hanging="284"/>
        <w:contextualSpacing/>
        <w:jc w:val="both"/>
        <w:rPr>
          <w:rFonts w:ascii="Garamond" w:eastAsia="Times New Roman" w:hAnsi="Garamond"/>
          <w:sz w:val="20"/>
          <w:szCs w:val="24"/>
          <w:highlight w:val="yellow"/>
          <w:lang w:eastAsia="ru-RU"/>
        </w:rPr>
      </w:pPr>
      <w:r w:rsidRPr="006E7F2C">
        <w:rPr>
          <w:rFonts w:ascii="Garamond" w:eastAsia="Times New Roman" w:hAnsi="Garamond"/>
          <w:sz w:val="20"/>
          <w:szCs w:val="24"/>
          <w:highlight w:val="yellow"/>
          <w:lang w:eastAsia="ru-RU"/>
        </w:rPr>
        <w:t>2.</w:t>
      </w:r>
      <w:r w:rsidRPr="006E7F2C">
        <w:rPr>
          <w:rFonts w:ascii="Garamond" w:eastAsia="Times New Roman" w:hAnsi="Garamond"/>
          <w:sz w:val="20"/>
          <w:szCs w:val="24"/>
          <w:highlight w:val="yellow"/>
          <w:lang w:eastAsia="ru-RU"/>
        </w:rPr>
        <w:tab/>
        <w:t>Значения в МВт указываются в целом по объекту регулирования (суммарно по всем точкам присоединения объекта регулирования).</w:t>
      </w:r>
    </w:p>
    <w:p w14:paraId="53D7FDAB" w14:textId="77777777" w:rsidR="006E7F2C" w:rsidRPr="006E7F2C" w:rsidRDefault="006E7F2C" w:rsidP="00571458">
      <w:pPr>
        <w:suppressAutoHyphens/>
        <w:spacing w:before="60" w:after="60" w:line="360" w:lineRule="auto"/>
        <w:ind w:left="284" w:hanging="284"/>
        <w:contextualSpacing/>
        <w:jc w:val="both"/>
        <w:rPr>
          <w:rFonts w:ascii="Garamond" w:eastAsia="Times New Roman" w:hAnsi="Garamond"/>
          <w:sz w:val="20"/>
          <w:szCs w:val="24"/>
          <w:highlight w:val="yellow"/>
          <w:lang w:eastAsia="ru-RU"/>
        </w:rPr>
      </w:pPr>
      <w:r w:rsidRPr="006E7F2C">
        <w:rPr>
          <w:rFonts w:ascii="Garamond" w:eastAsia="Times New Roman" w:hAnsi="Garamond"/>
          <w:sz w:val="20"/>
          <w:szCs w:val="24"/>
          <w:highlight w:val="yellow"/>
          <w:lang w:eastAsia="ru-RU"/>
        </w:rPr>
        <w:t>3.</w:t>
      </w:r>
      <w:r w:rsidRPr="006E7F2C">
        <w:rPr>
          <w:rFonts w:ascii="Garamond" w:eastAsia="Times New Roman" w:hAnsi="Garamond"/>
          <w:sz w:val="20"/>
          <w:szCs w:val="24"/>
          <w:highlight w:val="yellow"/>
          <w:lang w:eastAsia="ru-RU"/>
        </w:rPr>
        <w:tab/>
        <w:t>При отсутствии данных указывается прочерк («–»).</w:t>
      </w:r>
    </w:p>
    <w:p w14:paraId="202B63A3" w14:textId="77777777" w:rsidR="006E7F2C" w:rsidRPr="006E7F2C" w:rsidRDefault="006E7F2C" w:rsidP="00571458">
      <w:pPr>
        <w:suppressAutoHyphens/>
        <w:spacing w:before="60" w:after="60" w:line="360" w:lineRule="auto"/>
        <w:ind w:left="284" w:hanging="284"/>
        <w:contextualSpacing/>
        <w:jc w:val="both"/>
        <w:rPr>
          <w:rFonts w:ascii="Garamond" w:eastAsia="Times New Roman" w:hAnsi="Garamond"/>
          <w:sz w:val="20"/>
          <w:szCs w:val="24"/>
          <w:lang w:eastAsia="ru-RU"/>
        </w:rPr>
      </w:pPr>
      <w:r w:rsidRPr="006E7F2C">
        <w:rPr>
          <w:rFonts w:ascii="Garamond" w:eastAsia="Times New Roman" w:hAnsi="Garamond"/>
          <w:sz w:val="20"/>
          <w:szCs w:val="24"/>
          <w:highlight w:val="yellow"/>
          <w:lang w:eastAsia="ru-RU"/>
        </w:rPr>
        <w:t>4.</w:t>
      </w:r>
      <w:r w:rsidRPr="006E7F2C">
        <w:rPr>
          <w:rFonts w:ascii="Garamond" w:eastAsia="Times New Roman" w:hAnsi="Garamond"/>
          <w:sz w:val="20"/>
          <w:szCs w:val="24"/>
          <w:highlight w:val="yellow"/>
          <w:lang w:eastAsia="ru-RU"/>
        </w:rPr>
        <w:tab/>
        <w:t xml:space="preserve">Указание направления активной мощности обязательно. При этом знак минус «–» перед значениями активной мощности соответствует направлению </w:t>
      </w:r>
      <w:proofErr w:type="spellStart"/>
      <w:r w:rsidRPr="006E7F2C">
        <w:rPr>
          <w:rFonts w:ascii="Garamond" w:eastAsia="Times New Roman" w:hAnsi="Garamond"/>
          <w:sz w:val="20"/>
          <w:szCs w:val="24"/>
          <w:highlight w:val="yellow"/>
          <w:lang w:eastAsia="ru-RU"/>
        </w:rPr>
        <w:t>перетока</w:t>
      </w:r>
      <w:proofErr w:type="spellEnd"/>
      <w:r w:rsidRPr="006E7F2C">
        <w:rPr>
          <w:rFonts w:ascii="Garamond" w:eastAsia="Times New Roman" w:hAnsi="Garamond"/>
          <w:sz w:val="20"/>
          <w:szCs w:val="24"/>
          <w:highlight w:val="yellow"/>
          <w:lang w:eastAsia="ru-RU"/>
        </w:rPr>
        <w:t xml:space="preserve"> на отдачу, а плюс «+» – на прием.</w:t>
      </w:r>
    </w:p>
    <w:p w14:paraId="3B9A27E0" w14:textId="77777777" w:rsidR="00017E72" w:rsidRDefault="00017E72" w:rsidP="00571458">
      <w:pPr>
        <w:spacing w:before="60" w:after="60" w:line="259" w:lineRule="auto"/>
        <w:rPr>
          <w:rFonts w:ascii="Garamond" w:eastAsia="Times New Roman" w:hAnsi="Garamond"/>
          <w:lang w:eastAsia="ru-RU"/>
        </w:rPr>
      </w:pPr>
    </w:p>
    <w:p w14:paraId="12C72C3C" w14:textId="77777777" w:rsidR="00017E72" w:rsidRDefault="00017E72" w:rsidP="00571458">
      <w:pPr>
        <w:spacing w:before="60" w:after="60" w:line="259" w:lineRule="auto"/>
        <w:rPr>
          <w:rFonts w:ascii="Garamond" w:eastAsia="Times New Roman" w:hAnsi="Garamond"/>
          <w:lang w:eastAsia="ru-RU"/>
        </w:rPr>
      </w:pPr>
    </w:p>
    <w:p w14:paraId="7DF8A5DA" w14:textId="77777777" w:rsidR="006E7F2C" w:rsidRPr="00FA6927" w:rsidRDefault="006E7F2C" w:rsidP="00571458">
      <w:pPr>
        <w:spacing w:before="60" w:after="60" w:line="259" w:lineRule="auto"/>
        <w:rPr>
          <w:rFonts w:ascii="Garamond" w:eastAsia="Times New Roman" w:hAnsi="Garamond"/>
          <w:sz w:val="24"/>
          <w:szCs w:val="24"/>
          <w:lang w:eastAsia="ru-RU"/>
        </w:rPr>
      </w:pPr>
      <w:r w:rsidRPr="00FA6927">
        <w:rPr>
          <w:rFonts w:ascii="Garamond" w:eastAsia="Times New Roman" w:hAnsi="Garamond"/>
          <w:b/>
          <w:sz w:val="24"/>
          <w:szCs w:val="24"/>
          <w:lang w:eastAsia="ru-RU"/>
        </w:rPr>
        <w:t>Предлагаемая редакция</w:t>
      </w:r>
    </w:p>
    <w:p w14:paraId="46FF94E8" w14:textId="77777777" w:rsidR="006E7F2C" w:rsidRPr="006E7F2C" w:rsidRDefault="006E7F2C" w:rsidP="00FA6927">
      <w:pPr>
        <w:keepNext/>
        <w:spacing w:before="60" w:after="60" w:line="360" w:lineRule="auto"/>
        <w:ind w:left="2318"/>
        <w:jc w:val="right"/>
        <w:outlineLvl w:val="0"/>
        <w:rPr>
          <w:rFonts w:ascii="Garamond" w:eastAsia="Times New Roman" w:hAnsi="Garamond" w:cs="Arial"/>
          <w:b/>
          <w:bCs/>
          <w:lang w:eastAsia="ru-RU"/>
        </w:rPr>
      </w:pPr>
      <w:r w:rsidRPr="006E7F2C">
        <w:rPr>
          <w:rFonts w:ascii="Garamond" w:eastAsia="Times New Roman" w:hAnsi="Garamond" w:cs="Arial"/>
          <w:b/>
          <w:bCs/>
          <w:lang w:eastAsia="ru-RU"/>
        </w:rPr>
        <w:t>Форма 5</w:t>
      </w:r>
    </w:p>
    <w:p w14:paraId="560053BC" w14:textId="77777777" w:rsidR="006E7F2C" w:rsidRPr="006E7F2C" w:rsidRDefault="006E7F2C" w:rsidP="00FA6927">
      <w:pPr>
        <w:widowControl w:val="0"/>
        <w:tabs>
          <w:tab w:val="left" w:pos="1077"/>
        </w:tabs>
        <w:spacing w:before="60" w:after="60" w:line="360" w:lineRule="auto"/>
        <w:ind w:firstLine="601"/>
        <w:jc w:val="center"/>
        <w:rPr>
          <w:rFonts w:ascii="Garamond" w:hAnsi="Garamond"/>
          <w:b/>
          <w:bCs/>
        </w:rPr>
      </w:pPr>
      <w:r w:rsidRPr="006E7F2C">
        <w:rPr>
          <w:rFonts w:ascii="Garamond" w:hAnsi="Garamond"/>
          <w:b/>
          <w:bCs/>
        </w:rPr>
        <w:t>Расчет применимости методов контроля за исполнением обязательств (объема снижения потребления) к объекту регулирования</w:t>
      </w:r>
    </w:p>
    <w:p w14:paraId="659929C3" w14:textId="77777777" w:rsidR="006E7F2C" w:rsidRPr="006E7F2C" w:rsidRDefault="006E7F2C" w:rsidP="00FA6927">
      <w:pPr>
        <w:widowControl w:val="0"/>
        <w:tabs>
          <w:tab w:val="left" w:pos="1077"/>
        </w:tabs>
        <w:spacing w:before="60" w:after="60" w:line="360" w:lineRule="auto"/>
        <w:ind w:firstLine="601"/>
        <w:jc w:val="center"/>
        <w:rPr>
          <w:rFonts w:ascii="Garamond" w:hAnsi="Garamond"/>
          <w:bCs/>
        </w:rPr>
      </w:pPr>
      <w:r w:rsidRPr="006E7F2C">
        <w:rPr>
          <w:rFonts w:ascii="Garamond" w:hAnsi="Garamond"/>
          <w:bCs/>
        </w:rPr>
        <w:t>__________________________________________________________________________________</w:t>
      </w:r>
    </w:p>
    <w:p w14:paraId="3FE40F35" w14:textId="77777777" w:rsidR="006E7F2C" w:rsidRPr="006E7F2C" w:rsidRDefault="006E7F2C" w:rsidP="00FA6927">
      <w:pPr>
        <w:widowControl w:val="0"/>
        <w:tabs>
          <w:tab w:val="left" w:pos="1077"/>
        </w:tabs>
        <w:spacing w:before="60" w:after="60" w:line="360" w:lineRule="auto"/>
        <w:ind w:firstLine="601"/>
        <w:jc w:val="center"/>
        <w:rPr>
          <w:rFonts w:ascii="Garamond" w:hAnsi="Garamond"/>
          <w:bCs/>
          <w:i/>
        </w:rPr>
      </w:pPr>
      <w:r w:rsidRPr="006E7F2C">
        <w:rPr>
          <w:rFonts w:ascii="Garamond" w:hAnsi="Garamond"/>
          <w:bCs/>
          <w:i/>
        </w:rPr>
        <w:t>(указывается наименование агрегатора (наименование объекта регулирования))</w:t>
      </w:r>
    </w:p>
    <w:p w14:paraId="2B283747" w14:textId="0B25FAAB" w:rsidR="006E7F2C" w:rsidRPr="006E7F2C" w:rsidRDefault="006E7F2C" w:rsidP="00FA6927">
      <w:pPr>
        <w:widowControl w:val="0"/>
        <w:tabs>
          <w:tab w:val="left" w:pos="1077"/>
        </w:tabs>
        <w:suppressAutoHyphens/>
        <w:spacing w:before="60" w:after="60" w:line="360" w:lineRule="auto"/>
        <w:ind w:firstLine="601"/>
        <w:jc w:val="center"/>
        <w:rPr>
          <w:rFonts w:ascii="Garamond" w:eastAsia="Cambria" w:hAnsi="Garamond" w:cs="Cambria"/>
          <w:bCs/>
          <w:szCs w:val="20"/>
          <w:lang w:eastAsia="ru-RU"/>
        </w:rPr>
      </w:pPr>
      <w:r w:rsidRPr="006E7F2C">
        <w:rPr>
          <w:rFonts w:ascii="Garamond" w:eastAsia="Cambria" w:hAnsi="Garamond" w:cs="Cambria"/>
          <w:bCs/>
          <w:szCs w:val="20"/>
          <w:lang w:eastAsia="ru-RU"/>
        </w:rPr>
        <w:t>+(</w:t>
      </w:r>
      <w:proofErr w:type="gramStart"/>
      <w:r w:rsidRPr="006E7F2C">
        <w:rPr>
          <w:rFonts w:ascii="Garamond" w:eastAsia="Cambria" w:hAnsi="Garamond" w:cs="Cambria"/>
          <w:bCs/>
          <w:szCs w:val="20"/>
          <w:lang w:eastAsia="ru-RU"/>
        </w:rPr>
        <w:t>-)P</w:t>
      </w:r>
      <w:proofErr w:type="gramEnd"/>
      <w:r w:rsidRPr="006E7F2C">
        <w:rPr>
          <w:rFonts w:ascii="Garamond" w:eastAsia="Cambria" w:hAnsi="Garamond" w:cs="Cambria"/>
          <w:bCs/>
          <w:szCs w:val="20"/>
          <w:lang w:eastAsia="ru-RU"/>
        </w:rPr>
        <w:t>(МВт)</w:t>
      </w:r>
      <w:r w:rsidR="00FA6927">
        <w:rPr>
          <w:rFonts w:ascii="Garamond" w:eastAsia="Cambria" w:hAnsi="Garamond" w:cs="Cambria"/>
          <w:bCs/>
          <w:szCs w:val="20"/>
          <w:lang w:eastAsia="ru-RU"/>
        </w:rPr>
        <w:t> </w:t>
      </w:r>
      <w:r w:rsidRPr="006E7F2C">
        <w:rPr>
          <w:rFonts w:ascii="Garamond" w:eastAsia="Cambria" w:hAnsi="Garamond" w:cs="Cambria"/>
          <w:bCs/>
          <w:szCs w:val="20"/>
          <w:highlight w:val="yellow"/>
          <w:vertAlign w:val="superscript"/>
          <w:lang w:eastAsia="ru-RU"/>
        </w:rPr>
        <w:t>1</w:t>
      </w:r>
    </w:p>
    <w:tbl>
      <w:tblPr>
        <w:tblStyle w:val="2ff0"/>
        <w:tblW w:w="0" w:type="auto"/>
        <w:tblLook w:val="04A0" w:firstRow="1" w:lastRow="0" w:firstColumn="1" w:lastColumn="0" w:noHBand="0" w:noVBand="1"/>
      </w:tblPr>
      <w:tblGrid>
        <w:gridCol w:w="631"/>
        <w:gridCol w:w="1769"/>
        <w:gridCol w:w="2083"/>
        <w:gridCol w:w="1455"/>
        <w:gridCol w:w="1456"/>
        <w:gridCol w:w="1456"/>
        <w:gridCol w:w="1455"/>
        <w:gridCol w:w="1456"/>
        <w:gridCol w:w="1456"/>
        <w:gridCol w:w="1456"/>
      </w:tblGrid>
      <w:tr w:rsidR="006E7F2C" w:rsidRPr="006E7F2C" w14:paraId="5C1621A8" w14:textId="77777777" w:rsidTr="006E7F2C">
        <w:tc>
          <w:tcPr>
            <w:tcW w:w="636" w:type="dxa"/>
            <w:vMerge w:val="restart"/>
            <w:vAlign w:val="center"/>
          </w:tcPr>
          <w:p w14:paraId="40DD5C29"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 xml:space="preserve">№ </w:t>
            </w:r>
            <w:r w:rsidRPr="006E7F2C">
              <w:rPr>
                <w:rFonts w:ascii="Times New Roman" w:eastAsia="Cambria" w:hAnsi="Times New Roman" w:cs="Cambria"/>
                <w:sz w:val="20"/>
                <w:szCs w:val="20"/>
                <w:lang w:eastAsia="ru-RU"/>
              </w:rPr>
              <w:lastRenderedPageBreak/>
              <w:t>п/п</w:t>
            </w:r>
          </w:p>
        </w:tc>
        <w:tc>
          <w:tcPr>
            <w:tcW w:w="1772" w:type="dxa"/>
            <w:vMerge w:val="restart"/>
            <w:vAlign w:val="center"/>
          </w:tcPr>
          <w:p w14:paraId="072561AC"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lastRenderedPageBreak/>
              <w:t>Дата</w:t>
            </w:r>
          </w:p>
          <w:p w14:paraId="4020AF9E" w14:textId="49602144"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lastRenderedPageBreak/>
              <w:t>(ДД.ММ.ГГГГ)</w:t>
            </w:r>
            <w:r w:rsidR="00FA6927">
              <w:rPr>
                <w:rFonts w:ascii="Times New Roman" w:eastAsia="Cambria" w:hAnsi="Times New Roman" w:cs="Cambria"/>
                <w:sz w:val="20"/>
                <w:szCs w:val="20"/>
                <w:lang w:eastAsia="ru-RU"/>
              </w:rPr>
              <w:t> </w:t>
            </w:r>
            <w:r w:rsidRPr="006E7F2C">
              <w:rPr>
                <w:rFonts w:ascii="Times New Roman" w:eastAsia="Cambria" w:hAnsi="Times New Roman" w:cs="Cambria"/>
                <w:sz w:val="20"/>
                <w:szCs w:val="20"/>
                <w:highlight w:val="yellow"/>
                <w:vertAlign w:val="superscript"/>
                <w:lang w:eastAsia="ru-RU"/>
              </w:rPr>
              <w:t>2</w:t>
            </w:r>
          </w:p>
        </w:tc>
        <w:tc>
          <w:tcPr>
            <w:tcW w:w="2123" w:type="dxa"/>
            <w:vMerge w:val="restart"/>
            <w:shd w:val="clear" w:color="auto" w:fill="FFFF00"/>
            <w:vAlign w:val="center"/>
          </w:tcPr>
          <w:p w14:paraId="40FE19B7"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lastRenderedPageBreak/>
              <w:t>Типовой</w:t>
            </w:r>
          </w:p>
          <w:p w14:paraId="6F2D48BC"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lastRenderedPageBreak/>
              <w:t>рабочий день</w:t>
            </w:r>
          </w:p>
          <w:p w14:paraId="374C4A89" w14:textId="0C3AE60D"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(да/нет)</w:t>
            </w:r>
            <w:r w:rsidR="00FA6927">
              <w:rPr>
                <w:rFonts w:ascii="Times New Roman" w:eastAsia="Cambria" w:hAnsi="Times New Roman" w:cs="Cambria"/>
                <w:sz w:val="20"/>
                <w:szCs w:val="20"/>
                <w:lang w:eastAsia="ru-RU"/>
              </w:rPr>
              <w:t> </w:t>
            </w:r>
            <w:r w:rsidRPr="006E7F2C">
              <w:rPr>
                <w:rFonts w:ascii="Times New Roman" w:eastAsia="Cambria" w:hAnsi="Times New Roman" w:cs="Cambria"/>
                <w:sz w:val="20"/>
                <w:szCs w:val="20"/>
                <w:vertAlign w:val="superscript"/>
                <w:lang w:eastAsia="ru-RU"/>
              </w:rPr>
              <w:t>3</w:t>
            </w:r>
          </w:p>
        </w:tc>
        <w:tc>
          <w:tcPr>
            <w:tcW w:w="10372" w:type="dxa"/>
            <w:gridSpan w:val="7"/>
            <w:vAlign w:val="center"/>
          </w:tcPr>
          <w:p w14:paraId="04D43587"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lastRenderedPageBreak/>
              <w:t>Часы</w:t>
            </w:r>
          </w:p>
        </w:tc>
      </w:tr>
      <w:tr w:rsidR="006E7F2C" w:rsidRPr="006E7F2C" w14:paraId="73C3BD2F" w14:textId="77777777" w:rsidTr="006E7F2C">
        <w:trPr>
          <w:trHeight w:val="113"/>
        </w:trPr>
        <w:tc>
          <w:tcPr>
            <w:tcW w:w="636" w:type="dxa"/>
            <w:vMerge/>
          </w:tcPr>
          <w:p w14:paraId="58160AEA"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1772" w:type="dxa"/>
            <w:vMerge/>
          </w:tcPr>
          <w:p w14:paraId="60AD8786"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2123" w:type="dxa"/>
            <w:vMerge/>
            <w:shd w:val="clear" w:color="auto" w:fill="FFFF00"/>
          </w:tcPr>
          <w:p w14:paraId="7C351BAF"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1481" w:type="dxa"/>
            <w:vAlign w:val="center"/>
          </w:tcPr>
          <w:p w14:paraId="1C73FA05"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0:00</w:t>
            </w:r>
          </w:p>
        </w:tc>
        <w:tc>
          <w:tcPr>
            <w:tcW w:w="1482" w:type="dxa"/>
            <w:vAlign w:val="center"/>
          </w:tcPr>
          <w:p w14:paraId="284B4598"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1:00</w:t>
            </w:r>
          </w:p>
        </w:tc>
        <w:tc>
          <w:tcPr>
            <w:tcW w:w="1482" w:type="dxa"/>
            <w:vAlign w:val="center"/>
          </w:tcPr>
          <w:p w14:paraId="6AB99F66"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2:00</w:t>
            </w:r>
          </w:p>
        </w:tc>
        <w:tc>
          <w:tcPr>
            <w:tcW w:w="1481" w:type="dxa"/>
            <w:vAlign w:val="center"/>
          </w:tcPr>
          <w:p w14:paraId="6E24FB52"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w:t>
            </w:r>
          </w:p>
        </w:tc>
        <w:tc>
          <w:tcPr>
            <w:tcW w:w="1482" w:type="dxa"/>
            <w:vAlign w:val="center"/>
          </w:tcPr>
          <w:p w14:paraId="1BCA6EE1"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21:00</w:t>
            </w:r>
          </w:p>
        </w:tc>
        <w:tc>
          <w:tcPr>
            <w:tcW w:w="1482" w:type="dxa"/>
            <w:vAlign w:val="center"/>
          </w:tcPr>
          <w:p w14:paraId="400C6B68"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22:00</w:t>
            </w:r>
          </w:p>
        </w:tc>
        <w:tc>
          <w:tcPr>
            <w:tcW w:w="1482" w:type="dxa"/>
            <w:vAlign w:val="center"/>
          </w:tcPr>
          <w:p w14:paraId="37813B11"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23:00</w:t>
            </w:r>
          </w:p>
        </w:tc>
      </w:tr>
      <w:tr w:rsidR="006E7F2C" w:rsidRPr="006E7F2C" w14:paraId="5FD52609" w14:textId="77777777" w:rsidTr="006E7F2C">
        <w:tc>
          <w:tcPr>
            <w:tcW w:w="636" w:type="dxa"/>
            <w:vMerge/>
          </w:tcPr>
          <w:p w14:paraId="373DB540"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1772" w:type="dxa"/>
            <w:vMerge/>
          </w:tcPr>
          <w:p w14:paraId="555F37C8"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2123" w:type="dxa"/>
            <w:vMerge/>
            <w:shd w:val="clear" w:color="auto" w:fill="FFFF00"/>
          </w:tcPr>
          <w:p w14:paraId="40EBE433"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1481" w:type="dxa"/>
            <w:vAlign w:val="center"/>
          </w:tcPr>
          <w:p w14:paraId="349E4BA0"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P</w:t>
            </w:r>
          </w:p>
        </w:tc>
        <w:tc>
          <w:tcPr>
            <w:tcW w:w="1482" w:type="dxa"/>
            <w:vAlign w:val="center"/>
          </w:tcPr>
          <w:p w14:paraId="37C7FD76"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P</w:t>
            </w:r>
          </w:p>
        </w:tc>
        <w:tc>
          <w:tcPr>
            <w:tcW w:w="1482" w:type="dxa"/>
            <w:vAlign w:val="center"/>
          </w:tcPr>
          <w:p w14:paraId="0E536486"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P</w:t>
            </w:r>
          </w:p>
        </w:tc>
        <w:tc>
          <w:tcPr>
            <w:tcW w:w="1481" w:type="dxa"/>
            <w:vAlign w:val="center"/>
          </w:tcPr>
          <w:p w14:paraId="30441530"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P</w:t>
            </w:r>
          </w:p>
        </w:tc>
        <w:tc>
          <w:tcPr>
            <w:tcW w:w="1482" w:type="dxa"/>
            <w:vAlign w:val="center"/>
          </w:tcPr>
          <w:p w14:paraId="3EEDA83B"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P</w:t>
            </w:r>
          </w:p>
        </w:tc>
        <w:tc>
          <w:tcPr>
            <w:tcW w:w="1482" w:type="dxa"/>
            <w:vAlign w:val="center"/>
          </w:tcPr>
          <w:p w14:paraId="3E5BB873"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P</w:t>
            </w:r>
          </w:p>
        </w:tc>
        <w:tc>
          <w:tcPr>
            <w:tcW w:w="1482" w:type="dxa"/>
            <w:vAlign w:val="center"/>
          </w:tcPr>
          <w:p w14:paraId="5FBFE586"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P</w:t>
            </w:r>
          </w:p>
        </w:tc>
      </w:tr>
      <w:tr w:rsidR="006E7F2C" w:rsidRPr="006E7F2C" w14:paraId="506D532D" w14:textId="77777777" w:rsidTr="006E7F2C">
        <w:tc>
          <w:tcPr>
            <w:tcW w:w="636" w:type="dxa"/>
            <w:vMerge/>
          </w:tcPr>
          <w:p w14:paraId="0F2117BD"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1772" w:type="dxa"/>
            <w:vMerge/>
          </w:tcPr>
          <w:p w14:paraId="039879CB"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2123" w:type="dxa"/>
            <w:vMerge/>
            <w:shd w:val="clear" w:color="auto" w:fill="FFFF00"/>
          </w:tcPr>
          <w:p w14:paraId="0B8502D8"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p>
        </w:tc>
        <w:tc>
          <w:tcPr>
            <w:tcW w:w="1481" w:type="dxa"/>
            <w:vAlign w:val="center"/>
          </w:tcPr>
          <w:p w14:paraId="08CABE63"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(МВт)</w:t>
            </w:r>
          </w:p>
        </w:tc>
        <w:tc>
          <w:tcPr>
            <w:tcW w:w="1482" w:type="dxa"/>
            <w:vAlign w:val="center"/>
          </w:tcPr>
          <w:p w14:paraId="64F68BFE"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(МВт)</w:t>
            </w:r>
          </w:p>
        </w:tc>
        <w:tc>
          <w:tcPr>
            <w:tcW w:w="1482" w:type="dxa"/>
            <w:vAlign w:val="center"/>
          </w:tcPr>
          <w:p w14:paraId="616579AB"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(МВт)</w:t>
            </w:r>
          </w:p>
        </w:tc>
        <w:tc>
          <w:tcPr>
            <w:tcW w:w="1481" w:type="dxa"/>
            <w:vAlign w:val="center"/>
          </w:tcPr>
          <w:p w14:paraId="0CF992A1"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(МВт)</w:t>
            </w:r>
          </w:p>
        </w:tc>
        <w:tc>
          <w:tcPr>
            <w:tcW w:w="1482" w:type="dxa"/>
            <w:vAlign w:val="center"/>
          </w:tcPr>
          <w:p w14:paraId="5D7AE77A"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(МВт)</w:t>
            </w:r>
          </w:p>
        </w:tc>
        <w:tc>
          <w:tcPr>
            <w:tcW w:w="1482" w:type="dxa"/>
            <w:vAlign w:val="center"/>
          </w:tcPr>
          <w:p w14:paraId="4F0F2DFA"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(МВт)</w:t>
            </w:r>
          </w:p>
        </w:tc>
        <w:tc>
          <w:tcPr>
            <w:tcW w:w="1482" w:type="dxa"/>
            <w:vAlign w:val="center"/>
          </w:tcPr>
          <w:p w14:paraId="1463B6ED" w14:textId="77777777" w:rsidR="006E7F2C" w:rsidRPr="006E7F2C" w:rsidRDefault="006E7F2C" w:rsidP="00FA6927">
            <w:pPr>
              <w:widowControl w:val="0"/>
              <w:tabs>
                <w:tab w:val="left" w:pos="1077"/>
              </w:tabs>
              <w:suppressAutoHyphens/>
              <w:spacing w:before="60" w:after="60" w:line="360" w:lineRule="auto"/>
              <w:ind w:firstLine="22"/>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(МВт)</w:t>
            </w:r>
          </w:p>
        </w:tc>
      </w:tr>
      <w:tr w:rsidR="006E7F2C" w:rsidRPr="006E7F2C" w14:paraId="5DCCC085" w14:textId="77777777" w:rsidTr="006E7F2C">
        <w:trPr>
          <w:trHeight w:val="227"/>
        </w:trPr>
        <w:tc>
          <w:tcPr>
            <w:tcW w:w="636" w:type="dxa"/>
          </w:tcPr>
          <w:p w14:paraId="0D1CBE37" w14:textId="77777777" w:rsidR="006E7F2C" w:rsidRPr="006E7F2C" w:rsidRDefault="006E7F2C" w:rsidP="00FA6927">
            <w:pPr>
              <w:widowControl w:val="0"/>
              <w:tabs>
                <w:tab w:val="left" w:pos="1077"/>
              </w:tabs>
              <w:suppressAutoHyphens/>
              <w:spacing w:before="60" w:after="60" w:line="360" w:lineRule="auto"/>
              <w:ind w:firstLine="0"/>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1</w:t>
            </w:r>
          </w:p>
        </w:tc>
        <w:tc>
          <w:tcPr>
            <w:tcW w:w="1772" w:type="dxa"/>
            <w:vAlign w:val="center"/>
          </w:tcPr>
          <w:p w14:paraId="22BA07CB" w14:textId="77777777" w:rsidR="006E7F2C" w:rsidRPr="006E7F2C" w:rsidRDefault="006E7F2C" w:rsidP="00FA6927">
            <w:pPr>
              <w:widowControl w:val="0"/>
              <w:tabs>
                <w:tab w:val="left" w:pos="1077"/>
              </w:tabs>
              <w:suppressAutoHyphens/>
              <w:spacing w:before="60" w:after="60" w:line="360" w:lineRule="auto"/>
              <w:jc w:val="center"/>
              <w:rPr>
                <w:rFonts w:ascii="Times New Roman" w:eastAsia="Cambria" w:hAnsi="Times New Roman" w:cs="Cambria"/>
                <w:sz w:val="20"/>
                <w:szCs w:val="20"/>
                <w:lang w:eastAsia="ru-RU"/>
              </w:rPr>
            </w:pPr>
          </w:p>
        </w:tc>
        <w:tc>
          <w:tcPr>
            <w:tcW w:w="2123" w:type="dxa"/>
            <w:shd w:val="clear" w:color="auto" w:fill="FFFF00"/>
          </w:tcPr>
          <w:p w14:paraId="55C9B8FB"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36CA64E7"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0D8DC517"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12CECEA9"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22DAF1ED"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447FE458"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7967D63D"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1F92CCEF"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r>
      <w:tr w:rsidR="006E7F2C" w:rsidRPr="006E7F2C" w14:paraId="1A3B9C63" w14:textId="77777777" w:rsidTr="006E7F2C">
        <w:trPr>
          <w:trHeight w:val="227"/>
        </w:trPr>
        <w:tc>
          <w:tcPr>
            <w:tcW w:w="636" w:type="dxa"/>
          </w:tcPr>
          <w:p w14:paraId="1302840A" w14:textId="77777777" w:rsidR="006E7F2C" w:rsidRPr="006E7F2C" w:rsidRDefault="006E7F2C" w:rsidP="00FA6927">
            <w:pPr>
              <w:widowControl w:val="0"/>
              <w:tabs>
                <w:tab w:val="left" w:pos="1077"/>
              </w:tabs>
              <w:suppressAutoHyphens/>
              <w:spacing w:before="60" w:after="60" w:line="360" w:lineRule="auto"/>
              <w:ind w:firstLine="0"/>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2</w:t>
            </w:r>
          </w:p>
        </w:tc>
        <w:tc>
          <w:tcPr>
            <w:tcW w:w="1772" w:type="dxa"/>
            <w:vAlign w:val="center"/>
          </w:tcPr>
          <w:p w14:paraId="62901F50" w14:textId="77777777" w:rsidR="006E7F2C" w:rsidRPr="006E7F2C" w:rsidRDefault="006E7F2C" w:rsidP="00FA6927">
            <w:pPr>
              <w:widowControl w:val="0"/>
              <w:tabs>
                <w:tab w:val="left" w:pos="1077"/>
              </w:tabs>
              <w:suppressAutoHyphens/>
              <w:spacing w:before="60" w:after="60" w:line="360" w:lineRule="auto"/>
              <w:jc w:val="center"/>
              <w:rPr>
                <w:rFonts w:ascii="Times New Roman" w:eastAsia="Cambria" w:hAnsi="Times New Roman" w:cs="Cambria"/>
                <w:sz w:val="20"/>
                <w:szCs w:val="20"/>
                <w:lang w:eastAsia="ru-RU"/>
              </w:rPr>
            </w:pPr>
          </w:p>
        </w:tc>
        <w:tc>
          <w:tcPr>
            <w:tcW w:w="2123" w:type="dxa"/>
            <w:shd w:val="clear" w:color="auto" w:fill="FFFF00"/>
          </w:tcPr>
          <w:p w14:paraId="4E0E3C4B"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132BE93B"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169F4A10"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77E9022E"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41058BA8"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0CCB8A12"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777C8670"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7F3E75D6"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r>
      <w:tr w:rsidR="006E7F2C" w:rsidRPr="006E7F2C" w14:paraId="7154C54F" w14:textId="77777777" w:rsidTr="006E7F2C">
        <w:trPr>
          <w:trHeight w:val="227"/>
        </w:trPr>
        <w:tc>
          <w:tcPr>
            <w:tcW w:w="636" w:type="dxa"/>
          </w:tcPr>
          <w:p w14:paraId="7BEB4F5D" w14:textId="77777777" w:rsidR="006E7F2C" w:rsidRPr="006E7F2C" w:rsidRDefault="006E7F2C" w:rsidP="00FA6927">
            <w:pPr>
              <w:widowControl w:val="0"/>
              <w:tabs>
                <w:tab w:val="left" w:pos="1077"/>
              </w:tabs>
              <w:suppressAutoHyphens/>
              <w:spacing w:before="60" w:after="60" w:line="360" w:lineRule="auto"/>
              <w:ind w:firstLine="0"/>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w:t>
            </w:r>
          </w:p>
        </w:tc>
        <w:tc>
          <w:tcPr>
            <w:tcW w:w="1772" w:type="dxa"/>
            <w:vAlign w:val="center"/>
          </w:tcPr>
          <w:p w14:paraId="0D5094FB" w14:textId="77777777" w:rsidR="006E7F2C" w:rsidRPr="006E7F2C" w:rsidRDefault="006E7F2C" w:rsidP="00FA6927">
            <w:pPr>
              <w:widowControl w:val="0"/>
              <w:tabs>
                <w:tab w:val="left" w:pos="1077"/>
              </w:tabs>
              <w:suppressAutoHyphens/>
              <w:spacing w:before="60" w:after="60" w:line="360" w:lineRule="auto"/>
              <w:jc w:val="center"/>
              <w:rPr>
                <w:rFonts w:ascii="Times New Roman" w:eastAsia="Cambria" w:hAnsi="Times New Roman" w:cs="Cambria"/>
                <w:sz w:val="20"/>
                <w:szCs w:val="20"/>
                <w:lang w:eastAsia="ru-RU"/>
              </w:rPr>
            </w:pPr>
          </w:p>
        </w:tc>
        <w:tc>
          <w:tcPr>
            <w:tcW w:w="2123" w:type="dxa"/>
            <w:shd w:val="clear" w:color="auto" w:fill="FFFF00"/>
          </w:tcPr>
          <w:p w14:paraId="67700DC4"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50CCF4F7"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61DE7C9F"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2F5FD83F"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0AF7C5BA"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5E692611"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02E64E8B"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585FE158"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r>
      <w:tr w:rsidR="006E7F2C" w:rsidRPr="006E7F2C" w14:paraId="7A1E4249" w14:textId="77777777" w:rsidTr="006E7F2C">
        <w:trPr>
          <w:trHeight w:val="227"/>
        </w:trPr>
        <w:tc>
          <w:tcPr>
            <w:tcW w:w="636" w:type="dxa"/>
          </w:tcPr>
          <w:p w14:paraId="5C225E76" w14:textId="77777777" w:rsidR="006E7F2C" w:rsidRPr="006E7F2C" w:rsidRDefault="006E7F2C" w:rsidP="00FA6927">
            <w:pPr>
              <w:widowControl w:val="0"/>
              <w:tabs>
                <w:tab w:val="left" w:pos="1077"/>
              </w:tabs>
              <w:suppressAutoHyphens/>
              <w:spacing w:before="60" w:after="60" w:line="360" w:lineRule="auto"/>
              <w:ind w:firstLine="0"/>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44</w:t>
            </w:r>
          </w:p>
        </w:tc>
        <w:tc>
          <w:tcPr>
            <w:tcW w:w="1772" w:type="dxa"/>
            <w:vAlign w:val="center"/>
          </w:tcPr>
          <w:p w14:paraId="2D8EAAF6" w14:textId="77777777" w:rsidR="006E7F2C" w:rsidRPr="006E7F2C" w:rsidRDefault="006E7F2C" w:rsidP="00FA6927">
            <w:pPr>
              <w:widowControl w:val="0"/>
              <w:tabs>
                <w:tab w:val="left" w:pos="1077"/>
              </w:tabs>
              <w:suppressAutoHyphens/>
              <w:spacing w:before="60" w:after="60" w:line="360" w:lineRule="auto"/>
              <w:jc w:val="center"/>
              <w:rPr>
                <w:rFonts w:ascii="Times New Roman" w:eastAsia="Cambria" w:hAnsi="Times New Roman" w:cs="Cambria"/>
                <w:sz w:val="20"/>
                <w:szCs w:val="20"/>
                <w:lang w:eastAsia="ru-RU"/>
              </w:rPr>
            </w:pPr>
          </w:p>
        </w:tc>
        <w:tc>
          <w:tcPr>
            <w:tcW w:w="2123" w:type="dxa"/>
            <w:shd w:val="clear" w:color="auto" w:fill="FFFF00"/>
          </w:tcPr>
          <w:p w14:paraId="55416DE4"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4A21AB74"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08BB6300"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17D1B305"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62CD8D3F"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02B0A034"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4CFE9719"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5DF77A5E"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r>
      <w:tr w:rsidR="006E7F2C" w:rsidRPr="006E7F2C" w14:paraId="54D054F7" w14:textId="77777777" w:rsidTr="006E7F2C">
        <w:trPr>
          <w:trHeight w:val="227"/>
        </w:trPr>
        <w:tc>
          <w:tcPr>
            <w:tcW w:w="636" w:type="dxa"/>
          </w:tcPr>
          <w:p w14:paraId="75E1D810" w14:textId="77777777" w:rsidR="006E7F2C" w:rsidRPr="006E7F2C" w:rsidRDefault="006E7F2C" w:rsidP="00FA6927">
            <w:pPr>
              <w:widowControl w:val="0"/>
              <w:tabs>
                <w:tab w:val="left" w:pos="1077"/>
              </w:tabs>
              <w:suppressAutoHyphens/>
              <w:spacing w:before="60" w:after="60" w:line="360" w:lineRule="auto"/>
              <w:ind w:firstLine="0"/>
              <w:jc w:val="center"/>
              <w:rPr>
                <w:rFonts w:ascii="Times New Roman" w:eastAsia="Cambria" w:hAnsi="Times New Roman" w:cs="Cambria"/>
                <w:sz w:val="20"/>
                <w:szCs w:val="20"/>
                <w:lang w:eastAsia="ru-RU"/>
              </w:rPr>
            </w:pPr>
            <w:r w:rsidRPr="006E7F2C">
              <w:rPr>
                <w:rFonts w:ascii="Times New Roman" w:eastAsia="Cambria" w:hAnsi="Times New Roman" w:cs="Cambria"/>
                <w:sz w:val="20"/>
                <w:szCs w:val="20"/>
                <w:lang w:eastAsia="ru-RU"/>
              </w:rPr>
              <w:t>45</w:t>
            </w:r>
          </w:p>
        </w:tc>
        <w:tc>
          <w:tcPr>
            <w:tcW w:w="1772" w:type="dxa"/>
            <w:vAlign w:val="center"/>
          </w:tcPr>
          <w:p w14:paraId="742ACD3A" w14:textId="77777777" w:rsidR="006E7F2C" w:rsidRPr="006E7F2C" w:rsidRDefault="006E7F2C" w:rsidP="00FA6927">
            <w:pPr>
              <w:widowControl w:val="0"/>
              <w:tabs>
                <w:tab w:val="left" w:pos="1077"/>
              </w:tabs>
              <w:suppressAutoHyphens/>
              <w:spacing w:before="60" w:after="60" w:line="360" w:lineRule="auto"/>
              <w:jc w:val="center"/>
              <w:rPr>
                <w:rFonts w:ascii="Times New Roman" w:eastAsia="Cambria" w:hAnsi="Times New Roman" w:cs="Cambria"/>
                <w:sz w:val="20"/>
                <w:szCs w:val="20"/>
                <w:lang w:eastAsia="ru-RU"/>
              </w:rPr>
            </w:pPr>
          </w:p>
        </w:tc>
        <w:tc>
          <w:tcPr>
            <w:tcW w:w="2123" w:type="dxa"/>
            <w:shd w:val="clear" w:color="auto" w:fill="FFFF00"/>
          </w:tcPr>
          <w:p w14:paraId="29102E2C"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6CC80A73"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5145CE05"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7DFD738C"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1" w:type="dxa"/>
          </w:tcPr>
          <w:p w14:paraId="7F46CAFA"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59E5C23E"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5E59B43D"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c>
          <w:tcPr>
            <w:tcW w:w="1482" w:type="dxa"/>
          </w:tcPr>
          <w:p w14:paraId="326481B2" w14:textId="77777777" w:rsidR="006E7F2C" w:rsidRPr="006E7F2C" w:rsidRDefault="006E7F2C" w:rsidP="00FA6927">
            <w:pPr>
              <w:widowControl w:val="0"/>
              <w:tabs>
                <w:tab w:val="left" w:pos="1077"/>
              </w:tabs>
              <w:suppressAutoHyphens/>
              <w:spacing w:before="60" w:after="60" w:line="360" w:lineRule="auto"/>
              <w:rPr>
                <w:rFonts w:ascii="Times New Roman" w:eastAsia="Cambria" w:hAnsi="Times New Roman" w:cs="Cambria"/>
                <w:sz w:val="20"/>
                <w:szCs w:val="20"/>
                <w:lang w:eastAsia="ru-RU"/>
              </w:rPr>
            </w:pPr>
          </w:p>
        </w:tc>
      </w:tr>
    </w:tbl>
    <w:p w14:paraId="575876A0" w14:textId="3E21DA9B" w:rsidR="006E7F2C" w:rsidRDefault="006E7F2C" w:rsidP="00FA6927">
      <w:pPr>
        <w:spacing w:before="60" w:after="60" w:line="360" w:lineRule="auto"/>
        <w:rPr>
          <w:rFonts w:ascii="Garamond" w:eastAsia="Times New Roman" w:hAnsi="Garamond"/>
          <w:b/>
          <w:bCs/>
          <w:sz w:val="20"/>
          <w:szCs w:val="20"/>
          <w:highlight w:val="yellow"/>
        </w:rPr>
      </w:pPr>
    </w:p>
    <w:tbl>
      <w:tblPr>
        <w:tblStyle w:val="aff5"/>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tblGrid>
      <w:tr w:rsidR="00571458" w14:paraId="04DB9075" w14:textId="77777777" w:rsidTr="00571458">
        <w:tc>
          <w:tcPr>
            <w:tcW w:w="2122" w:type="dxa"/>
          </w:tcPr>
          <w:p w14:paraId="39AB8A0B" w14:textId="77777777" w:rsidR="00571458" w:rsidRDefault="00571458" w:rsidP="00571458">
            <w:pPr>
              <w:spacing w:before="60" w:after="60" w:line="259" w:lineRule="auto"/>
              <w:rPr>
                <w:rFonts w:ascii="Garamond" w:eastAsia="Times New Roman" w:hAnsi="Garamond"/>
                <w:b/>
                <w:bCs/>
                <w:sz w:val="20"/>
                <w:szCs w:val="20"/>
                <w:highlight w:val="yellow"/>
              </w:rPr>
            </w:pPr>
          </w:p>
        </w:tc>
      </w:tr>
    </w:tbl>
    <w:p w14:paraId="77CBAB5E" w14:textId="77777777" w:rsidR="006E7F2C" w:rsidRPr="006E7F2C" w:rsidRDefault="006E7F2C" w:rsidP="00571458">
      <w:pPr>
        <w:spacing w:before="60" w:after="60" w:line="259" w:lineRule="auto"/>
        <w:rPr>
          <w:rFonts w:ascii="Garamond" w:eastAsia="Times New Roman" w:hAnsi="Garamond"/>
          <w:b/>
          <w:bCs/>
          <w:sz w:val="20"/>
          <w:szCs w:val="20"/>
          <w:highlight w:val="yellow"/>
        </w:rPr>
      </w:pPr>
    </w:p>
    <w:p w14:paraId="793B3C93" w14:textId="1C1AE9FB" w:rsidR="006E7F2C" w:rsidRPr="006E7F2C" w:rsidRDefault="006E7F2C" w:rsidP="00571458">
      <w:pPr>
        <w:numPr>
          <w:ilvl w:val="0"/>
          <w:numId w:val="18"/>
        </w:numPr>
        <w:tabs>
          <w:tab w:val="left" w:pos="284"/>
        </w:tabs>
        <w:suppressAutoHyphens/>
        <w:spacing w:before="60" w:after="60" w:line="259" w:lineRule="auto"/>
        <w:contextualSpacing/>
        <w:rPr>
          <w:rFonts w:ascii="Garamond" w:eastAsia="Times New Roman" w:hAnsi="Garamond" w:cs="Cambria"/>
          <w:sz w:val="20"/>
          <w:szCs w:val="24"/>
          <w:highlight w:val="yellow"/>
          <w:lang w:eastAsia="ru-RU"/>
        </w:rPr>
      </w:pPr>
      <w:r w:rsidRPr="006E7F2C">
        <w:rPr>
          <w:rFonts w:ascii="Garamond" w:eastAsia="Times New Roman" w:hAnsi="Garamond" w:cs="Cambria"/>
          <w:sz w:val="20"/>
          <w:szCs w:val="24"/>
          <w:highlight w:val="yellow"/>
          <w:lang w:eastAsia="ru-RU"/>
        </w:rPr>
        <w:t>Значения в МВт указываются в целом по объекту регулирования (суммарно по всем точкам присоединения объекта регулирования). Указание направления активной мощности обязательно, при этом знак минус «</w:t>
      </w:r>
      <w:r w:rsidR="00FA6927">
        <w:rPr>
          <w:rFonts w:ascii="Garamond" w:eastAsia="Times New Roman" w:hAnsi="Garamond" w:cs="Cambria"/>
          <w:sz w:val="20"/>
          <w:szCs w:val="24"/>
          <w:highlight w:val="yellow"/>
          <w:lang w:eastAsia="ru-RU"/>
        </w:rPr>
        <w:t>–</w:t>
      </w:r>
      <w:r w:rsidRPr="006E7F2C">
        <w:rPr>
          <w:rFonts w:ascii="Garamond" w:eastAsia="Times New Roman" w:hAnsi="Garamond" w:cs="Cambria"/>
          <w:sz w:val="20"/>
          <w:szCs w:val="24"/>
          <w:highlight w:val="yellow"/>
          <w:lang w:eastAsia="ru-RU"/>
        </w:rPr>
        <w:t xml:space="preserve">» перед значениями активной мощности соответствует направлению </w:t>
      </w:r>
      <w:proofErr w:type="spellStart"/>
      <w:r w:rsidRPr="006E7F2C">
        <w:rPr>
          <w:rFonts w:ascii="Garamond" w:eastAsia="Times New Roman" w:hAnsi="Garamond" w:cs="Cambria"/>
          <w:sz w:val="20"/>
          <w:szCs w:val="24"/>
          <w:highlight w:val="yellow"/>
          <w:lang w:eastAsia="ru-RU"/>
        </w:rPr>
        <w:t>перетока</w:t>
      </w:r>
      <w:proofErr w:type="spellEnd"/>
      <w:r w:rsidRPr="006E7F2C">
        <w:rPr>
          <w:rFonts w:ascii="Garamond" w:eastAsia="Times New Roman" w:hAnsi="Garamond" w:cs="Cambria"/>
          <w:sz w:val="20"/>
          <w:szCs w:val="24"/>
          <w:highlight w:val="yellow"/>
          <w:lang w:eastAsia="ru-RU"/>
        </w:rPr>
        <w:t xml:space="preserve"> на отдачу, а плюс «+» – на прием. При отсутстви</w:t>
      </w:r>
      <w:r w:rsidR="00571458">
        <w:rPr>
          <w:rFonts w:ascii="Garamond" w:eastAsia="Times New Roman" w:hAnsi="Garamond" w:cs="Cambria"/>
          <w:sz w:val="20"/>
          <w:szCs w:val="24"/>
          <w:highlight w:val="yellow"/>
          <w:lang w:eastAsia="ru-RU"/>
        </w:rPr>
        <w:t>и данных указывается прочерк «–</w:t>
      </w:r>
      <w:r w:rsidRPr="006E7F2C">
        <w:rPr>
          <w:rFonts w:ascii="Garamond" w:eastAsia="Times New Roman" w:hAnsi="Garamond" w:cs="Cambria"/>
          <w:sz w:val="20"/>
          <w:szCs w:val="24"/>
          <w:highlight w:val="yellow"/>
          <w:lang w:eastAsia="ru-RU"/>
        </w:rPr>
        <w:t>».</w:t>
      </w:r>
    </w:p>
    <w:p w14:paraId="708FDB52" w14:textId="77777777" w:rsidR="006E7F2C" w:rsidRPr="006E7F2C" w:rsidRDefault="006E7F2C" w:rsidP="00571458">
      <w:pPr>
        <w:numPr>
          <w:ilvl w:val="0"/>
          <w:numId w:val="18"/>
        </w:numPr>
        <w:tabs>
          <w:tab w:val="left" w:pos="284"/>
        </w:tabs>
        <w:suppressAutoHyphens/>
        <w:spacing w:before="60" w:after="60" w:line="259" w:lineRule="auto"/>
        <w:contextualSpacing/>
        <w:rPr>
          <w:rFonts w:ascii="Garamond" w:eastAsia="Times New Roman" w:hAnsi="Garamond" w:cs="Cambria"/>
          <w:sz w:val="20"/>
          <w:szCs w:val="24"/>
          <w:highlight w:val="yellow"/>
          <w:lang w:eastAsia="ru-RU"/>
        </w:rPr>
      </w:pPr>
      <w:r w:rsidRPr="006E7F2C">
        <w:rPr>
          <w:rFonts w:ascii="Garamond" w:eastAsia="Times New Roman" w:hAnsi="Garamond" w:cs="Cambria"/>
          <w:sz w:val="20"/>
          <w:szCs w:val="24"/>
          <w:highlight w:val="yellow"/>
          <w:lang w:eastAsia="ru-RU"/>
        </w:rPr>
        <w:t>Указываются даты, составляющие непрерывный период длительностью 45 суток в течение последних 12 месяцев, включающий не менее 20 рабочих дней, типовых для потребления электрической энергии объектом регулирования в период проведения аттестации и оказания услуг.</w:t>
      </w:r>
    </w:p>
    <w:p w14:paraId="59DDC5CF" w14:textId="779F0E0A" w:rsidR="006E7F2C" w:rsidRPr="006E7F2C" w:rsidRDefault="006E7F2C" w:rsidP="00571458">
      <w:pPr>
        <w:numPr>
          <w:ilvl w:val="0"/>
          <w:numId w:val="18"/>
        </w:numPr>
        <w:tabs>
          <w:tab w:val="left" w:pos="284"/>
        </w:tabs>
        <w:suppressAutoHyphens/>
        <w:spacing w:before="60" w:after="60" w:line="259" w:lineRule="auto"/>
        <w:contextualSpacing/>
        <w:rPr>
          <w:rFonts w:ascii="Garamond" w:eastAsia="Times New Roman" w:hAnsi="Garamond" w:cs="Cambria"/>
          <w:sz w:val="20"/>
          <w:szCs w:val="24"/>
          <w:highlight w:val="yellow"/>
          <w:lang w:eastAsia="ru-RU"/>
        </w:rPr>
      </w:pPr>
      <w:r w:rsidRPr="006E7F2C">
        <w:rPr>
          <w:rFonts w:ascii="Garamond" w:eastAsia="Times New Roman" w:hAnsi="Garamond" w:cs="Cambria"/>
          <w:sz w:val="20"/>
          <w:szCs w:val="24"/>
          <w:highlight w:val="yellow"/>
          <w:lang w:eastAsia="ru-RU"/>
        </w:rPr>
        <w:t xml:space="preserve">Указываются типовые рабочие дни в количестве не менее 20 дней, на основании которых будет произведен расчет применимости метода «График базовой нагрузки» в соответствии с </w:t>
      </w:r>
      <w:r w:rsidR="00571458">
        <w:rPr>
          <w:rFonts w:ascii="Garamond" w:eastAsia="Times New Roman" w:hAnsi="Garamond" w:cs="Cambria"/>
          <w:sz w:val="20"/>
          <w:szCs w:val="24"/>
          <w:highlight w:val="yellow"/>
          <w:lang w:eastAsia="ru-RU"/>
        </w:rPr>
        <w:t>п</w:t>
      </w:r>
      <w:r w:rsidRPr="006E7F2C">
        <w:rPr>
          <w:rFonts w:ascii="Garamond" w:eastAsia="Times New Roman" w:hAnsi="Garamond" w:cs="Cambria"/>
          <w:sz w:val="20"/>
          <w:szCs w:val="24"/>
          <w:highlight w:val="yellow"/>
          <w:lang w:eastAsia="ru-RU"/>
        </w:rPr>
        <w:t>риложением 1 к Порядку проведения аттестации объектов регулирования и агрегированных объектов управления. Для определения базовой нагрузки для методов «График базовой нагрузки» или «Максимальная базовая нагрузка» будут использованы последние 10 типовых рабочих дней.</w:t>
      </w:r>
    </w:p>
    <w:p w14:paraId="2BFA7B21" w14:textId="77777777" w:rsidR="006E7F2C" w:rsidRPr="006E7F2C" w:rsidRDefault="006E7F2C" w:rsidP="00571458">
      <w:pPr>
        <w:spacing w:before="60" w:after="60"/>
        <w:contextualSpacing/>
        <w:jc w:val="both"/>
        <w:rPr>
          <w:rFonts w:ascii="Garamond" w:eastAsia="Times New Roman" w:hAnsi="Garamond"/>
          <w:lang w:eastAsia="ru-RU"/>
        </w:rPr>
      </w:pPr>
    </w:p>
    <w:p w14:paraId="43526E2A" w14:textId="77777777" w:rsidR="006E7F2C" w:rsidRDefault="006E7F2C" w:rsidP="00534340">
      <w:pPr>
        <w:spacing w:after="0" w:line="240" w:lineRule="auto"/>
        <w:jc w:val="both"/>
        <w:rPr>
          <w:rFonts w:ascii="Garamond" w:hAnsi="Garamond"/>
          <w:b/>
          <w:sz w:val="26"/>
          <w:szCs w:val="26"/>
        </w:rPr>
      </w:pPr>
    </w:p>
    <w:p w14:paraId="47813015" w14:textId="77777777" w:rsidR="00644537" w:rsidRDefault="00644537" w:rsidP="00534340">
      <w:pPr>
        <w:spacing w:after="0" w:line="240" w:lineRule="auto"/>
        <w:jc w:val="both"/>
        <w:rPr>
          <w:rFonts w:ascii="Garamond" w:hAnsi="Garamond"/>
          <w:b/>
          <w:sz w:val="26"/>
          <w:szCs w:val="26"/>
        </w:rPr>
      </w:pPr>
    </w:p>
    <w:p w14:paraId="421E6CD8" w14:textId="77777777" w:rsidR="00644537" w:rsidRDefault="00644537" w:rsidP="00534340">
      <w:pPr>
        <w:spacing w:after="0" w:line="240" w:lineRule="auto"/>
        <w:jc w:val="both"/>
        <w:rPr>
          <w:rFonts w:ascii="Garamond" w:hAnsi="Garamond"/>
          <w:b/>
          <w:sz w:val="26"/>
          <w:szCs w:val="26"/>
        </w:rPr>
      </w:pPr>
    </w:p>
    <w:p w14:paraId="244284CB" w14:textId="77777777" w:rsidR="00644537" w:rsidRDefault="00644537" w:rsidP="00534340">
      <w:pPr>
        <w:spacing w:after="0" w:line="240" w:lineRule="auto"/>
        <w:jc w:val="both"/>
        <w:rPr>
          <w:rFonts w:ascii="Garamond" w:hAnsi="Garamond"/>
          <w:b/>
          <w:sz w:val="26"/>
          <w:szCs w:val="26"/>
        </w:rPr>
      </w:pPr>
    </w:p>
    <w:p w14:paraId="26ED2FEC" w14:textId="77777777" w:rsidR="00644537" w:rsidRDefault="00644537" w:rsidP="00534340">
      <w:pPr>
        <w:spacing w:after="0" w:line="240" w:lineRule="auto"/>
        <w:jc w:val="both"/>
        <w:rPr>
          <w:rFonts w:ascii="Garamond" w:hAnsi="Garamond"/>
          <w:b/>
          <w:sz w:val="26"/>
          <w:szCs w:val="26"/>
        </w:rPr>
      </w:pPr>
    </w:p>
    <w:p w14:paraId="745431D8" w14:textId="77777777" w:rsidR="00644537" w:rsidRDefault="00644537" w:rsidP="00534340">
      <w:pPr>
        <w:spacing w:after="0" w:line="240" w:lineRule="auto"/>
        <w:jc w:val="both"/>
        <w:rPr>
          <w:rFonts w:ascii="Garamond" w:hAnsi="Garamond"/>
          <w:b/>
          <w:sz w:val="26"/>
          <w:szCs w:val="26"/>
        </w:rPr>
      </w:pPr>
    </w:p>
    <w:p w14:paraId="5BB0B5F1" w14:textId="77777777" w:rsidR="00534340" w:rsidRPr="00F209C0" w:rsidRDefault="00534340" w:rsidP="00CC3207">
      <w:pPr>
        <w:spacing w:after="0" w:line="240" w:lineRule="auto"/>
        <w:rPr>
          <w:rFonts w:ascii="Garamond" w:eastAsia="Batang" w:hAnsi="Garamond" w:cs="Arial"/>
        </w:rPr>
      </w:pPr>
      <w:r w:rsidRPr="00FF0A27">
        <w:rPr>
          <w:rFonts w:ascii="Garamond" w:hAnsi="Garamond"/>
          <w:b/>
          <w:sz w:val="26"/>
          <w:szCs w:val="26"/>
        </w:rPr>
        <w:lastRenderedPageBreak/>
        <w:t xml:space="preserve">Предложения по изменениям и дополнениям в </w:t>
      </w:r>
      <w:r>
        <w:rPr>
          <w:rFonts w:ascii="Garamond" w:hAnsi="Garamond" w:cs="Garamond"/>
          <w:b/>
          <w:bCs/>
          <w:sz w:val="26"/>
          <w:szCs w:val="26"/>
        </w:rPr>
        <w:t>РЕГЛАМЕНТ ПОДАЧИ УВЕДОМЛЕНИЙ УЧАСТНИКАМИ ОПТОВОГО РЫНКА</w:t>
      </w:r>
      <w:r>
        <w:rPr>
          <w:rFonts w:ascii="Garamond" w:hAnsi="Garamond"/>
          <w:b/>
          <w:sz w:val="26"/>
          <w:szCs w:val="26"/>
        </w:rPr>
        <w:t xml:space="preserve"> </w:t>
      </w:r>
      <w:r>
        <w:rPr>
          <w:rFonts w:ascii="Garamond" w:hAnsi="Garamond" w:cs="Garamond"/>
          <w:b/>
          <w:bCs/>
          <w:sz w:val="26"/>
          <w:szCs w:val="26"/>
        </w:rPr>
        <w:t>(Приложение № 4 к Договору о присоединении к торговой системе оптового рынка)</w:t>
      </w:r>
    </w:p>
    <w:p w14:paraId="2540B3F9" w14:textId="77777777" w:rsidR="00534340" w:rsidRDefault="00534340" w:rsidP="00534340">
      <w:pPr>
        <w:tabs>
          <w:tab w:val="left" w:pos="709"/>
        </w:tabs>
        <w:spacing w:after="0" w:line="240" w:lineRule="auto"/>
        <w:jc w:val="right"/>
        <w:rPr>
          <w:rFonts w:ascii="Garamond" w:hAnsi="Garamond"/>
          <w:b/>
          <w:sz w:val="28"/>
          <w:szCs w:val="28"/>
          <w:highlight w:val="green"/>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6520"/>
        <w:gridCol w:w="6521"/>
      </w:tblGrid>
      <w:tr w:rsidR="00534340" w:rsidRPr="0059024F" w14:paraId="4DD59F59" w14:textId="77777777" w:rsidTr="00AA0D57">
        <w:trPr>
          <w:trHeight w:val="435"/>
        </w:trPr>
        <w:tc>
          <w:tcPr>
            <w:tcW w:w="1555" w:type="dxa"/>
            <w:vAlign w:val="center"/>
          </w:tcPr>
          <w:p w14:paraId="3E450DA1" w14:textId="77777777" w:rsidR="00534340" w:rsidRPr="0059024F" w:rsidRDefault="00534340" w:rsidP="00AA0D57">
            <w:pPr>
              <w:widowControl w:val="0"/>
              <w:spacing w:after="0" w:line="240" w:lineRule="auto"/>
              <w:ind w:left="-113" w:right="-111"/>
              <w:jc w:val="center"/>
              <w:rPr>
                <w:rFonts w:ascii="Garamond" w:eastAsiaTheme="minorHAnsi" w:hAnsi="Garamond" w:cs="Calibri"/>
                <w:b/>
              </w:rPr>
            </w:pPr>
            <w:r w:rsidRPr="0059024F">
              <w:rPr>
                <w:rFonts w:ascii="Garamond" w:eastAsiaTheme="minorHAnsi" w:hAnsi="Garamond" w:cs="Calibri"/>
                <w:b/>
              </w:rPr>
              <w:t>№</w:t>
            </w:r>
          </w:p>
          <w:p w14:paraId="7A28BFD6" w14:textId="77777777" w:rsidR="00534340" w:rsidRPr="0059024F" w:rsidRDefault="00534340" w:rsidP="00AA0D57">
            <w:pPr>
              <w:widowControl w:val="0"/>
              <w:spacing w:after="0" w:line="240" w:lineRule="auto"/>
              <w:ind w:left="-113" w:right="-111"/>
              <w:jc w:val="center"/>
              <w:rPr>
                <w:rFonts w:ascii="Garamond" w:hAnsi="Garamond"/>
                <w:b/>
                <w:color w:val="000000"/>
              </w:rPr>
            </w:pPr>
            <w:r w:rsidRPr="0059024F">
              <w:rPr>
                <w:rFonts w:ascii="Garamond" w:eastAsiaTheme="minorHAnsi" w:hAnsi="Garamond" w:cs="Calibri"/>
                <w:b/>
              </w:rPr>
              <w:t>пункта</w:t>
            </w:r>
          </w:p>
        </w:tc>
        <w:tc>
          <w:tcPr>
            <w:tcW w:w="6520" w:type="dxa"/>
            <w:vAlign w:val="center"/>
          </w:tcPr>
          <w:p w14:paraId="08547998" w14:textId="77777777" w:rsidR="00534340" w:rsidRDefault="00534340" w:rsidP="00AA0D57">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Редакция, действующая на момент</w:t>
            </w:r>
            <w:r>
              <w:rPr>
                <w:rFonts w:ascii="Garamond" w:eastAsiaTheme="minorHAnsi" w:hAnsi="Garamond" w:cs="Calibri"/>
                <w:b/>
              </w:rPr>
              <w:t xml:space="preserve"> </w:t>
            </w:r>
          </w:p>
          <w:p w14:paraId="2BC971A5" w14:textId="77777777" w:rsidR="00534340" w:rsidRPr="00DA42F1" w:rsidRDefault="00534340" w:rsidP="00AA0D57">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вступления в силу изменений</w:t>
            </w:r>
          </w:p>
        </w:tc>
        <w:tc>
          <w:tcPr>
            <w:tcW w:w="6521" w:type="dxa"/>
            <w:vAlign w:val="center"/>
          </w:tcPr>
          <w:p w14:paraId="6A198DF9" w14:textId="77777777" w:rsidR="00534340" w:rsidRDefault="00534340" w:rsidP="00AA0D57">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Предлагаемые изменения</w:t>
            </w:r>
            <w:r>
              <w:rPr>
                <w:rFonts w:ascii="Garamond" w:eastAsiaTheme="minorHAnsi" w:hAnsi="Garamond" w:cs="Calibri"/>
                <w:b/>
              </w:rPr>
              <w:t xml:space="preserve"> </w:t>
            </w:r>
          </w:p>
          <w:p w14:paraId="71686AC9" w14:textId="77777777" w:rsidR="00534340" w:rsidRPr="00DA42F1" w:rsidRDefault="00534340" w:rsidP="00AA0D57">
            <w:pPr>
              <w:widowControl w:val="0"/>
              <w:spacing w:after="0" w:line="240" w:lineRule="auto"/>
              <w:jc w:val="center"/>
              <w:rPr>
                <w:rFonts w:ascii="Garamond" w:eastAsiaTheme="minorHAnsi" w:hAnsi="Garamond" w:cs="Calibri"/>
                <w:b/>
              </w:rPr>
            </w:pPr>
            <w:r w:rsidRPr="0059024F">
              <w:rPr>
                <w:rFonts w:ascii="Garamond" w:eastAsiaTheme="minorHAnsi" w:hAnsi="Garamond" w:cs="Calibri"/>
              </w:rPr>
              <w:t>(изменения выделены цветом)</w:t>
            </w:r>
          </w:p>
        </w:tc>
      </w:tr>
      <w:tr w:rsidR="00534340" w:rsidRPr="0059024F" w14:paraId="1C1E756B" w14:textId="77777777" w:rsidTr="00AA0D57">
        <w:trPr>
          <w:trHeight w:val="435"/>
        </w:trPr>
        <w:tc>
          <w:tcPr>
            <w:tcW w:w="1555" w:type="dxa"/>
            <w:vAlign w:val="center"/>
          </w:tcPr>
          <w:p w14:paraId="174EFCC4" w14:textId="77777777" w:rsidR="00534340" w:rsidRDefault="00534340" w:rsidP="00AA0D57">
            <w:pPr>
              <w:widowControl w:val="0"/>
              <w:spacing w:after="0" w:line="240" w:lineRule="auto"/>
              <w:ind w:left="-109" w:right="-111"/>
              <w:jc w:val="center"/>
              <w:rPr>
                <w:rFonts w:ascii="Garamond" w:hAnsi="Garamond"/>
                <w:b/>
                <w:color w:val="000000"/>
              </w:rPr>
            </w:pPr>
            <w:r>
              <w:rPr>
                <w:rFonts w:ascii="Garamond" w:hAnsi="Garamond"/>
                <w:b/>
                <w:color w:val="000000"/>
              </w:rPr>
              <w:t>8.3.1</w:t>
            </w:r>
          </w:p>
        </w:tc>
        <w:tc>
          <w:tcPr>
            <w:tcW w:w="6520" w:type="dxa"/>
          </w:tcPr>
          <w:p w14:paraId="4C43A01A" w14:textId="77777777" w:rsidR="00534340" w:rsidRPr="00534340" w:rsidRDefault="00534340" w:rsidP="00534340">
            <w:pPr>
              <w:widowControl w:val="0"/>
              <w:suppressAutoHyphens/>
              <w:spacing w:before="120" w:after="120" w:line="240" w:lineRule="auto"/>
              <w:jc w:val="both"/>
              <w:rPr>
                <w:rFonts w:ascii="Garamond" w:eastAsia="Times New Roman" w:hAnsi="Garamond"/>
                <w:szCs w:val="20"/>
              </w:rPr>
            </w:pPr>
            <w:r w:rsidRPr="00534340">
              <w:rPr>
                <w:rFonts w:ascii="Garamond" w:eastAsia="Times New Roman" w:hAnsi="Garamond"/>
                <w:szCs w:val="20"/>
              </w:rPr>
              <w:t xml:space="preserve">8.3.1. </w:t>
            </w:r>
            <w:r>
              <w:rPr>
                <w:rFonts w:ascii="Garamond" w:eastAsia="Times New Roman" w:hAnsi="Garamond"/>
                <w:szCs w:val="20"/>
              </w:rPr>
              <w:t>…</w:t>
            </w:r>
            <w:r w:rsidRPr="00534340">
              <w:rPr>
                <w:rFonts w:ascii="Garamond" w:eastAsia="Times New Roman" w:hAnsi="Garamond"/>
                <w:szCs w:val="20"/>
              </w:rPr>
              <w:t xml:space="preserve"> При этом информация о нехарактерном графике потребления энергопринимающего устройства не может быть подана в отношении суток, в которые произошло событие </w:t>
            </w:r>
            <w:r w:rsidRPr="00534340">
              <w:rPr>
                <w:rFonts w:ascii="Garamond" w:eastAsia="Times New Roman" w:hAnsi="Garamond"/>
                <w:szCs w:val="20"/>
                <w:highlight w:val="yellow"/>
              </w:rPr>
              <w:t>управления спросом</w:t>
            </w:r>
            <w:r w:rsidRPr="00534340">
              <w:rPr>
                <w:rFonts w:ascii="Garamond" w:eastAsia="Times New Roman" w:hAnsi="Garamond"/>
                <w:szCs w:val="20"/>
              </w:rPr>
              <w:t xml:space="preserve">, если было подано уведомление о готовности объекта управления и готовности энергопринимающего устройства в его составе к снижению потребления, за исключением случая  признания неготовности агрегированного объекта управления на первом этапе подтверждения готовности, предусмотренном </w:t>
            </w:r>
            <w:r w:rsidRPr="00534340">
              <w:rPr>
                <w:rFonts w:ascii="Garamond" w:eastAsia="Times New Roman" w:hAnsi="Garamond"/>
                <w:i/>
                <w:szCs w:val="20"/>
              </w:rPr>
              <w:t>Регламентом участия на оптовом рынке исполнителей услуг по управлению изменением режима потребления</w:t>
            </w:r>
            <w:r w:rsidRPr="00534340">
              <w:rPr>
                <w:rFonts w:ascii="Garamond" w:eastAsia="Times New Roman" w:hAnsi="Garamond"/>
                <w:szCs w:val="20"/>
              </w:rPr>
              <w:t xml:space="preserve"> (Приложение № 19.9.2 к </w:t>
            </w:r>
            <w:r w:rsidRPr="00534340">
              <w:rPr>
                <w:rFonts w:ascii="Garamond" w:eastAsia="Times New Roman" w:hAnsi="Garamond"/>
                <w:i/>
                <w:szCs w:val="20"/>
              </w:rPr>
              <w:t>Договору о присоединении к торговой системе оптового рынка</w:t>
            </w:r>
            <w:r w:rsidRPr="00534340">
              <w:rPr>
                <w:rFonts w:ascii="Garamond" w:eastAsia="Times New Roman" w:hAnsi="Garamond"/>
                <w:szCs w:val="20"/>
              </w:rPr>
              <w:t>).</w:t>
            </w:r>
          </w:p>
        </w:tc>
        <w:tc>
          <w:tcPr>
            <w:tcW w:w="6521" w:type="dxa"/>
          </w:tcPr>
          <w:p w14:paraId="5961E86D" w14:textId="77777777" w:rsidR="00534340" w:rsidRDefault="00534340" w:rsidP="00534340">
            <w:pPr>
              <w:widowControl w:val="0"/>
              <w:spacing w:before="120" w:after="120" w:line="240" w:lineRule="auto"/>
              <w:jc w:val="both"/>
              <w:rPr>
                <w:rFonts w:ascii="Garamond" w:eastAsia="Batang" w:hAnsi="Garamond" w:cs="Garamond"/>
                <w:lang w:eastAsia="ar-SA"/>
              </w:rPr>
            </w:pPr>
            <w:r w:rsidRPr="00534340">
              <w:rPr>
                <w:rFonts w:ascii="Garamond" w:eastAsia="Times New Roman" w:hAnsi="Garamond"/>
                <w:szCs w:val="20"/>
              </w:rPr>
              <w:t xml:space="preserve">8.3.1. </w:t>
            </w:r>
            <w:r>
              <w:rPr>
                <w:rFonts w:ascii="Garamond" w:eastAsia="Times New Roman" w:hAnsi="Garamond"/>
                <w:szCs w:val="20"/>
              </w:rPr>
              <w:t>…</w:t>
            </w:r>
            <w:r w:rsidRPr="00534340">
              <w:rPr>
                <w:rFonts w:ascii="Garamond" w:eastAsia="Times New Roman" w:hAnsi="Garamond"/>
                <w:szCs w:val="20"/>
              </w:rPr>
              <w:t xml:space="preserve"> При этом информация о нехарактерном графике потребления энергопринимающего устройства не может быть подана в отношении суток, в которые произошло событие </w:t>
            </w:r>
            <w:r w:rsidRPr="00930278">
              <w:rPr>
                <w:rFonts w:ascii="Garamond" w:eastAsia="Times New Roman" w:hAnsi="Garamond"/>
                <w:color w:val="000000"/>
                <w:highlight w:val="yellow"/>
                <w:lang w:eastAsia="ru-RU"/>
              </w:rPr>
              <w:t>снижения потребления</w:t>
            </w:r>
            <w:r w:rsidRPr="00534340">
              <w:rPr>
                <w:rFonts w:ascii="Garamond" w:eastAsia="Times New Roman" w:hAnsi="Garamond"/>
                <w:szCs w:val="20"/>
              </w:rPr>
              <w:t xml:space="preserve">, если было подано уведомление о готовности объекта управления и готовности энергопринимающего устройства в его составе к снижению потребления, за исключением случая  признания неготовности агрегированного объекта управления на первом этапе подтверждения готовности, предусмотренном </w:t>
            </w:r>
            <w:r w:rsidRPr="00534340">
              <w:rPr>
                <w:rFonts w:ascii="Garamond" w:eastAsia="Times New Roman" w:hAnsi="Garamond"/>
                <w:i/>
                <w:szCs w:val="20"/>
              </w:rPr>
              <w:t>Регламентом участия на оптовом рынке исполнителей услуг по управлению изменением режима потребления</w:t>
            </w:r>
            <w:r w:rsidRPr="00534340">
              <w:rPr>
                <w:rFonts w:ascii="Garamond" w:eastAsia="Times New Roman" w:hAnsi="Garamond"/>
                <w:szCs w:val="20"/>
              </w:rPr>
              <w:t xml:space="preserve"> (Приложение № 19.9.2 к </w:t>
            </w:r>
            <w:r w:rsidRPr="00534340">
              <w:rPr>
                <w:rFonts w:ascii="Garamond" w:eastAsia="Times New Roman" w:hAnsi="Garamond"/>
                <w:i/>
                <w:szCs w:val="20"/>
              </w:rPr>
              <w:t>Договору о присоединении к торговой системе оптового рынка</w:t>
            </w:r>
            <w:r w:rsidRPr="00534340">
              <w:rPr>
                <w:rFonts w:ascii="Garamond" w:eastAsia="Times New Roman" w:hAnsi="Garamond"/>
                <w:szCs w:val="20"/>
              </w:rPr>
              <w:t>).</w:t>
            </w:r>
          </w:p>
        </w:tc>
      </w:tr>
    </w:tbl>
    <w:p w14:paraId="578B38DA" w14:textId="77777777" w:rsidR="00644537" w:rsidRDefault="00644537" w:rsidP="00017E72">
      <w:pPr>
        <w:spacing w:after="0" w:line="240" w:lineRule="auto"/>
        <w:ind w:right="-314"/>
        <w:jc w:val="both"/>
        <w:rPr>
          <w:rFonts w:ascii="Garamond" w:hAnsi="Garamond"/>
          <w:b/>
          <w:sz w:val="26"/>
          <w:szCs w:val="26"/>
        </w:rPr>
      </w:pPr>
    </w:p>
    <w:p w14:paraId="1310D8C4" w14:textId="77777777" w:rsidR="00017E72" w:rsidRDefault="00017E72" w:rsidP="00FA6927">
      <w:pPr>
        <w:spacing w:after="0" w:line="240" w:lineRule="auto"/>
        <w:ind w:right="-314"/>
        <w:rPr>
          <w:rFonts w:ascii="Garamond" w:hAnsi="Garamond"/>
          <w:b/>
          <w:sz w:val="26"/>
          <w:szCs w:val="26"/>
        </w:rPr>
      </w:pPr>
      <w:r>
        <w:rPr>
          <w:rFonts w:ascii="Garamond" w:hAnsi="Garamond"/>
          <w:b/>
          <w:sz w:val="26"/>
          <w:szCs w:val="26"/>
        </w:rPr>
        <w:t xml:space="preserve">Предложения по изменениям и дополнениям в </w:t>
      </w:r>
      <w:r>
        <w:rPr>
          <w:rFonts w:ascii="Garamond" w:hAnsi="Garamond"/>
          <w:b/>
          <w:caps/>
          <w:sz w:val="26"/>
          <w:szCs w:val="26"/>
        </w:rPr>
        <w:t>Регламент финансовых расчетов на оптовом рынке ЭЛЕКТРОЭНЕРГИИ (</w:t>
      </w:r>
      <w:r>
        <w:rPr>
          <w:rFonts w:ascii="Garamond" w:hAnsi="Garamond"/>
          <w:b/>
          <w:sz w:val="26"/>
          <w:szCs w:val="26"/>
        </w:rPr>
        <w:t>Приложение № 16 к Договору о присоединении к торговой системе оптового рынка)</w:t>
      </w:r>
    </w:p>
    <w:p w14:paraId="08589B51" w14:textId="77777777" w:rsidR="00017E72" w:rsidRDefault="00017E72" w:rsidP="00FA6927">
      <w:pPr>
        <w:spacing w:after="0" w:line="240" w:lineRule="auto"/>
        <w:ind w:right="-314"/>
        <w:rPr>
          <w:rFonts w:ascii="Garamond" w:hAnsi="Garamond"/>
          <w:b/>
          <w:sz w:val="26"/>
          <w:szCs w:val="26"/>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946"/>
        <w:gridCol w:w="7229"/>
      </w:tblGrid>
      <w:tr w:rsidR="00017E72" w14:paraId="16DD9E80" w14:textId="77777777" w:rsidTr="00DA3CFA">
        <w:trPr>
          <w:trHeight w:val="435"/>
        </w:trPr>
        <w:tc>
          <w:tcPr>
            <w:tcW w:w="851" w:type="dxa"/>
            <w:vAlign w:val="center"/>
          </w:tcPr>
          <w:p w14:paraId="4A4B2A2C" w14:textId="77777777" w:rsidR="00017E72" w:rsidRDefault="00017E72" w:rsidP="00FA6927">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 </w:t>
            </w:r>
          </w:p>
          <w:p w14:paraId="409DB938" w14:textId="77777777" w:rsidR="00017E72" w:rsidRDefault="00017E72" w:rsidP="00FA6927">
            <w:pPr>
              <w:widowControl w:val="0"/>
              <w:spacing w:after="0" w:line="240" w:lineRule="auto"/>
              <w:ind w:left="-113" w:right="-108"/>
              <w:jc w:val="center"/>
              <w:rPr>
                <w:rFonts w:ascii="Garamond" w:eastAsiaTheme="minorHAnsi" w:hAnsi="Garamond" w:cs="Calibri"/>
                <w:b/>
              </w:rPr>
            </w:pPr>
            <w:r>
              <w:rPr>
                <w:rFonts w:ascii="Garamond" w:eastAsiaTheme="minorHAnsi" w:hAnsi="Garamond" w:cs="Calibri"/>
                <w:b/>
              </w:rPr>
              <w:t>пункта</w:t>
            </w:r>
          </w:p>
        </w:tc>
        <w:tc>
          <w:tcPr>
            <w:tcW w:w="6946" w:type="dxa"/>
            <w:vAlign w:val="center"/>
          </w:tcPr>
          <w:p w14:paraId="7DD76E02" w14:textId="77777777" w:rsidR="00017E72" w:rsidRDefault="00017E72" w:rsidP="00FA6927">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4CA44CAB" w14:textId="77777777" w:rsidR="00017E72" w:rsidRDefault="00017E72" w:rsidP="00FA6927">
            <w:pPr>
              <w:widowControl w:val="0"/>
              <w:spacing w:after="0" w:line="240" w:lineRule="auto"/>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7229" w:type="dxa"/>
            <w:vAlign w:val="center"/>
          </w:tcPr>
          <w:p w14:paraId="561E2565" w14:textId="106FB5C4" w:rsidR="00017E72" w:rsidRDefault="00017E72" w:rsidP="00FA6927">
            <w:pPr>
              <w:widowControl w:val="0"/>
              <w:spacing w:after="0" w:line="240" w:lineRule="auto"/>
              <w:jc w:val="center"/>
              <w:rPr>
                <w:rFonts w:ascii="Garamond" w:eastAsiaTheme="minorHAnsi" w:hAnsi="Garamond" w:cs="Calibri"/>
                <w:b/>
              </w:rPr>
            </w:pPr>
            <w:r>
              <w:rPr>
                <w:rFonts w:ascii="Garamond" w:eastAsiaTheme="minorHAnsi" w:hAnsi="Garamond" w:cs="Calibri"/>
                <w:b/>
              </w:rPr>
              <w:t>Предлагаем</w:t>
            </w:r>
            <w:r w:rsidR="00FA6927">
              <w:rPr>
                <w:rFonts w:ascii="Garamond" w:eastAsiaTheme="minorHAnsi" w:hAnsi="Garamond" w:cs="Calibri"/>
                <w:b/>
              </w:rPr>
              <w:t>ая</w:t>
            </w:r>
            <w:r>
              <w:rPr>
                <w:rFonts w:ascii="Garamond" w:eastAsiaTheme="minorHAnsi" w:hAnsi="Garamond" w:cs="Calibri"/>
                <w:b/>
              </w:rPr>
              <w:t xml:space="preserve"> </w:t>
            </w:r>
            <w:r w:rsidR="00FA6927">
              <w:rPr>
                <w:rFonts w:ascii="Garamond" w:eastAsiaTheme="minorHAnsi" w:hAnsi="Garamond" w:cs="Calibri"/>
                <w:b/>
              </w:rPr>
              <w:t>редакция</w:t>
            </w:r>
          </w:p>
          <w:p w14:paraId="5D8D7565" w14:textId="77777777" w:rsidR="00017E72" w:rsidRDefault="00017E72" w:rsidP="00FA6927">
            <w:pPr>
              <w:widowControl w:val="0"/>
              <w:spacing w:after="0" w:line="240" w:lineRule="auto"/>
              <w:jc w:val="center"/>
              <w:rPr>
                <w:rFonts w:ascii="Garamond" w:eastAsiaTheme="minorHAnsi" w:hAnsi="Garamond" w:cs="Calibri"/>
              </w:rPr>
            </w:pPr>
            <w:r>
              <w:rPr>
                <w:rFonts w:ascii="Garamond" w:eastAsiaTheme="minorHAnsi" w:hAnsi="Garamond" w:cs="Calibri"/>
              </w:rPr>
              <w:t>(изменения выделены цветом)</w:t>
            </w:r>
          </w:p>
        </w:tc>
      </w:tr>
      <w:tr w:rsidR="00017E72" w14:paraId="7702EAA6" w14:textId="77777777" w:rsidTr="00DA3CFA">
        <w:trPr>
          <w:trHeight w:val="435"/>
        </w:trPr>
        <w:tc>
          <w:tcPr>
            <w:tcW w:w="851" w:type="dxa"/>
            <w:vAlign w:val="center"/>
          </w:tcPr>
          <w:p w14:paraId="4F16632D" w14:textId="77777777" w:rsidR="00017E72" w:rsidRDefault="00017E72" w:rsidP="00303F42">
            <w:pPr>
              <w:widowControl w:val="0"/>
              <w:spacing w:after="0"/>
              <w:jc w:val="center"/>
              <w:rPr>
                <w:rFonts w:ascii="Garamond" w:eastAsiaTheme="minorHAnsi" w:hAnsi="Garamond" w:cs="Calibri"/>
                <w:b/>
              </w:rPr>
            </w:pPr>
            <w:r>
              <w:rPr>
                <w:rFonts w:ascii="Garamond" w:eastAsiaTheme="minorHAnsi" w:hAnsi="Garamond" w:cs="Calibri"/>
                <w:b/>
              </w:rPr>
              <w:t>9.1</w:t>
            </w:r>
          </w:p>
        </w:tc>
        <w:tc>
          <w:tcPr>
            <w:tcW w:w="6946" w:type="dxa"/>
          </w:tcPr>
          <w:p w14:paraId="28E7848C" w14:textId="77777777" w:rsidR="00017E72" w:rsidRDefault="00017E72" w:rsidP="00017E72">
            <w:pPr>
              <w:pStyle w:val="1"/>
              <w:numPr>
                <w:ilvl w:val="0"/>
                <w:numId w:val="0"/>
              </w:numPr>
              <w:ind w:left="360"/>
              <w:jc w:val="both"/>
            </w:pPr>
            <w:r>
              <w:t xml:space="preserve">9. </w:t>
            </w:r>
            <w:bookmarkStart w:id="0" w:name="_Toc164299982"/>
            <w:r>
              <w:t xml:space="preserve">Информирование </w:t>
            </w:r>
            <w:r>
              <w:rPr>
                <w:highlight w:val="yellow"/>
              </w:rPr>
              <w:t>участника</w:t>
            </w:r>
            <w:r>
              <w:t xml:space="preserve"> оптового рынка о ЗАКЛЮЧЕННЫХ ДОГОВОРАХ И состоянии расчетов</w:t>
            </w:r>
            <w:bookmarkEnd w:id="0"/>
          </w:p>
          <w:p w14:paraId="54D4C879" w14:textId="77777777" w:rsidR="00017E72" w:rsidRDefault="00017E72" w:rsidP="00303F42">
            <w:pPr>
              <w:spacing w:before="120" w:after="120"/>
              <w:ind w:firstLine="567"/>
              <w:jc w:val="both"/>
              <w:rPr>
                <w:rFonts w:ascii="Garamond" w:hAnsi="Garamond"/>
              </w:rPr>
            </w:pPr>
            <w:r>
              <w:rPr>
                <w:rFonts w:ascii="Garamond" w:hAnsi="Garamond"/>
              </w:rPr>
              <w:t xml:space="preserve">9.1. Отчет о состоянии обязательств публикуется ЦФР на сайте КО по итогам расчетов за каждый рабочий день персонально для каждого </w:t>
            </w:r>
            <w:r>
              <w:rPr>
                <w:rFonts w:ascii="Garamond" w:hAnsi="Garamond"/>
                <w:highlight w:val="yellow"/>
              </w:rPr>
              <w:t>участника оптового рынка,</w:t>
            </w:r>
            <w:r>
              <w:rPr>
                <w:rFonts w:ascii="Garamond" w:hAnsi="Garamond"/>
              </w:rPr>
              <w:t xml:space="preserve"> ФСК, КО и СО по форме, установленной приложением 16 к настоящему Регламенту. Отчет о состоянии обязательств содержит информацию о размере обязательств по договорам, заключенным на оптовом рынке, которые не исполнены </w:t>
            </w:r>
            <w:r>
              <w:rPr>
                <w:rFonts w:ascii="Garamond" w:hAnsi="Garamond"/>
              </w:rPr>
              <w:lastRenderedPageBreak/>
              <w:t>полностью или частично на начало дня, за который формируется данный отчет. Отчет о состоянии обязательств не содержит информацию об обязательствах по оплате неустойки (пени).</w:t>
            </w:r>
          </w:p>
          <w:p w14:paraId="021BAD17" w14:textId="77777777" w:rsidR="00017E72" w:rsidRDefault="00017E72" w:rsidP="00303F42">
            <w:pPr>
              <w:spacing w:before="120" w:after="120"/>
              <w:ind w:firstLine="567"/>
              <w:jc w:val="both"/>
              <w:rPr>
                <w:rFonts w:ascii="Garamond" w:hAnsi="Garamond"/>
              </w:rPr>
            </w:pPr>
            <w:r>
              <w:rPr>
                <w:rFonts w:ascii="Garamond" w:hAnsi="Garamond"/>
              </w:rPr>
              <w:t xml:space="preserve">Отчет о движении денежных средств публикуется ЦФР на сайте КО по итогам расчетов за каждый рабочий день, в который ЦФР проводились торговые сессии с уполномоченной кредитной организацией, персонально для каждого </w:t>
            </w:r>
            <w:r>
              <w:rPr>
                <w:rFonts w:ascii="Garamond" w:hAnsi="Garamond"/>
                <w:highlight w:val="yellow"/>
              </w:rPr>
              <w:t>участника</w:t>
            </w:r>
            <w:r>
              <w:rPr>
                <w:rFonts w:ascii="Garamond" w:hAnsi="Garamond"/>
              </w:rPr>
              <w:t xml:space="preserve"> оптового рынка, ФСК и СО по форме, установленной приложением 58 к настоящему Регламенту. Отчет о движении денежных средств содержит информацию об остатках денежных средств на торговом счете </w:t>
            </w:r>
            <w:r>
              <w:rPr>
                <w:rFonts w:ascii="Garamond" w:hAnsi="Garamond"/>
                <w:highlight w:val="yellow"/>
              </w:rPr>
              <w:t>участника</w:t>
            </w:r>
            <w:r>
              <w:rPr>
                <w:rFonts w:ascii="Garamond" w:hAnsi="Garamond"/>
              </w:rPr>
              <w:t xml:space="preserve"> оптового рынка, ФСК, СО на начало и конец торговых сессий, а также информацию о списании и зачислении денежных средств по торговому счету </w:t>
            </w:r>
            <w:r>
              <w:rPr>
                <w:rFonts w:ascii="Garamond" w:hAnsi="Garamond"/>
                <w:highlight w:val="yellow"/>
              </w:rPr>
              <w:t>участника</w:t>
            </w:r>
            <w:r>
              <w:rPr>
                <w:rFonts w:ascii="Garamond" w:hAnsi="Garamond"/>
              </w:rPr>
              <w:t xml:space="preserve"> оптового рынка при проведении торговых сессий, которые проводились ЦФР в течение рабочего дня с уполномоченной кредитной организацией. </w:t>
            </w:r>
            <w:r>
              <w:rPr>
                <w:rFonts w:ascii="Garamond" w:eastAsia="Arial Unicode MS" w:hAnsi="Garamond"/>
                <w:lang w:eastAsia="ru-RU"/>
              </w:rPr>
              <w:t xml:space="preserve">В случае отсутствия в течение рабочего дня списания и зачисления денежных средств по торговому счету </w:t>
            </w:r>
            <w:r>
              <w:rPr>
                <w:rFonts w:ascii="Garamond" w:eastAsia="Arial Unicode MS" w:hAnsi="Garamond"/>
                <w:highlight w:val="yellow"/>
                <w:lang w:eastAsia="ru-RU"/>
              </w:rPr>
              <w:t>участника</w:t>
            </w:r>
            <w:r>
              <w:rPr>
                <w:rFonts w:ascii="Garamond" w:eastAsia="Arial Unicode MS" w:hAnsi="Garamond"/>
                <w:lang w:eastAsia="ru-RU"/>
              </w:rPr>
              <w:t xml:space="preserve"> оптового рынка при проведении торговых сессий с уполномоченной кредитной организацией, отчет не публикуется.</w:t>
            </w:r>
          </w:p>
          <w:p w14:paraId="7ACC0ABE" w14:textId="77777777" w:rsidR="00017E72" w:rsidRDefault="00017E72" w:rsidP="00303F42">
            <w:pPr>
              <w:spacing w:before="120" w:after="120"/>
              <w:ind w:firstLine="567"/>
              <w:jc w:val="both"/>
              <w:rPr>
                <w:rFonts w:ascii="Garamond" w:hAnsi="Garamond"/>
              </w:rPr>
            </w:pPr>
            <w:r>
              <w:rPr>
                <w:rFonts w:ascii="Garamond" w:hAnsi="Garamond"/>
              </w:rPr>
              <w:t xml:space="preserve">Отчет о состоянии обязательств по оплате неустойки (пени) публикуется ЦФР на сайте КО по итогам расчетов за каждый рабочий день персонально для каждого </w:t>
            </w:r>
            <w:r>
              <w:rPr>
                <w:rFonts w:ascii="Garamond" w:hAnsi="Garamond"/>
                <w:highlight w:val="yellow"/>
              </w:rPr>
              <w:t>участника</w:t>
            </w:r>
            <w:r>
              <w:rPr>
                <w:rFonts w:ascii="Garamond" w:hAnsi="Garamond"/>
              </w:rPr>
              <w:t xml:space="preserve"> оптового рынка, ФСК, КО и СО по форме, установленной приложением 16а к настоящему Регламенту. Отчет содержит информацию о размере обязательств по оплате неустойки (пени), не оплаченных полностью или частично на начало дня, с указанием задолженности по оплате данных обязательств на начало и конец дня, оплаты/прекращения в течение дня, за который публикуется отчет. </w:t>
            </w:r>
          </w:p>
          <w:p w14:paraId="00C50E7F" w14:textId="77777777" w:rsidR="00017E72" w:rsidRDefault="00017E72" w:rsidP="00303F42">
            <w:pPr>
              <w:spacing w:before="120" w:after="120"/>
              <w:ind w:firstLine="567"/>
              <w:jc w:val="both"/>
              <w:rPr>
                <w:rFonts w:ascii="Garamond" w:hAnsi="Garamond"/>
              </w:rPr>
            </w:pPr>
            <w:r>
              <w:rPr>
                <w:rFonts w:ascii="Garamond" w:hAnsi="Garamond"/>
              </w:rPr>
              <w:t xml:space="preserve">Отчет о состоянии матричных обязательств по оплате неустойки (пени) за месяц публикуется ЦФР на сайте КО не позднее второго рабочего дня месяца, следующего за отчетным, персонально для каждого </w:t>
            </w:r>
            <w:r>
              <w:rPr>
                <w:rFonts w:ascii="Garamond" w:hAnsi="Garamond"/>
                <w:highlight w:val="yellow"/>
              </w:rPr>
              <w:lastRenderedPageBreak/>
              <w:t>участника</w:t>
            </w:r>
            <w:r>
              <w:rPr>
                <w:rFonts w:ascii="Garamond" w:hAnsi="Garamond"/>
              </w:rPr>
              <w:t xml:space="preserve"> оптового рынка, ФСК по форме, установленной приложением 33г к данному Регламенту, и содержит информацию о размере обязательств по оплате неустойки (пени), рассчитанной на задолженность по обязательствам, сформированным по матрице прикреплений в соответствии с приложением 53.2 к настоящему Регламенту, не оплаченных полностью или частично на начало отчетного месяца, с указанием задолженности по оплате данных обязательств на начало и конец отчетного месяца, оплаты/прекращения в течение отчетного месяца. </w:t>
            </w:r>
          </w:p>
          <w:p w14:paraId="22C9BEBC" w14:textId="77777777" w:rsidR="00017E72" w:rsidRDefault="00017E72" w:rsidP="00303F42">
            <w:pPr>
              <w:spacing w:before="120" w:after="120"/>
              <w:ind w:firstLine="567"/>
              <w:jc w:val="both"/>
              <w:rPr>
                <w:rFonts w:ascii="Garamond" w:hAnsi="Garamond"/>
              </w:rPr>
            </w:pPr>
            <w:r>
              <w:rPr>
                <w:rFonts w:ascii="Garamond" w:hAnsi="Garamond"/>
              </w:rPr>
              <w:t xml:space="preserve">Отчет о состоянии обязательств по матрице прикреплений, сформированной в соответствии с приложением 53.2 к настоящему Регламенту, публикуется ЦФР для каждого </w:t>
            </w:r>
            <w:r>
              <w:rPr>
                <w:rFonts w:ascii="Garamond" w:hAnsi="Garamond"/>
                <w:highlight w:val="yellow"/>
              </w:rPr>
              <w:t>участника</w:t>
            </w:r>
            <w:r>
              <w:rPr>
                <w:rFonts w:ascii="Garamond" w:hAnsi="Garamond"/>
              </w:rPr>
              <w:t xml:space="preserve"> оптового рынка и ФСК на сайте КО по итогам расчетов за рабочий день, в который ЦФР проводились торговые сессии с уполномоченной кредитной организацией, в даты платежа 14, 21 и 28-го числа и в последний рабочий день месяца. Отчет публикуется за те расчетные периоды, обязательства за которые подлежали оплате в соответствующую дату платежа, а в последний рабочий день – в отношении предыдущего расчетного периода. Публикация отчета проводится персонально для каждого </w:t>
            </w:r>
            <w:r>
              <w:rPr>
                <w:rFonts w:ascii="Garamond" w:hAnsi="Garamond"/>
                <w:highlight w:val="yellow"/>
              </w:rPr>
              <w:t>участника</w:t>
            </w:r>
            <w:r>
              <w:rPr>
                <w:rFonts w:ascii="Garamond" w:hAnsi="Garamond"/>
              </w:rPr>
              <w:t xml:space="preserve"> оптового рынка по форме, установленной приложением 67 к настоящему Регламенту, в указанные даты или в первый рабочий день, следующий за датой, если она приходится на нерабочий день. Отчет содержит информацию о размере платежных обязательств, сформированных по матрице прикреплений на каждую дату платежа, информацию об исполнении и размере задолженности по оплате указанных обязательств за соответствующий расчетный период по состоянию на конец рабочего дня, за который формируется отчет. </w:t>
            </w:r>
          </w:p>
          <w:p w14:paraId="30A6E64D" w14:textId="77777777" w:rsidR="00017E72" w:rsidRDefault="00017E72" w:rsidP="00303F42">
            <w:pPr>
              <w:spacing w:before="120" w:after="120"/>
              <w:ind w:firstLine="567"/>
              <w:jc w:val="both"/>
              <w:rPr>
                <w:rFonts w:ascii="Garamond" w:hAnsi="Garamond"/>
              </w:rPr>
            </w:pPr>
            <w:r>
              <w:rPr>
                <w:rFonts w:ascii="Garamond" w:hAnsi="Garamond"/>
              </w:rPr>
              <w:t xml:space="preserve">Отчет по обязательствам на дату платежа публикуется ЦФР на сайте КО к датам платежа (14, 21, 28-го числа каждого месяца) персонально для каждого </w:t>
            </w:r>
            <w:r>
              <w:rPr>
                <w:rFonts w:ascii="Garamond" w:hAnsi="Garamond"/>
                <w:highlight w:val="yellow"/>
              </w:rPr>
              <w:t>участника</w:t>
            </w:r>
            <w:r>
              <w:rPr>
                <w:rFonts w:ascii="Garamond" w:hAnsi="Garamond"/>
              </w:rPr>
              <w:t xml:space="preserve"> оптового рынка, ФСК и СО по форме, установленной </w:t>
            </w:r>
            <w:r>
              <w:rPr>
                <w:rFonts w:ascii="Garamond" w:hAnsi="Garamond"/>
              </w:rPr>
              <w:lastRenderedPageBreak/>
              <w:t xml:space="preserve">приложением 25 к настоящему Регламенту. Отчет по обязательствам на дату платежа содержит информацию о размере обязательств по договорам, заключенным на оптовом рынке, подлежащих оплате/получению в дату платежа (14, 21, 28-го числа каждого месяца). Отчеты публикуются 10, 17, 24-го числа месяца и обновляются по мере поступления реестров обязательств от КО и реестра обязательств за услуги по ОДУ в части обеспечения надежности функционирования электроэнергетики от СО. Публикация отчета проводится в указанные даты или в первый рабочий день, следующий за датой, если она приходится на нерабочий день. </w:t>
            </w:r>
          </w:p>
          <w:p w14:paraId="0DDDD933" w14:textId="77777777" w:rsidR="00017E72" w:rsidRDefault="00017E72" w:rsidP="00303F42">
            <w:pPr>
              <w:spacing w:before="120" w:after="120"/>
              <w:ind w:firstLine="567"/>
              <w:jc w:val="both"/>
              <w:rPr>
                <w:rFonts w:ascii="Garamond" w:hAnsi="Garamond"/>
              </w:rPr>
            </w:pPr>
            <w:r>
              <w:rPr>
                <w:rFonts w:ascii="Garamond" w:hAnsi="Garamond"/>
              </w:rPr>
              <w:t xml:space="preserve">Отчет о размере неисполненных обязательств по договорам комиссии и купли-продажи публикуется ЦФР на сайте КО по итогам расчетов за каждый рабочий день, в который проводились торговые сессии с уполномоченной кредитной организацией, персонально для каждого </w:t>
            </w:r>
            <w:r>
              <w:rPr>
                <w:rFonts w:ascii="Garamond" w:hAnsi="Garamond"/>
                <w:highlight w:val="yellow"/>
              </w:rPr>
              <w:t>участника</w:t>
            </w:r>
            <w:r>
              <w:rPr>
                <w:rFonts w:ascii="Garamond" w:hAnsi="Garamond"/>
              </w:rPr>
              <w:t xml:space="preserve"> оптового рынка и ФСК по форме, установленной приложением 33а к настоящему Регламенту. Отчет содержит информацию о размере неисполненных обязательств, сформированных по матрице прикреплений в соответствии с приложением 53.2 к настоящему Регламенту, дата платежа по которым наступила и которые не исполнены полностью или частично на конец дня, за который формируется данный отчет. </w:t>
            </w:r>
          </w:p>
          <w:p w14:paraId="12E244B9" w14:textId="77777777" w:rsidR="00017E72" w:rsidRDefault="00017E72" w:rsidP="00303F42">
            <w:pPr>
              <w:spacing w:before="120" w:after="120"/>
              <w:ind w:firstLine="567"/>
              <w:jc w:val="both"/>
              <w:rPr>
                <w:rFonts w:ascii="Garamond" w:hAnsi="Garamond"/>
              </w:rPr>
            </w:pPr>
            <w:r>
              <w:rPr>
                <w:rFonts w:ascii="Garamond" w:hAnsi="Garamond"/>
              </w:rPr>
              <w:t xml:space="preserve">Уведомление о расчете неустойки (пени) за месяц (к уплате/ получению) публикуется ЦФР на сайте </w:t>
            </w:r>
            <w:proofErr w:type="gramStart"/>
            <w:r>
              <w:rPr>
                <w:rFonts w:ascii="Garamond" w:hAnsi="Garamond"/>
              </w:rPr>
              <w:t xml:space="preserve">КО </w:t>
            </w:r>
            <w:r>
              <w:rPr>
                <w:rFonts w:ascii="Garamond" w:hAnsi="Garamond"/>
                <w:spacing w:val="1"/>
              </w:rPr>
              <w:t>не позднее второго</w:t>
            </w:r>
            <w:proofErr w:type="gramEnd"/>
            <w:r>
              <w:rPr>
                <w:rFonts w:ascii="Garamond" w:hAnsi="Garamond"/>
                <w:spacing w:val="1"/>
              </w:rPr>
              <w:t xml:space="preserve"> рабочего дня</w:t>
            </w:r>
            <w:r>
              <w:rPr>
                <w:rFonts w:ascii="Garamond" w:hAnsi="Garamond"/>
              </w:rPr>
              <w:t xml:space="preserve"> месяца, следующего за расчетным, персонально для каждого </w:t>
            </w:r>
            <w:r>
              <w:rPr>
                <w:rFonts w:ascii="Garamond" w:hAnsi="Garamond"/>
                <w:highlight w:val="yellow"/>
              </w:rPr>
              <w:t>участника</w:t>
            </w:r>
            <w:r>
              <w:rPr>
                <w:rFonts w:ascii="Garamond" w:hAnsi="Garamond"/>
              </w:rPr>
              <w:t xml:space="preserve"> оптового рынка, ФСК, КО и СО по форме, установленной приложением 33б к данному Регламенту. Отчет содержит информацию о размере рассчитанных обязательств за отчетный месяц.</w:t>
            </w:r>
          </w:p>
          <w:p w14:paraId="0D73181B" w14:textId="77777777" w:rsidR="00017E72" w:rsidRDefault="00017E72" w:rsidP="00303F42">
            <w:pPr>
              <w:spacing w:before="120" w:after="120"/>
              <w:ind w:firstLine="567"/>
              <w:jc w:val="both"/>
              <w:rPr>
                <w:rFonts w:ascii="Garamond" w:hAnsi="Garamond"/>
              </w:rPr>
            </w:pPr>
            <w:r>
              <w:rPr>
                <w:rFonts w:ascii="Garamond" w:hAnsi="Garamond"/>
              </w:rPr>
              <w:t xml:space="preserve">ЦФР не позднее следующего рабочего дня после даты платежа (14, 21 и 28-го числа отчетного месяца) и не позднее второго рабочего дня месяца, следующего за отчетным, публикует персонально для каждого </w:t>
            </w:r>
            <w:r>
              <w:rPr>
                <w:rFonts w:ascii="Garamond" w:hAnsi="Garamond"/>
                <w:highlight w:val="yellow"/>
              </w:rPr>
              <w:lastRenderedPageBreak/>
              <w:t>участника</w:t>
            </w:r>
            <w:r>
              <w:rPr>
                <w:rFonts w:ascii="Garamond" w:hAnsi="Garamond"/>
              </w:rPr>
              <w:t xml:space="preserve"> оптового рынка, являющегося комитентом по договору комиссии, заключенному с ЦФР, на сайте КО отчет о структуре платежей, содержащий информацию об исполненных покупателями обязательствах в отчетном месяце </w:t>
            </w:r>
            <w:r>
              <w:rPr>
                <w:rFonts w:ascii="Garamond" w:hAnsi="Garamond"/>
                <w:color w:val="000000"/>
                <w:spacing w:val="2"/>
              </w:rPr>
              <w:t xml:space="preserve">по договорам купли-продажи, заключенным во исполнение договора комиссии с </w:t>
            </w:r>
            <w:r>
              <w:rPr>
                <w:rFonts w:ascii="Garamond" w:hAnsi="Garamond"/>
              </w:rPr>
              <w:t>комитентом</w:t>
            </w:r>
            <w:r>
              <w:rPr>
                <w:rFonts w:ascii="Garamond" w:hAnsi="Garamond"/>
                <w:spacing w:val="2"/>
              </w:rPr>
              <w:t>,</w:t>
            </w:r>
            <w:r>
              <w:rPr>
                <w:rFonts w:ascii="Garamond" w:hAnsi="Garamond"/>
              </w:rPr>
              <w:t xml:space="preserve"> по форме, установленной приложением 23 к настоящему Регламенту. </w:t>
            </w:r>
            <w:r>
              <w:rPr>
                <w:rFonts w:ascii="Garamond" w:hAnsi="Garamond"/>
                <w:color w:val="000000"/>
                <w:spacing w:val="2"/>
              </w:rPr>
              <w:t>Публикация отчета проводится в указанные даты или в первый рабочий день, следующий за соответствующей датой, если она приходится на нерабочий день.</w:t>
            </w:r>
          </w:p>
          <w:p w14:paraId="13708A0F" w14:textId="77777777" w:rsidR="00017E72" w:rsidRDefault="00017E72" w:rsidP="00303F42">
            <w:pPr>
              <w:spacing w:before="120" w:after="120"/>
              <w:ind w:firstLine="567"/>
              <w:jc w:val="both"/>
              <w:rPr>
                <w:rFonts w:ascii="Garamond" w:hAnsi="Garamond"/>
              </w:rPr>
            </w:pPr>
            <w:r>
              <w:rPr>
                <w:rFonts w:ascii="Garamond" w:hAnsi="Garamond"/>
              </w:rPr>
              <w:t xml:space="preserve">ЦФР не </w:t>
            </w:r>
            <w:r>
              <w:rPr>
                <w:rFonts w:ascii="Garamond" w:hAnsi="Garamond"/>
                <w:color w:val="000000"/>
                <w:spacing w:val="2"/>
              </w:rPr>
              <w:t xml:space="preserve">позднее 20-го числа </w:t>
            </w:r>
            <w:r>
              <w:rPr>
                <w:rFonts w:ascii="Garamond" w:hAnsi="Garamond"/>
              </w:rPr>
              <w:t xml:space="preserve">месяца, следующего за отчетным, публикует для каждого </w:t>
            </w:r>
            <w:r>
              <w:rPr>
                <w:rFonts w:ascii="Garamond" w:hAnsi="Garamond"/>
                <w:highlight w:val="yellow"/>
              </w:rPr>
              <w:t>участника</w:t>
            </w:r>
            <w:r>
              <w:rPr>
                <w:rFonts w:ascii="Garamond" w:hAnsi="Garamond"/>
              </w:rPr>
              <w:t xml:space="preserve"> оптового рынка на сайте КО расширенный отчет, являющийся приложением к Отчету комиссионера, по форме, приложенной к соответствующему договору комиссии на продажу электрической энергии. Приложения к отчетам комиссионера строятся на основании матрицы прикреплений, методика построения которой приведена в приложении 53 к настоящему Регламенту. Расчет матрицы прикреплений производится после предоставления КО в ЦФР итоговых обязательств за отчетный период.</w:t>
            </w:r>
          </w:p>
          <w:p w14:paraId="5F6D0CCB" w14:textId="77777777" w:rsidR="00017E72" w:rsidRDefault="00017E72" w:rsidP="00303F42">
            <w:pPr>
              <w:pStyle w:val="a3"/>
              <w:ind w:firstLine="567"/>
              <w:jc w:val="both"/>
              <w:rPr>
                <w:rFonts w:eastAsia="Calibri"/>
                <w:szCs w:val="22"/>
                <w:lang w:val="ru-RU"/>
              </w:rPr>
            </w:pPr>
            <w:r>
              <w:rPr>
                <w:rFonts w:eastAsia="Calibri"/>
                <w:szCs w:val="22"/>
                <w:lang w:val="ru-RU"/>
              </w:rPr>
              <w:t xml:space="preserve">ЦФР не позднее 21-го числа месяца, следующего за отчетным, публикует для каждого </w:t>
            </w:r>
            <w:r>
              <w:rPr>
                <w:rFonts w:eastAsia="Calibri"/>
                <w:szCs w:val="22"/>
                <w:highlight w:val="yellow"/>
                <w:lang w:val="ru-RU"/>
              </w:rPr>
              <w:t>участника</w:t>
            </w:r>
            <w:r>
              <w:rPr>
                <w:rFonts w:eastAsia="Calibri"/>
                <w:szCs w:val="22"/>
                <w:lang w:val="ru-RU"/>
              </w:rPr>
              <w:t xml:space="preserve"> оптового рынка, ФСК на сайте КО по форме, установленной приложением 66 к настоящему Регламенту, отчеты об объеме и стоимости купленной электроэнергии по договорам купли-продажи на РСВ, договорам купли-продажи на БР, договорам купли-продажи электрической энергии в НЦЗ. Отчеты об объеме и стоимости купленной электроэнергии строятся на основании матриц прикреплений, методики построения которых приведены в приложениях 53 и 53.3 к настоящему Регламенту. Расчет матриц прикреплений производится после предоставления КО в ЦФР итоговых обязательств за отчетный период.</w:t>
            </w:r>
          </w:p>
          <w:p w14:paraId="7590B7CC" w14:textId="77777777" w:rsidR="00017E72" w:rsidRDefault="00017E72" w:rsidP="00303F42">
            <w:pPr>
              <w:pStyle w:val="a3"/>
              <w:ind w:firstLine="567"/>
              <w:jc w:val="both"/>
              <w:rPr>
                <w:szCs w:val="22"/>
                <w:lang w:val="ru-RU"/>
              </w:rPr>
            </w:pPr>
            <w:r>
              <w:rPr>
                <w:szCs w:val="22"/>
                <w:lang w:val="ru-RU"/>
              </w:rPr>
              <w:t xml:space="preserve">ЦФР не </w:t>
            </w:r>
            <w:r>
              <w:rPr>
                <w:color w:val="000000"/>
                <w:spacing w:val="2"/>
                <w:szCs w:val="22"/>
                <w:lang w:val="ru-RU"/>
              </w:rPr>
              <w:t xml:space="preserve">позднее 20-го числа </w:t>
            </w:r>
            <w:r>
              <w:rPr>
                <w:szCs w:val="22"/>
                <w:lang w:val="ru-RU"/>
              </w:rPr>
              <w:t xml:space="preserve">месяца, следующего за отчетным, публикует для каждого </w:t>
            </w:r>
            <w:r>
              <w:rPr>
                <w:szCs w:val="22"/>
                <w:highlight w:val="yellow"/>
                <w:lang w:val="ru-RU"/>
              </w:rPr>
              <w:t>участника</w:t>
            </w:r>
            <w:r>
              <w:rPr>
                <w:szCs w:val="22"/>
                <w:lang w:val="ru-RU"/>
              </w:rPr>
              <w:t xml:space="preserve"> оптового рынка на сайте КО расширенный отчет, являющийся приложением к Отчету комиссионера, </w:t>
            </w:r>
            <w:r>
              <w:rPr>
                <w:szCs w:val="22"/>
                <w:lang w:val="ru-RU"/>
              </w:rPr>
              <w:lastRenderedPageBreak/>
              <w:t>по форме, приложенной к соответствующему договору комиссии НЦЗ. Приложения к отчетам комиссионера строятся на основании матрицы прикреплений, методика построения которой приведена в приложении 53.3 к настоящему Регламенту. Расчет матрицы прикреплений производится после предоставления КО в ЦФР итоговых обязательств за отчетный период.</w:t>
            </w:r>
          </w:p>
          <w:p w14:paraId="4BE812C8" w14:textId="77777777" w:rsidR="00017E72" w:rsidRDefault="00017E72" w:rsidP="00303F42">
            <w:pPr>
              <w:pStyle w:val="a3"/>
              <w:ind w:firstLine="567"/>
              <w:jc w:val="both"/>
              <w:rPr>
                <w:color w:val="000000"/>
                <w:szCs w:val="22"/>
                <w:lang w:val="ru-RU"/>
              </w:rPr>
            </w:pPr>
            <w:r>
              <w:rPr>
                <w:szCs w:val="22"/>
                <w:lang w:val="ru-RU"/>
              </w:rPr>
              <w:t>…</w:t>
            </w:r>
          </w:p>
          <w:p w14:paraId="21255E4C" w14:textId="77777777" w:rsidR="00017E72" w:rsidRDefault="00017E72" w:rsidP="00303F42">
            <w:pPr>
              <w:pStyle w:val="a3"/>
              <w:ind w:firstLine="567"/>
              <w:jc w:val="both"/>
              <w:rPr>
                <w:lang w:val="ru-RU"/>
              </w:rPr>
            </w:pPr>
            <w:r>
              <w:rPr>
                <w:bCs/>
                <w:lang w:val="ru-RU"/>
              </w:rPr>
              <w:t xml:space="preserve">ЦФР не позднее 19-го числа месяца, следующего за отчетным, публикует персонально для каждого </w:t>
            </w:r>
            <w:r>
              <w:rPr>
                <w:bCs/>
                <w:highlight w:val="yellow"/>
                <w:lang w:val="ru-RU"/>
              </w:rPr>
              <w:t>участника</w:t>
            </w:r>
            <w:r>
              <w:rPr>
                <w:bCs/>
                <w:lang w:val="ru-RU"/>
              </w:rPr>
              <w:t xml:space="preserve"> оптового рынка и ФСК на сайте КО отчет о фактических расчетах за электрическую энергию и мощность, содержащий информацию о размере задолженности за электрическую энергию и мощность по договорам, указанным в п. 2.2 настоящего Регламента, на начало и конец отчетного периода, стоимости переданной электрической энергии и (или) мощности в отчетном периоде, об исполненных платежах за электрическую энергию и (или) мощность, а также по оплате неустойки (пени, штрафов), в отчетном периоде по форме, установленной приложением 5 к настоящему Регламенту. Публикация отчета проводится не позднее указанной даты или в первый рабочий день, следующий за указанной датой, если она приходится на нерабочий день.</w:t>
            </w:r>
          </w:p>
          <w:p w14:paraId="319F42B5" w14:textId="77777777" w:rsidR="00017E72" w:rsidRDefault="00017E72" w:rsidP="00303F42">
            <w:pPr>
              <w:pStyle w:val="a3"/>
              <w:ind w:firstLine="567"/>
              <w:jc w:val="both"/>
              <w:rPr>
                <w:lang w:val="ru-RU"/>
              </w:rPr>
            </w:pPr>
            <w:r>
              <w:rPr>
                <w:szCs w:val="22"/>
                <w:lang w:val="ru-RU"/>
              </w:rPr>
              <w:t xml:space="preserve">Уведомление об обязательствах, подлежащих оплате в соответствии с соглашением о передаче прав и обязанностей, публикуется ЦФР в персональном разделе </w:t>
            </w:r>
            <w:r>
              <w:rPr>
                <w:szCs w:val="22"/>
                <w:highlight w:val="yellow"/>
                <w:lang w:val="ru-RU"/>
              </w:rPr>
              <w:t>участника оптового рынка</w:t>
            </w:r>
            <w:r>
              <w:rPr>
                <w:szCs w:val="22"/>
                <w:lang w:val="ru-RU"/>
              </w:rPr>
              <w:t xml:space="preserve"> на официальном сайте КО по форме, установленной приложением 6 к настоящему Регламенту для покупателей и нового продавца, не позднее даты перехода прав и обязанностей продавца новому продавцу, а также не позднее одного рабочего дня до соответствующей даты платежа, в случае наличия обязательств/требований по договорам, указанным в соглашении о передаче прав и обязанностей. Данное уведомление содержит информацию о размере неисполненных обязательств по оплате</w:t>
            </w:r>
            <w:r>
              <w:rPr>
                <w:lang w:val="ru-RU"/>
              </w:rPr>
              <w:t xml:space="preserve"> </w:t>
            </w:r>
            <w:r>
              <w:rPr>
                <w:szCs w:val="22"/>
                <w:lang w:val="ru-RU"/>
              </w:rPr>
              <w:t xml:space="preserve">по договорам, указанным в соглашении о передаче прав и обязанностей, подлежащих оплате/получению новым продавцом в отношении </w:t>
            </w:r>
            <w:r>
              <w:rPr>
                <w:szCs w:val="22"/>
                <w:lang w:val="ru-RU"/>
              </w:rPr>
              <w:lastRenderedPageBreak/>
              <w:t>расчетных периодов, истекших до даты перехода прав и обязанностей продавца новому продавцу.</w:t>
            </w:r>
          </w:p>
          <w:p w14:paraId="45CEDCF7" w14:textId="77777777" w:rsidR="00017E72" w:rsidRPr="00017E72" w:rsidRDefault="00017E72" w:rsidP="00017E72">
            <w:pPr>
              <w:pStyle w:val="a3"/>
              <w:ind w:firstLine="567"/>
              <w:jc w:val="both"/>
              <w:rPr>
                <w:lang w:val="ru-RU"/>
              </w:rPr>
            </w:pPr>
            <w:r>
              <w:rPr>
                <w:lang w:val="ru-RU"/>
              </w:rPr>
              <w:t>…</w:t>
            </w:r>
          </w:p>
        </w:tc>
        <w:tc>
          <w:tcPr>
            <w:tcW w:w="7229" w:type="dxa"/>
          </w:tcPr>
          <w:p w14:paraId="2BFFC6F3" w14:textId="77777777" w:rsidR="00017E72" w:rsidRDefault="00017E72" w:rsidP="00017E72">
            <w:pPr>
              <w:pStyle w:val="1"/>
              <w:numPr>
                <w:ilvl w:val="0"/>
                <w:numId w:val="19"/>
              </w:numPr>
              <w:spacing w:after="120"/>
              <w:jc w:val="both"/>
            </w:pPr>
            <w:bookmarkStart w:id="1" w:name="_Toc157626025"/>
            <w:r>
              <w:lastRenderedPageBreak/>
              <w:t xml:space="preserve">Информирование </w:t>
            </w:r>
            <w:r>
              <w:rPr>
                <w:highlight w:val="yellow"/>
              </w:rPr>
              <w:t>СУБЪЕКТА</w:t>
            </w:r>
            <w:r>
              <w:t xml:space="preserve"> оптового рынка о ЗАКЛЮЧЕННЫХ ДОГОВОРАХ И состоянии расчетов</w:t>
            </w:r>
            <w:bookmarkEnd w:id="1"/>
          </w:p>
          <w:p w14:paraId="0E801C3E" w14:textId="77777777" w:rsidR="00017E72" w:rsidRDefault="00017E72" w:rsidP="00303F42">
            <w:pPr>
              <w:spacing w:before="120" w:after="120"/>
              <w:ind w:firstLine="567"/>
              <w:jc w:val="both"/>
              <w:rPr>
                <w:rFonts w:ascii="Garamond" w:hAnsi="Garamond"/>
              </w:rPr>
            </w:pPr>
            <w:r>
              <w:rPr>
                <w:rFonts w:ascii="Garamond" w:hAnsi="Garamond"/>
              </w:rPr>
              <w:t xml:space="preserve">9.1. Отчет о состоянии обязательств публикуется ЦФР на сайте КО по итогам расчетов за каждый рабочий день персонально для каждого </w:t>
            </w:r>
            <w:r>
              <w:rPr>
                <w:rFonts w:ascii="Garamond" w:hAnsi="Garamond"/>
                <w:highlight w:val="yellow"/>
              </w:rPr>
              <w:t>субъекта оптового рынка, являющегося участником оптового рынка и (или) исполнителем услуг по</w:t>
            </w:r>
            <w:r>
              <w:rPr>
                <w:rFonts w:ascii="Garamond" w:hAnsi="Garamond"/>
                <w:highlight w:val="yellow"/>
                <w:lang w:eastAsia="ru-RU"/>
              </w:rPr>
              <w:t xml:space="preserve"> управлению изменением режима потребления электрической энергии </w:t>
            </w:r>
            <w:r>
              <w:rPr>
                <w:rFonts w:ascii="Garamond" w:hAnsi="Garamond"/>
                <w:bCs/>
                <w:highlight w:val="yellow"/>
              </w:rPr>
              <w:t>(далее в настоящем разделе – субъект оптового рынка)</w:t>
            </w:r>
            <w:r>
              <w:rPr>
                <w:rFonts w:ascii="Garamond" w:hAnsi="Garamond"/>
                <w:highlight w:val="yellow"/>
              </w:rPr>
              <w:t>,</w:t>
            </w:r>
            <w:r>
              <w:rPr>
                <w:rFonts w:ascii="Garamond" w:hAnsi="Garamond"/>
              </w:rPr>
              <w:t xml:space="preserve"> ФСК, КО, СО по форме, установленной приложением 16 к настоящему Регламенту. Отчет о состоянии обязательств содержит </w:t>
            </w:r>
            <w:r>
              <w:rPr>
                <w:rFonts w:ascii="Garamond" w:hAnsi="Garamond"/>
              </w:rPr>
              <w:lastRenderedPageBreak/>
              <w:t>информацию о размере обязательств по договорам, заключенным на оптовом рынке, которые не исполнены полностью или частично на начало дня, за который формируется данный отчет. Отчет о состоянии обязательств не содержит информацию об обязательствах по оплате неустойки (пени).</w:t>
            </w:r>
          </w:p>
          <w:p w14:paraId="63C82055" w14:textId="77777777" w:rsidR="00017E72" w:rsidRDefault="00017E72" w:rsidP="00303F42">
            <w:pPr>
              <w:spacing w:before="120" w:after="120"/>
              <w:ind w:firstLine="567"/>
              <w:jc w:val="both"/>
              <w:rPr>
                <w:rFonts w:ascii="Garamond" w:hAnsi="Garamond"/>
              </w:rPr>
            </w:pPr>
            <w:r>
              <w:rPr>
                <w:rFonts w:ascii="Garamond" w:hAnsi="Garamond"/>
              </w:rPr>
              <w:t xml:space="preserve">Отчет о движении денежных средств публикуется ЦФР на сайте КО по итогам расчетов за каждый рабочий день, в который ЦФР проводились торговые сессии с уполномоченной кредитной организацией,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ФСК, СО по форме, установленной приложением 58 к настоящему Регламенту. Отчет о движении денежных средств содержит информацию об остатках денежных средств на торговом счете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ФСК, СО на начало и конец торговых сессий, а также информацию о списании и зачислении денежных средств по торговому счету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w:t>
            </w:r>
            <w:r>
              <w:rPr>
                <w:rFonts w:ascii="Garamond" w:hAnsi="Garamond"/>
                <w:highlight w:val="yellow"/>
              </w:rPr>
              <w:t>, ФСК, СО</w:t>
            </w:r>
            <w:r>
              <w:rPr>
                <w:rFonts w:ascii="Garamond" w:hAnsi="Garamond"/>
              </w:rPr>
              <w:t xml:space="preserve"> при проведении торговых сессий, которые проводились ЦФР в течение рабочего дня с уполномоченной кредитной организацией. </w:t>
            </w:r>
            <w:r>
              <w:rPr>
                <w:rFonts w:ascii="Garamond" w:eastAsia="Arial Unicode MS" w:hAnsi="Garamond"/>
                <w:lang w:eastAsia="ru-RU"/>
              </w:rPr>
              <w:t xml:space="preserve">В случае отсутствия в течение рабочего дня списания и зачисления денежных средств по торговому счету </w:t>
            </w:r>
            <w:r>
              <w:rPr>
                <w:rFonts w:ascii="Garamond" w:hAnsi="Garamond"/>
                <w:bCs/>
                <w:highlight w:val="yellow"/>
              </w:rPr>
              <w:t>субъект</w:t>
            </w:r>
            <w:r>
              <w:rPr>
                <w:rFonts w:ascii="Garamond" w:hAnsi="Garamond"/>
                <w:highlight w:val="yellow"/>
              </w:rPr>
              <w:t>а</w:t>
            </w:r>
            <w:r>
              <w:rPr>
                <w:rFonts w:ascii="Garamond" w:eastAsia="Arial Unicode MS" w:hAnsi="Garamond"/>
                <w:lang w:eastAsia="ru-RU"/>
              </w:rPr>
              <w:t xml:space="preserve"> оптового рынка</w:t>
            </w:r>
            <w:r>
              <w:rPr>
                <w:rFonts w:ascii="Garamond" w:hAnsi="Garamond"/>
                <w:highlight w:val="yellow"/>
              </w:rPr>
              <w:t>, ФСК, СО</w:t>
            </w:r>
            <w:r>
              <w:rPr>
                <w:rFonts w:ascii="Garamond" w:eastAsia="Arial Unicode MS" w:hAnsi="Garamond"/>
                <w:lang w:eastAsia="ru-RU"/>
              </w:rPr>
              <w:t xml:space="preserve"> при проведении торговых сессий с уполномоченной кредитной организацией, отчет не публикуется.</w:t>
            </w:r>
          </w:p>
          <w:p w14:paraId="0F8D445C" w14:textId="77777777" w:rsidR="00017E72" w:rsidRDefault="00017E72" w:rsidP="00303F42">
            <w:pPr>
              <w:spacing w:before="120" w:after="120"/>
              <w:ind w:firstLine="567"/>
              <w:jc w:val="both"/>
              <w:rPr>
                <w:rFonts w:ascii="Garamond" w:hAnsi="Garamond"/>
              </w:rPr>
            </w:pPr>
            <w:r>
              <w:rPr>
                <w:rFonts w:ascii="Garamond" w:hAnsi="Garamond"/>
              </w:rPr>
              <w:t xml:space="preserve">Отчет о состоянии обязательств по оплате неустойки (пени) публикуется ЦФР на сайте КО по итогам расчетов за каждый рабочий день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ФСК, КО, СО по форме, установленной приложением 16а к настоящему Регламенту. Отчет содержит информацию о размере обязательств по оплате неустойки (пени), не оплаченных полностью или частично на начало дня, с указанием задолженности по оплате данных обязательств на начало и конец дня, оплаты/прекращения в течение дня, за который публикуется отчет. </w:t>
            </w:r>
          </w:p>
          <w:p w14:paraId="39842AFB" w14:textId="77777777" w:rsidR="00017E72" w:rsidRDefault="00017E72" w:rsidP="00303F42">
            <w:pPr>
              <w:spacing w:before="120" w:after="120"/>
              <w:ind w:firstLine="567"/>
              <w:jc w:val="both"/>
              <w:rPr>
                <w:rFonts w:ascii="Garamond" w:hAnsi="Garamond"/>
              </w:rPr>
            </w:pPr>
            <w:r>
              <w:rPr>
                <w:rFonts w:ascii="Garamond" w:hAnsi="Garamond"/>
              </w:rPr>
              <w:t xml:space="preserve">Отчет о состоянии матричных обязательств по оплате неустойки (пени) за месяц публикуется ЦФР на сайте КО не позднее второго рабочего дня месяца, следующего за отчетным,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ФСК по форме, установленной приложением 33г к данному </w:t>
            </w:r>
            <w:r>
              <w:rPr>
                <w:rFonts w:ascii="Garamond" w:hAnsi="Garamond"/>
              </w:rPr>
              <w:lastRenderedPageBreak/>
              <w:t xml:space="preserve">Регламенту, и содержит информацию о размере обязательств по оплате неустойки (пени), рассчитанной на задолженность по обязательствам, сформированным по матрице прикреплений в соответствии с приложением 53.2 к настоящему Регламенту, не оплаченных полностью или частично на начало отчетного месяца, с указанием задолженности по оплате данных обязательств на начало и конец отчетного месяца, оплаты/прекращения в течение отчетного месяца. </w:t>
            </w:r>
          </w:p>
          <w:p w14:paraId="1E71A372" w14:textId="77777777" w:rsidR="00017E72" w:rsidRDefault="00017E72" w:rsidP="00303F42">
            <w:pPr>
              <w:spacing w:before="120" w:after="120"/>
              <w:ind w:firstLine="567"/>
              <w:jc w:val="both"/>
              <w:rPr>
                <w:rFonts w:ascii="Garamond" w:hAnsi="Garamond"/>
              </w:rPr>
            </w:pPr>
            <w:r>
              <w:rPr>
                <w:rFonts w:ascii="Garamond" w:hAnsi="Garamond"/>
              </w:rPr>
              <w:t xml:space="preserve">Отчет о состоянии обязательств по матрице прикреплений, сформированной в соответствии с приложением 53.2 к настоящему Регламенту, публикуется ЦФР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и ФСК на сайте КО по итогам расчетов за рабочий день, в который ЦФР проводились торговые сессии с уполномоченной кредитной организацией, в даты платежа 14, 21 и 28-го числа и в последний рабочий день месяца. Отчет публикуется за те расчетные периоды, обязательства за которые подлежали оплате в соответствующую дату платежа, а в последний рабочий день – в отношении предыдущего расчетного периода. Публикация отчета проводится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по форме, установленной приложением 67 к настоящему Регламенту, в указанные даты или в первый рабочий день, следующий за датой, если она приходится на нерабочий день. Отчет содержит информацию о размере платежных обязательств, сформированных по матрице прикреплений на каждую дату платежа, информацию об исполнении и размере задолженности по оплате указанных обязательств за соответствующий расчетный период по состоянию на конец рабочего дня, за который формируется отчет. </w:t>
            </w:r>
          </w:p>
          <w:p w14:paraId="0898121A" w14:textId="77777777" w:rsidR="00017E72" w:rsidRDefault="00017E72" w:rsidP="00303F42">
            <w:pPr>
              <w:spacing w:before="120" w:after="120"/>
              <w:ind w:firstLine="567"/>
              <w:jc w:val="both"/>
              <w:rPr>
                <w:rFonts w:ascii="Garamond" w:hAnsi="Garamond"/>
              </w:rPr>
            </w:pPr>
            <w:r>
              <w:rPr>
                <w:rFonts w:ascii="Garamond" w:hAnsi="Garamond"/>
              </w:rPr>
              <w:t xml:space="preserve">Отчет по обязательствам на дату платежа публикуется ЦФР на сайте КО к датам платежа (14, 21, 28-го числа каждого месяца)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ФСК, СО по форме, установленной приложением 25 к настоящему Регламенту. Отчет по обязательствам на дату платежа содержит информацию о размере обязательств по договорам, заключенным на оптовом рынке, подлежащих оплате/получению в дату </w:t>
            </w:r>
            <w:r>
              <w:rPr>
                <w:rFonts w:ascii="Garamond" w:hAnsi="Garamond"/>
              </w:rPr>
              <w:lastRenderedPageBreak/>
              <w:t xml:space="preserve">платежа (14, 21, 28-го числа каждого месяца). Отчеты публикуются 10, 17, 24-го числа месяца и обновляются по мере поступления реестров обязательств от КО и реестра обязательств за услуги по ОДУ в части обеспечения надежности функционирования электроэнергетики от СО. Публикация отчета проводится в указанные даты или в первый рабочий день, следующий за датой, если она приходится на нерабочий день. </w:t>
            </w:r>
          </w:p>
          <w:p w14:paraId="4CFB2013" w14:textId="77777777" w:rsidR="00017E72" w:rsidRDefault="00017E72" w:rsidP="00303F42">
            <w:pPr>
              <w:spacing w:before="120" w:after="120"/>
              <w:ind w:firstLine="567"/>
              <w:jc w:val="both"/>
              <w:rPr>
                <w:rFonts w:ascii="Garamond" w:hAnsi="Garamond"/>
              </w:rPr>
            </w:pPr>
            <w:r>
              <w:rPr>
                <w:rFonts w:ascii="Garamond" w:hAnsi="Garamond"/>
              </w:rPr>
              <w:t xml:space="preserve">Отчет о размере неисполненных обязательств по договорам комиссии и купли-продажи публикуется ЦФР на сайте КО по итогам расчетов за каждый рабочий день, в который проводились торговые сессии с уполномоченной кредитной организацией,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и ФСК по форме, установленной приложением 33а к настоящему Регламенту. Отчет содержит информацию о размере неисполненных обязательств, сформированных по матрице прикреплений в соответствии с приложением 53.2 к настоящему Регламенту, дата платежа по которым наступила и которые не исполнены полностью или частично на конец дня, за который формируется данный отчет. </w:t>
            </w:r>
          </w:p>
          <w:p w14:paraId="590A4E52" w14:textId="77777777" w:rsidR="00017E72" w:rsidRDefault="00017E72" w:rsidP="00303F42">
            <w:pPr>
              <w:spacing w:before="120" w:after="120"/>
              <w:ind w:firstLine="567"/>
              <w:jc w:val="both"/>
              <w:rPr>
                <w:rFonts w:ascii="Garamond" w:hAnsi="Garamond"/>
              </w:rPr>
            </w:pPr>
            <w:r>
              <w:rPr>
                <w:rFonts w:ascii="Garamond" w:hAnsi="Garamond"/>
              </w:rPr>
              <w:t xml:space="preserve">Уведомление о расчете неустойки (пени) за месяц (к уплате/ получению) публикуется ЦФР на сайте </w:t>
            </w:r>
            <w:proofErr w:type="gramStart"/>
            <w:r>
              <w:rPr>
                <w:rFonts w:ascii="Garamond" w:hAnsi="Garamond"/>
              </w:rPr>
              <w:t xml:space="preserve">КО </w:t>
            </w:r>
            <w:r>
              <w:rPr>
                <w:rFonts w:ascii="Garamond" w:hAnsi="Garamond"/>
                <w:spacing w:val="1"/>
              </w:rPr>
              <w:t>не позднее второго</w:t>
            </w:r>
            <w:proofErr w:type="gramEnd"/>
            <w:r>
              <w:rPr>
                <w:rFonts w:ascii="Garamond" w:hAnsi="Garamond"/>
                <w:spacing w:val="1"/>
              </w:rPr>
              <w:t xml:space="preserve"> рабочего дня</w:t>
            </w:r>
            <w:r>
              <w:rPr>
                <w:rFonts w:ascii="Garamond" w:hAnsi="Garamond"/>
              </w:rPr>
              <w:t xml:space="preserve"> месяца, следующего за расчетным,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ФСК, КО, СО по форме, установленной приложением 33б к данному Регламенту. Отчет содержит информацию о размере рассчитанных обязательств за отчетный месяц.</w:t>
            </w:r>
          </w:p>
          <w:p w14:paraId="7B6B7C52" w14:textId="77777777" w:rsidR="00017E72" w:rsidRDefault="00017E72" w:rsidP="00303F42">
            <w:pPr>
              <w:spacing w:before="120" w:after="120"/>
              <w:ind w:firstLine="567"/>
              <w:jc w:val="both"/>
              <w:rPr>
                <w:rFonts w:ascii="Garamond" w:hAnsi="Garamond"/>
              </w:rPr>
            </w:pPr>
            <w:r>
              <w:rPr>
                <w:rFonts w:ascii="Garamond" w:hAnsi="Garamond"/>
              </w:rPr>
              <w:t xml:space="preserve">ЦФР не позднее следующего рабочего дня после даты платежа (14, 21 и 28-го числа отчетного месяца) и не позднее второго рабочего дня месяца, следующего за отчетным, публикует персонально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являющегося комитентом по договору комиссии, заключенному с ЦФР, на сайте КО отчет о структуре платежей, содержащий информацию об исполненных покупателями обязательствах в отчетном месяце </w:t>
            </w:r>
            <w:r>
              <w:rPr>
                <w:rFonts w:ascii="Garamond" w:hAnsi="Garamond"/>
                <w:color w:val="000000"/>
                <w:spacing w:val="2"/>
              </w:rPr>
              <w:t xml:space="preserve">по договорам купли-продажи, заключенным во исполнение договора комиссии с </w:t>
            </w:r>
            <w:r>
              <w:rPr>
                <w:rFonts w:ascii="Garamond" w:hAnsi="Garamond"/>
              </w:rPr>
              <w:t>комитентом</w:t>
            </w:r>
            <w:r>
              <w:rPr>
                <w:rFonts w:ascii="Garamond" w:hAnsi="Garamond"/>
                <w:spacing w:val="2"/>
              </w:rPr>
              <w:t>,</w:t>
            </w:r>
            <w:r>
              <w:rPr>
                <w:rFonts w:ascii="Garamond" w:hAnsi="Garamond"/>
              </w:rPr>
              <w:t xml:space="preserve"> по форме, установленной приложением </w:t>
            </w:r>
            <w:r>
              <w:rPr>
                <w:rFonts w:ascii="Garamond" w:hAnsi="Garamond"/>
              </w:rPr>
              <w:lastRenderedPageBreak/>
              <w:t xml:space="preserve">23 к настоящему Регламенту. </w:t>
            </w:r>
            <w:r>
              <w:rPr>
                <w:rFonts w:ascii="Garamond" w:hAnsi="Garamond"/>
                <w:color w:val="000000"/>
                <w:spacing w:val="2"/>
              </w:rPr>
              <w:t>Публикация отчета проводится в указанные даты или в первый рабочий день, следующий за соответствующей датой, если она приходится на нерабочий день.</w:t>
            </w:r>
          </w:p>
          <w:p w14:paraId="658D6281" w14:textId="77777777" w:rsidR="00017E72" w:rsidRDefault="00017E72" w:rsidP="00303F42">
            <w:pPr>
              <w:spacing w:before="120" w:after="120"/>
              <w:ind w:firstLine="567"/>
              <w:jc w:val="both"/>
              <w:rPr>
                <w:rFonts w:ascii="Garamond" w:hAnsi="Garamond"/>
              </w:rPr>
            </w:pPr>
            <w:r>
              <w:rPr>
                <w:rFonts w:ascii="Garamond" w:hAnsi="Garamond"/>
              </w:rPr>
              <w:t xml:space="preserve">ЦФР не </w:t>
            </w:r>
            <w:r>
              <w:rPr>
                <w:rFonts w:ascii="Garamond" w:hAnsi="Garamond"/>
                <w:color w:val="000000"/>
                <w:spacing w:val="2"/>
              </w:rPr>
              <w:t xml:space="preserve">позднее 20-го числа </w:t>
            </w:r>
            <w:r>
              <w:rPr>
                <w:rFonts w:ascii="Garamond" w:hAnsi="Garamond"/>
              </w:rPr>
              <w:t xml:space="preserve">месяца, следующего за отчетным, публикует для каждого </w:t>
            </w:r>
            <w:r>
              <w:rPr>
                <w:rFonts w:ascii="Garamond" w:hAnsi="Garamond"/>
                <w:bCs/>
                <w:highlight w:val="yellow"/>
              </w:rPr>
              <w:t>субъект</w:t>
            </w:r>
            <w:r>
              <w:rPr>
                <w:rFonts w:ascii="Garamond" w:hAnsi="Garamond"/>
                <w:highlight w:val="yellow"/>
              </w:rPr>
              <w:t>а</w:t>
            </w:r>
            <w:r>
              <w:rPr>
                <w:rFonts w:ascii="Garamond" w:hAnsi="Garamond"/>
              </w:rPr>
              <w:t xml:space="preserve"> оптового рынка на сайте КО расширенный отчет, являющийся приложением к Отчету комиссионера, по форме, приложенной к соответствующему договору комиссии на продажу электрической энергии. Приложения к отчетам комиссионера строятся на основании матрицы прикреплений, методика построения которой приведена в приложении 53 к настоящему Регламенту. Расчет матрицы прикреплений производится после предоставления КО в ЦФР итоговых обязательств за отчетный период.</w:t>
            </w:r>
          </w:p>
          <w:p w14:paraId="7C08CD7F" w14:textId="77777777" w:rsidR="00017E72" w:rsidRDefault="00017E72" w:rsidP="00303F42">
            <w:pPr>
              <w:pStyle w:val="a3"/>
              <w:ind w:firstLine="567"/>
              <w:jc w:val="both"/>
              <w:rPr>
                <w:szCs w:val="22"/>
                <w:lang w:val="ru-RU"/>
              </w:rPr>
            </w:pPr>
            <w:r>
              <w:rPr>
                <w:szCs w:val="22"/>
                <w:lang w:val="ru-RU"/>
              </w:rPr>
              <w:t xml:space="preserve">ЦФР не позднее 21-го числа месяца, следующего за отчетным, публикует для каждого </w:t>
            </w:r>
            <w:r>
              <w:rPr>
                <w:bCs/>
                <w:highlight w:val="yellow"/>
                <w:lang w:val="ru-RU"/>
              </w:rPr>
              <w:t>субъект</w:t>
            </w:r>
            <w:r>
              <w:rPr>
                <w:highlight w:val="yellow"/>
                <w:lang w:val="ru-RU"/>
              </w:rPr>
              <w:t>а</w:t>
            </w:r>
            <w:r>
              <w:rPr>
                <w:szCs w:val="22"/>
                <w:lang w:val="ru-RU"/>
              </w:rPr>
              <w:t xml:space="preserve"> оптового рынка, ФСК на сайте КО по форме, установленной приложением 66 к настоящему Регламенту, отчеты</w:t>
            </w:r>
            <w:r>
              <w:rPr>
                <w:lang w:val="ru-RU"/>
              </w:rPr>
              <w:t xml:space="preserve"> </w:t>
            </w:r>
            <w:r>
              <w:rPr>
                <w:szCs w:val="22"/>
                <w:lang w:val="ru-RU"/>
              </w:rPr>
              <w:t>об объеме и стоимости купленной электроэнергии по договорам купли-продажи на РСВ, договорам купли-продажи на БР, договорам купли-продажи электрической энергии в НЦЗ. Отчеты</w:t>
            </w:r>
            <w:r>
              <w:rPr>
                <w:lang w:val="ru-RU"/>
              </w:rPr>
              <w:t xml:space="preserve"> </w:t>
            </w:r>
            <w:r>
              <w:rPr>
                <w:szCs w:val="22"/>
                <w:lang w:val="ru-RU"/>
              </w:rPr>
              <w:t>об объеме и стоимости купленной электроэнергии строятся на основании матриц прикреплений, методики построения которых приведены в приложениях 53 и 53.3 к настоящему Регламенту. Расчет матриц прикреплений производится после предоставления КО в ЦФР итоговых обязательств за отчетный период.</w:t>
            </w:r>
          </w:p>
          <w:p w14:paraId="78C06AC8" w14:textId="77777777" w:rsidR="00017E72" w:rsidRDefault="00017E72" w:rsidP="00303F42">
            <w:pPr>
              <w:pStyle w:val="a3"/>
              <w:ind w:firstLine="567"/>
              <w:jc w:val="both"/>
              <w:rPr>
                <w:szCs w:val="22"/>
                <w:lang w:val="ru-RU"/>
              </w:rPr>
            </w:pPr>
            <w:r>
              <w:rPr>
                <w:szCs w:val="22"/>
                <w:lang w:val="ru-RU"/>
              </w:rPr>
              <w:t xml:space="preserve">ЦФР не </w:t>
            </w:r>
            <w:r>
              <w:rPr>
                <w:color w:val="000000"/>
                <w:spacing w:val="2"/>
                <w:szCs w:val="22"/>
                <w:lang w:val="ru-RU"/>
              </w:rPr>
              <w:t xml:space="preserve">позднее 20-го числа </w:t>
            </w:r>
            <w:r>
              <w:rPr>
                <w:szCs w:val="22"/>
                <w:lang w:val="ru-RU"/>
              </w:rPr>
              <w:t xml:space="preserve">месяца, следующего за отчетным, публикует для каждого </w:t>
            </w:r>
            <w:r>
              <w:rPr>
                <w:bCs/>
                <w:highlight w:val="yellow"/>
                <w:lang w:val="ru-RU"/>
              </w:rPr>
              <w:t>субъект</w:t>
            </w:r>
            <w:r>
              <w:rPr>
                <w:highlight w:val="yellow"/>
                <w:lang w:val="ru-RU"/>
              </w:rPr>
              <w:t>а</w:t>
            </w:r>
            <w:r>
              <w:rPr>
                <w:szCs w:val="22"/>
                <w:lang w:val="ru-RU"/>
              </w:rPr>
              <w:t xml:space="preserve"> оптового рынка на сайте КО расширенный отчет, являющийся приложением к Отчету комиссионера, по форме, приложенной к соответствующему договору комиссии НЦЗ. Приложения к отчетам комиссионера строятся на основании матрицы прикреплений, методика построения которой приведена в приложении 53.3 к настоящему Регламенту. Расчет матрицы прикреплений производится после предоставления КО в ЦФР итоговых обязательств за отчетный период.</w:t>
            </w:r>
          </w:p>
          <w:p w14:paraId="08CD7F5C" w14:textId="77777777" w:rsidR="00017E72" w:rsidRDefault="00017E72" w:rsidP="00303F42">
            <w:pPr>
              <w:pStyle w:val="a3"/>
              <w:ind w:firstLine="567"/>
              <w:jc w:val="both"/>
              <w:rPr>
                <w:color w:val="000000"/>
                <w:szCs w:val="22"/>
                <w:lang w:val="ru-RU"/>
              </w:rPr>
            </w:pPr>
            <w:r>
              <w:rPr>
                <w:szCs w:val="22"/>
                <w:lang w:val="ru-RU"/>
              </w:rPr>
              <w:lastRenderedPageBreak/>
              <w:t>…</w:t>
            </w:r>
          </w:p>
          <w:p w14:paraId="4E9B93E9" w14:textId="77777777" w:rsidR="00017E72" w:rsidRDefault="00017E72" w:rsidP="00303F42">
            <w:pPr>
              <w:pStyle w:val="a3"/>
              <w:ind w:firstLine="567"/>
              <w:jc w:val="both"/>
              <w:rPr>
                <w:lang w:val="ru-RU"/>
              </w:rPr>
            </w:pPr>
            <w:r>
              <w:rPr>
                <w:bCs/>
                <w:lang w:val="ru-RU"/>
              </w:rPr>
              <w:t xml:space="preserve">ЦФР не позднее 19-го числа месяца, следующего за отчетным, публикует персонально для каждого </w:t>
            </w:r>
            <w:r>
              <w:rPr>
                <w:bCs/>
                <w:highlight w:val="yellow"/>
                <w:lang w:val="ru-RU"/>
              </w:rPr>
              <w:t>субъект</w:t>
            </w:r>
            <w:r>
              <w:rPr>
                <w:highlight w:val="yellow"/>
                <w:lang w:val="ru-RU"/>
              </w:rPr>
              <w:t>а</w:t>
            </w:r>
            <w:r>
              <w:rPr>
                <w:bCs/>
                <w:lang w:val="ru-RU"/>
              </w:rPr>
              <w:t xml:space="preserve"> оптового рынка и ФСК на сайте КО отчет о фактических расчетах за электрическую энергию и мощность, содержащий информацию о размере задолженности за электрическую энергию и мощность по договорам, указанным в п. 2.2 настоящего Регламента, на начало и конец отчетного периода, стоимости переданной электрической энергии и (или) мощности в отчетном периоде, об исполненных платежах за электрическую энергию и (или) мощность, а также по оплате неустойки (пени, штрафов), в отчетном периоде по форме, установленной приложением 5 к настоящему Регламенту. Публикация отчета проводится не позднее указанной даты или в первый рабочий день, следующий за указанной датой, если она приходится на нерабочий день.</w:t>
            </w:r>
          </w:p>
          <w:p w14:paraId="418620EB" w14:textId="77777777" w:rsidR="00017E72" w:rsidRDefault="00017E72" w:rsidP="00303F42">
            <w:pPr>
              <w:pStyle w:val="a3"/>
              <w:ind w:firstLine="567"/>
              <w:jc w:val="both"/>
              <w:rPr>
                <w:lang w:val="ru-RU"/>
              </w:rPr>
            </w:pPr>
            <w:r>
              <w:rPr>
                <w:szCs w:val="22"/>
                <w:lang w:val="ru-RU"/>
              </w:rPr>
              <w:t>Уведомление об обязательствах, подлежащих оплате в соответствии с соглашением о передаче прав и обязанностей, публикуется ЦФР в персональном разделе на официальном сайте КО по форме, установленной приложением 6 к настоящему Регламенту, для покупателей и нового продавца, не позднее даты перехода прав и обязанностей продавца новому продавцу, а также не позднее одного рабочего дня до соответствующей даты платежа, в случае наличия обязательств/требований по договорам, указанным в соглашении о передаче прав и обязанностей. Данное уведомление содержит информацию о размере неисполненных обязательств по оплате</w:t>
            </w:r>
            <w:r>
              <w:rPr>
                <w:lang w:val="ru-RU"/>
              </w:rPr>
              <w:t xml:space="preserve"> </w:t>
            </w:r>
            <w:r>
              <w:rPr>
                <w:szCs w:val="22"/>
                <w:lang w:val="ru-RU"/>
              </w:rPr>
              <w:t>по договорам, указанным в соглашении о передаче прав и обязанностей, подлежащих оплате/получению новым продавцом в отношении расчетных периодов, истекших до даты перехода прав и обязанностей продавца новому продавцу.</w:t>
            </w:r>
          </w:p>
          <w:p w14:paraId="51A9B7F4" w14:textId="77777777" w:rsidR="00017E72" w:rsidRPr="00017E72" w:rsidRDefault="00017E72" w:rsidP="00017E72">
            <w:pPr>
              <w:pStyle w:val="a3"/>
              <w:ind w:firstLine="567"/>
              <w:jc w:val="both"/>
              <w:rPr>
                <w:lang w:val="ru-RU"/>
              </w:rPr>
            </w:pPr>
            <w:r>
              <w:rPr>
                <w:lang w:val="ru-RU"/>
              </w:rPr>
              <w:t>…</w:t>
            </w:r>
          </w:p>
        </w:tc>
      </w:tr>
      <w:tr w:rsidR="00AE5988" w14:paraId="7429D5ED" w14:textId="77777777" w:rsidTr="00DA3CFA">
        <w:trPr>
          <w:trHeight w:val="435"/>
        </w:trPr>
        <w:tc>
          <w:tcPr>
            <w:tcW w:w="851" w:type="dxa"/>
            <w:vAlign w:val="center"/>
          </w:tcPr>
          <w:p w14:paraId="45F0C86F" w14:textId="77777777" w:rsidR="00AE5988" w:rsidRDefault="00AE5988" w:rsidP="00AE5988">
            <w:pPr>
              <w:widowControl w:val="0"/>
              <w:spacing w:after="0" w:line="240" w:lineRule="auto"/>
              <w:ind w:left="-109" w:right="-111"/>
              <w:jc w:val="center"/>
              <w:rPr>
                <w:rFonts w:ascii="Garamond" w:hAnsi="Garamond"/>
                <w:b/>
                <w:color w:val="000000"/>
              </w:rPr>
            </w:pPr>
            <w:r>
              <w:rPr>
                <w:rFonts w:ascii="Garamond" w:hAnsi="Garamond"/>
                <w:b/>
                <w:color w:val="000000"/>
              </w:rPr>
              <w:lastRenderedPageBreak/>
              <w:t>29.2.4</w:t>
            </w:r>
          </w:p>
        </w:tc>
        <w:tc>
          <w:tcPr>
            <w:tcW w:w="6946" w:type="dxa"/>
          </w:tcPr>
          <w:p w14:paraId="414613FB" w14:textId="77777777" w:rsidR="00AE5988" w:rsidRDefault="00AE5988" w:rsidP="00AE5988">
            <w:pPr>
              <w:widowControl w:val="0"/>
              <w:spacing w:before="120" w:after="120" w:line="240" w:lineRule="auto"/>
              <w:ind w:firstLine="567"/>
              <w:jc w:val="both"/>
              <w:rPr>
                <w:rFonts w:ascii="Garamond" w:hAnsi="Garamond"/>
                <w:lang w:eastAsia="ar-SA"/>
              </w:rPr>
            </w:pPr>
            <w:r>
              <w:rPr>
                <w:rFonts w:ascii="Garamond" w:hAnsi="Garamond"/>
                <w:lang w:eastAsia="ar-SA"/>
              </w:rPr>
              <w:t>…</w:t>
            </w:r>
          </w:p>
          <w:p w14:paraId="38794CDD" w14:textId="77777777" w:rsidR="00AE5988" w:rsidRDefault="008F4E8B" w:rsidP="00AE5988">
            <w:pPr>
              <w:widowControl w:val="0"/>
              <w:spacing w:before="120" w:after="120" w:line="240" w:lineRule="auto"/>
              <w:ind w:firstLine="567"/>
              <w:jc w:val="both"/>
              <w:rPr>
                <w:rFonts w:ascii="Garamond" w:eastAsia="Batang" w:hAnsi="Garamond" w:cs="Garamond"/>
                <w:lang w:eastAsia="ar-SA"/>
              </w:rPr>
            </w:pPr>
            <m:oMath>
              <m:sSubSup>
                <m:sSubSupPr>
                  <m:ctrlPr>
                    <w:rPr>
                      <w:rFonts w:ascii="Cambria Math" w:eastAsia="Batang" w:hAnsi="Cambria Math" w:cs="Garamond"/>
                      <w:i/>
                      <w:lang w:val="en-GB" w:eastAsia="ar-SA"/>
                    </w:rPr>
                  </m:ctrlPr>
                </m:sSubSupPr>
                <m:e>
                  <m:r>
                    <w:rPr>
                      <w:rFonts w:ascii="Cambria Math" w:eastAsia="Batang" w:hAnsi="Cambria Math" w:cs="Garamond"/>
                      <w:lang w:val="en-GB" w:eastAsia="ar-SA"/>
                    </w:rPr>
                    <m:t>S</m:t>
                  </m:r>
                </m:e>
                <m:sub>
                  <m:r>
                    <w:rPr>
                      <w:rFonts w:ascii="Cambria Math" w:eastAsia="Batang" w:hAnsi="Cambria Math" w:cs="Garamond"/>
                      <w:lang w:val="en-GB" w:eastAsia="ar-SA"/>
                    </w:rPr>
                    <m:t>ar</m:t>
                  </m:r>
                  <m:r>
                    <w:rPr>
                      <w:rFonts w:ascii="Cambria Math" w:eastAsia="Batang" w:hAnsi="Cambria Math" w:cs="Garamond"/>
                      <w:lang w:eastAsia="ar-SA"/>
                    </w:rPr>
                    <m:t>,</m:t>
                  </m:r>
                  <m:r>
                    <w:rPr>
                      <w:rFonts w:ascii="Cambria Math" w:eastAsia="Batang" w:hAnsi="Cambria Math" w:cs="Garamond"/>
                      <w:lang w:val="en-GB" w:eastAsia="ar-SA"/>
                    </w:rPr>
                    <m:t>CS</m:t>
                  </m:r>
                </m:sub>
                <m:sup>
                  <m:r>
                    <w:rPr>
                      <w:rFonts w:ascii="Cambria Math" w:eastAsia="Batang" w:hAnsi="Cambria Math" w:cs="Garamond"/>
                      <w:lang w:eastAsia="ar-SA"/>
                    </w:rPr>
                    <m:t xml:space="preserve">обесп </m:t>
                  </m:r>
                  <m:r>
                    <w:rPr>
                      <w:rFonts w:ascii="Cambria Math" w:eastAsia="Batang" w:hAnsi="Cambria Math" w:cs="Garamond"/>
                      <w:lang w:val="en-GB" w:eastAsia="ar-SA"/>
                    </w:rPr>
                    <m:t>DR</m:t>
                  </m:r>
                  <m:r>
                    <w:rPr>
                      <w:rFonts w:ascii="Cambria Math" w:eastAsia="Batang" w:hAnsi="Cambria Math" w:cs="Garamond"/>
                      <w:lang w:eastAsia="ar-SA"/>
                    </w:rPr>
                    <m:t xml:space="preserve"> </m:t>
                  </m:r>
                </m:sup>
              </m:sSubSup>
            </m:oMath>
            <w:r w:rsidR="00AE5988" w:rsidRPr="009E2B58">
              <w:rPr>
                <w:rFonts w:ascii="Garamond" w:eastAsia="Batang" w:hAnsi="Garamond" w:cs="Garamond"/>
                <w:lang w:eastAsia="ar-SA"/>
              </w:rPr>
              <w:t xml:space="preserve"> – часть размера обеспечения исполнения обязательств 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00AE5988" w:rsidRPr="009E2B58">
              <w:rPr>
                <w:rFonts w:ascii="Garamond" w:eastAsia="Batang" w:hAnsi="Garamond" w:cs="Garamond"/>
                <w:i/>
                <w:lang w:val="en-GB" w:eastAsia="ar-SA"/>
              </w:rPr>
              <w:t>C</w:t>
            </w:r>
            <w:r w:rsidR="00AE5988" w:rsidRPr="009E2B58">
              <w:rPr>
                <w:rFonts w:ascii="Garamond" w:eastAsia="Batang" w:hAnsi="Garamond" w:cs="Garamond"/>
                <w:i/>
                <w:lang w:val="en-US" w:eastAsia="ar-SA"/>
              </w:rPr>
              <w:t>S</w:t>
            </w:r>
            <w:r w:rsidR="00AE5988" w:rsidRPr="009E2B58">
              <w:rPr>
                <w:rFonts w:ascii="Garamond" w:eastAsia="Batang" w:hAnsi="Garamond" w:cs="Garamond"/>
                <w:lang w:eastAsia="ar-SA"/>
              </w:rPr>
              <w:t xml:space="preserve">, определяемая в отношении агрегированного объекта управления </w:t>
            </w:r>
            <w:proofErr w:type="spellStart"/>
            <w:r w:rsidR="00AE5988" w:rsidRPr="009E2B58">
              <w:rPr>
                <w:rFonts w:ascii="Garamond" w:eastAsia="Batang" w:hAnsi="Garamond" w:cs="Garamond"/>
                <w:i/>
                <w:lang w:val="en-US" w:eastAsia="ar-SA"/>
              </w:rPr>
              <w:t>ar</w:t>
            </w:r>
            <w:proofErr w:type="spellEnd"/>
            <w:r w:rsidR="00AE5988" w:rsidRPr="009E2B58">
              <w:rPr>
                <w:rFonts w:ascii="Garamond" w:eastAsia="Batang" w:hAnsi="Garamond" w:cs="Garamond"/>
                <w:lang w:eastAsia="ar-SA"/>
              </w:rPr>
              <w:t xml:space="preserve"> и передаваемая СО в КО в соответствии с соглашением о взаимодействии на оптовом рынке, заключаемым между КО и СО;</w:t>
            </w:r>
          </w:p>
          <w:p w14:paraId="20869B78" w14:textId="77777777" w:rsidR="00AE5988" w:rsidRDefault="00AE5988" w:rsidP="00AE5988">
            <w:pPr>
              <w:widowControl w:val="0"/>
              <w:spacing w:before="120" w:after="120" w:line="240" w:lineRule="auto"/>
              <w:ind w:firstLine="567"/>
              <w:jc w:val="both"/>
              <w:rPr>
                <w:rFonts w:ascii="Garamond" w:eastAsia="Batang" w:hAnsi="Garamond" w:cs="Garamond"/>
                <w:lang w:eastAsia="ar-SA"/>
              </w:rPr>
            </w:pPr>
            <w:r>
              <w:rPr>
                <w:rFonts w:ascii="Garamond" w:eastAsia="Batang" w:hAnsi="Garamond" w:cs="Garamond"/>
                <w:lang w:eastAsia="ar-SA"/>
              </w:rPr>
              <w:t>…</w:t>
            </w:r>
          </w:p>
          <w:p w14:paraId="15AF0349" w14:textId="77777777" w:rsidR="00694063" w:rsidRPr="00D75714" w:rsidRDefault="00694063" w:rsidP="00694063">
            <w:pPr>
              <w:spacing w:before="120" w:after="120"/>
              <w:ind w:firstLine="594"/>
              <w:jc w:val="both"/>
              <w:rPr>
                <w:rFonts w:ascii="Garamond" w:hAnsi="Garamond"/>
                <w:highlight w:val="yellow"/>
              </w:rPr>
            </w:pPr>
            <w:r>
              <w:rPr>
                <w:rFonts w:ascii="Garamond" w:hAnsi="Garamond"/>
              </w:rPr>
              <w:t xml:space="preserve">Основанием для расчета денежной суммы в отношении агрегированного объекта управления </w:t>
            </w:r>
            <w:proofErr w:type="spellStart"/>
            <w:r>
              <w:rPr>
                <w:rFonts w:ascii="Garamond" w:hAnsi="Garamond"/>
                <w:i/>
                <w:iCs/>
              </w:rPr>
              <w:t>ar</w:t>
            </w:r>
            <w:proofErr w:type="spellEnd"/>
            <w:r>
              <w:rPr>
                <w:rFonts w:ascii="Garamond" w:hAnsi="Garamond"/>
              </w:rPr>
              <w:t xml:space="preserve"> исполнителя </w:t>
            </w:r>
            <w:r>
              <w:rPr>
                <w:rFonts w:ascii="Garamond" w:hAnsi="Garamond"/>
                <w:i/>
                <w:iCs/>
              </w:rPr>
              <w:t>i</w:t>
            </w:r>
            <w:r>
              <w:rPr>
                <w:rFonts w:ascii="Garamond" w:hAnsi="Garamond"/>
              </w:rPr>
              <w:t xml:space="preserve"> является </w:t>
            </w:r>
            <w:r w:rsidRPr="00D75714">
              <w:rPr>
                <w:rFonts w:ascii="Garamond" w:hAnsi="Garamond"/>
                <w:highlight w:val="yellow"/>
              </w:rPr>
              <w:t xml:space="preserve">наступление одного из следующих событий в месяце </w:t>
            </w:r>
            <w:r w:rsidRPr="00D75714">
              <w:rPr>
                <w:rFonts w:ascii="Garamond" w:hAnsi="Garamond"/>
                <w:i/>
                <w:iCs/>
                <w:highlight w:val="yellow"/>
              </w:rPr>
              <w:t>m</w:t>
            </w:r>
            <w:r w:rsidRPr="00D75714">
              <w:rPr>
                <w:rFonts w:ascii="Garamond" w:hAnsi="Garamond"/>
                <w:highlight w:val="yellow"/>
              </w:rPr>
              <w:t>:</w:t>
            </w:r>
          </w:p>
          <w:p w14:paraId="761DD418" w14:textId="77777777" w:rsidR="00694063" w:rsidRPr="00D75714" w:rsidRDefault="00694063" w:rsidP="00694063">
            <w:pPr>
              <w:spacing w:before="120" w:after="120"/>
              <w:ind w:firstLine="594"/>
              <w:jc w:val="both"/>
              <w:rPr>
                <w:rFonts w:ascii="Garamond" w:hAnsi="Garamond"/>
                <w:highlight w:val="yellow"/>
              </w:rPr>
            </w:pPr>
            <w:r w:rsidRPr="00D75714">
              <w:rPr>
                <w:rFonts w:ascii="Garamond" w:hAnsi="Garamond"/>
                <w:highlight w:val="yellow"/>
              </w:rPr>
              <w:t xml:space="preserve">– лишение исполнителя </w:t>
            </w:r>
            <w:r w:rsidRPr="00D75714">
              <w:rPr>
                <w:rFonts w:ascii="Garamond" w:hAnsi="Garamond"/>
                <w:i/>
                <w:iCs/>
                <w:highlight w:val="yellow"/>
              </w:rPr>
              <w:t>i</w:t>
            </w:r>
            <w:r w:rsidRPr="00D75714">
              <w:rPr>
                <w:rFonts w:ascii="Garamond" w:hAnsi="Garamond"/>
                <w:highlight w:val="yellow"/>
              </w:rPr>
              <w:t xml:space="preserve"> статуса субъекта оптового рынка;</w:t>
            </w:r>
          </w:p>
          <w:p w14:paraId="715E8EFB" w14:textId="77777777" w:rsidR="00694063" w:rsidRPr="00D75714" w:rsidRDefault="00694063" w:rsidP="00694063">
            <w:pPr>
              <w:spacing w:before="120" w:after="120"/>
              <w:ind w:firstLine="594"/>
              <w:jc w:val="both"/>
              <w:rPr>
                <w:rFonts w:ascii="Garamond" w:hAnsi="Garamond"/>
                <w:highlight w:val="yellow"/>
              </w:rPr>
            </w:pPr>
            <w:r w:rsidRPr="00D75714">
              <w:rPr>
                <w:rFonts w:ascii="Garamond" w:hAnsi="Garamond"/>
                <w:highlight w:val="yellow"/>
              </w:rPr>
              <w:t xml:space="preserve">– расторжение исполнителем </w:t>
            </w:r>
            <w:proofErr w:type="spellStart"/>
            <w:r w:rsidRPr="00D75714">
              <w:rPr>
                <w:rFonts w:ascii="Garamond" w:hAnsi="Garamond"/>
                <w:i/>
                <w:iCs/>
                <w:highlight w:val="yellow"/>
                <w:lang w:val="en-US"/>
              </w:rPr>
              <w:t>i</w:t>
            </w:r>
            <w:proofErr w:type="spellEnd"/>
            <w:r w:rsidRPr="00D75714">
              <w:rPr>
                <w:rFonts w:ascii="Garamond" w:hAnsi="Garamond"/>
                <w:highlight w:val="yellow"/>
              </w:rPr>
              <w:t xml:space="preserve"> </w:t>
            </w:r>
            <w:r w:rsidRPr="00D75714">
              <w:rPr>
                <w:rFonts w:ascii="Garamond" w:hAnsi="Garamond"/>
                <w:i/>
                <w:iCs/>
                <w:highlight w:val="yellow"/>
              </w:rPr>
              <w:t>Договора</w:t>
            </w:r>
            <w:r w:rsidRPr="00D75714">
              <w:rPr>
                <w:rFonts w:ascii="Garamond" w:hAnsi="Garamond"/>
                <w:highlight w:val="yellow"/>
              </w:rPr>
              <w:t xml:space="preserve"> </w:t>
            </w:r>
            <w:r w:rsidRPr="00D75714">
              <w:rPr>
                <w:rFonts w:ascii="Garamond" w:hAnsi="Garamond"/>
                <w:i/>
                <w:iCs/>
                <w:highlight w:val="yellow"/>
              </w:rPr>
              <w:t>о присоединении к торговой системе оптового рынка</w:t>
            </w:r>
            <w:r w:rsidRPr="00D75714">
              <w:rPr>
                <w:rFonts w:ascii="Garamond" w:hAnsi="Garamond"/>
                <w:highlight w:val="yellow"/>
              </w:rPr>
              <w:t>;</w:t>
            </w:r>
          </w:p>
          <w:p w14:paraId="53A03389" w14:textId="77777777" w:rsidR="00694063" w:rsidRPr="00D75714" w:rsidRDefault="00694063" w:rsidP="00694063">
            <w:pPr>
              <w:spacing w:before="120" w:after="120"/>
              <w:ind w:firstLine="594"/>
              <w:jc w:val="both"/>
              <w:rPr>
                <w:rFonts w:ascii="Garamond" w:hAnsi="Garamond"/>
                <w:highlight w:val="yellow"/>
              </w:rPr>
            </w:pPr>
            <w:r w:rsidRPr="00D75714">
              <w:rPr>
                <w:rFonts w:ascii="Garamond" w:hAnsi="Garamond"/>
                <w:highlight w:val="yellow"/>
              </w:rPr>
              <w:t xml:space="preserve">– лишение исполнителя </w:t>
            </w:r>
            <w:r w:rsidRPr="00D75714">
              <w:rPr>
                <w:rFonts w:ascii="Garamond" w:hAnsi="Garamond"/>
                <w:i/>
                <w:iCs/>
                <w:highlight w:val="yellow"/>
              </w:rPr>
              <w:t>i</w:t>
            </w:r>
            <w:r w:rsidRPr="00D75714">
              <w:rPr>
                <w:rFonts w:ascii="Garamond" w:hAnsi="Garamond"/>
                <w:highlight w:val="yellow"/>
              </w:rPr>
              <w:t xml:space="preserve"> права на оказание услуг по управлению изменением режима потребления электрической энергии с использованием агрегированного объекта управления </w:t>
            </w:r>
            <w:proofErr w:type="spellStart"/>
            <w:r w:rsidRPr="00D75714">
              <w:rPr>
                <w:rFonts w:ascii="Garamond" w:hAnsi="Garamond"/>
                <w:i/>
                <w:iCs/>
                <w:highlight w:val="yellow"/>
              </w:rPr>
              <w:t>ar</w:t>
            </w:r>
            <w:proofErr w:type="spellEnd"/>
            <w:r w:rsidRPr="00D75714">
              <w:rPr>
                <w:rFonts w:ascii="Garamond" w:hAnsi="Garamond"/>
                <w:highlight w:val="yellow"/>
              </w:rPr>
              <w:t>, указанного в приложении 1 к договору оказания услуг по управлению изменением режима потребления;</w:t>
            </w:r>
          </w:p>
          <w:p w14:paraId="43E5EE74" w14:textId="77777777" w:rsidR="00694063" w:rsidRDefault="00694063" w:rsidP="00694063">
            <w:pPr>
              <w:spacing w:before="120" w:after="120"/>
              <w:ind w:firstLine="594"/>
              <w:jc w:val="both"/>
              <w:rPr>
                <w:rFonts w:ascii="Garamond" w:hAnsi="Garamond"/>
              </w:rPr>
            </w:pPr>
            <w:r w:rsidRPr="00D75714">
              <w:rPr>
                <w:rFonts w:ascii="Garamond" w:hAnsi="Garamond"/>
                <w:highlight w:val="yellow"/>
              </w:rPr>
              <w:t xml:space="preserve">– невыполнение исполнителем </w:t>
            </w:r>
            <w:proofErr w:type="spellStart"/>
            <w:r w:rsidRPr="00D75714">
              <w:rPr>
                <w:rFonts w:ascii="Garamond" w:hAnsi="Garamond"/>
                <w:i/>
                <w:iCs/>
                <w:highlight w:val="yellow"/>
                <w:lang w:val="en-US"/>
              </w:rPr>
              <w:t>i</w:t>
            </w:r>
            <w:proofErr w:type="spellEnd"/>
            <w:r w:rsidRPr="00D75714">
              <w:rPr>
                <w:rFonts w:ascii="Garamond" w:hAnsi="Garamond"/>
                <w:highlight w:val="yellow"/>
              </w:rPr>
              <w:t xml:space="preserve"> требований по обеспечению исполнения обязательств по договорам оказания услуг по управлению изменением режима потребления, заключенным по итогам долгосрочного </w:t>
            </w:r>
            <w:r w:rsidRPr="00D75714">
              <w:rPr>
                <w:rFonts w:ascii="Garamond" w:hAnsi="Garamond"/>
                <w:highlight w:val="yellow"/>
              </w:rPr>
              <w:lastRenderedPageBreak/>
              <w:t xml:space="preserve">отбора ресурса, в случаях, порядке и сроки, предусмотренные </w:t>
            </w:r>
            <w:r w:rsidRPr="00D75714">
              <w:rPr>
                <w:rFonts w:ascii="Garamond" w:hAnsi="Garamond"/>
                <w:i/>
                <w:iCs/>
                <w:highlight w:val="yellow"/>
              </w:rPr>
              <w:t>Договором о присоединении к торговой системе оптового рынка</w:t>
            </w:r>
            <w:r w:rsidRPr="00D75714">
              <w:rPr>
                <w:rFonts w:ascii="Garamond" w:hAnsi="Garamond"/>
                <w:highlight w:val="yellow"/>
              </w:rPr>
              <w:t>.</w:t>
            </w:r>
          </w:p>
          <w:p w14:paraId="13EB9ED5" w14:textId="291F80F5" w:rsidR="00694063" w:rsidRPr="00DA3CFA" w:rsidRDefault="00DA3CFA" w:rsidP="00DA3CFA">
            <w:pPr>
              <w:spacing w:before="120" w:after="120"/>
              <w:ind w:firstLine="594"/>
              <w:jc w:val="both"/>
              <w:rPr>
                <w:rFonts w:ascii="Garamond" w:hAnsi="Garamond"/>
              </w:rPr>
            </w:pPr>
            <w:r>
              <w:rPr>
                <w:rFonts w:ascii="Garamond" w:hAnsi="Garamond"/>
              </w:rPr>
              <w:t>…</w:t>
            </w:r>
          </w:p>
        </w:tc>
        <w:tc>
          <w:tcPr>
            <w:tcW w:w="7229" w:type="dxa"/>
          </w:tcPr>
          <w:p w14:paraId="51391676" w14:textId="77777777" w:rsidR="00AE5988" w:rsidRDefault="00AE5988" w:rsidP="00AE5988">
            <w:pPr>
              <w:widowControl w:val="0"/>
              <w:spacing w:before="120" w:after="120" w:line="240" w:lineRule="auto"/>
              <w:ind w:firstLine="567"/>
              <w:jc w:val="both"/>
              <w:rPr>
                <w:rFonts w:ascii="Garamond" w:hAnsi="Garamond"/>
                <w:lang w:eastAsia="ar-SA"/>
              </w:rPr>
            </w:pPr>
            <w:r>
              <w:rPr>
                <w:rFonts w:ascii="Garamond" w:hAnsi="Garamond"/>
                <w:lang w:eastAsia="ar-SA"/>
              </w:rPr>
              <w:lastRenderedPageBreak/>
              <w:t>…</w:t>
            </w:r>
          </w:p>
          <w:p w14:paraId="161F98D7" w14:textId="54F65801" w:rsidR="00AE5988" w:rsidRDefault="008F4E8B" w:rsidP="00AE5988">
            <w:pPr>
              <w:widowControl w:val="0"/>
              <w:spacing w:before="120" w:after="120" w:line="240" w:lineRule="auto"/>
              <w:ind w:firstLine="567"/>
              <w:jc w:val="both"/>
              <w:rPr>
                <w:rFonts w:ascii="Garamond" w:eastAsia="Batang" w:hAnsi="Garamond" w:cs="Garamond"/>
                <w:lang w:eastAsia="ar-SA"/>
              </w:rPr>
            </w:pPr>
            <m:oMath>
              <m:sSubSup>
                <m:sSubSupPr>
                  <m:ctrlPr>
                    <w:rPr>
                      <w:rFonts w:ascii="Cambria Math" w:eastAsia="Batang" w:hAnsi="Cambria Math" w:cs="Garamond"/>
                      <w:i/>
                      <w:lang w:val="en-GB" w:eastAsia="ar-SA"/>
                    </w:rPr>
                  </m:ctrlPr>
                </m:sSubSupPr>
                <m:e>
                  <m:r>
                    <w:rPr>
                      <w:rFonts w:ascii="Cambria Math" w:eastAsia="Batang" w:hAnsi="Cambria Math" w:cs="Garamond"/>
                      <w:lang w:val="en-GB" w:eastAsia="ar-SA"/>
                    </w:rPr>
                    <m:t>S</m:t>
                  </m:r>
                </m:e>
                <m:sub>
                  <m:r>
                    <w:rPr>
                      <w:rFonts w:ascii="Cambria Math" w:eastAsia="Batang" w:hAnsi="Cambria Math" w:cs="Garamond"/>
                      <w:lang w:val="en-GB" w:eastAsia="ar-SA"/>
                    </w:rPr>
                    <m:t>ar</m:t>
                  </m:r>
                  <m:r>
                    <w:rPr>
                      <w:rFonts w:ascii="Cambria Math" w:eastAsia="Batang" w:hAnsi="Cambria Math" w:cs="Garamond"/>
                      <w:lang w:eastAsia="ar-SA"/>
                    </w:rPr>
                    <m:t>,</m:t>
                  </m:r>
                  <m:r>
                    <w:rPr>
                      <w:rFonts w:ascii="Cambria Math" w:eastAsia="Batang" w:hAnsi="Cambria Math" w:cs="Garamond"/>
                      <w:lang w:val="en-GB" w:eastAsia="ar-SA"/>
                    </w:rPr>
                    <m:t>CS</m:t>
                  </m:r>
                </m:sub>
                <m:sup>
                  <m:r>
                    <w:rPr>
                      <w:rFonts w:ascii="Cambria Math" w:eastAsia="Batang" w:hAnsi="Cambria Math" w:cs="Garamond"/>
                      <w:lang w:eastAsia="ar-SA"/>
                    </w:rPr>
                    <m:t xml:space="preserve">обесп </m:t>
                  </m:r>
                  <m:r>
                    <w:rPr>
                      <w:rFonts w:ascii="Cambria Math" w:eastAsia="Batang" w:hAnsi="Cambria Math" w:cs="Garamond"/>
                      <w:lang w:val="en-GB" w:eastAsia="ar-SA"/>
                    </w:rPr>
                    <m:t>DR</m:t>
                  </m:r>
                  <m:r>
                    <w:rPr>
                      <w:rFonts w:ascii="Cambria Math" w:eastAsia="Batang" w:hAnsi="Cambria Math" w:cs="Garamond"/>
                      <w:lang w:eastAsia="ar-SA"/>
                    </w:rPr>
                    <m:t xml:space="preserve"> </m:t>
                  </m:r>
                </m:sup>
              </m:sSubSup>
            </m:oMath>
            <w:r w:rsidR="00AE5988" w:rsidRPr="009E2B58">
              <w:rPr>
                <w:rFonts w:ascii="Garamond" w:eastAsia="Batang" w:hAnsi="Garamond" w:cs="Garamond"/>
                <w:lang w:eastAsia="ar-SA"/>
              </w:rPr>
              <w:t xml:space="preserve"> – часть размера обеспечения исполнения обязательств 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00AE5988" w:rsidRPr="009E2B58">
              <w:rPr>
                <w:rFonts w:ascii="Garamond" w:eastAsia="Batang" w:hAnsi="Garamond" w:cs="Garamond"/>
                <w:i/>
                <w:lang w:val="en-GB" w:eastAsia="ar-SA"/>
              </w:rPr>
              <w:t>C</w:t>
            </w:r>
            <w:r w:rsidR="00AE5988" w:rsidRPr="009E2B58">
              <w:rPr>
                <w:rFonts w:ascii="Garamond" w:eastAsia="Batang" w:hAnsi="Garamond" w:cs="Garamond"/>
                <w:i/>
                <w:lang w:val="en-US" w:eastAsia="ar-SA"/>
              </w:rPr>
              <w:t>S</w:t>
            </w:r>
            <w:r w:rsidR="00AE5988" w:rsidRPr="009E2B58">
              <w:rPr>
                <w:rFonts w:ascii="Garamond" w:eastAsia="Batang" w:hAnsi="Garamond" w:cs="Garamond"/>
                <w:lang w:eastAsia="ar-SA"/>
              </w:rPr>
              <w:t xml:space="preserve">, определяемая в отношении агрегированного объекта управления </w:t>
            </w:r>
            <w:proofErr w:type="spellStart"/>
            <w:r w:rsidR="00AE5988" w:rsidRPr="009E2B58">
              <w:rPr>
                <w:rFonts w:ascii="Garamond" w:eastAsia="Batang" w:hAnsi="Garamond" w:cs="Garamond"/>
                <w:i/>
                <w:lang w:val="en-US" w:eastAsia="ar-SA"/>
              </w:rPr>
              <w:t>ar</w:t>
            </w:r>
            <w:proofErr w:type="spellEnd"/>
            <w:r w:rsidR="00AE5988" w:rsidRPr="009E2B58">
              <w:rPr>
                <w:rFonts w:ascii="Garamond" w:eastAsia="Batang" w:hAnsi="Garamond" w:cs="Garamond"/>
                <w:lang w:eastAsia="ar-SA"/>
              </w:rPr>
              <w:t xml:space="preserve"> </w:t>
            </w:r>
            <w:r w:rsidR="00AE5988" w:rsidRPr="009E2B58">
              <w:rPr>
                <w:rFonts w:ascii="Garamond" w:eastAsia="Batang" w:hAnsi="Garamond" w:cs="Garamond"/>
                <w:highlight w:val="yellow"/>
                <w:lang w:eastAsia="ar-SA"/>
              </w:rPr>
              <w:t xml:space="preserve">в соответствии с </w:t>
            </w:r>
            <w:r w:rsidR="00E7685C">
              <w:rPr>
                <w:rFonts w:ascii="Garamond" w:eastAsia="Batang" w:hAnsi="Garamond" w:cs="Garamond"/>
                <w:highlight w:val="yellow"/>
                <w:lang w:eastAsia="ar-SA"/>
              </w:rPr>
              <w:t>п</w:t>
            </w:r>
            <w:r w:rsidR="00AE5988" w:rsidRPr="009E2B58">
              <w:rPr>
                <w:rFonts w:ascii="Garamond" w:eastAsia="Batang" w:hAnsi="Garamond" w:cs="Garamond"/>
                <w:highlight w:val="yellow"/>
                <w:lang w:eastAsia="ar-SA"/>
              </w:rPr>
              <w:t xml:space="preserve">риложением 3 </w:t>
            </w:r>
            <w:r w:rsidR="00AE5988" w:rsidRPr="009E2B58">
              <w:rPr>
                <w:rFonts w:ascii="Garamond" w:eastAsia="Batang" w:hAnsi="Garamond" w:cs="Garamond"/>
                <w:highlight w:val="yellow"/>
                <w:lang w:eastAsia="ko-KR"/>
              </w:rPr>
              <w:t xml:space="preserve">к </w:t>
            </w:r>
            <w:r w:rsidR="00AE5988" w:rsidRPr="009E2B58">
              <w:rPr>
                <w:rFonts w:ascii="Garamond" w:eastAsia="Batang" w:hAnsi="Garamond" w:cs="Garamond"/>
                <w:i/>
                <w:highlight w:val="yellow"/>
                <w:lang w:eastAsia="ko-KR"/>
              </w:rPr>
              <w:t>Регламенту участия на оптовом рын</w:t>
            </w:r>
            <w:r w:rsidR="00AE5988">
              <w:rPr>
                <w:rFonts w:ascii="Garamond" w:eastAsia="Batang" w:hAnsi="Garamond" w:cs="Garamond"/>
                <w:i/>
                <w:highlight w:val="yellow"/>
                <w:lang w:eastAsia="ko-KR"/>
              </w:rPr>
              <w:t xml:space="preserve">ке исполнителей </w:t>
            </w:r>
            <w:r w:rsidR="00AE5988" w:rsidRPr="00E1497E">
              <w:rPr>
                <w:rFonts w:ascii="Garamond" w:eastAsia="Batang" w:hAnsi="Garamond" w:cs="Garamond"/>
                <w:i/>
                <w:highlight w:val="yellow"/>
                <w:lang w:eastAsia="ko-KR"/>
              </w:rPr>
              <w:t>услуг по управлению изменением режима потребления</w:t>
            </w:r>
            <w:r w:rsidR="00AE5988" w:rsidRPr="00E1497E">
              <w:rPr>
                <w:rFonts w:ascii="Garamond" w:eastAsia="Batang" w:hAnsi="Garamond" w:cs="Garamond"/>
                <w:highlight w:val="yellow"/>
                <w:lang w:eastAsia="ko-KR"/>
              </w:rPr>
              <w:t xml:space="preserve"> (Приложение № 19.9.2 к </w:t>
            </w:r>
            <w:r w:rsidR="00AE5988" w:rsidRPr="00E1497E">
              <w:rPr>
                <w:rFonts w:ascii="Garamond" w:eastAsia="Batang" w:hAnsi="Garamond" w:cs="Garamond"/>
                <w:i/>
                <w:highlight w:val="yellow"/>
                <w:lang w:eastAsia="ko-KR"/>
              </w:rPr>
              <w:t>Договору о присоединении к торговой системе оптового рынка</w:t>
            </w:r>
            <w:r w:rsidR="00AE5988" w:rsidRPr="00E1497E">
              <w:rPr>
                <w:rFonts w:ascii="Garamond" w:eastAsia="Batang" w:hAnsi="Garamond" w:cs="Garamond"/>
                <w:highlight w:val="yellow"/>
                <w:lang w:eastAsia="ko-KR"/>
              </w:rPr>
              <w:t>)</w:t>
            </w:r>
            <w:r w:rsidR="00AE5988">
              <w:rPr>
                <w:rFonts w:ascii="Garamond" w:eastAsia="Batang" w:hAnsi="Garamond" w:cs="Garamond"/>
                <w:lang w:eastAsia="ko-KR"/>
              </w:rPr>
              <w:t xml:space="preserve"> </w:t>
            </w:r>
            <w:r w:rsidR="00AE5988" w:rsidRPr="009E2B58">
              <w:rPr>
                <w:rFonts w:ascii="Garamond" w:eastAsia="Batang" w:hAnsi="Garamond" w:cs="Garamond"/>
                <w:lang w:eastAsia="ar-SA"/>
              </w:rPr>
              <w:t>и передаваемая СО в КО в соответствии с соглашением о взаимодействии на оптовом рынке, заключаемым между КО и СО;</w:t>
            </w:r>
          </w:p>
          <w:p w14:paraId="55374021" w14:textId="77777777" w:rsidR="00AE5988" w:rsidRDefault="00AE5988" w:rsidP="00AE5988">
            <w:pPr>
              <w:widowControl w:val="0"/>
              <w:spacing w:before="120" w:after="120" w:line="240" w:lineRule="auto"/>
              <w:ind w:right="-106"/>
              <w:jc w:val="both"/>
              <w:rPr>
                <w:rFonts w:ascii="Garamond" w:eastAsia="Batang" w:hAnsi="Garamond" w:cs="Garamond"/>
                <w:lang w:eastAsia="ar-SA"/>
              </w:rPr>
            </w:pPr>
            <w:r>
              <w:rPr>
                <w:rFonts w:ascii="Garamond" w:eastAsia="Batang" w:hAnsi="Garamond" w:cs="Garamond"/>
                <w:lang w:eastAsia="ar-SA"/>
              </w:rPr>
              <w:t>…</w:t>
            </w:r>
          </w:p>
          <w:p w14:paraId="43A40B87" w14:textId="77777777" w:rsidR="00694063" w:rsidRDefault="00694063" w:rsidP="00694063">
            <w:pPr>
              <w:spacing w:before="120" w:after="120" w:line="252" w:lineRule="auto"/>
              <w:ind w:firstLine="594"/>
              <w:jc w:val="both"/>
              <w:rPr>
                <w:rFonts w:ascii="Garamond" w:eastAsiaTheme="minorHAnsi" w:hAnsi="Garamond" w:cs="Calibri"/>
              </w:rPr>
            </w:pPr>
            <w:r>
              <w:rPr>
                <w:rFonts w:ascii="Garamond" w:hAnsi="Garamond"/>
              </w:rPr>
              <w:t xml:space="preserve">Основанием для расчета денежной суммы в отношении агрегированного объекта управления </w:t>
            </w:r>
            <w:proofErr w:type="spellStart"/>
            <w:r>
              <w:rPr>
                <w:rFonts w:ascii="Garamond" w:hAnsi="Garamond"/>
                <w:i/>
              </w:rPr>
              <w:t>ar</w:t>
            </w:r>
            <w:proofErr w:type="spellEnd"/>
            <w:r>
              <w:rPr>
                <w:rFonts w:ascii="Garamond" w:hAnsi="Garamond"/>
              </w:rPr>
              <w:t xml:space="preserve"> исполнителя </w:t>
            </w:r>
            <w:r>
              <w:rPr>
                <w:rFonts w:ascii="Garamond" w:hAnsi="Garamond"/>
                <w:i/>
              </w:rPr>
              <w:t>i</w:t>
            </w:r>
            <w:r>
              <w:rPr>
                <w:rFonts w:ascii="Garamond" w:hAnsi="Garamond"/>
              </w:rPr>
              <w:t xml:space="preserve"> и месяца </w:t>
            </w:r>
            <w:r>
              <w:rPr>
                <w:rFonts w:ascii="Garamond" w:hAnsi="Garamond"/>
                <w:i/>
              </w:rPr>
              <w:t>m</w:t>
            </w:r>
            <w:r>
              <w:rPr>
                <w:rFonts w:ascii="Garamond" w:hAnsi="Garamond"/>
              </w:rPr>
              <w:t xml:space="preserve"> является </w:t>
            </w:r>
            <w:r w:rsidRPr="00D75714">
              <w:rPr>
                <w:rFonts w:ascii="Garamond" w:hAnsi="Garamond"/>
                <w:highlight w:val="yellow"/>
              </w:rPr>
              <w:t xml:space="preserve">полный или частичный отказ от исполнения обязательств по оказанию услуг по управлению изменением режима потребления электрической энергии, предусмотренный пунктом 9.3 договора оказания услуг по управлению изменением режима потребления электрической энергии. При этом месяц </w:t>
            </w:r>
            <w:r w:rsidRPr="00D75714">
              <w:rPr>
                <w:rFonts w:ascii="Garamond" w:hAnsi="Garamond"/>
                <w:i/>
                <w:highlight w:val="yellow"/>
              </w:rPr>
              <w:t>m</w:t>
            </w:r>
            <w:r w:rsidRPr="00D75714">
              <w:rPr>
                <w:rFonts w:ascii="Garamond" w:hAnsi="Garamond"/>
                <w:highlight w:val="yellow"/>
              </w:rPr>
              <w:t>, на данных которого КО осуществляет р</w:t>
            </w:r>
            <w:r w:rsidRPr="00D75714">
              <w:rPr>
                <w:rFonts w:ascii="Garamond" w:hAnsi="Garamond"/>
                <w:bCs/>
                <w:highlight w:val="yellow"/>
              </w:rPr>
              <w:t>асчет указанной денежной суммы, определяется как месяц, предшествующий месяцу полного или частичного отказа от исполнения обязательств по оказанию услуг по управлению изменением режима потребления электрической энергии.</w:t>
            </w:r>
          </w:p>
          <w:p w14:paraId="075B1635" w14:textId="77777777" w:rsidR="00694063" w:rsidRDefault="00694063" w:rsidP="00694063">
            <w:pPr>
              <w:spacing w:before="120" w:after="120"/>
              <w:ind w:firstLine="594"/>
              <w:jc w:val="both"/>
              <w:rPr>
                <w:rFonts w:ascii="Garamond" w:hAnsi="Garamond"/>
              </w:rPr>
            </w:pPr>
            <w:r>
              <w:rPr>
                <w:rFonts w:ascii="Garamond" w:hAnsi="Garamond"/>
              </w:rPr>
              <w:t>…</w:t>
            </w:r>
          </w:p>
          <w:p w14:paraId="4C6FB2C4" w14:textId="77777777" w:rsidR="00694063" w:rsidRPr="000D303F" w:rsidRDefault="00694063" w:rsidP="00AE5988">
            <w:pPr>
              <w:widowControl w:val="0"/>
              <w:spacing w:before="120" w:after="120" w:line="240" w:lineRule="auto"/>
              <w:ind w:right="-106"/>
              <w:jc w:val="both"/>
              <w:rPr>
                <w:rFonts w:ascii="Garamond" w:eastAsia="Batang" w:hAnsi="Garamond" w:cs="Garamond"/>
                <w:lang w:eastAsia="ar-SA"/>
              </w:rPr>
            </w:pPr>
          </w:p>
        </w:tc>
      </w:tr>
    </w:tbl>
    <w:p w14:paraId="0400E54E" w14:textId="77777777" w:rsidR="00017E72" w:rsidRDefault="00017E72" w:rsidP="00017E72">
      <w:pPr>
        <w:spacing w:after="0" w:line="240" w:lineRule="auto"/>
        <w:ind w:right="-314"/>
        <w:rPr>
          <w:rFonts w:ascii="Garamond" w:hAnsi="Garamond"/>
          <w:b/>
          <w:sz w:val="26"/>
          <w:szCs w:val="26"/>
        </w:rPr>
      </w:pPr>
    </w:p>
    <w:p w14:paraId="17F018EC" w14:textId="77777777" w:rsidR="00DA3CFA" w:rsidRDefault="00DA3CFA" w:rsidP="00017E72">
      <w:pPr>
        <w:spacing w:after="160" w:line="240" w:lineRule="auto"/>
        <w:rPr>
          <w:rFonts w:ascii="Garamond" w:hAnsi="Garamond"/>
          <w:b/>
        </w:rPr>
      </w:pPr>
    </w:p>
    <w:p w14:paraId="4CBDCDC3" w14:textId="24A98F6D" w:rsidR="00017E72" w:rsidRPr="00E7685C" w:rsidRDefault="00017E72" w:rsidP="00017E72">
      <w:pPr>
        <w:spacing w:after="160" w:line="240" w:lineRule="auto"/>
        <w:rPr>
          <w:b/>
          <w:sz w:val="24"/>
          <w:szCs w:val="24"/>
        </w:rPr>
      </w:pPr>
      <w:r w:rsidRPr="00E7685C">
        <w:rPr>
          <w:rFonts w:ascii="Garamond" w:hAnsi="Garamond"/>
          <w:b/>
          <w:sz w:val="24"/>
          <w:szCs w:val="24"/>
        </w:rPr>
        <w:t xml:space="preserve">Приложение 121 исключить </w:t>
      </w:r>
    </w:p>
    <w:p w14:paraId="288BA0A9" w14:textId="77777777" w:rsidR="00017E72" w:rsidRDefault="00017E72" w:rsidP="00017E72">
      <w:pPr>
        <w:pStyle w:val="afa"/>
        <w:spacing w:before="0" w:beforeAutospacing="0" w:after="0" w:afterAutospacing="0"/>
        <w:jc w:val="left"/>
        <w:rPr>
          <w:rFonts w:ascii="Garamond" w:hAnsi="Garamond"/>
          <w:sz w:val="22"/>
          <w:szCs w:val="22"/>
        </w:rPr>
      </w:pPr>
    </w:p>
    <w:p w14:paraId="0F9F3FAD" w14:textId="77777777" w:rsidR="00017E72" w:rsidRPr="00E7685C" w:rsidRDefault="00017E72" w:rsidP="00017E72">
      <w:pPr>
        <w:widowControl w:val="0"/>
        <w:spacing w:after="120"/>
        <w:jc w:val="right"/>
        <w:rPr>
          <w:rFonts w:ascii="Garamond" w:hAnsi="Garamond"/>
          <w:b/>
        </w:rPr>
      </w:pPr>
      <w:r w:rsidRPr="00E7685C">
        <w:rPr>
          <w:rFonts w:ascii="Garamond" w:hAnsi="Garamond"/>
          <w:b/>
        </w:rPr>
        <w:t>Приложение 121</w:t>
      </w:r>
    </w:p>
    <w:p w14:paraId="6B5A7FE0" w14:textId="77777777" w:rsidR="00017E72" w:rsidRPr="00E7685C" w:rsidRDefault="00017E72" w:rsidP="00017E72">
      <w:pPr>
        <w:spacing w:after="0" w:line="240" w:lineRule="auto"/>
        <w:ind w:right="-314"/>
        <w:jc w:val="center"/>
        <w:rPr>
          <w:rFonts w:ascii="Garamond" w:hAnsi="Garamond"/>
          <w:b/>
          <w:bCs/>
        </w:rPr>
      </w:pPr>
      <w:r w:rsidRPr="00E7685C">
        <w:rPr>
          <w:rFonts w:ascii="Garamond" w:hAnsi="Garamond"/>
          <w:b/>
          <w:bCs/>
        </w:rPr>
        <w:t>Отчет о стоимости комплексной услуги по расчету требований и обязательств участников оптового рынка, оказанной организацией коммерческой инфраструктуры оптового рынка (АО «ЦФР»)</w:t>
      </w:r>
    </w:p>
    <w:p w14:paraId="09E89EC7" w14:textId="77777777" w:rsidR="00017E72" w:rsidRPr="00E7685C" w:rsidRDefault="00017E72" w:rsidP="00017E72">
      <w:pPr>
        <w:widowControl w:val="0"/>
        <w:rPr>
          <w:b/>
        </w:rPr>
      </w:pPr>
    </w:p>
    <w:p w14:paraId="3C1FE912" w14:textId="77777777" w:rsidR="00017E72" w:rsidRPr="00E7685C" w:rsidRDefault="00017E72" w:rsidP="00017E72">
      <w:pPr>
        <w:widowControl w:val="0"/>
        <w:rPr>
          <w:rFonts w:ascii="Garamond" w:hAnsi="Garamond"/>
          <w:b/>
          <w:u w:val="single"/>
        </w:rPr>
      </w:pPr>
      <w:r w:rsidRPr="00E7685C">
        <w:rPr>
          <w:rFonts w:ascii="Garamond" w:hAnsi="Garamond"/>
          <w:b/>
          <w:u w:val="single"/>
        </w:rPr>
        <w:t>За расчетный период</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848"/>
        <w:gridCol w:w="5377"/>
      </w:tblGrid>
      <w:tr w:rsidR="00017E72" w:rsidRPr="00DA3CFA" w14:paraId="0BA27727" w14:textId="77777777" w:rsidTr="00E7685C">
        <w:trPr>
          <w:trHeight w:val="1140"/>
        </w:trPr>
        <w:tc>
          <w:tcPr>
            <w:tcW w:w="1848" w:type="dxa"/>
            <w:vAlign w:val="center"/>
          </w:tcPr>
          <w:p w14:paraId="2F3D3AE5" w14:textId="77777777" w:rsidR="00017E72" w:rsidRPr="00DA3CFA" w:rsidRDefault="00017E72" w:rsidP="00303F42">
            <w:pPr>
              <w:widowControl w:val="0"/>
              <w:jc w:val="center"/>
              <w:rPr>
                <w:rFonts w:ascii="Garamond" w:hAnsi="Garamond"/>
              </w:rPr>
            </w:pPr>
            <w:r w:rsidRPr="00DA3CFA">
              <w:rPr>
                <w:rFonts w:ascii="Garamond" w:hAnsi="Garamond"/>
              </w:rPr>
              <w:t>Наименование участника</w:t>
            </w:r>
          </w:p>
        </w:tc>
        <w:tc>
          <w:tcPr>
            <w:tcW w:w="5377" w:type="dxa"/>
            <w:vAlign w:val="center"/>
          </w:tcPr>
          <w:p w14:paraId="5B09377C" w14:textId="77777777" w:rsidR="00017E72" w:rsidRPr="00DA3CFA" w:rsidRDefault="00017E72" w:rsidP="00303F42">
            <w:pPr>
              <w:widowControl w:val="0"/>
              <w:jc w:val="center"/>
              <w:rPr>
                <w:rFonts w:ascii="Garamond" w:hAnsi="Garamond"/>
              </w:rPr>
            </w:pPr>
            <w:r w:rsidRPr="00DA3CFA">
              <w:rPr>
                <w:rFonts w:ascii="Garamond" w:hAnsi="Garamond"/>
              </w:rPr>
              <w:t xml:space="preserve">Стоимость </w:t>
            </w:r>
            <w:r w:rsidRPr="00DA3CFA">
              <w:rPr>
                <w:rFonts w:ascii="Garamond" w:hAnsi="Garamond" w:cs="Garamond"/>
              </w:rPr>
              <w:t>комплексной услуги по расчету требований и обязательств участников оптового рынка, оказанной организацией коммерческой инфраструктуры оптового рынка (АО «ЦФР»)</w:t>
            </w:r>
          </w:p>
        </w:tc>
      </w:tr>
      <w:tr w:rsidR="00017E72" w:rsidRPr="00DA3CFA" w14:paraId="24EF1913" w14:textId="77777777" w:rsidTr="00E7685C">
        <w:trPr>
          <w:trHeight w:val="134"/>
        </w:trPr>
        <w:tc>
          <w:tcPr>
            <w:tcW w:w="1848" w:type="dxa"/>
            <w:vAlign w:val="center"/>
          </w:tcPr>
          <w:p w14:paraId="72C1C43E" w14:textId="77777777" w:rsidR="00017E72" w:rsidRPr="00DA3CFA" w:rsidRDefault="00017E72" w:rsidP="00303F42">
            <w:pPr>
              <w:widowControl w:val="0"/>
              <w:jc w:val="center"/>
              <w:rPr>
                <w:rFonts w:ascii="Garamond" w:hAnsi="Garamond"/>
                <w:sz w:val="16"/>
                <w:szCs w:val="16"/>
              </w:rPr>
            </w:pPr>
          </w:p>
        </w:tc>
        <w:tc>
          <w:tcPr>
            <w:tcW w:w="5377" w:type="dxa"/>
            <w:vAlign w:val="center"/>
          </w:tcPr>
          <w:p w14:paraId="0E927DC1" w14:textId="77777777" w:rsidR="00017E72" w:rsidRPr="00E7685C" w:rsidRDefault="00017E72" w:rsidP="00303F42">
            <w:pPr>
              <w:widowControl w:val="0"/>
              <w:jc w:val="center"/>
              <w:rPr>
                <w:rFonts w:ascii="Garamond" w:hAnsi="Garamond"/>
                <w:sz w:val="18"/>
                <w:szCs w:val="18"/>
                <w:highlight w:val="green"/>
              </w:rPr>
            </w:pPr>
            <w:r w:rsidRPr="00E7685C">
              <w:rPr>
                <w:rFonts w:ascii="Garamond" w:hAnsi="Garamond"/>
                <w:sz w:val="18"/>
                <w:szCs w:val="18"/>
              </w:rPr>
              <w:t>руб.</w:t>
            </w:r>
          </w:p>
        </w:tc>
      </w:tr>
      <w:tr w:rsidR="00017E72" w:rsidRPr="00DA3CFA" w14:paraId="4B984B28" w14:textId="77777777" w:rsidTr="00E7685C">
        <w:trPr>
          <w:trHeight w:val="447"/>
        </w:trPr>
        <w:tc>
          <w:tcPr>
            <w:tcW w:w="1848" w:type="dxa"/>
            <w:vAlign w:val="center"/>
          </w:tcPr>
          <w:p w14:paraId="03A1BE14" w14:textId="77777777" w:rsidR="00017E72" w:rsidRPr="00DA3CFA" w:rsidRDefault="00017E72" w:rsidP="00303F42">
            <w:pPr>
              <w:widowControl w:val="0"/>
              <w:jc w:val="center"/>
              <w:rPr>
                <w:rFonts w:ascii="Garamond" w:hAnsi="Garamond"/>
                <w:sz w:val="16"/>
                <w:szCs w:val="16"/>
              </w:rPr>
            </w:pPr>
          </w:p>
        </w:tc>
        <w:tc>
          <w:tcPr>
            <w:tcW w:w="5377" w:type="dxa"/>
            <w:vAlign w:val="center"/>
          </w:tcPr>
          <w:p w14:paraId="6F05C660" w14:textId="77777777" w:rsidR="00017E72" w:rsidRPr="00DA3CFA" w:rsidRDefault="00017E72" w:rsidP="00303F42">
            <w:pPr>
              <w:widowControl w:val="0"/>
              <w:jc w:val="center"/>
              <w:rPr>
                <w:rFonts w:ascii="Garamond" w:hAnsi="Garamond"/>
                <w:sz w:val="16"/>
                <w:szCs w:val="16"/>
                <w:highlight w:val="green"/>
              </w:rPr>
            </w:pPr>
          </w:p>
        </w:tc>
      </w:tr>
      <w:tr w:rsidR="00017E72" w:rsidRPr="00DA3CFA" w14:paraId="0E6DB0FA" w14:textId="77777777" w:rsidTr="00E7685C">
        <w:trPr>
          <w:trHeight w:val="411"/>
        </w:trPr>
        <w:tc>
          <w:tcPr>
            <w:tcW w:w="1848" w:type="dxa"/>
            <w:vAlign w:val="center"/>
          </w:tcPr>
          <w:p w14:paraId="2C882828" w14:textId="77777777" w:rsidR="00017E72" w:rsidRPr="00DA3CFA" w:rsidRDefault="00017E72" w:rsidP="00303F42">
            <w:pPr>
              <w:widowControl w:val="0"/>
              <w:jc w:val="center"/>
              <w:rPr>
                <w:rFonts w:ascii="Garamond" w:hAnsi="Garamond"/>
                <w:sz w:val="16"/>
                <w:szCs w:val="16"/>
              </w:rPr>
            </w:pPr>
          </w:p>
        </w:tc>
        <w:tc>
          <w:tcPr>
            <w:tcW w:w="5377" w:type="dxa"/>
            <w:vAlign w:val="center"/>
          </w:tcPr>
          <w:p w14:paraId="7E794C36" w14:textId="77777777" w:rsidR="00017E72" w:rsidRPr="00DA3CFA" w:rsidRDefault="00017E72" w:rsidP="00303F42">
            <w:pPr>
              <w:widowControl w:val="0"/>
              <w:jc w:val="center"/>
              <w:rPr>
                <w:rFonts w:ascii="Garamond" w:hAnsi="Garamond"/>
                <w:sz w:val="16"/>
                <w:szCs w:val="16"/>
                <w:highlight w:val="green"/>
              </w:rPr>
            </w:pPr>
          </w:p>
        </w:tc>
      </w:tr>
      <w:tr w:rsidR="00017E72" w:rsidRPr="00DA3CFA" w14:paraId="51D650E3" w14:textId="77777777" w:rsidTr="00E7685C">
        <w:trPr>
          <w:trHeight w:val="411"/>
        </w:trPr>
        <w:tc>
          <w:tcPr>
            <w:tcW w:w="1848" w:type="dxa"/>
            <w:vAlign w:val="center"/>
          </w:tcPr>
          <w:p w14:paraId="212B15F4" w14:textId="77777777" w:rsidR="00017E72" w:rsidRPr="00DA3CFA" w:rsidRDefault="00017E72" w:rsidP="00303F42">
            <w:pPr>
              <w:widowControl w:val="0"/>
              <w:jc w:val="center"/>
              <w:rPr>
                <w:rFonts w:ascii="Garamond" w:hAnsi="Garamond"/>
                <w:sz w:val="16"/>
                <w:szCs w:val="16"/>
              </w:rPr>
            </w:pPr>
          </w:p>
        </w:tc>
        <w:tc>
          <w:tcPr>
            <w:tcW w:w="5377" w:type="dxa"/>
            <w:vAlign w:val="center"/>
          </w:tcPr>
          <w:p w14:paraId="0CF5EEC9" w14:textId="77777777" w:rsidR="00017E72" w:rsidRPr="00DA3CFA" w:rsidRDefault="00017E72" w:rsidP="00303F42">
            <w:pPr>
              <w:widowControl w:val="0"/>
              <w:jc w:val="center"/>
              <w:rPr>
                <w:rFonts w:ascii="Garamond" w:hAnsi="Garamond"/>
                <w:sz w:val="16"/>
                <w:szCs w:val="16"/>
                <w:highlight w:val="green"/>
              </w:rPr>
            </w:pPr>
          </w:p>
        </w:tc>
      </w:tr>
    </w:tbl>
    <w:p w14:paraId="25E9F353" w14:textId="77777777" w:rsidR="00017E72" w:rsidRDefault="00017E72" w:rsidP="00017E72">
      <w:pPr>
        <w:widowControl w:val="0"/>
        <w:spacing w:line="240" w:lineRule="auto"/>
        <w:rPr>
          <w:rFonts w:ascii="Garamond" w:hAnsi="Garamond"/>
          <w:b/>
          <w:sz w:val="18"/>
          <w:szCs w:val="18"/>
          <w:u w:val="single"/>
        </w:rPr>
      </w:pPr>
    </w:p>
    <w:p w14:paraId="1B288F58" w14:textId="77777777" w:rsidR="00017E72" w:rsidRDefault="00017E72" w:rsidP="00017E72">
      <w:pPr>
        <w:spacing w:after="0" w:line="240" w:lineRule="auto"/>
        <w:ind w:right="-314"/>
        <w:rPr>
          <w:rFonts w:ascii="Garamond" w:hAnsi="Garamond"/>
          <w:b/>
          <w:sz w:val="26"/>
          <w:szCs w:val="26"/>
        </w:rPr>
      </w:pPr>
    </w:p>
    <w:p w14:paraId="594D4F2C" w14:textId="7288A1D8" w:rsidR="00CA4AA8" w:rsidRPr="00F209C0" w:rsidRDefault="00CA4AA8" w:rsidP="001322A6">
      <w:pPr>
        <w:spacing w:after="0" w:line="240" w:lineRule="auto"/>
        <w:rPr>
          <w:rFonts w:ascii="Garamond" w:eastAsia="Batang" w:hAnsi="Garamond" w:cs="Arial"/>
        </w:rPr>
      </w:pPr>
      <w:r w:rsidRPr="00FF0A27">
        <w:rPr>
          <w:rFonts w:ascii="Garamond" w:hAnsi="Garamond"/>
          <w:b/>
          <w:sz w:val="26"/>
          <w:szCs w:val="26"/>
        </w:rPr>
        <w:lastRenderedPageBreak/>
        <w:t xml:space="preserve">Предложения по изменениям и дополнениям в </w:t>
      </w:r>
      <w:bookmarkStart w:id="2" w:name="_Toc260307774"/>
      <w:bookmarkStart w:id="3" w:name="_Toc211138623"/>
      <w:bookmarkStart w:id="4" w:name="_Toc204420353"/>
      <w:r w:rsidR="00F209C0">
        <w:rPr>
          <w:rFonts w:ascii="Garamond" w:hAnsi="Garamond" w:cs="Garamond"/>
          <w:b/>
          <w:bCs/>
          <w:sz w:val="26"/>
          <w:szCs w:val="26"/>
        </w:rPr>
        <w:t>РЕГЛАМЕНТ УЧАСТИЯ НА ОПТОВОМ РЫНКЕ ИСПОЛНИТЕЛЕЙ УСЛУГ ПО УПРАВЛЕНИЮ ИЗМЕНЕНИЕМ РЕЖИМА ПОТРЕБЛЕНИЯ</w:t>
      </w:r>
      <w:bookmarkEnd w:id="2"/>
      <w:bookmarkEnd w:id="3"/>
      <w:bookmarkEnd w:id="4"/>
      <w:r w:rsidR="00F209C0">
        <w:rPr>
          <w:rFonts w:ascii="Garamond" w:hAnsi="Garamond"/>
          <w:b/>
          <w:sz w:val="26"/>
          <w:szCs w:val="26"/>
        </w:rPr>
        <w:t xml:space="preserve"> </w:t>
      </w:r>
      <w:r w:rsidR="00F209C0">
        <w:rPr>
          <w:rFonts w:ascii="Garamond" w:hAnsi="Garamond" w:cs="Garamond"/>
          <w:b/>
          <w:bCs/>
          <w:sz w:val="26"/>
          <w:szCs w:val="26"/>
        </w:rPr>
        <w:t>(П</w:t>
      </w:r>
      <w:r w:rsidR="001322A6">
        <w:rPr>
          <w:rFonts w:ascii="Garamond" w:hAnsi="Garamond" w:cs="Garamond"/>
          <w:b/>
          <w:bCs/>
          <w:sz w:val="26"/>
          <w:szCs w:val="26"/>
        </w:rPr>
        <w:t>риложение № 19.9.2 к Договору о </w:t>
      </w:r>
      <w:r w:rsidR="00F209C0">
        <w:rPr>
          <w:rFonts w:ascii="Garamond" w:hAnsi="Garamond" w:cs="Garamond"/>
          <w:b/>
          <w:bCs/>
          <w:sz w:val="26"/>
          <w:szCs w:val="26"/>
        </w:rPr>
        <w:t>присоединении к торговой системе оптового рынка)</w:t>
      </w:r>
    </w:p>
    <w:p w14:paraId="05E3316A" w14:textId="77777777" w:rsidR="008325CA" w:rsidRDefault="008325CA" w:rsidP="0012351A">
      <w:pPr>
        <w:tabs>
          <w:tab w:val="left" w:pos="709"/>
        </w:tabs>
        <w:spacing w:after="0" w:line="240" w:lineRule="auto"/>
        <w:jc w:val="right"/>
        <w:rPr>
          <w:rFonts w:ascii="Garamond" w:hAnsi="Garamond"/>
          <w:b/>
          <w:sz w:val="28"/>
          <w:szCs w:val="28"/>
          <w:highlight w:val="green"/>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6520"/>
        <w:gridCol w:w="6521"/>
      </w:tblGrid>
      <w:tr w:rsidR="008325CA" w:rsidRPr="00B14618" w14:paraId="6B5C8208" w14:textId="77777777" w:rsidTr="002B0D39">
        <w:trPr>
          <w:trHeight w:val="435"/>
        </w:trPr>
        <w:tc>
          <w:tcPr>
            <w:tcW w:w="1555" w:type="dxa"/>
            <w:vAlign w:val="center"/>
          </w:tcPr>
          <w:p w14:paraId="77EB6E98" w14:textId="77777777" w:rsidR="008325CA" w:rsidRPr="00B14618" w:rsidRDefault="008325CA" w:rsidP="00480EC7">
            <w:pPr>
              <w:widowControl w:val="0"/>
              <w:spacing w:after="0" w:line="240" w:lineRule="auto"/>
              <w:ind w:left="-113" w:right="-111"/>
              <w:jc w:val="center"/>
              <w:rPr>
                <w:rFonts w:ascii="Garamond" w:eastAsiaTheme="minorHAnsi" w:hAnsi="Garamond" w:cs="Calibri"/>
                <w:b/>
              </w:rPr>
            </w:pPr>
            <w:r w:rsidRPr="00B14618">
              <w:rPr>
                <w:rFonts w:ascii="Garamond" w:eastAsiaTheme="minorHAnsi" w:hAnsi="Garamond" w:cs="Calibri"/>
                <w:b/>
              </w:rPr>
              <w:t>№</w:t>
            </w:r>
          </w:p>
          <w:p w14:paraId="1DFEBB2D" w14:textId="77777777" w:rsidR="008325CA" w:rsidRPr="00B14618" w:rsidRDefault="008325CA" w:rsidP="00480EC7">
            <w:pPr>
              <w:widowControl w:val="0"/>
              <w:spacing w:after="0" w:line="240" w:lineRule="auto"/>
              <w:ind w:left="-113" w:right="-111"/>
              <w:jc w:val="center"/>
              <w:rPr>
                <w:rFonts w:ascii="Garamond" w:hAnsi="Garamond"/>
                <w:b/>
                <w:color w:val="000000"/>
              </w:rPr>
            </w:pPr>
            <w:r w:rsidRPr="00B14618">
              <w:rPr>
                <w:rFonts w:ascii="Garamond" w:eastAsiaTheme="minorHAnsi" w:hAnsi="Garamond" w:cs="Calibri"/>
                <w:b/>
              </w:rPr>
              <w:t>пункта</w:t>
            </w:r>
          </w:p>
        </w:tc>
        <w:tc>
          <w:tcPr>
            <w:tcW w:w="6520" w:type="dxa"/>
            <w:vAlign w:val="center"/>
          </w:tcPr>
          <w:p w14:paraId="505F6DDC" w14:textId="77777777" w:rsidR="00DA42F1" w:rsidRPr="00B14618" w:rsidRDefault="008325CA" w:rsidP="00DA42F1">
            <w:pPr>
              <w:widowControl w:val="0"/>
              <w:spacing w:after="0" w:line="240" w:lineRule="auto"/>
              <w:jc w:val="center"/>
              <w:rPr>
                <w:rFonts w:ascii="Garamond" w:eastAsiaTheme="minorHAnsi" w:hAnsi="Garamond" w:cs="Calibri"/>
                <w:b/>
              </w:rPr>
            </w:pPr>
            <w:r w:rsidRPr="00B14618">
              <w:rPr>
                <w:rFonts w:ascii="Garamond" w:eastAsiaTheme="minorHAnsi" w:hAnsi="Garamond" w:cs="Calibri"/>
                <w:b/>
              </w:rPr>
              <w:t>Редакция, действующая на момент</w:t>
            </w:r>
            <w:r w:rsidR="00DA42F1" w:rsidRPr="00B14618">
              <w:rPr>
                <w:rFonts w:ascii="Garamond" w:eastAsiaTheme="minorHAnsi" w:hAnsi="Garamond" w:cs="Calibri"/>
                <w:b/>
              </w:rPr>
              <w:t xml:space="preserve"> </w:t>
            </w:r>
          </w:p>
          <w:p w14:paraId="780679D2" w14:textId="77777777" w:rsidR="008325CA" w:rsidRPr="00B14618" w:rsidRDefault="008325CA" w:rsidP="00DA42F1">
            <w:pPr>
              <w:widowControl w:val="0"/>
              <w:spacing w:after="0" w:line="240" w:lineRule="auto"/>
              <w:jc w:val="center"/>
              <w:rPr>
                <w:rFonts w:ascii="Garamond" w:eastAsiaTheme="minorHAnsi" w:hAnsi="Garamond" w:cs="Calibri"/>
                <w:b/>
              </w:rPr>
            </w:pPr>
            <w:r w:rsidRPr="00B14618">
              <w:rPr>
                <w:rFonts w:ascii="Garamond" w:eastAsiaTheme="minorHAnsi" w:hAnsi="Garamond" w:cs="Calibri"/>
                <w:b/>
              </w:rPr>
              <w:t>вступления в силу изменений</w:t>
            </w:r>
          </w:p>
        </w:tc>
        <w:tc>
          <w:tcPr>
            <w:tcW w:w="6521" w:type="dxa"/>
            <w:vAlign w:val="center"/>
          </w:tcPr>
          <w:p w14:paraId="2B7C5285" w14:textId="77777777" w:rsidR="00DA42F1" w:rsidRPr="00B14618" w:rsidRDefault="008325CA" w:rsidP="00DA42F1">
            <w:pPr>
              <w:widowControl w:val="0"/>
              <w:spacing w:after="0" w:line="240" w:lineRule="auto"/>
              <w:jc w:val="center"/>
              <w:rPr>
                <w:rFonts w:ascii="Garamond" w:eastAsiaTheme="minorHAnsi" w:hAnsi="Garamond" w:cs="Calibri"/>
                <w:b/>
              </w:rPr>
            </w:pPr>
            <w:r w:rsidRPr="00B14618">
              <w:rPr>
                <w:rFonts w:ascii="Garamond" w:eastAsiaTheme="minorHAnsi" w:hAnsi="Garamond" w:cs="Calibri"/>
                <w:b/>
              </w:rPr>
              <w:t>Предлагаемые изменения</w:t>
            </w:r>
            <w:r w:rsidR="00DA42F1" w:rsidRPr="00B14618">
              <w:rPr>
                <w:rFonts w:ascii="Garamond" w:eastAsiaTheme="minorHAnsi" w:hAnsi="Garamond" w:cs="Calibri"/>
                <w:b/>
              </w:rPr>
              <w:t xml:space="preserve"> </w:t>
            </w:r>
          </w:p>
          <w:p w14:paraId="5B767B13" w14:textId="77777777" w:rsidR="008325CA" w:rsidRPr="00B14618" w:rsidRDefault="008325CA" w:rsidP="00DA42F1">
            <w:pPr>
              <w:widowControl w:val="0"/>
              <w:spacing w:after="0" w:line="240" w:lineRule="auto"/>
              <w:jc w:val="center"/>
              <w:rPr>
                <w:rFonts w:ascii="Garamond" w:eastAsiaTheme="minorHAnsi" w:hAnsi="Garamond" w:cs="Calibri"/>
                <w:b/>
              </w:rPr>
            </w:pPr>
            <w:r w:rsidRPr="00B14618">
              <w:rPr>
                <w:rFonts w:ascii="Garamond" w:eastAsiaTheme="minorHAnsi" w:hAnsi="Garamond" w:cs="Calibri"/>
              </w:rPr>
              <w:t>(изменения выделены цветом)</w:t>
            </w:r>
          </w:p>
        </w:tc>
      </w:tr>
      <w:tr w:rsidR="00EE333E" w:rsidRPr="00B14618" w14:paraId="49169DAE" w14:textId="77777777" w:rsidTr="002B0D39">
        <w:trPr>
          <w:trHeight w:val="435"/>
        </w:trPr>
        <w:tc>
          <w:tcPr>
            <w:tcW w:w="1555" w:type="dxa"/>
            <w:vAlign w:val="center"/>
          </w:tcPr>
          <w:p w14:paraId="56F56FF4" w14:textId="77777777" w:rsidR="00EE333E" w:rsidRPr="00B14618" w:rsidRDefault="00EE333E"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t>5.3.1</w:t>
            </w:r>
          </w:p>
        </w:tc>
        <w:tc>
          <w:tcPr>
            <w:tcW w:w="6520" w:type="dxa"/>
          </w:tcPr>
          <w:p w14:paraId="20D4D802" w14:textId="77777777" w:rsidR="00EE333E" w:rsidRPr="00B14618" w:rsidRDefault="00EE333E" w:rsidP="00EE333E">
            <w:pPr>
              <w:pStyle w:val="af2"/>
              <w:widowControl w:val="0"/>
              <w:tabs>
                <w:tab w:val="left" w:pos="1134"/>
              </w:tabs>
              <w:spacing w:before="120" w:after="120"/>
              <w:ind w:left="567"/>
              <w:jc w:val="both"/>
              <w:outlineLvl w:val="2"/>
              <w:rPr>
                <w:rFonts w:ascii="Garamond" w:hAnsi="Garamond"/>
                <w:b/>
                <w:color w:val="000000"/>
                <w:sz w:val="22"/>
                <w:szCs w:val="22"/>
              </w:rPr>
            </w:pPr>
            <w:bookmarkStart w:id="5" w:name="_Toc164175998"/>
            <w:bookmarkStart w:id="6" w:name="_Toc164223123"/>
            <w:r w:rsidRPr="00B14618">
              <w:rPr>
                <w:rFonts w:ascii="Garamond" w:hAnsi="Garamond"/>
                <w:b/>
                <w:color w:val="000000"/>
                <w:sz w:val="22"/>
                <w:szCs w:val="22"/>
              </w:rPr>
              <w:t>5.3. Порядок определения фактически исполненного объема снижения потребления электрической энергии</w:t>
            </w:r>
            <w:bookmarkEnd w:id="5"/>
            <w:bookmarkEnd w:id="6"/>
          </w:p>
          <w:p w14:paraId="206F7B94"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bookmarkStart w:id="7" w:name="_Toc164175999"/>
            <w:bookmarkStart w:id="8" w:name="_Toc164176282"/>
            <w:bookmarkStart w:id="9" w:name="_Toc164181756"/>
            <w:bookmarkStart w:id="10" w:name="_Toc164223124"/>
            <w:r w:rsidRPr="00B14618">
              <w:rPr>
                <w:rFonts w:ascii="Garamond" w:hAnsi="Garamond"/>
                <w:color w:val="000000"/>
                <w:sz w:val="22"/>
                <w:szCs w:val="22"/>
              </w:rPr>
              <w:t xml:space="preserve">5.3.1. СО определяет фактически исполненный объем снижения потребления электрической энергии в расчетном месяце </w:t>
            </w:r>
            <w:r w:rsidRPr="00B14618">
              <w:rPr>
                <w:rFonts w:ascii="Garamond" w:hAnsi="Garamond"/>
                <w:i/>
                <w:color w:val="000000"/>
                <w:sz w:val="22"/>
                <w:szCs w:val="22"/>
              </w:rPr>
              <w:t>m</w:t>
            </w:r>
            <w:r w:rsidRPr="00B14618">
              <w:rPr>
                <w:rFonts w:ascii="Garamond" w:hAnsi="Garamond"/>
                <w:color w:val="000000"/>
                <w:sz w:val="22"/>
                <w:szCs w:val="22"/>
              </w:rPr>
              <w:t xml:space="preserve"> в отношении каждого АОУ </w:t>
            </w:r>
            <w:r w:rsidRPr="00B14618">
              <w:rPr>
                <w:rFonts w:ascii="Garamond" w:hAnsi="Garamond"/>
                <w:i/>
                <w:color w:val="000000"/>
                <w:sz w:val="22"/>
                <w:szCs w:val="22"/>
                <w:lang w:val="en-US"/>
              </w:rPr>
              <w:t>AR</w:t>
            </w:r>
            <w:r w:rsidRPr="00B14618">
              <w:rPr>
                <w:rFonts w:ascii="Garamond" w:hAnsi="Garamond"/>
                <w:color w:val="000000"/>
                <w:sz w:val="22"/>
                <w:szCs w:val="22"/>
              </w:rPr>
              <w:t xml:space="preserve"> по совокупности всех ГТП </w:t>
            </w:r>
            <w:r w:rsidRPr="00B14618">
              <w:rPr>
                <w:rFonts w:ascii="Garamond" w:hAnsi="Garamond"/>
                <w:i/>
                <w:color w:val="000000"/>
                <w:sz w:val="22"/>
                <w:szCs w:val="22"/>
              </w:rPr>
              <w:t>q</w:t>
            </w:r>
            <w:r w:rsidRPr="00B14618">
              <w:rPr>
                <w:rFonts w:ascii="Garamond" w:hAnsi="Garamond"/>
                <w:color w:val="000000"/>
                <w:sz w:val="22"/>
                <w:szCs w:val="22"/>
              </w:rPr>
              <w:t xml:space="preserve">, с использованием которых приобретаются электрическая энергия и мощность на оптовом рынке для потребителей, чьи </w:t>
            </w:r>
            <w:proofErr w:type="spellStart"/>
            <w:r w:rsidRPr="00B14618">
              <w:rPr>
                <w:rFonts w:ascii="Garamond" w:hAnsi="Garamond"/>
                <w:color w:val="000000"/>
                <w:sz w:val="22"/>
                <w:szCs w:val="22"/>
              </w:rPr>
              <w:t>энергопринимающие</w:t>
            </w:r>
            <w:proofErr w:type="spellEnd"/>
            <w:r w:rsidRPr="00B14618">
              <w:rPr>
                <w:rFonts w:ascii="Garamond" w:hAnsi="Garamond"/>
                <w:color w:val="000000"/>
                <w:sz w:val="22"/>
                <w:szCs w:val="22"/>
              </w:rPr>
              <w:t xml:space="preserve"> устройства включены в объекты регулирования потребления электрической энергии </w:t>
            </w:r>
            <w:r w:rsidRPr="00B14618">
              <w:rPr>
                <w:rFonts w:ascii="Garamond" w:hAnsi="Garamond"/>
                <w:i/>
                <w:color w:val="000000"/>
                <w:sz w:val="22"/>
                <w:szCs w:val="22"/>
                <w:lang w:val="en-US"/>
              </w:rPr>
              <w:t>OR</w:t>
            </w:r>
            <w:r w:rsidRPr="00B14618">
              <w:rPr>
                <w:rFonts w:ascii="Garamond" w:hAnsi="Garamond"/>
                <w:color w:val="000000"/>
                <w:sz w:val="22"/>
                <w:szCs w:val="22"/>
              </w:rPr>
              <w:t xml:space="preserve">, из которых был сформирован такой агрегированный объект управления, расположенных в ценовых зонах оптового рынка </w:t>
            </w:r>
            <w:r w:rsidRPr="00B14618">
              <w:rPr>
                <w:rFonts w:ascii="Garamond" w:hAnsi="Garamond"/>
                <w:i/>
                <w:color w:val="000000"/>
                <w:sz w:val="22"/>
                <w:szCs w:val="22"/>
              </w:rPr>
              <w:t>z</w:t>
            </w:r>
            <w:r w:rsidRPr="00B14618">
              <w:rPr>
                <w:rFonts w:ascii="Garamond" w:hAnsi="Garamond"/>
                <w:color w:val="000000"/>
                <w:sz w:val="22"/>
                <w:szCs w:val="22"/>
              </w:rPr>
              <w:t>.</w:t>
            </w:r>
            <w:bookmarkEnd w:id="7"/>
            <w:bookmarkEnd w:id="8"/>
            <w:bookmarkEnd w:id="9"/>
            <w:bookmarkEnd w:id="10"/>
          </w:p>
          <w:p w14:paraId="6FE48EBD" w14:textId="77777777" w:rsidR="00EE333E" w:rsidRPr="00B14618" w:rsidRDefault="00EE333E"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w:t>
            </w:r>
          </w:p>
          <w:bookmarkStart w:id="11" w:name="_Toc164176003"/>
          <w:bookmarkStart w:id="12" w:name="_Toc164176286"/>
          <w:bookmarkStart w:id="13" w:name="_Toc164181760"/>
          <w:bookmarkStart w:id="14" w:name="_Toc164223128"/>
          <w:p w14:paraId="2E44EEC9"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V</m:t>
                  </m:r>
                </m:e>
                <m:sub>
                  <m:r>
                    <m:rPr>
                      <m:sty m:val="p"/>
                    </m:rPr>
                    <w:rPr>
                      <w:rFonts w:ascii="Cambria Math" w:hAnsi="Cambria Math"/>
                      <w:color w:val="000000"/>
                      <w:sz w:val="22"/>
                      <w:szCs w:val="22"/>
                    </w:rPr>
                    <m:t>AR,m</m:t>
                  </m:r>
                </m:sub>
                <m:sup>
                  <m:r>
                    <m:rPr>
                      <m:sty m:val="p"/>
                    </m:rPr>
                    <w:rPr>
                      <w:rFonts w:ascii="Cambria Math" w:hAnsi="Cambria Math"/>
                      <w:color w:val="000000"/>
                      <w:sz w:val="22"/>
                      <w:szCs w:val="22"/>
                    </w:rPr>
                    <m:t>факт исп</m:t>
                  </m:r>
                </m:sup>
              </m:sSubSup>
              <m:r>
                <w:rPr>
                  <w:rFonts w:ascii="Cambria Math" w:hAnsi="Cambria Math"/>
                  <w:color w:val="000000"/>
                  <w:sz w:val="22"/>
                  <w:szCs w:val="22"/>
                </w:rPr>
                <m:t>=</m:t>
              </m:r>
              <m:r>
                <m:rPr>
                  <m:sty m:val="p"/>
                </m:rPr>
                <w:rPr>
                  <w:rFonts w:ascii="Cambria Math" w:hAnsi="Cambria Math"/>
                  <w:color w:val="000000"/>
                  <w:sz w:val="22"/>
                  <w:szCs w:val="22"/>
                  <w:lang w:val="en-US"/>
                </w:rPr>
                <m:t>max</m:t>
              </m:r>
              <m:d>
                <m:dPr>
                  <m:begChr m:val="["/>
                  <m:endChr m:val="]"/>
                  <m:ctrlPr>
                    <w:rPr>
                      <w:rFonts w:ascii="Cambria Math" w:hAnsi="Cambria Math"/>
                      <w:i/>
                      <w:color w:val="000000"/>
                      <w:sz w:val="22"/>
                      <w:szCs w:val="22"/>
                      <w:lang w:val="en-US"/>
                    </w:rPr>
                  </m:ctrlPr>
                </m:dPr>
                <m:e>
                  <m:r>
                    <w:rPr>
                      <w:rFonts w:ascii="Cambria Math" w:hAnsi="Cambria Math"/>
                      <w:color w:val="000000"/>
                      <w:sz w:val="22"/>
                      <w:szCs w:val="22"/>
                    </w:rPr>
                    <m:t>0;</m:t>
                  </m:r>
                  <m:nary>
                    <m:naryPr>
                      <m:chr m:val="∑"/>
                      <m:grow m:val="1"/>
                      <m:ctrlPr>
                        <w:rPr>
                          <w:rFonts w:ascii="Cambria Math" w:hAnsi="Cambria Math"/>
                          <w:color w:val="000000"/>
                          <w:sz w:val="22"/>
                          <w:szCs w:val="22"/>
                        </w:rPr>
                      </m:ctrlPr>
                    </m:naryPr>
                    <m:sub>
                      <m:r>
                        <w:rPr>
                          <w:rFonts w:ascii="Cambria Math" w:hAnsi="Cambria Math"/>
                          <w:color w:val="000000"/>
                          <w:sz w:val="22"/>
                          <w:szCs w:val="22"/>
                          <w:lang w:val="en-US"/>
                        </w:rPr>
                        <m:t>q</m:t>
                      </m:r>
                      <m:r>
                        <w:rPr>
                          <w:rFonts w:ascii="Cambria Math" w:hAnsi="Cambria Math"/>
                          <w:color w:val="000000"/>
                          <w:sz w:val="22"/>
                          <w:szCs w:val="22"/>
                        </w:rPr>
                        <m:t>∈</m:t>
                      </m:r>
                      <m:r>
                        <w:rPr>
                          <w:rFonts w:ascii="Cambria Math" w:hAnsi="Cambria Math"/>
                          <w:color w:val="000000"/>
                          <w:sz w:val="22"/>
                          <w:szCs w:val="22"/>
                          <w:lang w:val="en-US"/>
                        </w:rPr>
                        <m:t>AR</m:t>
                      </m:r>
                    </m:sub>
                    <m:sup>
                      <m:r>
                        <w:rPr>
                          <w:rFonts w:ascii="Cambria Math" w:hAnsi="Cambria Math"/>
                          <w:color w:val="000000"/>
                          <w:sz w:val="22"/>
                          <w:szCs w:val="22"/>
                        </w:rPr>
                        <m:t xml:space="preserve"> </m:t>
                      </m:r>
                    </m:sup>
                    <m:e>
                      <m:sSubSup>
                        <m:sSubSupPr>
                          <m:ctrlPr>
                            <w:rPr>
                              <w:rFonts w:ascii="Cambria Math" w:hAnsi="Cambria Math"/>
                              <w:color w:val="000000"/>
                              <w:sz w:val="22"/>
                              <w:szCs w:val="22"/>
                            </w:rPr>
                          </m:ctrlPr>
                        </m:sSubSupPr>
                        <m:e>
                          <m:sSubSup>
                            <m:sSubSupPr>
                              <m:ctrlPr>
                                <w:rPr>
                                  <w:rFonts w:ascii="Cambria Math" w:hAnsi="Cambria Math"/>
                                  <w:color w:val="000000"/>
                                  <w:sz w:val="22"/>
                                  <w:szCs w:val="22"/>
                                </w:rPr>
                              </m:ctrlPr>
                            </m:sSubSupPr>
                            <m:e>
                              <m:r>
                                <m:rPr>
                                  <m:sty m:val="p"/>
                                </m:rPr>
                                <w:rPr>
                                  <w:rFonts w:ascii="Cambria Math" w:hAnsi="Cambria Math"/>
                                  <w:color w:val="000000"/>
                                  <w:sz w:val="22"/>
                                  <w:szCs w:val="22"/>
                                </w:rPr>
                                <m:t>k</m:t>
                              </m:r>
                            </m:e>
                            <m:sub>
                              <m:r>
                                <m:rPr>
                                  <m:sty m:val="p"/>
                                </m:rPr>
                                <w:rPr>
                                  <w:rFonts w:ascii="Cambria Math" w:hAnsi="Cambria Math"/>
                                  <w:color w:val="000000"/>
                                  <w:sz w:val="22"/>
                                  <w:szCs w:val="22"/>
                                </w:rPr>
                                <m:t>q,m,z</m:t>
                              </m:r>
                            </m:sub>
                            <m:sup>
                              <m:r>
                                <m:rPr>
                                  <m:sty m:val="p"/>
                                </m:rPr>
                                <w:rPr>
                                  <w:rFonts w:ascii="Cambria Math" w:hAnsi="Cambria Math"/>
                                  <w:color w:val="000000"/>
                                  <w:sz w:val="22"/>
                                  <w:szCs w:val="22"/>
                                </w:rPr>
                                <m:t>потр</m:t>
                              </m:r>
                            </m:sup>
                          </m:sSubSup>
                          <m:r>
                            <m:rPr>
                              <m:sty m:val="p"/>
                            </m:rPr>
                            <w:rPr>
                              <w:rFonts w:ascii="Cambria Math" w:hAnsi="Cambria Math"/>
                              <w:color w:val="000000"/>
                              <w:sz w:val="22"/>
                              <w:szCs w:val="22"/>
                            </w:rPr>
                            <m:t>∙</m:t>
                          </m:r>
                          <m:r>
                            <w:rPr>
                              <w:rFonts w:ascii="Cambria Math" w:hAnsi="Cambria Math"/>
                              <w:color w:val="000000"/>
                              <w:sz w:val="22"/>
                              <w:szCs w:val="22"/>
                            </w:rPr>
                            <m:t>(</m:t>
                          </m:r>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up>
                          <m:r>
                            <m:rPr>
                              <m:sty m:val="p"/>
                            </m:rPr>
                            <w:rPr>
                              <w:rFonts w:ascii="Cambria Math" w:hAnsi="Cambria Math"/>
                              <w:color w:val="000000"/>
                              <w:sz w:val="22"/>
                              <w:szCs w:val="22"/>
                            </w:rPr>
                            <m:t>распр</m:t>
                          </m:r>
                        </m:sup>
                      </m:sSubSup>
                    </m:e>
                  </m:nary>
                  <m:r>
                    <m:rPr>
                      <m:sty m:val="p"/>
                    </m:rPr>
                    <w:rPr>
                      <w:rFonts w:ascii="Cambria Math" w:hAnsi="Cambria Math"/>
                      <w:color w:val="000000"/>
                      <w:sz w:val="22"/>
                      <w:szCs w:val="22"/>
                    </w:rPr>
                    <m:t xml:space="preserve"> - </m:t>
                  </m:r>
                  <m:sSubSup>
                    <m:sSubSupPr>
                      <m:ctrlPr>
                        <w:rPr>
                          <w:rFonts w:ascii="Cambria Math" w:hAnsi="Cambria Math"/>
                          <w:color w:val="000000"/>
                          <w:sz w:val="22"/>
                          <w:szCs w:val="22"/>
                        </w:rPr>
                      </m:ctrlPr>
                    </m:sSubSupPr>
                    <m:e>
                      <m:r>
                        <m:rPr>
                          <m:sty m:val="p"/>
                        </m:rPr>
                        <w:rPr>
                          <w:rFonts w:ascii="Cambria Math" w:hAnsi="Cambria Math"/>
                          <w:color w:val="000000"/>
                          <w:sz w:val="22"/>
                          <w:szCs w:val="22"/>
                        </w:rPr>
                        <m:t>V</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,m</m:t>
                      </m:r>
                    </m:sub>
                    <m:sup>
                      <m:r>
                        <m:rPr>
                          <m:sty m:val="p"/>
                        </m:rPr>
                        <w:rPr>
                          <w:rFonts w:ascii="Cambria Math" w:hAnsi="Cambria Math"/>
                          <w:color w:val="000000"/>
                          <w:sz w:val="22"/>
                          <w:szCs w:val="22"/>
                        </w:rPr>
                        <m:t>нед</m:t>
                      </m:r>
                    </m:sup>
                  </m:sSubSup>
                  <m:r>
                    <m:rPr>
                      <m:sty m:val="p"/>
                    </m:rPr>
                    <w:rPr>
                      <w:rFonts w:ascii="Cambria Math" w:hAnsi="Cambria Math"/>
                      <w:color w:val="000000"/>
                      <w:sz w:val="22"/>
                      <w:szCs w:val="22"/>
                    </w:rPr>
                    <m:t>)</m:t>
                  </m:r>
                </m:e>
              </m:d>
            </m:oMath>
            <w:r w:rsidR="00EE333E" w:rsidRPr="00B14618">
              <w:rPr>
                <w:rFonts w:ascii="Garamond" w:hAnsi="Garamond"/>
                <w:color w:val="000000"/>
                <w:sz w:val="22"/>
                <w:szCs w:val="22"/>
              </w:rPr>
              <w:t>;</w:t>
            </w:r>
            <w:bookmarkEnd w:id="11"/>
            <w:bookmarkEnd w:id="12"/>
            <w:bookmarkEnd w:id="13"/>
            <w:bookmarkEnd w:id="14"/>
          </w:p>
          <w:bookmarkStart w:id="15" w:name="_Toc164176004"/>
          <w:bookmarkStart w:id="16" w:name="_Toc164176287"/>
          <w:bookmarkStart w:id="17" w:name="_Toc164181761"/>
          <w:bookmarkStart w:id="18" w:name="_Toc164223129"/>
          <w:p w14:paraId="25894DE4"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up>
                  <m:r>
                    <m:rPr>
                      <m:sty m:val="p"/>
                    </m:rPr>
                    <w:rPr>
                      <w:rFonts w:ascii="Cambria Math" w:hAnsi="Cambria Math"/>
                      <w:color w:val="000000"/>
                      <w:sz w:val="22"/>
                      <w:szCs w:val="22"/>
                    </w:rPr>
                    <m:t>распр</m:t>
                  </m:r>
                </m:sup>
              </m:sSubSup>
              <m:r>
                <w:rPr>
                  <w:rFonts w:ascii="Cambria Math" w:hAnsi="Cambria Math"/>
                  <w:color w:val="000000"/>
                  <w:sz w:val="22"/>
                  <w:szCs w:val="22"/>
                </w:rPr>
                <m:t>=</m:t>
              </m:r>
              <m:f>
                <m:fPr>
                  <m:ctrlPr>
                    <w:rPr>
                      <w:rFonts w:ascii="Cambria Math" w:hAnsi="Cambria Math"/>
                      <w:i/>
                      <w:color w:val="000000"/>
                      <w:sz w:val="22"/>
                      <w:szCs w:val="22"/>
                    </w:rPr>
                  </m:ctrlPr>
                </m:fPr>
                <m:num>
                  <m:nary>
                    <m:naryPr>
                      <m:chr m:val="∑"/>
                      <m:limLoc m:val="undOvr"/>
                      <m:supHide m:val="1"/>
                      <m:ctrlPr>
                        <w:rPr>
                          <w:rFonts w:ascii="Cambria Math" w:hAnsi="Cambria Math"/>
                          <w:i/>
                          <w:color w:val="000000"/>
                          <w:sz w:val="22"/>
                          <w:szCs w:val="22"/>
                        </w:rPr>
                      </m:ctrlPr>
                    </m:naryPr>
                    <m:sub>
                      <m:r>
                        <w:rPr>
                          <w:rFonts w:ascii="Cambria Math" w:hAnsi="Cambria Math"/>
                          <w:color w:val="000000"/>
                          <w:sz w:val="22"/>
                          <w:szCs w:val="22"/>
                        </w:rPr>
                        <m:t>h∈N</m:t>
                      </m:r>
                    </m:sub>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q,h</m:t>
                          </m:r>
                        </m:sub>
                        <m:sup>
                          <m:r>
                            <w:rPr>
                              <w:rFonts w:ascii="Cambria Math" w:hAnsi="Cambria Math"/>
                              <w:color w:val="000000"/>
                              <w:sz w:val="22"/>
                              <w:szCs w:val="22"/>
                            </w:rPr>
                            <m:t>распр</m:t>
                          </m:r>
                        </m:sup>
                      </m:sSubSup>
                    </m:e>
                  </m:nary>
                </m:num>
                <m:den>
                  <m:r>
                    <w:rPr>
                      <w:rFonts w:ascii="Cambria Math" w:hAnsi="Cambria Math"/>
                      <w:color w:val="000000"/>
                      <w:sz w:val="22"/>
                      <w:szCs w:val="22"/>
                      <w:lang w:val="en-US"/>
                    </w:rPr>
                    <m:t>N</m:t>
                  </m:r>
                  <m:r>
                    <w:rPr>
                      <w:rFonts w:ascii="Cambria Math" w:hAnsi="Cambria Math"/>
                      <w:color w:val="000000"/>
                      <w:sz w:val="22"/>
                      <w:szCs w:val="22"/>
                    </w:rPr>
                    <m:t>⋅</m:t>
                  </m:r>
                  <m:sSub>
                    <m:sSubPr>
                      <m:ctrlPr>
                        <w:rPr>
                          <w:rFonts w:ascii="Cambria Math" w:hAnsi="Cambria Math"/>
                          <w:bCs/>
                          <w:i/>
                          <w:iCs/>
                          <w:color w:val="000000"/>
                          <w:sz w:val="22"/>
                          <w:szCs w:val="22"/>
                          <w:highlight w:val="yellow"/>
                        </w:rPr>
                      </m:ctrlPr>
                    </m:sSubPr>
                    <m:e>
                      <m:r>
                        <w:rPr>
                          <w:rFonts w:ascii="Cambria Math" w:hAnsi="Cambria Math"/>
                          <w:color w:val="000000"/>
                          <w:sz w:val="22"/>
                          <w:szCs w:val="22"/>
                          <w:highlight w:val="yellow"/>
                          <w:lang w:val="en-US"/>
                        </w:rPr>
                        <m:t>T</m:t>
                      </m:r>
                    </m:e>
                    <m:sub>
                      <m:r>
                        <m:rPr>
                          <m:sty m:val="p"/>
                        </m:rPr>
                        <w:rPr>
                          <w:rFonts w:ascii="Cambria Math" w:hAnsi="Cambria Math"/>
                          <w:color w:val="000000"/>
                          <w:sz w:val="22"/>
                          <w:szCs w:val="22"/>
                          <w:highlight w:val="yellow"/>
                        </w:rPr>
                        <m:t>длит, n</m:t>
                      </m:r>
                    </m:sub>
                  </m:sSub>
                </m:den>
              </m:f>
            </m:oMath>
            <w:r w:rsidR="00EE333E" w:rsidRPr="00B14618">
              <w:rPr>
                <w:rFonts w:ascii="Garamond" w:hAnsi="Garamond"/>
                <w:color w:val="000000"/>
                <w:sz w:val="22"/>
                <w:szCs w:val="22"/>
              </w:rPr>
              <w:t>;</w:t>
            </w:r>
            <w:bookmarkEnd w:id="15"/>
            <w:bookmarkEnd w:id="16"/>
            <w:bookmarkEnd w:id="17"/>
            <w:bookmarkEnd w:id="18"/>
          </w:p>
          <w:bookmarkStart w:id="19" w:name="_Toc164176005"/>
          <w:bookmarkStart w:id="20" w:name="_Toc164176288"/>
          <w:bookmarkStart w:id="21" w:name="_Toc164181762"/>
          <w:bookmarkStart w:id="22" w:name="_Toc164223130"/>
          <w:p w14:paraId="1F7DF880"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k</m:t>
                  </m:r>
                </m:e>
                <m:sub>
                  <m:r>
                    <w:rPr>
                      <w:rFonts w:ascii="Cambria Math" w:hAnsi="Cambria Math"/>
                      <w:color w:val="000000"/>
                      <w:sz w:val="22"/>
                      <w:szCs w:val="22"/>
                      <w:lang w:val="en-US"/>
                    </w:rPr>
                    <m:t>q</m:t>
                  </m:r>
                  <m:r>
                    <w:rPr>
                      <w:rFonts w:ascii="Cambria Math" w:hAnsi="Cambria Math"/>
                      <w:color w:val="000000"/>
                      <w:sz w:val="22"/>
                      <w:szCs w:val="22"/>
                    </w:rPr>
                    <m:t>,m,z</m:t>
                  </m:r>
                </m:sub>
                <m:sup>
                  <m:r>
                    <w:rPr>
                      <w:rFonts w:ascii="Cambria Math" w:hAnsi="Cambria Math"/>
                      <w:color w:val="000000"/>
                      <w:sz w:val="22"/>
                      <w:szCs w:val="22"/>
                    </w:rPr>
                    <m:t>потр</m:t>
                  </m:r>
                </m:sup>
              </m:sSubSup>
            </m:oMath>
            <w:r w:rsidR="00EE333E" w:rsidRPr="00B14618">
              <w:rPr>
                <w:rFonts w:ascii="Garamond" w:hAnsi="Garamond"/>
                <w:color w:val="000000"/>
                <w:sz w:val="22"/>
                <w:szCs w:val="22"/>
              </w:rPr>
              <w:t xml:space="preserve"> – коэффициент потребности в оказании услуг по управлению изменением режима потребления электрической энергии, определяемый в отношении каждой ГТП потребления </w:t>
            </w:r>
            <w:r w:rsidR="00EE333E" w:rsidRPr="00B14618">
              <w:rPr>
                <w:rFonts w:ascii="Garamond" w:hAnsi="Garamond"/>
                <w:i/>
                <w:color w:val="000000"/>
                <w:sz w:val="22"/>
                <w:szCs w:val="22"/>
              </w:rPr>
              <w:t>q</w:t>
            </w:r>
            <w:r w:rsidR="00EE333E" w:rsidRPr="00B14618">
              <w:rPr>
                <w:rFonts w:ascii="Garamond" w:hAnsi="Garamond"/>
                <w:color w:val="000000"/>
                <w:sz w:val="22"/>
                <w:szCs w:val="22"/>
              </w:rPr>
              <w:t xml:space="preserve">, чьи </w:t>
            </w:r>
            <w:proofErr w:type="spellStart"/>
            <w:r w:rsidR="00EE333E" w:rsidRPr="00B14618">
              <w:rPr>
                <w:rFonts w:ascii="Garamond" w:hAnsi="Garamond"/>
                <w:color w:val="000000"/>
                <w:sz w:val="22"/>
                <w:szCs w:val="22"/>
              </w:rPr>
              <w:t>энергопринимающие</w:t>
            </w:r>
            <w:proofErr w:type="spellEnd"/>
            <w:r w:rsidR="00EE333E" w:rsidRPr="00B14618">
              <w:rPr>
                <w:rFonts w:ascii="Garamond" w:hAnsi="Garamond"/>
                <w:color w:val="000000"/>
                <w:sz w:val="22"/>
                <w:szCs w:val="22"/>
              </w:rPr>
              <w:t xml:space="preserve"> устройства включены в объекты регулирования потребления электрической энергии </w:t>
            </w:r>
            <w:r w:rsidR="00EE333E" w:rsidRPr="00B14618">
              <w:rPr>
                <w:rFonts w:ascii="Garamond" w:hAnsi="Garamond"/>
                <w:i/>
                <w:color w:val="000000"/>
                <w:sz w:val="22"/>
                <w:szCs w:val="22"/>
                <w:lang w:val="en-US"/>
              </w:rPr>
              <w:t>OR</w:t>
            </w:r>
            <w:r w:rsidR="00EE333E" w:rsidRPr="00B14618">
              <w:rPr>
                <w:rFonts w:ascii="Garamond" w:hAnsi="Garamond"/>
                <w:color w:val="000000"/>
                <w:sz w:val="22"/>
                <w:szCs w:val="22"/>
              </w:rPr>
              <w:t xml:space="preserve">, из которых был сформирован АОУ </w:t>
            </w:r>
            <w:r w:rsidR="00EE333E" w:rsidRPr="00B14618">
              <w:rPr>
                <w:rFonts w:ascii="Garamond" w:hAnsi="Garamond"/>
                <w:i/>
                <w:color w:val="000000"/>
                <w:sz w:val="22"/>
                <w:szCs w:val="22"/>
                <w:lang w:val="en-US"/>
              </w:rPr>
              <w:t>AR</w:t>
            </w:r>
            <w:r w:rsidR="00EE333E" w:rsidRPr="00B14618">
              <w:rPr>
                <w:rFonts w:ascii="Garamond" w:hAnsi="Garamond"/>
                <w:color w:val="000000"/>
                <w:sz w:val="22"/>
                <w:szCs w:val="22"/>
              </w:rPr>
              <w:t xml:space="preserve"> в месяце </w:t>
            </w:r>
            <w:r w:rsidR="00EE333E" w:rsidRPr="00B14618">
              <w:rPr>
                <w:rFonts w:ascii="Garamond" w:hAnsi="Garamond"/>
                <w:i/>
                <w:color w:val="000000"/>
                <w:sz w:val="22"/>
                <w:szCs w:val="22"/>
                <w:lang w:val="en-US"/>
              </w:rPr>
              <w:t>m</w:t>
            </w:r>
            <w:r w:rsidR="00EE333E" w:rsidRPr="00B14618">
              <w:rPr>
                <w:rFonts w:ascii="Garamond" w:hAnsi="Garamond"/>
                <w:color w:val="000000"/>
                <w:sz w:val="22"/>
                <w:szCs w:val="22"/>
              </w:rPr>
              <w:t xml:space="preserve"> по ценовой зоне </w:t>
            </w:r>
            <w:r w:rsidR="00EE333E" w:rsidRPr="00B14618">
              <w:rPr>
                <w:rFonts w:ascii="Garamond" w:hAnsi="Garamond"/>
                <w:i/>
                <w:color w:val="000000"/>
                <w:sz w:val="22"/>
                <w:szCs w:val="22"/>
                <w:lang w:val="en-US"/>
              </w:rPr>
              <w:t>z</w:t>
            </w:r>
            <w:r w:rsidR="00EE333E" w:rsidRPr="00B14618">
              <w:rPr>
                <w:rFonts w:ascii="Garamond" w:hAnsi="Garamond"/>
                <w:color w:val="000000"/>
                <w:sz w:val="22"/>
                <w:szCs w:val="22"/>
              </w:rPr>
              <w:t>, и для периода оказания услуг сроком до 31.12.2026 равный 1;</w:t>
            </w:r>
            <w:bookmarkEnd w:id="19"/>
            <w:bookmarkEnd w:id="20"/>
            <w:bookmarkEnd w:id="21"/>
            <w:bookmarkEnd w:id="22"/>
          </w:p>
          <w:p w14:paraId="3EB303B8"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bookmarkStart w:id="23" w:name="_Toc164176006"/>
            <w:bookmarkStart w:id="24" w:name="_Toc164176289"/>
            <w:bookmarkStart w:id="25" w:name="_Toc164181763"/>
            <w:bookmarkStart w:id="26" w:name="_Toc164223131"/>
            <w:r w:rsidRPr="00B14618">
              <w:rPr>
                <w:rFonts w:ascii="Garamond" w:hAnsi="Garamond"/>
                <w:i/>
                <w:color w:val="000000"/>
                <w:sz w:val="22"/>
                <w:szCs w:val="22"/>
                <w:lang w:val="en-US"/>
              </w:rPr>
              <w:t>n</w:t>
            </w:r>
            <w:r w:rsidRPr="00B14618">
              <w:rPr>
                <w:rFonts w:ascii="Garamond" w:hAnsi="Garamond"/>
                <w:color w:val="000000"/>
                <w:sz w:val="22"/>
                <w:szCs w:val="22"/>
              </w:rPr>
              <w:t xml:space="preserve"> – событие снижения потребления АОУ </w:t>
            </w:r>
            <w:r w:rsidRPr="00B14618">
              <w:rPr>
                <w:rFonts w:ascii="Garamond" w:hAnsi="Garamond"/>
                <w:i/>
                <w:color w:val="000000"/>
                <w:sz w:val="22"/>
                <w:szCs w:val="22"/>
                <w:lang w:val="en-US"/>
              </w:rPr>
              <w:t>AR</w:t>
            </w:r>
            <w:r w:rsidRPr="00B14618">
              <w:rPr>
                <w:rFonts w:ascii="Garamond" w:hAnsi="Garamond"/>
                <w:color w:val="000000"/>
                <w:sz w:val="22"/>
                <w:szCs w:val="22"/>
              </w:rPr>
              <w:t xml:space="preserve"> по отношению к совокупности объектов регулирования </w:t>
            </w:r>
            <w:r w:rsidRPr="00B14618">
              <w:rPr>
                <w:rFonts w:ascii="Garamond" w:hAnsi="Garamond"/>
                <w:i/>
                <w:color w:val="000000"/>
                <w:sz w:val="22"/>
                <w:szCs w:val="22"/>
                <w:lang w:val="en-US"/>
              </w:rPr>
              <w:t>OR</w:t>
            </w:r>
            <w:r w:rsidRPr="00B14618">
              <w:rPr>
                <w:rFonts w:ascii="Garamond" w:hAnsi="Garamond" w:cs="Cambria"/>
                <w:color w:val="000000"/>
                <w:sz w:val="22"/>
                <w:szCs w:val="22"/>
              </w:rPr>
              <w:t xml:space="preserve"> </w:t>
            </w:r>
            <w:r w:rsidRPr="00B14618">
              <w:rPr>
                <w:rFonts w:ascii="Cambria" w:hAnsi="Cambria" w:cs="Cambria"/>
                <w:color w:val="000000"/>
                <w:sz w:val="22"/>
                <w:szCs w:val="22"/>
              </w:rPr>
              <w:t>ϵ</w:t>
            </w:r>
            <w:r w:rsidRPr="00B14618">
              <w:rPr>
                <w:rFonts w:ascii="Garamond" w:hAnsi="Garamond"/>
                <w:i/>
                <w:color w:val="000000"/>
                <w:sz w:val="22"/>
                <w:szCs w:val="22"/>
                <w:lang w:val="en-US"/>
              </w:rPr>
              <w:t>q</w:t>
            </w:r>
            <w:r w:rsidRPr="00B14618">
              <w:rPr>
                <w:rFonts w:ascii="Garamond" w:hAnsi="Garamond"/>
                <w:color w:val="000000"/>
                <w:sz w:val="22"/>
                <w:szCs w:val="22"/>
              </w:rPr>
              <w:t xml:space="preserve"> в расчетном периоде </w:t>
            </w:r>
            <w:r w:rsidRPr="00B14618">
              <w:rPr>
                <w:rFonts w:ascii="Garamond" w:hAnsi="Garamond"/>
                <w:i/>
                <w:color w:val="000000"/>
                <w:sz w:val="22"/>
                <w:szCs w:val="22"/>
                <w:lang w:val="en-US"/>
              </w:rPr>
              <w:t>m</w:t>
            </w:r>
            <w:r w:rsidRPr="00B14618">
              <w:rPr>
                <w:rFonts w:ascii="Garamond" w:hAnsi="Garamond"/>
                <w:color w:val="000000"/>
                <w:sz w:val="22"/>
                <w:szCs w:val="22"/>
              </w:rPr>
              <w:t xml:space="preserve">, </w:t>
            </w:r>
            <w:r w:rsidRPr="00B14618">
              <w:rPr>
                <w:rFonts w:ascii="Garamond" w:hAnsi="Garamond"/>
                <w:color w:val="000000"/>
                <w:sz w:val="22"/>
                <w:szCs w:val="22"/>
              </w:rPr>
              <w:lastRenderedPageBreak/>
              <w:t xml:space="preserve">в рамках которого подтверждена готовность согласно п. 5.4.2 и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Δ</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 h</m:t>
                  </m:r>
                </m:sub>
                <m:sup>
                  <m:r>
                    <m:rPr>
                      <m:sty m:val="p"/>
                    </m:rPr>
                    <w:rPr>
                      <w:rFonts w:ascii="Cambria Math" w:hAnsi="Cambria Math"/>
                      <w:color w:val="000000"/>
                      <w:sz w:val="22"/>
                      <w:szCs w:val="22"/>
                    </w:rPr>
                    <m:t>2.2</m:t>
                  </m:r>
                </m:sup>
              </m:sSubSup>
            </m:oMath>
            <w:r w:rsidRPr="00B14618">
              <w:rPr>
                <w:rFonts w:ascii="Garamond" w:hAnsi="Garamond"/>
                <w:color w:val="000000"/>
                <w:sz w:val="22"/>
                <w:szCs w:val="22"/>
              </w:rPr>
              <w:t xml:space="preserve"> = 0;</w:t>
            </w:r>
            <w:bookmarkEnd w:id="23"/>
            <w:bookmarkEnd w:id="24"/>
            <w:bookmarkEnd w:id="25"/>
            <w:bookmarkEnd w:id="26"/>
          </w:p>
          <w:p w14:paraId="74A26CAD"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bookmarkStart w:id="27" w:name="_Toc164176007"/>
            <w:bookmarkStart w:id="28" w:name="_Toc164176290"/>
            <w:bookmarkStart w:id="29" w:name="_Toc164181764"/>
            <w:bookmarkStart w:id="30" w:name="_Toc164223132"/>
            <w:r w:rsidRPr="00B14618">
              <w:rPr>
                <w:rFonts w:ascii="Garamond" w:hAnsi="Garamond"/>
                <w:i/>
                <w:color w:val="000000"/>
                <w:sz w:val="22"/>
                <w:szCs w:val="22"/>
                <w:lang w:val="en-US"/>
              </w:rPr>
              <w:t>N</w:t>
            </w:r>
            <w:r w:rsidRPr="00B14618">
              <w:rPr>
                <w:rFonts w:ascii="Garamond" w:hAnsi="Garamond"/>
                <w:color w:val="000000"/>
                <w:sz w:val="22"/>
                <w:szCs w:val="22"/>
              </w:rPr>
              <w:t xml:space="preserve"> – количество событий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B14618">
              <w:rPr>
                <w:rFonts w:ascii="Garamond" w:hAnsi="Garamond"/>
                <w:color w:val="000000"/>
                <w:sz w:val="22"/>
                <w:szCs w:val="22"/>
              </w:rPr>
              <w:t xml:space="preserve"> </w:t>
            </w:r>
            <w:r w:rsidRPr="00B14618">
              <w:rPr>
                <w:rFonts w:ascii="Garamond" w:hAnsi="Garamond"/>
                <w:i/>
                <w:color w:val="000000"/>
                <w:sz w:val="22"/>
                <w:szCs w:val="22"/>
                <w:lang w:val="en-US"/>
              </w:rPr>
              <w:t>n</w:t>
            </w:r>
            <w:r w:rsidRPr="00B14618">
              <w:rPr>
                <w:rFonts w:ascii="Garamond" w:hAnsi="Garamond"/>
                <w:color w:val="000000"/>
                <w:sz w:val="22"/>
                <w:szCs w:val="22"/>
              </w:rPr>
              <w:t xml:space="preserve">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B14618">
              <w:rPr>
                <w:rFonts w:ascii="Cambria" w:hAnsi="Cambria" w:cs="Cambria"/>
                <w:color w:val="000000"/>
                <w:sz w:val="22"/>
                <w:szCs w:val="22"/>
              </w:rPr>
              <w:t>ϵ</w:t>
            </w:r>
            <w:r w:rsidRPr="00B14618">
              <w:rPr>
                <w:rFonts w:ascii="Garamond" w:hAnsi="Garamond"/>
                <w:color w:val="000000"/>
                <w:sz w:val="22"/>
                <w:szCs w:val="22"/>
                <w:lang w:val="en-US"/>
              </w:rPr>
              <w:t>q</w:t>
            </w:r>
            <w:r w:rsidRPr="00B14618">
              <w:rPr>
                <w:rFonts w:ascii="Garamond" w:hAnsi="Garamond"/>
                <w:color w:val="000000"/>
                <w:sz w:val="22"/>
                <w:szCs w:val="22"/>
              </w:rPr>
              <w:t xml:space="preserve"> в расчетном периоде </w:t>
            </w:r>
            <w:r w:rsidRPr="00B14618">
              <w:rPr>
                <w:rFonts w:ascii="Garamond" w:hAnsi="Garamond"/>
                <w:i/>
                <w:color w:val="000000"/>
                <w:sz w:val="22"/>
                <w:szCs w:val="22"/>
                <w:lang w:val="en-US"/>
              </w:rPr>
              <w:t>m</w:t>
            </w:r>
            <w:r w:rsidRPr="00B14618">
              <w:rPr>
                <w:rFonts w:ascii="Garamond" w:hAnsi="Garamond"/>
                <w:color w:val="000000"/>
                <w:sz w:val="22"/>
                <w:szCs w:val="22"/>
              </w:rPr>
              <w:t>, значение которого не превышает 5;</w:t>
            </w:r>
            <w:bookmarkEnd w:id="27"/>
            <w:bookmarkEnd w:id="28"/>
            <w:bookmarkEnd w:id="29"/>
            <w:bookmarkEnd w:id="30"/>
            <w:r w:rsidRPr="00B14618">
              <w:rPr>
                <w:rFonts w:ascii="Garamond" w:hAnsi="Garamond"/>
                <w:color w:val="000000"/>
                <w:sz w:val="22"/>
                <w:szCs w:val="22"/>
              </w:rPr>
              <w:t xml:space="preserve"> </w:t>
            </w:r>
          </w:p>
          <w:bookmarkStart w:id="31" w:name="_Toc164176008"/>
          <w:bookmarkStart w:id="32" w:name="_Toc164176291"/>
          <w:bookmarkStart w:id="33" w:name="_Toc164181765"/>
          <w:bookmarkStart w:id="34" w:name="_Toc164223133"/>
          <w:p w14:paraId="163029F4"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
                <m:sSubPr>
                  <m:ctrlPr>
                    <w:rPr>
                      <w:rFonts w:ascii="Cambria Math" w:hAnsi="Cambria Math"/>
                      <w:bCs/>
                      <w:i/>
                      <w:iCs/>
                      <w:color w:val="000000"/>
                      <w:sz w:val="22"/>
                      <w:szCs w:val="22"/>
                      <w:highlight w:val="yellow"/>
                    </w:rPr>
                  </m:ctrlPr>
                </m:sSubPr>
                <m:e>
                  <m:r>
                    <w:rPr>
                      <w:rFonts w:ascii="Cambria Math" w:hAnsi="Cambria Math"/>
                      <w:color w:val="000000"/>
                      <w:sz w:val="22"/>
                      <w:szCs w:val="22"/>
                      <w:highlight w:val="yellow"/>
                      <w:lang w:val="en-US"/>
                    </w:rPr>
                    <m:t>T</m:t>
                  </m:r>
                </m:e>
                <m:sub>
                  <m:r>
                    <m:rPr>
                      <m:sty m:val="p"/>
                    </m:rPr>
                    <w:rPr>
                      <w:rFonts w:ascii="Cambria Math" w:hAnsi="Cambria Math"/>
                      <w:color w:val="000000"/>
                      <w:sz w:val="22"/>
                      <w:szCs w:val="22"/>
                      <w:highlight w:val="yellow"/>
                    </w:rPr>
                    <m:t>длит, n</m:t>
                  </m:r>
                </m:sub>
              </m:sSub>
            </m:oMath>
            <w:r w:rsidR="00EE333E" w:rsidRPr="00B14618">
              <w:rPr>
                <w:rFonts w:ascii="Garamond" w:hAnsi="Garamond"/>
                <w:color w:val="000000"/>
                <w:sz w:val="22"/>
                <w:szCs w:val="22"/>
                <w:highlight w:val="yellow"/>
              </w:rPr>
              <w:t xml:space="preserve"> – длительность периода снижения потребления </w:t>
            </w:r>
            <w:r w:rsidR="00EE333E" w:rsidRPr="00B14618">
              <w:rPr>
                <w:rFonts w:ascii="Garamond" w:hAnsi="Garamond"/>
                <w:color w:val="000000"/>
                <w:sz w:val="22"/>
                <w:szCs w:val="22"/>
              </w:rPr>
              <w:t xml:space="preserve">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00EE333E" w:rsidRPr="00B14618">
              <w:rPr>
                <w:rFonts w:ascii="Garamond" w:hAnsi="Garamond"/>
                <w:color w:val="000000"/>
                <w:sz w:val="22"/>
                <w:szCs w:val="22"/>
                <w:highlight w:val="yellow"/>
              </w:rPr>
              <w:t xml:space="preserve">по отношению к совокупности объектов регулирования </w:t>
            </w:r>
            <m:oMath>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OR</m:t>
                  </m:r>
                </m:e>
                <m:sub>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 xml:space="preserve"> </m:t>
                      </m:r>
                    </m:e>
                    <m:sub>
                      <m:r>
                        <w:rPr>
                          <w:rFonts w:ascii="Cambria Math" w:hAnsi="Cambria Math"/>
                          <w:color w:val="000000"/>
                          <w:sz w:val="22"/>
                          <w:szCs w:val="22"/>
                          <w:highlight w:val="yellow"/>
                        </w:rPr>
                        <m:t xml:space="preserve"> </m:t>
                      </m:r>
                    </m:sub>
                  </m:sSub>
                </m:sub>
                <m:sup>
                  <m:r>
                    <w:rPr>
                      <w:rFonts w:ascii="Cambria Math" w:hAnsi="Cambria Math"/>
                      <w:color w:val="000000"/>
                      <w:sz w:val="22"/>
                      <w:szCs w:val="22"/>
                      <w:highlight w:val="yellow"/>
                    </w:rPr>
                    <m:t xml:space="preserve"> </m:t>
                  </m:r>
                </m:sup>
              </m:sSubSup>
            </m:oMath>
            <w:r w:rsidR="00EE333E" w:rsidRPr="00B14618">
              <w:rPr>
                <w:rFonts w:ascii="Cambria" w:hAnsi="Cambria" w:cs="Cambria"/>
                <w:color w:val="000000"/>
                <w:sz w:val="22"/>
                <w:szCs w:val="22"/>
                <w:highlight w:val="yellow"/>
              </w:rPr>
              <w:t>ϵ</w:t>
            </w:r>
            <w:r w:rsidR="00EE333E" w:rsidRPr="00B14618">
              <w:rPr>
                <w:rFonts w:ascii="Garamond" w:hAnsi="Garamond"/>
                <w:color w:val="000000"/>
                <w:sz w:val="22"/>
                <w:szCs w:val="22"/>
                <w:highlight w:val="yellow"/>
                <w:lang w:val="en-US"/>
              </w:rPr>
              <w:t>q</w:t>
            </w:r>
            <w:r w:rsidR="00EE333E" w:rsidRPr="00B14618">
              <w:rPr>
                <w:rFonts w:ascii="Garamond" w:hAnsi="Garamond"/>
                <w:color w:val="000000"/>
                <w:sz w:val="22"/>
                <w:szCs w:val="22"/>
              </w:rPr>
              <w:t xml:space="preserve"> в рамках одного события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00EE333E" w:rsidRPr="00B14618">
              <w:rPr>
                <w:rFonts w:ascii="Garamond" w:hAnsi="Garamond"/>
                <w:i/>
                <w:color w:val="000000"/>
                <w:sz w:val="22"/>
                <w:szCs w:val="22"/>
                <w:lang w:val="en-US"/>
              </w:rPr>
              <w:t>n</w:t>
            </w:r>
            <w:r w:rsidR="00EE333E" w:rsidRPr="00B14618">
              <w:rPr>
                <w:rFonts w:ascii="Garamond" w:hAnsi="Garamond"/>
                <w:color w:val="000000"/>
                <w:sz w:val="22"/>
                <w:szCs w:val="22"/>
              </w:rPr>
              <w:t>, лежащ</w:t>
            </w:r>
            <w:r w:rsidR="00EE333E" w:rsidRPr="00B14618">
              <w:rPr>
                <w:rFonts w:ascii="Garamond" w:hAnsi="Garamond"/>
                <w:color w:val="000000"/>
                <w:sz w:val="22"/>
                <w:szCs w:val="22"/>
                <w:highlight w:val="yellow"/>
              </w:rPr>
              <w:t>ая</w:t>
            </w:r>
            <w:r w:rsidR="00EE333E" w:rsidRPr="00B14618">
              <w:rPr>
                <w:rFonts w:ascii="Garamond" w:hAnsi="Garamond"/>
                <w:color w:val="000000"/>
                <w:sz w:val="22"/>
                <w:szCs w:val="22"/>
              </w:rPr>
              <w:t xml:space="preserve"> в диапазоне от 1 до 4 часов </w:t>
            </w:r>
            <w:r w:rsidR="00EE333E" w:rsidRPr="00B14618">
              <w:rPr>
                <w:rFonts w:ascii="Garamond" w:hAnsi="Garamond"/>
                <w:color w:val="000000"/>
                <w:sz w:val="22"/>
                <w:szCs w:val="22"/>
                <w:highlight w:val="yellow"/>
              </w:rPr>
              <w:t>(для периода с 01.04.2024 по 30.06.2024 – 2 или 4 часа),</w:t>
            </w:r>
            <w:r w:rsidR="00EE333E" w:rsidRPr="00B14618">
              <w:rPr>
                <w:rFonts w:ascii="Garamond" w:hAnsi="Garamond"/>
                <w:color w:val="000000"/>
                <w:sz w:val="22"/>
                <w:szCs w:val="22"/>
              </w:rPr>
              <w:t xml:space="preserve"> определенн</w:t>
            </w:r>
            <w:r w:rsidR="00EE333E" w:rsidRPr="00B14618">
              <w:rPr>
                <w:rFonts w:ascii="Garamond" w:hAnsi="Garamond"/>
                <w:color w:val="000000"/>
                <w:sz w:val="22"/>
                <w:szCs w:val="22"/>
                <w:highlight w:val="yellow"/>
              </w:rPr>
              <w:t>ая</w:t>
            </w:r>
            <w:r w:rsidR="00EE333E" w:rsidRPr="00B14618">
              <w:rPr>
                <w:rFonts w:ascii="Garamond" w:hAnsi="Garamond"/>
                <w:color w:val="000000"/>
                <w:sz w:val="22"/>
                <w:szCs w:val="22"/>
              </w:rPr>
              <w:t xml:space="preserve"> в соответствии с п. 2.6 настоящего Регламента;</w:t>
            </w:r>
            <w:bookmarkEnd w:id="31"/>
            <w:bookmarkEnd w:id="32"/>
            <w:bookmarkEnd w:id="33"/>
            <w:bookmarkEnd w:id="34"/>
          </w:p>
          <w:p w14:paraId="50C627EB"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color w:val="000000"/>
                <w:sz w:val="22"/>
                <w:szCs w:val="22"/>
              </w:rPr>
              <w:t>…</w:t>
            </w:r>
          </w:p>
          <w:bookmarkStart w:id="35" w:name="_Toc164176019"/>
          <w:bookmarkStart w:id="36" w:name="_Toc164176302"/>
          <w:bookmarkStart w:id="37" w:name="_Toc164181776"/>
          <w:bookmarkStart w:id="38" w:name="_Toc164223144"/>
          <w:p w14:paraId="5CF637A3"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w:rPr>
                      <w:rFonts w:ascii="Cambria Math" w:hAnsi="Cambria Math"/>
                      <w:color w:val="000000"/>
                      <w:sz w:val="22"/>
                      <w:szCs w:val="22"/>
                      <w:lang w:val="en-US"/>
                    </w:rPr>
                    <m:t>m</m:t>
                  </m:r>
                </m:sub>
                <m:sup>
                  <m:r>
                    <w:rPr>
                      <w:rFonts w:ascii="Cambria Math" w:hAnsi="Cambria Math"/>
                      <w:color w:val="000000"/>
                      <w:sz w:val="22"/>
                      <w:szCs w:val="22"/>
                    </w:rPr>
                    <m:t>нед</m:t>
                  </m:r>
                </m:sup>
              </m:sSubSup>
            </m:oMath>
            <w:r w:rsidR="00EE333E" w:rsidRPr="00B14618">
              <w:rPr>
                <w:rFonts w:ascii="Garamond" w:hAnsi="Garamond"/>
                <w:color w:val="000000"/>
                <w:sz w:val="22"/>
                <w:szCs w:val="22"/>
              </w:rPr>
              <w:t xml:space="preserve"> – объем невыполнения снижения потребления электрической энергии агрегированным объектом управления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00EE333E" w:rsidRPr="00B14618">
              <w:rPr>
                <w:rFonts w:ascii="Garamond" w:hAnsi="Garamond"/>
                <w:color w:val="000000"/>
                <w:sz w:val="22"/>
                <w:szCs w:val="22"/>
              </w:rPr>
              <w:t xml:space="preserve"> в отношении ГТП </w:t>
            </w:r>
            <w:r w:rsidR="00EE333E" w:rsidRPr="00B14618">
              <w:rPr>
                <w:rFonts w:ascii="Garamond" w:hAnsi="Garamond"/>
                <w:i/>
                <w:color w:val="000000"/>
                <w:sz w:val="22"/>
                <w:szCs w:val="22"/>
                <w:lang w:val="en-US"/>
              </w:rPr>
              <w:t>q</w:t>
            </w:r>
            <w:r w:rsidR="00EE333E" w:rsidRPr="00B14618">
              <w:rPr>
                <w:rFonts w:ascii="Garamond" w:hAnsi="Garamond"/>
                <w:color w:val="000000"/>
                <w:sz w:val="22"/>
                <w:szCs w:val="22"/>
              </w:rPr>
              <w:t xml:space="preserve"> в месяце </w:t>
            </w:r>
            <w:r w:rsidR="00EE333E" w:rsidRPr="00B14618">
              <w:rPr>
                <w:rFonts w:ascii="Garamond" w:hAnsi="Garamond"/>
                <w:i/>
                <w:color w:val="000000"/>
                <w:sz w:val="22"/>
                <w:szCs w:val="22"/>
                <w:lang w:val="en-US"/>
              </w:rPr>
              <w:t>m</w:t>
            </w:r>
            <w:r w:rsidR="00EE333E" w:rsidRPr="00B14618">
              <w:rPr>
                <w:rFonts w:ascii="Garamond" w:hAnsi="Garamond"/>
                <w:color w:val="000000"/>
                <w:sz w:val="22"/>
                <w:szCs w:val="22"/>
              </w:rPr>
              <w:t>, определяемый как:</w:t>
            </w:r>
            <w:bookmarkEnd w:id="35"/>
            <w:bookmarkEnd w:id="36"/>
            <w:bookmarkEnd w:id="37"/>
            <w:bookmarkEnd w:id="38"/>
            <w:r w:rsidR="00EE333E" w:rsidRPr="00B14618">
              <w:rPr>
                <w:rFonts w:ascii="Garamond" w:hAnsi="Garamond"/>
                <w:color w:val="000000"/>
                <w:sz w:val="22"/>
                <w:szCs w:val="22"/>
              </w:rPr>
              <w:t xml:space="preserve"> </w:t>
            </w:r>
          </w:p>
          <w:bookmarkStart w:id="39" w:name="_Toc164176020"/>
          <w:bookmarkStart w:id="40" w:name="_Toc164176303"/>
          <w:bookmarkStart w:id="41" w:name="_Toc164181777"/>
          <w:bookmarkStart w:id="42" w:name="_Toc164223145"/>
          <w:p w14:paraId="6CC15D2D"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Para>
              <m:oMathParaPr>
                <m:jc m:val="center"/>
              </m:oMathPara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нед_1</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нед_2</m:t>
                    </m:r>
                  </m:sup>
                </m:sSubSup>
              </m:oMath>
            </m:oMathPara>
            <w:bookmarkEnd w:id="39"/>
            <w:bookmarkEnd w:id="40"/>
            <w:bookmarkEnd w:id="41"/>
            <w:bookmarkEnd w:id="42"/>
          </w:p>
          <w:bookmarkStart w:id="43" w:name="_Toc164176021"/>
          <w:bookmarkStart w:id="44" w:name="_Toc164176304"/>
          <w:bookmarkStart w:id="45" w:name="_Toc164181778"/>
          <w:bookmarkStart w:id="46" w:name="_Toc164223146"/>
          <w:p w14:paraId="512075F1"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Para>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нед_1</m:t>
                    </m:r>
                  </m:sup>
                </m:sSubSup>
                <m:r>
                  <w:rPr>
                    <w:rFonts w:ascii="Cambria Math" w:hAnsi="Cambria Math"/>
                    <w:color w:val="000000"/>
                    <w:sz w:val="22"/>
                    <w:szCs w:val="22"/>
                  </w:rPr>
                  <m:t xml:space="preserve">= </m:t>
                </m:r>
                <m:f>
                  <m:fPr>
                    <m:ctrlPr>
                      <w:rPr>
                        <w:rFonts w:ascii="Cambria Math" w:hAnsi="Cambria Math"/>
                        <w:i/>
                        <w:color w:val="000000"/>
                        <w:sz w:val="22"/>
                        <w:szCs w:val="22"/>
                      </w:rPr>
                    </m:ctrlPr>
                  </m:fPr>
                  <m:num>
                    <m:nary>
                      <m:naryPr>
                        <m:chr m:val="∑"/>
                        <m:limLoc m:val="undOvr"/>
                        <m:supHide m:val="1"/>
                        <m:ctrlPr>
                          <w:rPr>
                            <w:rFonts w:ascii="Cambria Math" w:hAnsi="Cambria Math"/>
                            <w:i/>
                            <w:color w:val="000000"/>
                            <w:sz w:val="22"/>
                            <w:szCs w:val="22"/>
                          </w:rPr>
                        </m:ctrlPr>
                      </m:naryPr>
                      <m:sub>
                        <m:r>
                          <w:rPr>
                            <w:rFonts w:ascii="Cambria Math" w:hAnsi="Cambria Math"/>
                            <w:color w:val="000000"/>
                            <w:sz w:val="22"/>
                            <w:szCs w:val="22"/>
                          </w:rPr>
                          <m:t>h∈N</m:t>
                        </m:r>
                      </m:sub>
                      <m:sup/>
                      <m:e>
                        <m:sSubSup>
                          <m:sSubSupPr>
                            <m:ctrlPr>
                              <w:rPr>
                                <w:rFonts w:ascii="Cambria Math" w:hAnsi="Cambria Math"/>
                                <w:i/>
                                <w:color w:val="000000"/>
                                <w:sz w:val="22"/>
                                <w:szCs w:val="22"/>
                              </w:rPr>
                            </m:ctrlPr>
                          </m:sSubSupPr>
                          <m:e>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rPr>
                                  <m:t>q, h</m:t>
                                </m:r>
                              </m:sub>
                              <m:sup>
                                <m:r>
                                  <w:rPr>
                                    <w:rFonts w:ascii="Cambria Math" w:hAnsi="Cambria Math"/>
                                    <w:color w:val="000000"/>
                                    <w:sz w:val="22"/>
                                    <w:szCs w:val="22"/>
                                  </w:rPr>
                                  <m:t>4</m:t>
                                </m:r>
                              </m:sup>
                            </m:sSubSup>
                            <m:r>
                              <w:rPr>
                                <w:rFonts w:ascii="Cambria Math" w:hAnsi="Cambria Math"/>
                                <w:color w:val="000000"/>
                                <w:sz w:val="22"/>
                                <w:szCs w:val="22"/>
                              </w:rPr>
                              <m:t>+Δ</m:t>
                            </m:r>
                          </m:e>
                          <m:sub>
                            <m:r>
                              <w:rPr>
                                <w:rFonts w:ascii="Cambria Math" w:hAnsi="Cambria Math"/>
                                <w:color w:val="000000"/>
                                <w:sz w:val="22"/>
                                <w:szCs w:val="22"/>
                              </w:rPr>
                              <m:t>q, h</m:t>
                            </m:r>
                          </m:sub>
                          <m:sup>
                            <m:r>
                              <w:rPr>
                                <w:rFonts w:ascii="Cambria Math" w:hAnsi="Cambria Math"/>
                                <w:color w:val="000000"/>
                                <w:sz w:val="22"/>
                                <w:szCs w:val="22"/>
                              </w:rPr>
                              <m:t xml:space="preserve">5 </m:t>
                            </m:r>
                          </m:sup>
                        </m:sSubSup>
                        <m:r>
                          <w:rPr>
                            <w:rFonts w:ascii="Cambria Math" w:hAnsi="Cambria Math"/>
                            <w:color w:val="000000"/>
                            <w:sz w:val="22"/>
                            <w:szCs w:val="22"/>
                          </w:rPr>
                          <m:t>)</m:t>
                        </m:r>
                      </m:e>
                    </m:nary>
                  </m:num>
                  <m:den>
                    <m:r>
                      <w:rPr>
                        <w:rFonts w:ascii="Cambria Math" w:hAnsi="Cambria Math"/>
                        <w:color w:val="000000"/>
                        <w:sz w:val="22"/>
                        <w:szCs w:val="22"/>
                      </w:rPr>
                      <m:t>N⋅</m:t>
                    </m:r>
                    <m:sSub>
                      <m:sSubPr>
                        <m:ctrlPr>
                          <w:rPr>
                            <w:rFonts w:ascii="Cambria Math" w:hAnsi="Cambria Math"/>
                            <w:bCs/>
                            <w:i/>
                            <w:iCs/>
                            <w:color w:val="000000"/>
                            <w:sz w:val="22"/>
                            <w:szCs w:val="22"/>
                            <w:highlight w:val="yellow"/>
                          </w:rPr>
                        </m:ctrlPr>
                      </m:sSubPr>
                      <m:e>
                        <m:r>
                          <w:rPr>
                            <w:rFonts w:ascii="Cambria Math" w:hAnsi="Cambria Math"/>
                            <w:color w:val="000000"/>
                            <w:sz w:val="22"/>
                            <w:szCs w:val="22"/>
                            <w:highlight w:val="yellow"/>
                            <w:lang w:val="en-US"/>
                          </w:rPr>
                          <m:t>T</m:t>
                        </m:r>
                      </m:e>
                      <m:sub>
                        <m:r>
                          <m:rPr>
                            <m:sty m:val="p"/>
                          </m:rPr>
                          <w:rPr>
                            <w:rFonts w:ascii="Cambria Math" w:hAnsi="Cambria Math"/>
                            <w:color w:val="000000"/>
                            <w:sz w:val="22"/>
                            <w:szCs w:val="22"/>
                            <w:highlight w:val="yellow"/>
                          </w:rPr>
                          <m:t>длит, n</m:t>
                        </m:r>
                      </m:sub>
                    </m:sSub>
                  </m:den>
                </m:f>
              </m:oMath>
            </m:oMathPara>
            <w:bookmarkEnd w:id="43"/>
            <w:bookmarkEnd w:id="44"/>
            <w:bookmarkEnd w:id="45"/>
            <w:bookmarkEnd w:id="46"/>
          </w:p>
        </w:tc>
        <w:tc>
          <w:tcPr>
            <w:tcW w:w="6521" w:type="dxa"/>
          </w:tcPr>
          <w:p w14:paraId="65597C49" w14:textId="77777777" w:rsidR="00EE333E" w:rsidRPr="00B14618" w:rsidRDefault="00EE333E" w:rsidP="00EE333E">
            <w:pPr>
              <w:pStyle w:val="af2"/>
              <w:widowControl w:val="0"/>
              <w:tabs>
                <w:tab w:val="left" w:pos="1134"/>
              </w:tabs>
              <w:spacing w:before="120" w:after="120"/>
              <w:ind w:left="567"/>
              <w:jc w:val="both"/>
              <w:outlineLvl w:val="2"/>
              <w:rPr>
                <w:rFonts w:ascii="Garamond" w:hAnsi="Garamond"/>
                <w:b/>
                <w:color w:val="000000"/>
                <w:sz w:val="22"/>
                <w:szCs w:val="22"/>
              </w:rPr>
            </w:pPr>
            <w:r w:rsidRPr="00B14618">
              <w:rPr>
                <w:rFonts w:ascii="Garamond" w:hAnsi="Garamond"/>
                <w:b/>
                <w:color w:val="000000"/>
                <w:sz w:val="22"/>
                <w:szCs w:val="22"/>
              </w:rPr>
              <w:lastRenderedPageBreak/>
              <w:t>5.3. Порядок определения фактически исполненного объема снижения потребления электрической энергии</w:t>
            </w:r>
          </w:p>
          <w:p w14:paraId="3501DF47"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color w:val="000000"/>
                <w:sz w:val="22"/>
                <w:szCs w:val="22"/>
              </w:rPr>
              <w:t xml:space="preserve">5.3.1. СО определяет фактически исполненный объем снижения потребления электрической энергии в расчетном месяце </w:t>
            </w:r>
            <w:r w:rsidRPr="00B14618">
              <w:rPr>
                <w:rFonts w:ascii="Garamond" w:hAnsi="Garamond"/>
                <w:i/>
                <w:color w:val="000000"/>
                <w:sz w:val="22"/>
                <w:szCs w:val="22"/>
              </w:rPr>
              <w:t>m</w:t>
            </w:r>
            <w:r w:rsidRPr="00B14618">
              <w:rPr>
                <w:rFonts w:ascii="Garamond" w:hAnsi="Garamond"/>
                <w:color w:val="000000"/>
                <w:sz w:val="22"/>
                <w:szCs w:val="22"/>
              </w:rPr>
              <w:t xml:space="preserve"> в отношении каждого АОУ </w:t>
            </w:r>
            <w:r w:rsidRPr="00B14618">
              <w:rPr>
                <w:rFonts w:ascii="Garamond" w:hAnsi="Garamond"/>
                <w:i/>
                <w:color w:val="000000"/>
                <w:sz w:val="22"/>
                <w:szCs w:val="22"/>
                <w:lang w:val="en-US"/>
              </w:rPr>
              <w:t>AR</w:t>
            </w:r>
            <w:r w:rsidRPr="00B14618">
              <w:rPr>
                <w:rFonts w:ascii="Garamond" w:hAnsi="Garamond"/>
                <w:color w:val="000000"/>
                <w:sz w:val="22"/>
                <w:szCs w:val="22"/>
              </w:rPr>
              <w:t xml:space="preserve"> по совокупности всех ГТП </w:t>
            </w:r>
            <w:r w:rsidRPr="00B14618">
              <w:rPr>
                <w:rFonts w:ascii="Garamond" w:hAnsi="Garamond"/>
                <w:i/>
                <w:color w:val="000000"/>
                <w:sz w:val="22"/>
                <w:szCs w:val="22"/>
              </w:rPr>
              <w:t>q</w:t>
            </w:r>
            <w:r w:rsidRPr="00B14618">
              <w:rPr>
                <w:rFonts w:ascii="Garamond" w:hAnsi="Garamond"/>
                <w:color w:val="000000"/>
                <w:sz w:val="22"/>
                <w:szCs w:val="22"/>
              </w:rPr>
              <w:t xml:space="preserve">, с использованием которых приобретаются электрическая энергия и мощность на оптовом рынке для потребителей, чьи </w:t>
            </w:r>
            <w:proofErr w:type="spellStart"/>
            <w:r w:rsidRPr="00B14618">
              <w:rPr>
                <w:rFonts w:ascii="Garamond" w:hAnsi="Garamond"/>
                <w:color w:val="000000"/>
                <w:sz w:val="22"/>
                <w:szCs w:val="22"/>
              </w:rPr>
              <w:t>энергопринимающие</w:t>
            </w:r>
            <w:proofErr w:type="spellEnd"/>
            <w:r w:rsidRPr="00B14618">
              <w:rPr>
                <w:rFonts w:ascii="Garamond" w:hAnsi="Garamond"/>
                <w:color w:val="000000"/>
                <w:sz w:val="22"/>
                <w:szCs w:val="22"/>
              </w:rPr>
              <w:t xml:space="preserve"> устройства включены в объекты регулирования потребления электрической энергии </w:t>
            </w:r>
            <w:r w:rsidRPr="00B14618">
              <w:rPr>
                <w:rFonts w:ascii="Garamond" w:hAnsi="Garamond"/>
                <w:i/>
                <w:color w:val="000000"/>
                <w:sz w:val="22"/>
                <w:szCs w:val="22"/>
                <w:lang w:val="en-US"/>
              </w:rPr>
              <w:t>OR</w:t>
            </w:r>
            <w:r w:rsidRPr="00B14618">
              <w:rPr>
                <w:rFonts w:ascii="Garamond" w:hAnsi="Garamond"/>
                <w:color w:val="000000"/>
                <w:sz w:val="22"/>
                <w:szCs w:val="22"/>
              </w:rPr>
              <w:t xml:space="preserve">, из которых был сформирован такой агрегированный объект управления, расположенных в ценовых зонах оптового рынка </w:t>
            </w:r>
            <w:r w:rsidRPr="00B14618">
              <w:rPr>
                <w:rFonts w:ascii="Garamond" w:hAnsi="Garamond"/>
                <w:i/>
                <w:color w:val="000000"/>
                <w:sz w:val="22"/>
                <w:szCs w:val="22"/>
              </w:rPr>
              <w:t>z</w:t>
            </w:r>
            <w:r w:rsidRPr="00B14618">
              <w:rPr>
                <w:rFonts w:ascii="Garamond" w:hAnsi="Garamond"/>
                <w:color w:val="000000"/>
                <w:sz w:val="22"/>
                <w:szCs w:val="22"/>
              </w:rPr>
              <w:t>.</w:t>
            </w:r>
          </w:p>
          <w:p w14:paraId="23DF69B5" w14:textId="77777777" w:rsidR="00EE333E" w:rsidRPr="00B14618" w:rsidRDefault="00EE333E" w:rsidP="00EE333E">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w:t>
            </w:r>
          </w:p>
          <w:p w14:paraId="4CE70019"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V</m:t>
                  </m:r>
                </m:e>
                <m:sub>
                  <m:r>
                    <m:rPr>
                      <m:sty m:val="p"/>
                    </m:rPr>
                    <w:rPr>
                      <w:rFonts w:ascii="Cambria Math" w:hAnsi="Cambria Math"/>
                      <w:color w:val="000000"/>
                      <w:sz w:val="22"/>
                      <w:szCs w:val="22"/>
                    </w:rPr>
                    <m:t>AR,m</m:t>
                  </m:r>
                </m:sub>
                <m:sup>
                  <m:r>
                    <m:rPr>
                      <m:sty m:val="p"/>
                    </m:rPr>
                    <w:rPr>
                      <w:rFonts w:ascii="Cambria Math" w:hAnsi="Cambria Math"/>
                      <w:color w:val="000000"/>
                      <w:sz w:val="22"/>
                      <w:szCs w:val="22"/>
                    </w:rPr>
                    <m:t>факт исп</m:t>
                  </m:r>
                </m:sup>
              </m:sSubSup>
              <m:r>
                <w:rPr>
                  <w:rFonts w:ascii="Cambria Math" w:hAnsi="Cambria Math"/>
                  <w:color w:val="000000"/>
                  <w:sz w:val="22"/>
                  <w:szCs w:val="22"/>
                </w:rPr>
                <m:t>=</m:t>
              </m:r>
              <m:r>
                <m:rPr>
                  <m:sty m:val="p"/>
                </m:rPr>
                <w:rPr>
                  <w:rFonts w:ascii="Cambria Math" w:hAnsi="Cambria Math"/>
                  <w:color w:val="000000"/>
                  <w:sz w:val="22"/>
                  <w:szCs w:val="22"/>
                  <w:lang w:val="en-US"/>
                </w:rPr>
                <m:t>max</m:t>
              </m:r>
              <m:d>
                <m:dPr>
                  <m:begChr m:val="["/>
                  <m:endChr m:val="]"/>
                  <m:ctrlPr>
                    <w:rPr>
                      <w:rFonts w:ascii="Cambria Math" w:hAnsi="Cambria Math"/>
                      <w:i/>
                      <w:color w:val="000000"/>
                      <w:sz w:val="22"/>
                      <w:szCs w:val="22"/>
                      <w:lang w:val="en-US"/>
                    </w:rPr>
                  </m:ctrlPr>
                </m:dPr>
                <m:e>
                  <m:r>
                    <w:rPr>
                      <w:rFonts w:ascii="Cambria Math" w:hAnsi="Cambria Math"/>
                      <w:color w:val="000000"/>
                      <w:sz w:val="22"/>
                      <w:szCs w:val="22"/>
                    </w:rPr>
                    <m:t>0;</m:t>
                  </m:r>
                  <m:nary>
                    <m:naryPr>
                      <m:chr m:val="∑"/>
                      <m:grow m:val="1"/>
                      <m:ctrlPr>
                        <w:rPr>
                          <w:rFonts w:ascii="Cambria Math" w:hAnsi="Cambria Math"/>
                          <w:color w:val="000000"/>
                          <w:sz w:val="22"/>
                          <w:szCs w:val="22"/>
                        </w:rPr>
                      </m:ctrlPr>
                    </m:naryPr>
                    <m:sub>
                      <m:r>
                        <w:rPr>
                          <w:rFonts w:ascii="Cambria Math" w:hAnsi="Cambria Math"/>
                          <w:color w:val="000000"/>
                          <w:sz w:val="22"/>
                          <w:szCs w:val="22"/>
                          <w:lang w:val="en-US"/>
                        </w:rPr>
                        <m:t>q</m:t>
                      </m:r>
                      <m:r>
                        <w:rPr>
                          <w:rFonts w:ascii="Cambria Math" w:hAnsi="Cambria Math"/>
                          <w:color w:val="000000"/>
                          <w:sz w:val="22"/>
                          <w:szCs w:val="22"/>
                        </w:rPr>
                        <m:t>∈</m:t>
                      </m:r>
                      <m:r>
                        <w:rPr>
                          <w:rFonts w:ascii="Cambria Math" w:hAnsi="Cambria Math"/>
                          <w:color w:val="000000"/>
                          <w:sz w:val="22"/>
                          <w:szCs w:val="22"/>
                          <w:lang w:val="en-US"/>
                        </w:rPr>
                        <m:t>AR</m:t>
                      </m:r>
                    </m:sub>
                    <m:sup>
                      <m:r>
                        <w:rPr>
                          <w:rFonts w:ascii="Cambria Math" w:hAnsi="Cambria Math"/>
                          <w:color w:val="000000"/>
                          <w:sz w:val="22"/>
                          <w:szCs w:val="22"/>
                        </w:rPr>
                        <m:t xml:space="preserve"> </m:t>
                      </m:r>
                    </m:sup>
                    <m:e>
                      <m:sSubSup>
                        <m:sSubSupPr>
                          <m:ctrlPr>
                            <w:rPr>
                              <w:rFonts w:ascii="Cambria Math" w:hAnsi="Cambria Math"/>
                              <w:color w:val="000000"/>
                              <w:sz w:val="22"/>
                              <w:szCs w:val="22"/>
                            </w:rPr>
                          </m:ctrlPr>
                        </m:sSubSupPr>
                        <m:e>
                          <m:sSubSup>
                            <m:sSubSupPr>
                              <m:ctrlPr>
                                <w:rPr>
                                  <w:rFonts w:ascii="Cambria Math" w:hAnsi="Cambria Math"/>
                                  <w:color w:val="000000"/>
                                  <w:sz w:val="22"/>
                                  <w:szCs w:val="22"/>
                                </w:rPr>
                              </m:ctrlPr>
                            </m:sSubSupPr>
                            <m:e>
                              <m:r>
                                <m:rPr>
                                  <m:sty m:val="p"/>
                                </m:rPr>
                                <w:rPr>
                                  <w:rFonts w:ascii="Cambria Math" w:hAnsi="Cambria Math"/>
                                  <w:color w:val="000000"/>
                                  <w:sz w:val="22"/>
                                  <w:szCs w:val="22"/>
                                </w:rPr>
                                <m:t>k</m:t>
                              </m:r>
                            </m:e>
                            <m:sub>
                              <m:r>
                                <m:rPr>
                                  <m:sty m:val="p"/>
                                </m:rPr>
                                <w:rPr>
                                  <w:rFonts w:ascii="Cambria Math" w:hAnsi="Cambria Math"/>
                                  <w:color w:val="000000"/>
                                  <w:sz w:val="22"/>
                                  <w:szCs w:val="22"/>
                                </w:rPr>
                                <m:t>q,m,z</m:t>
                              </m:r>
                            </m:sub>
                            <m:sup>
                              <m:r>
                                <m:rPr>
                                  <m:sty m:val="p"/>
                                </m:rPr>
                                <w:rPr>
                                  <w:rFonts w:ascii="Cambria Math" w:hAnsi="Cambria Math"/>
                                  <w:color w:val="000000"/>
                                  <w:sz w:val="22"/>
                                  <w:szCs w:val="22"/>
                                </w:rPr>
                                <m:t>потр</m:t>
                              </m:r>
                            </m:sup>
                          </m:sSubSup>
                          <m:r>
                            <m:rPr>
                              <m:sty m:val="p"/>
                            </m:rPr>
                            <w:rPr>
                              <w:rFonts w:ascii="Cambria Math" w:hAnsi="Cambria Math"/>
                              <w:color w:val="000000"/>
                              <w:sz w:val="22"/>
                              <w:szCs w:val="22"/>
                            </w:rPr>
                            <m:t>∙</m:t>
                          </m:r>
                          <m:r>
                            <w:rPr>
                              <w:rFonts w:ascii="Cambria Math" w:hAnsi="Cambria Math"/>
                              <w:color w:val="000000"/>
                              <w:sz w:val="22"/>
                              <w:szCs w:val="22"/>
                            </w:rPr>
                            <m:t>(</m:t>
                          </m:r>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up>
                          <m:r>
                            <m:rPr>
                              <m:sty m:val="p"/>
                            </m:rPr>
                            <w:rPr>
                              <w:rFonts w:ascii="Cambria Math" w:hAnsi="Cambria Math"/>
                              <w:color w:val="000000"/>
                              <w:sz w:val="22"/>
                              <w:szCs w:val="22"/>
                            </w:rPr>
                            <m:t>распр</m:t>
                          </m:r>
                        </m:sup>
                      </m:sSubSup>
                    </m:e>
                  </m:nary>
                  <m:r>
                    <m:rPr>
                      <m:sty m:val="p"/>
                    </m:rPr>
                    <w:rPr>
                      <w:rFonts w:ascii="Cambria Math" w:hAnsi="Cambria Math"/>
                      <w:color w:val="000000"/>
                      <w:sz w:val="22"/>
                      <w:szCs w:val="22"/>
                    </w:rPr>
                    <m:t xml:space="preserve"> - </m:t>
                  </m:r>
                  <m:sSubSup>
                    <m:sSubSupPr>
                      <m:ctrlPr>
                        <w:rPr>
                          <w:rFonts w:ascii="Cambria Math" w:hAnsi="Cambria Math"/>
                          <w:color w:val="000000"/>
                          <w:sz w:val="22"/>
                          <w:szCs w:val="22"/>
                        </w:rPr>
                      </m:ctrlPr>
                    </m:sSubSupPr>
                    <m:e>
                      <m:r>
                        <m:rPr>
                          <m:sty m:val="p"/>
                        </m:rPr>
                        <w:rPr>
                          <w:rFonts w:ascii="Cambria Math" w:hAnsi="Cambria Math"/>
                          <w:color w:val="000000"/>
                          <w:sz w:val="22"/>
                          <w:szCs w:val="22"/>
                        </w:rPr>
                        <m:t>V</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,m</m:t>
                      </m:r>
                    </m:sub>
                    <m:sup>
                      <m:r>
                        <m:rPr>
                          <m:sty m:val="p"/>
                        </m:rPr>
                        <w:rPr>
                          <w:rFonts w:ascii="Cambria Math" w:hAnsi="Cambria Math"/>
                          <w:color w:val="000000"/>
                          <w:sz w:val="22"/>
                          <w:szCs w:val="22"/>
                        </w:rPr>
                        <m:t>нед</m:t>
                      </m:r>
                    </m:sup>
                  </m:sSubSup>
                  <m:r>
                    <m:rPr>
                      <m:sty m:val="p"/>
                    </m:rPr>
                    <w:rPr>
                      <w:rFonts w:ascii="Cambria Math" w:hAnsi="Cambria Math"/>
                      <w:color w:val="000000"/>
                      <w:sz w:val="22"/>
                      <w:szCs w:val="22"/>
                    </w:rPr>
                    <m:t>)</m:t>
                  </m:r>
                </m:e>
              </m:d>
            </m:oMath>
            <w:r w:rsidR="00EE333E" w:rsidRPr="00B14618">
              <w:rPr>
                <w:rFonts w:ascii="Garamond" w:hAnsi="Garamond"/>
                <w:color w:val="000000"/>
                <w:sz w:val="22"/>
                <w:szCs w:val="22"/>
              </w:rPr>
              <w:t>;</w:t>
            </w:r>
          </w:p>
          <w:p w14:paraId="54FB9386"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up>
                  <m:r>
                    <m:rPr>
                      <m:sty m:val="p"/>
                    </m:rPr>
                    <w:rPr>
                      <w:rFonts w:ascii="Cambria Math" w:hAnsi="Cambria Math"/>
                      <w:color w:val="000000"/>
                      <w:sz w:val="22"/>
                      <w:szCs w:val="22"/>
                    </w:rPr>
                    <m:t>распр</m:t>
                  </m:r>
                </m:sup>
              </m:sSubSup>
              <m:r>
                <w:rPr>
                  <w:rFonts w:ascii="Cambria Math" w:hAnsi="Cambria Math"/>
                  <w:color w:val="000000"/>
                  <w:sz w:val="22"/>
                  <w:szCs w:val="22"/>
                </w:rPr>
                <m:t>=</m:t>
              </m:r>
              <m:f>
                <m:fPr>
                  <m:ctrlPr>
                    <w:rPr>
                      <w:rFonts w:ascii="Cambria Math" w:hAnsi="Cambria Math"/>
                      <w:i/>
                      <w:color w:val="000000"/>
                      <w:sz w:val="22"/>
                      <w:szCs w:val="22"/>
                    </w:rPr>
                  </m:ctrlPr>
                </m:fPr>
                <m:num>
                  <m:nary>
                    <m:naryPr>
                      <m:chr m:val="∑"/>
                      <m:limLoc m:val="undOvr"/>
                      <m:supHide m:val="1"/>
                      <m:ctrlPr>
                        <w:rPr>
                          <w:rFonts w:ascii="Cambria Math" w:hAnsi="Cambria Math"/>
                          <w:i/>
                          <w:color w:val="000000"/>
                          <w:sz w:val="22"/>
                          <w:szCs w:val="22"/>
                        </w:rPr>
                      </m:ctrlPr>
                    </m:naryPr>
                    <m:sub>
                      <m:r>
                        <w:rPr>
                          <w:rFonts w:ascii="Cambria Math" w:hAnsi="Cambria Math"/>
                          <w:color w:val="000000"/>
                          <w:sz w:val="22"/>
                          <w:szCs w:val="22"/>
                        </w:rPr>
                        <m:t>h∈N</m:t>
                      </m:r>
                    </m:sub>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q,h</m:t>
                          </m:r>
                        </m:sub>
                        <m:sup>
                          <m:r>
                            <w:rPr>
                              <w:rFonts w:ascii="Cambria Math" w:hAnsi="Cambria Math"/>
                              <w:color w:val="000000"/>
                              <w:sz w:val="22"/>
                              <w:szCs w:val="22"/>
                            </w:rPr>
                            <m:t>распр</m:t>
                          </m:r>
                        </m:sup>
                      </m:sSubSup>
                    </m:e>
                  </m:nary>
                </m:num>
                <m:den>
                  <m:r>
                    <w:rPr>
                      <w:rFonts w:ascii="Cambria Math" w:hAnsi="Cambria Math"/>
                      <w:color w:val="000000"/>
                      <w:sz w:val="22"/>
                      <w:szCs w:val="22"/>
                      <w:lang w:val="en-US"/>
                    </w:rPr>
                    <m:t>N</m:t>
                  </m:r>
                  <m:r>
                    <w:rPr>
                      <w:rFonts w:ascii="Cambria Math" w:hAnsi="Cambria Math"/>
                      <w:color w:val="000000"/>
                      <w:sz w:val="22"/>
                      <w:szCs w:val="22"/>
                    </w:rPr>
                    <m:t>⋅</m:t>
                  </m:r>
                  <m:sSubSup>
                    <m:sSubSupPr>
                      <m:ctrlPr>
                        <w:rPr>
                          <w:rFonts w:ascii="Cambria Math" w:eastAsiaTheme="minorEastAsia" w:hAnsi="Cambria Math"/>
                          <w:i/>
                          <w:sz w:val="22"/>
                          <w:szCs w:val="22"/>
                          <w:highlight w:val="yellow"/>
                          <w:lang w:val="en-US"/>
                        </w:rPr>
                      </m:ctrlPr>
                    </m:sSubSupPr>
                    <m:e>
                      <m:r>
                        <w:rPr>
                          <w:rFonts w:ascii="Cambria Math" w:eastAsiaTheme="minorEastAsia" w:hAnsi="Cambria Math"/>
                          <w:sz w:val="22"/>
                          <w:szCs w:val="22"/>
                          <w:highlight w:val="yellow"/>
                          <w:lang w:val="en-US"/>
                        </w:rPr>
                        <m:t>T</m:t>
                      </m:r>
                    </m:e>
                    <m:sub>
                      <m:r>
                        <w:rPr>
                          <w:rFonts w:ascii="Cambria Math" w:eastAsiaTheme="minorEastAsia" w:hAnsi="Cambria Math"/>
                          <w:sz w:val="22"/>
                          <w:szCs w:val="22"/>
                          <w:highlight w:val="yellow"/>
                          <w:lang w:val="en-US"/>
                        </w:rPr>
                        <m:t>ar</m:t>
                      </m:r>
                      <m:r>
                        <w:rPr>
                          <w:rFonts w:ascii="Cambria Math" w:eastAsiaTheme="minorEastAsia" w:hAnsi="Cambria Math"/>
                          <w:sz w:val="22"/>
                          <w:szCs w:val="22"/>
                          <w:highlight w:val="yellow"/>
                        </w:rPr>
                        <m:t>,</m:t>
                      </m:r>
                      <m:r>
                        <w:rPr>
                          <w:rFonts w:ascii="Cambria Math" w:eastAsiaTheme="minorEastAsia" w:hAnsi="Cambria Math"/>
                          <w:sz w:val="22"/>
                          <w:szCs w:val="22"/>
                          <w:highlight w:val="yellow"/>
                          <w:lang w:val="en-US"/>
                        </w:rPr>
                        <m:t>m</m:t>
                      </m:r>
                    </m:sub>
                    <m:sup>
                      <m:r>
                        <w:rPr>
                          <w:rFonts w:ascii="Cambria Math" w:eastAsiaTheme="minorEastAsia" w:hAnsi="Cambria Math"/>
                          <w:sz w:val="22"/>
                          <w:szCs w:val="22"/>
                          <w:highlight w:val="yellow"/>
                        </w:rPr>
                        <m:t>длит</m:t>
                      </m:r>
                    </m:sup>
                  </m:sSubSup>
                </m:den>
              </m:f>
            </m:oMath>
            <w:r w:rsidR="00EE333E" w:rsidRPr="00B14618">
              <w:rPr>
                <w:rFonts w:ascii="Garamond" w:hAnsi="Garamond"/>
                <w:color w:val="000000"/>
                <w:sz w:val="22"/>
                <w:szCs w:val="22"/>
              </w:rPr>
              <w:t>;</w:t>
            </w:r>
          </w:p>
          <w:p w14:paraId="525770B8"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k</m:t>
                  </m:r>
                </m:e>
                <m:sub>
                  <m:r>
                    <w:rPr>
                      <w:rFonts w:ascii="Cambria Math" w:hAnsi="Cambria Math"/>
                      <w:color w:val="000000"/>
                      <w:sz w:val="22"/>
                      <w:szCs w:val="22"/>
                      <w:lang w:val="en-US"/>
                    </w:rPr>
                    <m:t>q</m:t>
                  </m:r>
                  <m:r>
                    <w:rPr>
                      <w:rFonts w:ascii="Cambria Math" w:hAnsi="Cambria Math"/>
                      <w:color w:val="000000"/>
                      <w:sz w:val="22"/>
                      <w:szCs w:val="22"/>
                    </w:rPr>
                    <m:t>,m,z</m:t>
                  </m:r>
                </m:sub>
                <m:sup>
                  <m:r>
                    <w:rPr>
                      <w:rFonts w:ascii="Cambria Math" w:hAnsi="Cambria Math"/>
                      <w:color w:val="000000"/>
                      <w:sz w:val="22"/>
                      <w:szCs w:val="22"/>
                    </w:rPr>
                    <m:t>потр</m:t>
                  </m:r>
                </m:sup>
              </m:sSubSup>
            </m:oMath>
            <w:r w:rsidR="00EE333E" w:rsidRPr="00B14618">
              <w:rPr>
                <w:rFonts w:ascii="Garamond" w:hAnsi="Garamond"/>
                <w:color w:val="000000"/>
                <w:sz w:val="22"/>
                <w:szCs w:val="22"/>
              </w:rPr>
              <w:t xml:space="preserve"> – коэффициент потребности в оказании услуг по управлению изменением режима потребления электрической энергии, определяемый в отношении каждой ГТП потребления </w:t>
            </w:r>
            <w:r w:rsidR="00EE333E" w:rsidRPr="00B14618">
              <w:rPr>
                <w:rFonts w:ascii="Garamond" w:hAnsi="Garamond"/>
                <w:i/>
                <w:color w:val="000000"/>
                <w:sz w:val="22"/>
                <w:szCs w:val="22"/>
              </w:rPr>
              <w:t>q</w:t>
            </w:r>
            <w:r w:rsidR="00EE333E" w:rsidRPr="00B14618">
              <w:rPr>
                <w:rFonts w:ascii="Garamond" w:hAnsi="Garamond"/>
                <w:color w:val="000000"/>
                <w:sz w:val="22"/>
                <w:szCs w:val="22"/>
              </w:rPr>
              <w:t xml:space="preserve">, чьи </w:t>
            </w:r>
            <w:proofErr w:type="spellStart"/>
            <w:r w:rsidR="00EE333E" w:rsidRPr="00B14618">
              <w:rPr>
                <w:rFonts w:ascii="Garamond" w:hAnsi="Garamond"/>
                <w:color w:val="000000"/>
                <w:sz w:val="22"/>
                <w:szCs w:val="22"/>
              </w:rPr>
              <w:t>энергопринимающие</w:t>
            </w:r>
            <w:proofErr w:type="spellEnd"/>
            <w:r w:rsidR="00EE333E" w:rsidRPr="00B14618">
              <w:rPr>
                <w:rFonts w:ascii="Garamond" w:hAnsi="Garamond"/>
                <w:color w:val="000000"/>
                <w:sz w:val="22"/>
                <w:szCs w:val="22"/>
              </w:rPr>
              <w:t xml:space="preserve"> устройства включены в объекты регулирования потребления электрической энергии </w:t>
            </w:r>
            <w:r w:rsidR="00EE333E" w:rsidRPr="00B14618">
              <w:rPr>
                <w:rFonts w:ascii="Garamond" w:hAnsi="Garamond"/>
                <w:i/>
                <w:color w:val="000000"/>
                <w:sz w:val="22"/>
                <w:szCs w:val="22"/>
                <w:lang w:val="en-US"/>
              </w:rPr>
              <w:t>OR</w:t>
            </w:r>
            <w:r w:rsidR="00EE333E" w:rsidRPr="00B14618">
              <w:rPr>
                <w:rFonts w:ascii="Garamond" w:hAnsi="Garamond"/>
                <w:color w:val="000000"/>
                <w:sz w:val="22"/>
                <w:szCs w:val="22"/>
              </w:rPr>
              <w:t xml:space="preserve">, из которых был сформирован АОУ </w:t>
            </w:r>
            <w:r w:rsidR="00EE333E" w:rsidRPr="00B14618">
              <w:rPr>
                <w:rFonts w:ascii="Garamond" w:hAnsi="Garamond"/>
                <w:i/>
                <w:color w:val="000000"/>
                <w:sz w:val="22"/>
                <w:szCs w:val="22"/>
                <w:lang w:val="en-US"/>
              </w:rPr>
              <w:t>AR</w:t>
            </w:r>
            <w:r w:rsidR="00EE333E" w:rsidRPr="00B14618">
              <w:rPr>
                <w:rFonts w:ascii="Garamond" w:hAnsi="Garamond"/>
                <w:color w:val="000000"/>
                <w:sz w:val="22"/>
                <w:szCs w:val="22"/>
              </w:rPr>
              <w:t xml:space="preserve"> в месяце </w:t>
            </w:r>
            <w:r w:rsidR="00EE333E" w:rsidRPr="00B14618">
              <w:rPr>
                <w:rFonts w:ascii="Garamond" w:hAnsi="Garamond"/>
                <w:i/>
                <w:color w:val="000000"/>
                <w:sz w:val="22"/>
                <w:szCs w:val="22"/>
                <w:lang w:val="en-US"/>
              </w:rPr>
              <w:t>m</w:t>
            </w:r>
            <w:r w:rsidR="00EE333E" w:rsidRPr="00B14618">
              <w:rPr>
                <w:rFonts w:ascii="Garamond" w:hAnsi="Garamond"/>
                <w:color w:val="000000"/>
                <w:sz w:val="22"/>
                <w:szCs w:val="22"/>
              </w:rPr>
              <w:t xml:space="preserve"> по ценовой зоне </w:t>
            </w:r>
            <w:r w:rsidR="00EE333E" w:rsidRPr="00B14618">
              <w:rPr>
                <w:rFonts w:ascii="Garamond" w:hAnsi="Garamond"/>
                <w:i/>
                <w:color w:val="000000"/>
                <w:sz w:val="22"/>
                <w:szCs w:val="22"/>
                <w:lang w:val="en-US"/>
              </w:rPr>
              <w:t>z</w:t>
            </w:r>
            <w:r w:rsidR="00EE333E" w:rsidRPr="00B14618">
              <w:rPr>
                <w:rFonts w:ascii="Garamond" w:hAnsi="Garamond"/>
                <w:color w:val="000000"/>
                <w:sz w:val="22"/>
                <w:szCs w:val="22"/>
              </w:rPr>
              <w:t>, и для периода оказания услуг сроком до 31.12.2026 равный 1;</w:t>
            </w:r>
          </w:p>
          <w:p w14:paraId="7F8C120A"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i/>
                <w:color w:val="000000"/>
                <w:sz w:val="22"/>
                <w:szCs w:val="22"/>
                <w:lang w:val="en-US"/>
              </w:rPr>
              <w:t>n</w:t>
            </w:r>
            <w:r w:rsidRPr="00B14618">
              <w:rPr>
                <w:rFonts w:ascii="Garamond" w:hAnsi="Garamond"/>
                <w:color w:val="000000"/>
                <w:sz w:val="22"/>
                <w:szCs w:val="22"/>
              </w:rPr>
              <w:t xml:space="preserve"> – событие снижения потребления АОУ </w:t>
            </w:r>
            <w:r w:rsidRPr="00B14618">
              <w:rPr>
                <w:rFonts w:ascii="Garamond" w:hAnsi="Garamond"/>
                <w:i/>
                <w:color w:val="000000"/>
                <w:sz w:val="22"/>
                <w:szCs w:val="22"/>
                <w:lang w:val="en-US"/>
              </w:rPr>
              <w:t>AR</w:t>
            </w:r>
            <w:r w:rsidRPr="00B14618">
              <w:rPr>
                <w:rFonts w:ascii="Garamond" w:hAnsi="Garamond"/>
                <w:color w:val="000000"/>
                <w:sz w:val="22"/>
                <w:szCs w:val="22"/>
              </w:rPr>
              <w:t xml:space="preserve"> по отношению к совокупности объектов регулирования </w:t>
            </w:r>
            <w:r w:rsidRPr="00B14618">
              <w:rPr>
                <w:rFonts w:ascii="Garamond" w:hAnsi="Garamond"/>
                <w:i/>
                <w:color w:val="000000"/>
                <w:sz w:val="22"/>
                <w:szCs w:val="22"/>
                <w:lang w:val="en-US"/>
              </w:rPr>
              <w:t>OR</w:t>
            </w:r>
            <w:r w:rsidRPr="00B14618">
              <w:rPr>
                <w:rFonts w:ascii="Garamond" w:hAnsi="Garamond" w:cs="Cambria"/>
                <w:color w:val="000000"/>
                <w:sz w:val="22"/>
                <w:szCs w:val="22"/>
              </w:rPr>
              <w:t xml:space="preserve"> </w:t>
            </w:r>
            <w:r w:rsidRPr="00B14618">
              <w:rPr>
                <w:rFonts w:ascii="Cambria" w:hAnsi="Cambria" w:cs="Cambria"/>
                <w:color w:val="000000"/>
                <w:sz w:val="22"/>
                <w:szCs w:val="22"/>
              </w:rPr>
              <w:t>ϵ</w:t>
            </w:r>
            <w:r w:rsidRPr="00B14618">
              <w:rPr>
                <w:rFonts w:ascii="Garamond" w:hAnsi="Garamond"/>
                <w:i/>
                <w:color w:val="000000"/>
                <w:sz w:val="22"/>
                <w:szCs w:val="22"/>
                <w:lang w:val="en-US"/>
              </w:rPr>
              <w:t>q</w:t>
            </w:r>
            <w:r w:rsidRPr="00B14618">
              <w:rPr>
                <w:rFonts w:ascii="Garamond" w:hAnsi="Garamond"/>
                <w:color w:val="000000"/>
                <w:sz w:val="22"/>
                <w:szCs w:val="22"/>
              </w:rPr>
              <w:t xml:space="preserve"> в расчетном периоде </w:t>
            </w:r>
            <w:r w:rsidRPr="00B14618">
              <w:rPr>
                <w:rFonts w:ascii="Garamond" w:hAnsi="Garamond"/>
                <w:i/>
                <w:color w:val="000000"/>
                <w:sz w:val="22"/>
                <w:szCs w:val="22"/>
                <w:lang w:val="en-US"/>
              </w:rPr>
              <w:t>m</w:t>
            </w:r>
            <w:r w:rsidRPr="00B14618">
              <w:rPr>
                <w:rFonts w:ascii="Garamond" w:hAnsi="Garamond"/>
                <w:color w:val="000000"/>
                <w:sz w:val="22"/>
                <w:szCs w:val="22"/>
              </w:rPr>
              <w:t xml:space="preserve">, </w:t>
            </w:r>
            <w:r w:rsidRPr="00B14618">
              <w:rPr>
                <w:rFonts w:ascii="Garamond" w:hAnsi="Garamond"/>
                <w:color w:val="000000"/>
                <w:sz w:val="22"/>
                <w:szCs w:val="22"/>
              </w:rPr>
              <w:lastRenderedPageBreak/>
              <w:t xml:space="preserve">в рамках которого подтверждена готовность согласно п. 5.4.2 и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Δ</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 h</m:t>
                  </m:r>
                </m:sub>
                <m:sup>
                  <m:r>
                    <m:rPr>
                      <m:sty m:val="p"/>
                    </m:rPr>
                    <w:rPr>
                      <w:rFonts w:ascii="Cambria Math" w:hAnsi="Cambria Math"/>
                      <w:color w:val="000000"/>
                      <w:sz w:val="22"/>
                      <w:szCs w:val="22"/>
                    </w:rPr>
                    <m:t>2.2</m:t>
                  </m:r>
                </m:sup>
              </m:sSubSup>
            </m:oMath>
            <w:r w:rsidRPr="00B14618">
              <w:rPr>
                <w:rFonts w:ascii="Garamond" w:hAnsi="Garamond"/>
                <w:color w:val="000000"/>
                <w:sz w:val="22"/>
                <w:szCs w:val="22"/>
              </w:rPr>
              <w:t xml:space="preserve"> = 0;</w:t>
            </w:r>
          </w:p>
          <w:p w14:paraId="3B9D099C"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i/>
                <w:color w:val="000000"/>
                <w:sz w:val="22"/>
                <w:szCs w:val="22"/>
                <w:lang w:val="en-US"/>
              </w:rPr>
              <w:t>N</w:t>
            </w:r>
            <w:r w:rsidRPr="00B14618">
              <w:rPr>
                <w:rFonts w:ascii="Garamond" w:hAnsi="Garamond"/>
                <w:color w:val="000000"/>
                <w:sz w:val="22"/>
                <w:szCs w:val="22"/>
              </w:rPr>
              <w:t xml:space="preserve"> – количество событий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B14618">
              <w:rPr>
                <w:rFonts w:ascii="Garamond" w:hAnsi="Garamond"/>
                <w:color w:val="000000"/>
                <w:sz w:val="22"/>
                <w:szCs w:val="22"/>
              </w:rPr>
              <w:t xml:space="preserve"> </w:t>
            </w:r>
            <w:r w:rsidRPr="00B14618">
              <w:rPr>
                <w:rFonts w:ascii="Garamond" w:hAnsi="Garamond"/>
                <w:i/>
                <w:color w:val="000000"/>
                <w:sz w:val="22"/>
                <w:szCs w:val="22"/>
                <w:lang w:val="en-US"/>
              </w:rPr>
              <w:t>n</w:t>
            </w:r>
            <w:r w:rsidRPr="00B14618">
              <w:rPr>
                <w:rFonts w:ascii="Garamond" w:hAnsi="Garamond"/>
                <w:color w:val="000000"/>
                <w:sz w:val="22"/>
                <w:szCs w:val="22"/>
              </w:rPr>
              <w:t xml:space="preserve">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B14618">
              <w:rPr>
                <w:rFonts w:ascii="Cambria" w:hAnsi="Cambria" w:cs="Cambria"/>
                <w:color w:val="000000"/>
                <w:sz w:val="22"/>
                <w:szCs w:val="22"/>
              </w:rPr>
              <w:t>ϵ</w:t>
            </w:r>
            <w:r w:rsidRPr="00B14618">
              <w:rPr>
                <w:rFonts w:ascii="Garamond" w:hAnsi="Garamond"/>
                <w:color w:val="000000"/>
                <w:sz w:val="22"/>
                <w:szCs w:val="22"/>
                <w:lang w:val="en-US"/>
              </w:rPr>
              <w:t>q</w:t>
            </w:r>
            <w:r w:rsidRPr="00B14618">
              <w:rPr>
                <w:rFonts w:ascii="Garamond" w:hAnsi="Garamond"/>
                <w:color w:val="000000"/>
                <w:sz w:val="22"/>
                <w:szCs w:val="22"/>
              </w:rPr>
              <w:t xml:space="preserve"> в расчетном периоде </w:t>
            </w:r>
            <w:r w:rsidRPr="00B14618">
              <w:rPr>
                <w:rFonts w:ascii="Garamond" w:hAnsi="Garamond"/>
                <w:i/>
                <w:color w:val="000000"/>
                <w:sz w:val="22"/>
                <w:szCs w:val="22"/>
                <w:lang w:val="en-US"/>
              </w:rPr>
              <w:t>m</w:t>
            </w:r>
            <w:r w:rsidRPr="00B14618">
              <w:rPr>
                <w:rFonts w:ascii="Garamond" w:hAnsi="Garamond"/>
                <w:color w:val="000000"/>
                <w:sz w:val="22"/>
                <w:szCs w:val="22"/>
              </w:rPr>
              <w:t xml:space="preserve">, значение которого не превышает 5; </w:t>
            </w:r>
          </w:p>
          <w:p w14:paraId="128688CE"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eastAsiaTheme="minorEastAsia" w:hAnsi="Cambria Math"/>
                      <w:i/>
                      <w:sz w:val="22"/>
                      <w:szCs w:val="22"/>
                      <w:highlight w:val="yellow"/>
                      <w:lang w:val="en-US"/>
                    </w:rPr>
                  </m:ctrlPr>
                </m:sSubSupPr>
                <m:e>
                  <m:r>
                    <w:rPr>
                      <w:rFonts w:ascii="Cambria Math" w:eastAsiaTheme="minorEastAsia" w:hAnsi="Cambria Math"/>
                      <w:sz w:val="22"/>
                      <w:szCs w:val="22"/>
                      <w:highlight w:val="yellow"/>
                      <w:lang w:val="en-US"/>
                    </w:rPr>
                    <m:t>T</m:t>
                  </m:r>
                </m:e>
                <m:sub>
                  <m:r>
                    <w:rPr>
                      <w:rFonts w:ascii="Cambria Math" w:eastAsiaTheme="minorEastAsia" w:hAnsi="Cambria Math"/>
                      <w:sz w:val="22"/>
                      <w:szCs w:val="22"/>
                      <w:highlight w:val="yellow"/>
                      <w:lang w:val="en-US"/>
                    </w:rPr>
                    <m:t>ar</m:t>
                  </m:r>
                  <m:r>
                    <w:rPr>
                      <w:rFonts w:ascii="Cambria Math" w:eastAsiaTheme="minorEastAsia" w:hAnsi="Cambria Math"/>
                      <w:sz w:val="22"/>
                      <w:szCs w:val="22"/>
                      <w:highlight w:val="yellow"/>
                    </w:rPr>
                    <m:t>,</m:t>
                  </m:r>
                  <m:r>
                    <w:rPr>
                      <w:rFonts w:ascii="Cambria Math" w:eastAsiaTheme="minorEastAsia" w:hAnsi="Cambria Math"/>
                      <w:sz w:val="22"/>
                      <w:szCs w:val="22"/>
                      <w:highlight w:val="yellow"/>
                      <w:lang w:val="en-US"/>
                    </w:rPr>
                    <m:t>m</m:t>
                  </m:r>
                </m:sub>
                <m:sup>
                  <m:r>
                    <w:rPr>
                      <w:rFonts w:ascii="Cambria Math" w:eastAsiaTheme="minorEastAsia" w:hAnsi="Cambria Math"/>
                      <w:sz w:val="22"/>
                      <w:szCs w:val="22"/>
                      <w:highlight w:val="yellow"/>
                    </w:rPr>
                    <m:t>длит</m:t>
                  </m:r>
                </m:sup>
              </m:sSubSup>
            </m:oMath>
            <w:r w:rsidR="00EE333E" w:rsidRPr="00B14618">
              <w:rPr>
                <w:rFonts w:ascii="Garamond" w:hAnsi="Garamond"/>
                <w:color w:val="000000"/>
                <w:sz w:val="22"/>
                <w:szCs w:val="22"/>
                <w:highlight w:val="yellow"/>
              </w:rPr>
              <w:t xml:space="preserve"> – </w:t>
            </w:r>
            <w:r w:rsidR="00EE333E" w:rsidRPr="00B14618">
              <w:rPr>
                <w:rFonts w:ascii="Garamond" w:eastAsiaTheme="minorEastAsia" w:hAnsi="Garamond"/>
                <w:sz w:val="22"/>
                <w:szCs w:val="22"/>
                <w:highlight w:val="yellow"/>
              </w:rPr>
              <w:t>количество часов непрерывного снижения потребления электрической энергии</w:t>
            </w:r>
            <w:r w:rsidR="00EE333E" w:rsidRPr="00B14618">
              <w:rPr>
                <w:rFonts w:ascii="Garamond" w:hAnsi="Garamond"/>
                <w:color w:val="000000"/>
                <w:sz w:val="22"/>
                <w:szCs w:val="22"/>
              </w:rPr>
              <w:t xml:space="preserve">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00EE333E" w:rsidRPr="00B14618">
              <w:rPr>
                <w:rFonts w:ascii="Garamond" w:hAnsi="Garamond"/>
                <w:color w:val="000000"/>
                <w:sz w:val="22"/>
                <w:szCs w:val="22"/>
              </w:rPr>
              <w:t xml:space="preserve"> в рамках одного события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00EE333E" w:rsidRPr="00B14618">
              <w:rPr>
                <w:rFonts w:ascii="Garamond" w:hAnsi="Garamond"/>
                <w:i/>
                <w:color w:val="000000"/>
                <w:sz w:val="22"/>
                <w:szCs w:val="22"/>
                <w:lang w:val="en-US"/>
              </w:rPr>
              <w:t>n</w:t>
            </w:r>
            <w:r w:rsidR="00EE333E" w:rsidRPr="00B14618">
              <w:rPr>
                <w:rFonts w:ascii="Garamond" w:hAnsi="Garamond"/>
                <w:color w:val="000000"/>
                <w:sz w:val="22"/>
                <w:szCs w:val="22"/>
              </w:rPr>
              <w:t>, лежащ</w:t>
            </w:r>
            <w:r w:rsidR="00EE333E" w:rsidRPr="00B14618">
              <w:rPr>
                <w:rFonts w:ascii="Garamond" w:hAnsi="Garamond"/>
                <w:color w:val="000000"/>
                <w:sz w:val="22"/>
                <w:szCs w:val="22"/>
                <w:highlight w:val="yellow"/>
              </w:rPr>
              <w:t>ее</w:t>
            </w:r>
            <w:r w:rsidR="00EE333E" w:rsidRPr="00B14618">
              <w:rPr>
                <w:rFonts w:ascii="Garamond" w:hAnsi="Garamond"/>
                <w:color w:val="000000"/>
                <w:sz w:val="22"/>
                <w:szCs w:val="22"/>
              </w:rPr>
              <w:t xml:space="preserve"> в диапазоне от 1 до 4 часов, определенн</w:t>
            </w:r>
            <w:r w:rsidR="00EE333E" w:rsidRPr="00B14618">
              <w:rPr>
                <w:rFonts w:ascii="Garamond" w:hAnsi="Garamond"/>
                <w:color w:val="000000"/>
                <w:sz w:val="22"/>
                <w:szCs w:val="22"/>
                <w:highlight w:val="yellow"/>
              </w:rPr>
              <w:t>ое</w:t>
            </w:r>
            <w:r w:rsidR="00EE333E" w:rsidRPr="00B14618">
              <w:rPr>
                <w:rFonts w:ascii="Garamond" w:hAnsi="Garamond"/>
                <w:color w:val="000000"/>
                <w:sz w:val="22"/>
                <w:szCs w:val="22"/>
              </w:rPr>
              <w:t xml:space="preserve"> в соответствии с п. 2.6 настоящего Регламента;</w:t>
            </w:r>
          </w:p>
          <w:p w14:paraId="4E3B063A" w14:textId="77777777" w:rsidR="00EE333E" w:rsidRPr="00B14618" w:rsidRDefault="00EE333E" w:rsidP="00EE333E">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color w:val="000000"/>
                <w:sz w:val="22"/>
                <w:szCs w:val="22"/>
              </w:rPr>
              <w:t>…</w:t>
            </w:r>
          </w:p>
          <w:p w14:paraId="496AAC2C"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w:rPr>
                      <w:rFonts w:ascii="Cambria Math" w:hAnsi="Cambria Math"/>
                      <w:color w:val="000000"/>
                      <w:sz w:val="22"/>
                      <w:szCs w:val="22"/>
                      <w:lang w:val="en-US"/>
                    </w:rPr>
                    <m:t>m</m:t>
                  </m:r>
                </m:sub>
                <m:sup>
                  <m:r>
                    <w:rPr>
                      <w:rFonts w:ascii="Cambria Math" w:hAnsi="Cambria Math"/>
                      <w:color w:val="000000"/>
                      <w:sz w:val="22"/>
                      <w:szCs w:val="22"/>
                    </w:rPr>
                    <m:t>нед</m:t>
                  </m:r>
                </m:sup>
              </m:sSubSup>
            </m:oMath>
            <w:r w:rsidR="00EE333E" w:rsidRPr="00B14618">
              <w:rPr>
                <w:rFonts w:ascii="Garamond" w:hAnsi="Garamond"/>
                <w:color w:val="000000"/>
                <w:sz w:val="22"/>
                <w:szCs w:val="22"/>
              </w:rPr>
              <w:t xml:space="preserve"> – объем невыполнения снижения потребления электрической энергии агрегированным объектом управления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00EE333E" w:rsidRPr="00B14618">
              <w:rPr>
                <w:rFonts w:ascii="Garamond" w:hAnsi="Garamond"/>
                <w:color w:val="000000"/>
                <w:sz w:val="22"/>
                <w:szCs w:val="22"/>
              </w:rPr>
              <w:t xml:space="preserve"> в отношении ГТП </w:t>
            </w:r>
            <w:r w:rsidR="00EE333E" w:rsidRPr="00B14618">
              <w:rPr>
                <w:rFonts w:ascii="Garamond" w:hAnsi="Garamond"/>
                <w:i/>
                <w:color w:val="000000"/>
                <w:sz w:val="22"/>
                <w:szCs w:val="22"/>
                <w:lang w:val="en-US"/>
              </w:rPr>
              <w:t>q</w:t>
            </w:r>
            <w:r w:rsidR="00EE333E" w:rsidRPr="00B14618">
              <w:rPr>
                <w:rFonts w:ascii="Garamond" w:hAnsi="Garamond"/>
                <w:color w:val="000000"/>
                <w:sz w:val="22"/>
                <w:szCs w:val="22"/>
              </w:rPr>
              <w:t xml:space="preserve"> в месяце </w:t>
            </w:r>
            <w:r w:rsidR="00EE333E" w:rsidRPr="00B14618">
              <w:rPr>
                <w:rFonts w:ascii="Garamond" w:hAnsi="Garamond"/>
                <w:i/>
                <w:color w:val="000000"/>
                <w:sz w:val="22"/>
                <w:szCs w:val="22"/>
                <w:lang w:val="en-US"/>
              </w:rPr>
              <w:t>m</w:t>
            </w:r>
            <w:r w:rsidR="00EE333E" w:rsidRPr="00B14618">
              <w:rPr>
                <w:rFonts w:ascii="Garamond" w:hAnsi="Garamond"/>
                <w:color w:val="000000"/>
                <w:sz w:val="22"/>
                <w:szCs w:val="22"/>
              </w:rPr>
              <w:t xml:space="preserve">, определяемый как: </w:t>
            </w:r>
          </w:p>
          <w:p w14:paraId="1C5BEA4E" w14:textId="77777777" w:rsidR="00EE333E" w:rsidRPr="00B14618" w:rsidRDefault="008F4E8B" w:rsidP="00EE333E">
            <w:pPr>
              <w:pStyle w:val="af2"/>
              <w:widowControl w:val="0"/>
              <w:spacing w:before="120" w:after="120"/>
              <w:ind w:left="0" w:firstLine="567"/>
              <w:jc w:val="both"/>
              <w:outlineLvl w:val="2"/>
              <w:rPr>
                <w:rFonts w:ascii="Garamond" w:hAnsi="Garamond"/>
                <w:color w:val="000000"/>
                <w:sz w:val="22"/>
                <w:szCs w:val="22"/>
              </w:rPr>
            </w:pPr>
            <m:oMathPara>
              <m:oMathParaPr>
                <m:jc m:val="center"/>
              </m:oMathPara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нед_1</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нед_2</m:t>
                    </m:r>
                  </m:sup>
                </m:sSubSup>
              </m:oMath>
            </m:oMathPara>
          </w:p>
          <w:p w14:paraId="0D386F68" w14:textId="77777777" w:rsidR="00EE333E" w:rsidRPr="00B14618" w:rsidRDefault="008F4E8B" w:rsidP="004D7677">
            <w:pPr>
              <w:pStyle w:val="af2"/>
              <w:widowControl w:val="0"/>
              <w:spacing w:before="120" w:after="120"/>
              <w:ind w:left="0" w:firstLine="567"/>
              <w:jc w:val="both"/>
              <w:outlineLvl w:val="2"/>
              <w:rPr>
                <w:rFonts w:ascii="Garamond" w:hAnsi="Garamond"/>
                <w:color w:val="000000"/>
                <w:sz w:val="22"/>
                <w:szCs w:val="22"/>
              </w:rPr>
            </w:pPr>
            <m:oMathPara>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,m</m:t>
                    </m:r>
                  </m:sub>
                  <m:sup>
                    <m:r>
                      <w:rPr>
                        <w:rFonts w:ascii="Cambria Math" w:hAnsi="Cambria Math"/>
                        <w:color w:val="000000"/>
                        <w:sz w:val="22"/>
                        <w:szCs w:val="22"/>
                      </w:rPr>
                      <m:t>нед_1</m:t>
                    </m:r>
                  </m:sup>
                </m:sSubSup>
                <m:r>
                  <w:rPr>
                    <w:rFonts w:ascii="Cambria Math" w:hAnsi="Cambria Math"/>
                    <w:color w:val="000000"/>
                    <w:sz w:val="22"/>
                    <w:szCs w:val="22"/>
                  </w:rPr>
                  <m:t xml:space="preserve">= </m:t>
                </m:r>
                <m:f>
                  <m:fPr>
                    <m:ctrlPr>
                      <w:rPr>
                        <w:rFonts w:ascii="Cambria Math" w:hAnsi="Cambria Math"/>
                        <w:i/>
                        <w:color w:val="000000"/>
                        <w:sz w:val="22"/>
                        <w:szCs w:val="22"/>
                      </w:rPr>
                    </m:ctrlPr>
                  </m:fPr>
                  <m:num>
                    <m:nary>
                      <m:naryPr>
                        <m:chr m:val="∑"/>
                        <m:limLoc m:val="undOvr"/>
                        <m:supHide m:val="1"/>
                        <m:ctrlPr>
                          <w:rPr>
                            <w:rFonts w:ascii="Cambria Math" w:hAnsi="Cambria Math"/>
                            <w:i/>
                            <w:color w:val="000000"/>
                            <w:sz w:val="22"/>
                            <w:szCs w:val="22"/>
                          </w:rPr>
                        </m:ctrlPr>
                      </m:naryPr>
                      <m:sub>
                        <m:r>
                          <w:rPr>
                            <w:rFonts w:ascii="Cambria Math" w:hAnsi="Cambria Math"/>
                            <w:color w:val="000000"/>
                            <w:sz w:val="22"/>
                            <w:szCs w:val="22"/>
                          </w:rPr>
                          <m:t>h∈N</m:t>
                        </m:r>
                      </m:sub>
                      <m:sup/>
                      <m:e>
                        <m:sSubSup>
                          <m:sSubSupPr>
                            <m:ctrlPr>
                              <w:rPr>
                                <w:rFonts w:ascii="Cambria Math" w:hAnsi="Cambria Math"/>
                                <w:i/>
                                <w:color w:val="000000"/>
                                <w:sz w:val="22"/>
                                <w:szCs w:val="22"/>
                              </w:rPr>
                            </m:ctrlPr>
                          </m:sSubSupPr>
                          <m:e>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rPr>
                                  <m:t>q, h</m:t>
                                </m:r>
                              </m:sub>
                              <m:sup>
                                <m:r>
                                  <w:rPr>
                                    <w:rFonts w:ascii="Cambria Math" w:hAnsi="Cambria Math"/>
                                    <w:color w:val="000000"/>
                                    <w:sz w:val="22"/>
                                    <w:szCs w:val="22"/>
                                  </w:rPr>
                                  <m:t>4</m:t>
                                </m:r>
                              </m:sup>
                            </m:sSubSup>
                            <m:r>
                              <w:rPr>
                                <w:rFonts w:ascii="Cambria Math" w:hAnsi="Cambria Math"/>
                                <w:color w:val="000000"/>
                                <w:sz w:val="22"/>
                                <w:szCs w:val="22"/>
                              </w:rPr>
                              <m:t>+Δ</m:t>
                            </m:r>
                          </m:e>
                          <m:sub>
                            <m:r>
                              <w:rPr>
                                <w:rFonts w:ascii="Cambria Math" w:hAnsi="Cambria Math"/>
                                <w:color w:val="000000"/>
                                <w:sz w:val="22"/>
                                <w:szCs w:val="22"/>
                              </w:rPr>
                              <m:t>q, h</m:t>
                            </m:r>
                          </m:sub>
                          <m:sup>
                            <m:r>
                              <w:rPr>
                                <w:rFonts w:ascii="Cambria Math" w:hAnsi="Cambria Math"/>
                                <w:color w:val="000000"/>
                                <w:sz w:val="22"/>
                                <w:szCs w:val="22"/>
                              </w:rPr>
                              <m:t xml:space="preserve">5 </m:t>
                            </m:r>
                          </m:sup>
                        </m:sSubSup>
                        <m:r>
                          <w:rPr>
                            <w:rFonts w:ascii="Cambria Math" w:hAnsi="Cambria Math"/>
                            <w:color w:val="000000"/>
                            <w:sz w:val="22"/>
                            <w:szCs w:val="22"/>
                          </w:rPr>
                          <m:t>)</m:t>
                        </m:r>
                      </m:e>
                    </m:nary>
                  </m:num>
                  <m:den>
                    <m:r>
                      <w:rPr>
                        <w:rFonts w:ascii="Cambria Math" w:hAnsi="Cambria Math"/>
                        <w:color w:val="000000"/>
                        <w:sz w:val="22"/>
                        <w:szCs w:val="22"/>
                      </w:rPr>
                      <m:t>N⋅</m:t>
                    </m:r>
                    <m:sSubSup>
                      <m:sSubSupPr>
                        <m:ctrlPr>
                          <w:rPr>
                            <w:rFonts w:ascii="Cambria Math" w:eastAsiaTheme="minorEastAsia" w:hAnsi="Cambria Math"/>
                            <w:i/>
                            <w:sz w:val="22"/>
                            <w:szCs w:val="22"/>
                            <w:highlight w:val="yellow"/>
                            <w:lang w:val="en-US"/>
                          </w:rPr>
                        </m:ctrlPr>
                      </m:sSubSupPr>
                      <m:e>
                        <m:r>
                          <w:rPr>
                            <w:rFonts w:ascii="Cambria Math" w:eastAsiaTheme="minorEastAsia" w:hAnsi="Cambria Math"/>
                            <w:sz w:val="22"/>
                            <w:szCs w:val="22"/>
                            <w:highlight w:val="yellow"/>
                            <w:lang w:val="en-US"/>
                          </w:rPr>
                          <m:t>T</m:t>
                        </m:r>
                      </m:e>
                      <m:sub>
                        <m:r>
                          <w:rPr>
                            <w:rFonts w:ascii="Cambria Math" w:eastAsiaTheme="minorEastAsia" w:hAnsi="Cambria Math"/>
                            <w:sz w:val="22"/>
                            <w:szCs w:val="22"/>
                            <w:highlight w:val="yellow"/>
                            <w:lang w:val="en-US"/>
                          </w:rPr>
                          <m:t>ar</m:t>
                        </m:r>
                        <m:r>
                          <w:rPr>
                            <w:rFonts w:ascii="Cambria Math" w:eastAsiaTheme="minorEastAsia" w:hAnsi="Cambria Math"/>
                            <w:sz w:val="22"/>
                            <w:szCs w:val="22"/>
                            <w:highlight w:val="yellow"/>
                          </w:rPr>
                          <m:t>,</m:t>
                        </m:r>
                        <m:r>
                          <w:rPr>
                            <w:rFonts w:ascii="Cambria Math" w:eastAsiaTheme="minorEastAsia" w:hAnsi="Cambria Math"/>
                            <w:sz w:val="22"/>
                            <w:szCs w:val="22"/>
                            <w:highlight w:val="yellow"/>
                            <w:lang w:val="en-US"/>
                          </w:rPr>
                          <m:t>m</m:t>
                        </m:r>
                      </m:sub>
                      <m:sup>
                        <m:r>
                          <w:rPr>
                            <w:rFonts w:ascii="Cambria Math" w:eastAsiaTheme="minorEastAsia" w:hAnsi="Cambria Math"/>
                            <w:sz w:val="22"/>
                            <w:szCs w:val="22"/>
                            <w:highlight w:val="yellow"/>
                          </w:rPr>
                          <m:t>длит</m:t>
                        </m:r>
                      </m:sup>
                    </m:sSubSup>
                  </m:den>
                </m:f>
              </m:oMath>
            </m:oMathPara>
          </w:p>
        </w:tc>
      </w:tr>
      <w:tr w:rsidR="00930278" w:rsidRPr="00B14618" w14:paraId="05189785" w14:textId="77777777" w:rsidTr="002B0D39">
        <w:trPr>
          <w:trHeight w:val="435"/>
        </w:trPr>
        <w:tc>
          <w:tcPr>
            <w:tcW w:w="1555" w:type="dxa"/>
            <w:vAlign w:val="center"/>
          </w:tcPr>
          <w:p w14:paraId="03ABFF32" w14:textId="77777777" w:rsidR="00930278" w:rsidRPr="00B14618" w:rsidRDefault="00930278"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5.4.6</w:t>
            </w:r>
          </w:p>
        </w:tc>
        <w:tc>
          <w:tcPr>
            <w:tcW w:w="6520" w:type="dxa"/>
          </w:tcPr>
          <w:p w14:paraId="7869D29D" w14:textId="77777777" w:rsidR="00930278" w:rsidRPr="00B14618" w:rsidRDefault="00930278"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w:t>
            </w:r>
          </w:p>
          <w:p w14:paraId="0EC1CCBF" w14:textId="77777777" w:rsidR="00930278" w:rsidRPr="00B14618" w:rsidRDefault="00930278" w:rsidP="00930278">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bookmarkStart w:id="47" w:name="_Toc164176066"/>
            <w:bookmarkStart w:id="48" w:name="_Toc164176349"/>
            <w:bookmarkStart w:id="49" w:name="_Toc164181825"/>
            <w:bookmarkStart w:id="50" w:name="_Toc164223201"/>
            <w:r w:rsidRPr="00B14618">
              <w:rPr>
                <w:rFonts w:ascii="Garamond" w:eastAsia="Times New Roman" w:hAnsi="Garamond"/>
                <w:color w:val="000000"/>
                <w:lang w:eastAsia="ru-RU"/>
              </w:rPr>
              <w:t xml:space="preserve">При расчете </w:t>
            </w:r>
            <m:oMath>
              <m:sSubSup>
                <m:sSubSupPr>
                  <m:ctrlPr>
                    <w:rPr>
                      <w:rFonts w:ascii="Cambria Math" w:eastAsia="Times New Roman" w:hAnsi="Cambria Math"/>
                      <w:color w:val="000000"/>
                      <w:lang w:val="en-GB" w:eastAsia="ru-RU"/>
                    </w:rPr>
                  </m:ctrlPr>
                </m:sSubSupPr>
                <m:e>
                  <m:r>
                    <w:rPr>
                      <w:rFonts w:ascii="Cambria Math" w:eastAsia="Times New Roman" w:hAnsi="Cambria Math"/>
                      <w:color w:val="000000"/>
                      <w:lang w:val="en-GB" w:eastAsia="ru-RU"/>
                    </w:rPr>
                    <m:t>V</m:t>
                  </m:r>
                </m:e>
                <m:sub>
                  <m:r>
                    <w:rPr>
                      <w:rFonts w:ascii="Cambria Math" w:eastAsia="Times New Roman" w:hAnsi="Cambria Math"/>
                      <w:color w:val="000000"/>
                      <w:lang w:val="en-GB" w:eastAsia="ru-RU"/>
                    </w:rPr>
                    <m:t>q</m:t>
                  </m:r>
                  <m:r>
                    <m:rPr>
                      <m:sty m:val="p"/>
                    </m:rPr>
                    <w:rPr>
                      <w:rFonts w:ascii="Cambria Math" w:eastAsia="Times New Roman" w:hAnsi="Cambria Math"/>
                      <w:color w:val="000000"/>
                      <w:lang w:eastAsia="ru-RU"/>
                    </w:rPr>
                    <m:t xml:space="preserve">, </m:t>
                  </m:r>
                  <m:r>
                    <w:rPr>
                      <w:rFonts w:ascii="Cambria Math" w:eastAsia="Times New Roman" w:hAnsi="Cambria Math"/>
                      <w:color w:val="000000"/>
                      <w:lang w:val="en-GB" w:eastAsia="ru-RU"/>
                    </w:rPr>
                    <m:t>H</m:t>
                  </m:r>
                </m:sub>
                <m:sup>
                  <m:r>
                    <m:rPr>
                      <m:sty m:val="p"/>
                    </m:rPr>
                    <w:rPr>
                      <w:rFonts w:ascii="Cambria Math" w:eastAsia="Times New Roman" w:hAnsi="Cambria Math"/>
                      <w:color w:val="000000"/>
                      <w:lang w:eastAsia="ru-RU"/>
                    </w:rPr>
                    <m:t>2.</m:t>
                  </m:r>
                  <m:r>
                    <w:rPr>
                      <w:rFonts w:ascii="Cambria Math" w:eastAsia="Times New Roman" w:hAnsi="Cambria Math"/>
                      <w:color w:val="000000"/>
                      <w:lang w:eastAsia="ru-RU"/>
                    </w:rPr>
                    <m:t>1</m:t>
                  </m:r>
                </m:sup>
              </m:sSubSup>
              <m:r>
                <m:rPr>
                  <m:sty m:val="p"/>
                </m:rPr>
                <w:rPr>
                  <w:rFonts w:ascii="Cambria Math" w:eastAsia="Times New Roman" w:hAnsi="Cambria Math"/>
                  <w:color w:val="000000"/>
                  <w:lang w:eastAsia="ru-RU"/>
                </w:rPr>
                <m:t xml:space="preserve">  </m:t>
              </m:r>
            </m:oMath>
            <w:r w:rsidRPr="00B14618">
              <w:rPr>
                <w:rFonts w:ascii="Garamond" w:eastAsia="Times New Roman" w:hAnsi="Garamond"/>
                <w:color w:val="000000"/>
                <w:lang w:eastAsia="ru-RU"/>
              </w:rPr>
              <w:t xml:space="preserve">не учитываются рабочие сутки месяца </w:t>
            </w:r>
            <w:r w:rsidRPr="00B14618">
              <w:rPr>
                <w:rFonts w:ascii="Garamond" w:eastAsia="Times New Roman" w:hAnsi="Garamond"/>
                <w:i/>
                <w:color w:val="000000"/>
                <w:lang w:val="en-US" w:eastAsia="ru-RU"/>
              </w:rPr>
              <w:t>m</w:t>
            </w:r>
            <w:r w:rsidRPr="00B14618">
              <w:rPr>
                <w:rFonts w:ascii="Garamond" w:eastAsia="Times New Roman" w:hAnsi="Garamond"/>
                <w:color w:val="000000"/>
                <w:lang w:eastAsia="ru-RU"/>
              </w:rPr>
              <w:t xml:space="preserve">, в которых событие снижения потребления АОУ </w:t>
            </w:r>
            <m:oMath>
              <m:sSubSup>
                <m:sSubSupPr>
                  <m:ctrlPr>
                    <w:rPr>
                      <w:rFonts w:ascii="Cambria Math" w:eastAsia="Times New Roman" w:hAnsi="Cambria Math"/>
                      <w:i/>
                      <w:color w:val="000000"/>
                      <w:lang w:val="en-GB" w:eastAsia="ru-RU"/>
                    </w:rPr>
                  </m:ctrlPr>
                </m:sSubSupPr>
                <m:e>
                  <m:r>
                    <w:rPr>
                      <w:rFonts w:ascii="Cambria Math" w:eastAsia="Times New Roman" w:hAnsi="Cambria Math"/>
                      <w:color w:val="000000"/>
                      <w:lang w:val="en-GB" w:eastAsia="ru-RU"/>
                    </w:rPr>
                    <m:t>AR</m:t>
                  </m:r>
                </m:e>
                <m:sub>
                  <m:r>
                    <w:rPr>
                      <w:rFonts w:ascii="Cambria Math" w:eastAsia="Times New Roman" w:hAnsi="Cambria Math"/>
                      <w:color w:val="000000"/>
                      <w:lang w:eastAsia="ru-RU"/>
                    </w:rPr>
                    <m:t xml:space="preserve"> </m:t>
                  </m:r>
                </m:sub>
                <m:sup>
                  <m:r>
                    <w:rPr>
                      <w:rFonts w:ascii="Cambria Math" w:eastAsia="Times New Roman" w:hAnsi="Cambria Math"/>
                      <w:color w:val="000000"/>
                      <w:lang w:eastAsia="ru-RU"/>
                    </w:rPr>
                    <m:t xml:space="preserve"> </m:t>
                  </m:r>
                </m:sup>
              </m:sSubSup>
            </m:oMath>
            <w:r w:rsidRPr="00B14618">
              <w:rPr>
                <w:rFonts w:ascii="Garamond" w:eastAsia="Times New Roman" w:hAnsi="Garamond"/>
                <w:color w:val="000000"/>
                <w:lang w:eastAsia="ru-RU"/>
              </w:rPr>
              <w:t xml:space="preserve">не может состоятся в связи с достижением предельного количества событий </w:t>
            </w:r>
            <w:r w:rsidRPr="00B14618">
              <w:rPr>
                <w:rFonts w:ascii="Garamond" w:eastAsia="Times New Roman" w:hAnsi="Garamond"/>
                <w:color w:val="000000"/>
                <w:highlight w:val="yellow"/>
                <w:lang w:eastAsia="ru-RU"/>
              </w:rPr>
              <w:t>управления спросом</w:t>
            </w:r>
            <w:r w:rsidRPr="00B14618">
              <w:rPr>
                <w:rFonts w:ascii="Garamond" w:eastAsia="Times New Roman" w:hAnsi="Garamond"/>
                <w:color w:val="000000"/>
                <w:lang w:eastAsia="ru-RU"/>
              </w:rPr>
              <w:t xml:space="preserve"> в месяце </w:t>
            </w:r>
            <w:r w:rsidRPr="00B14618">
              <w:rPr>
                <w:rFonts w:ascii="Garamond" w:eastAsia="Times New Roman" w:hAnsi="Garamond"/>
                <w:i/>
                <w:color w:val="000000"/>
                <w:lang w:val="en-US" w:eastAsia="ru-RU"/>
              </w:rPr>
              <w:t>m</w:t>
            </w:r>
            <w:r w:rsidRPr="00B14618">
              <w:rPr>
                <w:rFonts w:ascii="Garamond" w:eastAsia="Times New Roman" w:hAnsi="Garamond"/>
                <w:color w:val="000000"/>
                <w:lang w:eastAsia="ru-RU"/>
              </w:rPr>
              <w:t>, равного 5.</w:t>
            </w:r>
            <w:bookmarkEnd w:id="47"/>
            <w:bookmarkEnd w:id="48"/>
            <w:bookmarkEnd w:id="49"/>
            <w:bookmarkEnd w:id="50"/>
          </w:p>
        </w:tc>
        <w:tc>
          <w:tcPr>
            <w:tcW w:w="6521" w:type="dxa"/>
          </w:tcPr>
          <w:p w14:paraId="3BD86AAB" w14:textId="77777777" w:rsidR="00930278" w:rsidRPr="00B14618" w:rsidRDefault="00930278" w:rsidP="00930278">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w:t>
            </w:r>
          </w:p>
          <w:p w14:paraId="7880ED32" w14:textId="77777777" w:rsidR="00930278" w:rsidRPr="00B14618" w:rsidRDefault="00930278" w:rsidP="00930278">
            <w:pPr>
              <w:widowControl w:val="0"/>
              <w:spacing w:before="120" w:after="120" w:line="240" w:lineRule="auto"/>
              <w:ind w:firstLine="567"/>
              <w:jc w:val="both"/>
              <w:rPr>
                <w:rFonts w:ascii="Garamond" w:eastAsia="Batang" w:hAnsi="Garamond" w:cs="Garamond"/>
                <w:lang w:eastAsia="ar-SA"/>
              </w:rPr>
            </w:pPr>
            <w:r w:rsidRPr="00B14618">
              <w:rPr>
                <w:rFonts w:ascii="Garamond" w:eastAsia="Times New Roman" w:hAnsi="Garamond"/>
                <w:color w:val="000000"/>
                <w:lang w:eastAsia="ru-RU"/>
              </w:rPr>
              <w:t xml:space="preserve">При расчете </w:t>
            </w:r>
            <m:oMath>
              <m:sSubSup>
                <m:sSubSupPr>
                  <m:ctrlPr>
                    <w:rPr>
                      <w:rFonts w:ascii="Cambria Math" w:eastAsia="Times New Roman" w:hAnsi="Cambria Math"/>
                      <w:color w:val="000000"/>
                      <w:lang w:val="en-GB" w:eastAsia="ru-RU"/>
                    </w:rPr>
                  </m:ctrlPr>
                </m:sSubSupPr>
                <m:e>
                  <m:r>
                    <w:rPr>
                      <w:rFonts w:ascii="Cambria Math" w:eastAsia="Times New Roman" w:hAnsi="Cambria Math"/>
                      <w:color w:val="000000"/>
                      <w:lang w:val="en-GB" w:eastAsia="ru-RU"/>
                    </w:rPr>
                    <m:t>V</m:t>
                  </m:r>
                </m:e>
                <m:sub>
                  <m:r>
                    <w:rPr>
                      <w:rFonts w:ascii="Cambria Math" w:eastAsia="Times New Roman" w:hAnsi="Cambria Math"/>
                      <w:color w:val="000000"/>
                      <w:lang w:val="en-GB" w:eastAsia="ru-RU"/>
                    </w:rPr>
                    <m:t>q</m:t>
                  </m:r>
                  <m:r>
                    <m:rPr>
                      <m:sty m:val="p"/>
                    </m:rPr>
                    <w:rPr>
                      <w:rFonts w:ascii="Cambria Math" w:eastAsia="Times New Roman" w:hAnsi="Cambria Math"/>
                      <w:color w:val="000000"/>
                      <w:lang w:eastAsia="ru-RU"/>
                    </w:rPr>
                    <m:t xml:space="preserve">, </m:t>
                  </m:r>
                  <m:r>
                    <w:rPr>
                      <w:rFonts w:ascii="Cambria Math" w:eastAsia="Times New Roman" w:hAnsi="Cambria Math"/>
                      <w:color w:val="000000"/>
                      <w:lang w:val="en-GB" w:eastAsia="ru-RU"/>
                    </w:rPr>
                    <m:t>H</m:t>
                  </m:r>
                </m:sub>
                <m:sup>
                  <m:r>
                    <m:rPr>
                      <m:sty m:val="p"/>
                    </m:rPr>
                    <w:rPr>
                      <w:rFonts w:ascii="Cambria Math" w:eastAsia="Times New Roman" w:hAnsi="Cambria Math"/>
                      <w:color w:val="000000"/>
                      <w:lang w:eastAsia="ru-RU"/>
                    </w:rPr>
                    <m:t>2.</m:t>
                  </m:r>
                  <m:r>
                    <w:rPr>
                      <w:rFonts w:ascii="Cambria Math" w:eastAsia="Times New Roman" w:hAnsi="Cambria Math"/>
                      <w:color w:val="000000"/>
                      <w:lang w:eastAsia="ru-RU"/>
                    </w:rPr>
                    <m:t>1</m:t>
                  </m:r>
                </m:sup>
              </m:sSubSup>
              <m:r>
                <m:rPr>
                  <m:sty m:val="p"/>
                </m:rPr>
                <w:rPr>
                  <w:rFonts w:ascii="Cambria Math" w:eastAsia="Times New Roman" w:hAnsi="Cambria Math"/>
                  <w:color w:val="000000"/>
                  <w:lang w:eastAsia="ru-RU"/>
                </w:rPr>
                <m:t xml:space="preserve">  </m:t>
              </m:r>
            </m:oMath>
            <w:r w:rsidRPr="00B14618">
              <w:rPr>
                <w:rFonts w:ascii="Garamond" w:eastAsia="Times New Roman" w:hAnsi="Garamond"/>
                <w:color w:val="000000"/>
                <w:lang w:eastAsia="ru-RU"/>
              </w:rPr>
              <w:t xml:space="preserve">не учитываются рабочие сутки месяца </w:t>
            </w:r>
            <w:r w:rsidRPr="00B14618">
              <w:rPr>
                <w:rFonts w:ascii="Garamond" w:eastAsia="Times New Roman" w:hAnsi="Garamond"/>
                <w:i/>
                <w:color w:val="000000"/>
                <w:lang w:val="en-US" w:eastAsia="ru-RU"/>
              </w:rPr>
              <w:t>m</w:t>
            </w:r>
            <w:r w:rsidRPr="00B14618">
              <w:rPr>
                <w:rFonts w:ascii="Garamond" w:eastAsia="Times New Roman" w:hAnsi="Garamond"/>
                <w:color w:val="000000"/>
                <w:lang w:eastAsia="ru-RU"/>
              </w:rPr>
              <w:t xml:space="preserve">, в которых событие снижения потребления АОУ </w:t>
            </w:r>
            <m:oMath>
              <m:sSubSup>
                <m:sSubSupPr>
                  <m:ctrlPr>
                    <w:rPr>
                      <w:rFonts w:ascii="Cambria Math" w:eastAsia="Times New Roman" w:hAnsi="Cambria Math"/>
                      <w:i/>
                      <w:color w:val="000000"/>
                      <w:lang w:val="en-GB" w:eastAsia="ru-RU"/>
                    </w:rPr>
                  </m:ctrlPr>
                </m:sSubSupPr>
                <m:e>
                  <m:r>
                    <w:rPr>
                      <w:rFonts w:ascii="Cambria Math" w:eastAsia="Times New Roman" w:hAnsi="Cambria Math"/>
                      <w:color w:val="000000"/>
                      <w:lang w:val="en-GB" w:eastAsia="ru-RU"/>
                    </w:rPr>
                    <m:t>AR</m:t>
                  </m:r>
                </m:e>
                <m:sub>
                  <m:r>
                    <w:rPr>
                      <w:rFonts w:ascii="Cambria Math" w:eastAsia="Times New Roman" w:hAnsi="Cambria Math"/>
                      <w:color w:val="000000"/>
                      <w:lang w:eastAsia="ru-RU"/>
                    </w:rPr>
                    <m:t xml:space="preserve"> </m:t>
                  </m:r>
                </m:sub>
                <m:sup>
                  <m:r>
                    <w:rPr>
                      <w:rFonts w:ascii="Cambria Math" w:eastAsia="Times New Roman" w:hAnsi="Cambria Math"/>
                      <w:color w:val="000000"/>
                      <w:lang w:eastAsia="ru-RU"/>
                    </w:rPr>
                    <m:t xml:space="preserve"> </m:t>
                  </m:r>
                </m:sup>
              </m:sSubSup>
            </m:oMath>
            <w:r w:rsidRPr="00B14618">
              <w:rPr>
                <w:rFonts w:ascii="Garamond" w:eastAsia="Times New Roman" w:hAnsi="Garamond"/>
                <w:color w:val="000000"/>
                <w:lang w:eastAsia="ru-RU"/>
              </w:rPr>
              <w:t xml:space="preserve">не может состоятся в связи с достижением предельного количества событий </w:t>
            </w:r>
            <w:r w:rsidRPr="00B14618">
              <w:rPr>
                <w:rFonts w:ascii="Garamond" w:eastAsia="Times New Roman" w:hAnsi="Garamond"/>
                <w:color w:val="000000"/>
                <w:highlight w:val="yellow"/>
                <w:lang w:eastAsia="ru-RU"/>
              </w:rPr>
              <w:t>снижения потребления</w:t>
            </w:r>
            <w:r w:rsidRPr="00B14618">
              <w:rPr>
                <w:rFonts w:ascii="Garamond" w:eastAsia="Times New Roman" w:hAnsi="Garamond"/>
                <w:color w:val="000000"/>
                <w:lang w:eastAsia="ru-RU"/>
              </w:rPr>
              <w:t xml:space="preserve"> в месяце </w:t>
            </w:r>
            <w:r w:rsidRPr="00B14618">
              <w:rPr>
                <w:rFonts w:ascii="Garamond" w:eastAsia="Times New Roman" w:hAnsi="Garamond"/>
                <w:i/>
                <w:color w:val="000000"/>
                <w:lang w:val="en-US" w:eastAsia="ru-RU"/>
              </w:rPr>
              <w:t>m</w:t>
            </w:r>
            <w:r w:rsidRPr="00B14618">
              <w:rPr>
                <w:rFonts w:ascii="Garamond" w:eastAsia="Times New Roman" w:hAnsi="Garamond"/>
                <w:color w:val="000000"/>
                <w:lang w:eastAsia="ru-RU"/>
              </w:rPr>
              <w:t>, равного 5.</w:t>
            </w:r>
          </w:p>
        </w:tc>
      </w:tr>
      <w:tr w:rsidR="004A5B34" w:rsidRPr="00B14618" w14:paraId="1D6599C8" w14:textId="77777777" w:rsidTr="004A5B34">
        <w:trPr>
          <w:trHeight w:val="435"/>
        </w:trPr>
        <w:tc>
          <w:tcPr>
            <w:tcW w:w="1555" w:type="dxa"/>
            <w:vAlign w:val="center"/>
          </w:tcPr>
          <w:p w14:paraId="1B7982A4" w14:textId="77777777" w:rsidR="004A5B34" w:rsidRPr="00B14618" w:rsidRDefault="004A5B34"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t>5.4.10</w:t>
            </w:r>
          </w:p>
        </w:tc>
        <w:tc>
          <w:tcPr>
            <w:tcW w:w="6520" w:type="dxa"/>
            <w:shd w:val="clear" w:color="auto" w:fill="FFFFFF" w:themeFill="background1"/>
          </w:tcPr>
          <w:p w14:paraId="1F957F55" w14:textId="77777777" w:rsidR="004A5B34" w:rsidRPr="00B14618" w:rsidRDefault="004A5B34" w:rsidP="004A5B34">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5.4.10. Порядок определения объема фактического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агрегированного объекта управления.</w:t>
            </w:r>
          </w:p>
          <w:p w14:paraId="4542AABB" w14:textId="77777777" w:rsidR="004A5B34" w:rsidRPr="00B14618" w:rsidRDefault="004A5B34" w:rsidP="004A5B34">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Определение объема фактического снижения потребления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суток </w:t>
            </w:r>
            <w:r w:rsidRPr="00B14618">
              <w:rPr>
                <w:rFonts w:ascii="Garamond" w:hAnsi="Garamond"/>
                <w:i/>
                <w:color w:val="000000"/>
                <w:sz w:val="22"/>
                <w:szCs w:val="22"/>
              </w:rPr>
              <w:t>Х</w:t>
            </w:r>
            <w:r w:rsidRPr="00B14618">
              <w:rPr>
                <w:rFonts w:ascii="Garamond" w:hAnsi="Garamond"/>
                <w:color w:val="000000"/>
                <w:sz w:val="22"/>
                <w:szCs w:val="22"/>
              </w:rPr>
              <w:t xml:space="preserve"> осуществляется в сутки </w:t>
            </w:r>
            <w:r w:rsidRPr="00B14618">
              <w:rPr>
                <w:rFonts w:ascii="Garamond" w:hAnsi="Garamond"/>
                <w:i/>
                <w:color w:val="000000"/>
                <w:sz w:val="22"/>
                <w:szCs w:val="22"/>
              </w:rPr>
              <w:t>X</w:t>
            </w:r>
            <w:r w:rsidRPr="00B14618">
              <w:rPr>
                <w:rFonts w:ascii="Garamond" w:hAnsi="Garamond"/>
                <w:color w:val="000000"/>
                <w:sz w:val="22"/>
                <w:szCs w:val="22"/>
              </w:rPr>
              <w:t xml:space="preserve">+3, где </w:t>
            </w:r>
            <w:r w:rsidRPr="00B14618">
              <w:rPr>
                <w:rFonts w:ascii="Garamond" w:hAnsi="Garamond"/>
                <w:i/>
                <w:color w:val="000000"/>
                <w:sz w:val="22"/>
                <w:szCs w:val="22"/>
              </w:rPr>
              <w:t>X</w:t>
            </w:r>
            <w:r w:rsidRPr="00B14618">
              <w:rPr>
                <w:rFonts w:ascii="Garamond" w:hAnsi="Garamond"/>
                <w:color w:val="000000"/>
                <w:sz w:val="22"/>
                <w:szCs w:val="22"/>
              </w:rPr>
              <w:t xml:space="preserve">, </w:t>
            </w:r>
            <w:r w:rsidRPr="00B14618">
              <w:rPr>
                <w:rFonts w:ascii="Garamond" w:hAnsi="Garamond"/>
                <w:i/>
                <w:color w:val="000000"/>
                <w:sz w:val="22"/>
                <w:szCs w:val="22"/>
              </w:rPr>
              <w:t>X</w:t>
            </w:r>
            <w:r w:rsidRPr="00B14618">
              <w:rPr>
                <w:rFonts w:ascii="Garamond" w:hAnsi="Garamond"/>
                <w:color w:val="000000"/>
                <w:sz w:val="22"/>
                <w:szCs w:val="22"/>
              </w:rPr>
              <w:t xml:space="preserve">+1, </w:t>
            </w:r>
            <w:r w:rsidRPr="00B14618">
              <w:rPr>
                <w:rFonts w:ascii="Garamond" w:hAnsi="Garamond"/>
                <w:i/>
                <w:color w:val="000000"/>
                <w:sz w:val="22"/>
                <w:szCs w:val="22"/>
              </w:rPr>
              <w:t>X</w:t>
            </w:r>
            <w:r w:rsidRPr="00B14618">
              <w:rPr>
                <w:rFonts w:ascii="Garamond" w:hAnsi="Garamond"/>
                <w:color w:val="000000"/>
                <w:sz w:val="22"/>
                <w:szCs w:val="22"/>
              </w:rPr>
              <w:t xml:space="preserve">+2, </w:t>
            </w:r>
            <w:r w:rsidRPr="00B14618">
              <w:rPr>
                <w:rFonts w:ascii="Garamond" w:hAnsi="Garamond"/>
                <w:i/>
                <w:color w:val="000000"/>
                <w:sz w:val="22"/>
                <w:szCs w:val="22"/>
              </w:rPr>
              <w:t>Х</w:t>
            </w:r>
            <w:r w:rsidRPr="00B14618">
              <w:rPr>
                <w:rFonts w:ascii="Garamond" w:hAnsi="Garamond"/>
                <w:color w:val="000000"/>
                <w:sz w:val="22"/>
                <w:szCs w:val="22"/>
              </w:rPr>
              <w:t xml:space="preserve">+3 – рабочие дни, при наступлении одновременно следующих условий: </w:t>
            </w:r>
          </w:p>
          <w:p w14:paraId="299CB362" w14:textId="77777777" w:rsidR="004A5B34" w:rsidRPr="00B14618" w:rsidRDefault="004A5B34" w:rsidP="004A5B34">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СО установлено возникновение события снижения потребления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B14618">
              <w:rPr>
                <w:rFonts w:ascii="Garamond" w:hAnsi="Garamond"/>
                <w:color w:val="000000"/>
                <w:sz w:val="22"/>
                <w:szCs w:val="22"/>
              </w:rPr>
              <w:t>;</w:t>
            </w:r>
          </w:p>
          <w:p w14:paraId="7B9A7C35" w14:textId="77777777" w:rsidR="004A5B34" w:rsidRPr="00B14618" w:rsidRDefault="004A5B34" w:rsidP="004A5B34">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highlight w:val="yellow"/>
              </w:rPr>
              <w:t xml:space="preserve">участником оптового рынка заявлена в отношении АОУ </w:t>
            </w:r>
            <w:r w:rsidRPr="00B14618">
              <w:rPr>
                <w:rFonts w:ascii="Garamond" w:hAnsi="Garamond"/>
                <w:i/>
                <w:color w:val="000000"/>
                <w:sz w:val="22"/>
                <w:szCs w:val="22"/>
                <w:highlight w:val="yellow"/>
                <w:lang w:val="en-US"/>
              </w:rPr>
              <w:t>AR</w:t>
            </w:r>
            <w:r w:rsidRPr="00B14618">
              <w:rPr>
                <w:rFonts w:ascii="Garamond" w:hAnsi="Garamond"/>
                <w:color w:val="000000"/>
                <w:sz w:val="22"/>
                <w:szCs w:val="22"/>
                <w:highlight w:val="yellow"/>
              </w:rPr>
              <w:t xml:space="preserve"> и объектов регулирования </w:t>
            </w:r>
            <w:r w:rsidRPr="00B14618">
              <w:rPr>
                <w:rFonts w:ascii="Garamond" w:hAnsi="Garamond"/>
                <w:i/>
                <w:color w:val="000000"/>
                <w:sz w:val="22"/>
                <w:szCs w:val="22"/>
                <w:highlight w:val="yellow"/>
                <w:lang w:val="en-US"/>
              </w:rPr>
              <w:t>OR</w:t>
            </w:r>
            <w:r w:rsidRPr="00B14618">
              <w:rPr>
                <w:rFonts w:ascii="Garamond" w:hAnsi="Garamond"/>
                <w:color w:val="000000"/>
                <w:sz w:val="22"/>
                <w:szCs w:val="22"/>
                <w:highlight w:val="yellow"/>
              </w:rPr>
              <w:t xml:space="preserve"> ГТП </w:t>
            </w:r>
            <w:r w:rsidRPr="00B14618">
              <w:rPr>
                <w:rFonts w:ascii="Garamond" w:hAnsi="Garamond"/>
                <w:i/>
                <w:color w:val="000000"/>
                <w:sz w:val="22"/>
                <w:szCs w:val="22"/>
                <w:highlight w:val="yellow"/>
                <w:lang w:val="en-US"/>
              </w:rPr>
              <w:t>q</w:t>
            </w:r>
            <w:r w:rsidRPr="00B14618">
              <w:rPr>
                <w:rFonts w:ascii="Garamond" w:hAnsi="Garamond"/>
                <w:color w:val="000000"/>
                <w:sz w:val="22"/>
                <w:szCs w:val="22"/>
                <w:highlight w:val="yellow"/>
              </w:rPr>
              <w:t xml:space="preserve"> готовность к снижению в часе </w:t>
            </w:r>
            <w:r w:rsidRPr="00B14618">
              <w:rPr>
                <w:rFonts w:ascii="Garamond" w:hAnsi="Garamond"/>
                <w:i/>
                <w:color w:val="000000"/>
                <w:sz w:val="22"/>
                <w:szCs w:val="22"/>
                <w:highlight w:val="yellow"/>
              </w:rPr>
              <w:t>h</w:t>
            </w:r>
            <w:r w:rsidRPr="00B14618">
              <w:rPr>
                <w:rFonts w:ascii="Garamond" w:hAnsi="Garamond"/>
                <w:color w:val="000000"/>
                <w:sz w:val="22"/>
                <w:szCs w:val="22"/>
                <w:highlight w:val="yellow"/>
              </w:rPr>
              <w:t xml:space="preserve">, относящемуся к периоду рабочих суток </w:t>
            </w:r>
            <w:r w:rsidRPr="00B14618">
              <w:rPr>
                <w:rFonts w:ascii="Garamond" w:hAnsi="Garamond"/>
                <w:i/>
                <w:color w:val="000000"/>
                <w:sz w:val="22"/>
                <w:szCs w:val="22"/>
                <w:highlight w:val="yellow"/>
              </w:rPr>
              <w:t>Х</w:t>
            </w:r>
            <w:r w:rsidRPr="00B14618">
              <w:rPr>
                <w:rFonts w:ascii="Garamond" w:hAnsi="Garamond"/>
                <w:color w:val="000000"/>
                <w:sz w:val="22"/>
                <w:szCs w:val="22"/>
                <w:highlight w:val="yellow"/>
              </w:rPr>
              <w:t xml:space="preserve"> продолжительностью с первого по последний плановые часы пиковой нагрузки, определенные СО, в составе уведомления о готовности, заявляемого в соответствии с </w:t>
            </w:r>
            <w:r w:rsidRPr="00B14618">
              <w:rPr>
                <w:rFonts w:ascii="Garamond" w:hAnsi="Garamond"/>
                <w:i/>
                <w:color w:val="000000"/>
                <w:sz w:val="22"/>
                <w:szCs w:val="22"/>
                <w:highlight w:val="yellow"/>
              </w:rPr>
              <w:t>Регламентом подачи уведомлений участниками оптового рынка</w:t>
            </w:r>
            <w:r w:rsidRPr="00B14618">
              <w:rPr>
                <w:rFonts w:ascii="Garamond" w:hAnsi="Garamond"/>
                <w:color w:val="000000"/>
                <w:sz w:val="22"/>
                <w:szCs w:val="22"/>
                <w:highlight w:val="yellow"/>
              </w:rPr>
              <w:t xml:space="preserve"> (Приложение № 4 к </w:t>
            </w:r>
            <w:r w:rsidRPr="00B14618">
              <w:rPr>
                <w:rFonts w:ascii="Garamond" w:hAnsi="Garamond"/>
                <w:i/>
                <w:color w:val="000000"/>
                <w:sz w:val="22"/>
                <w:szCs w:val="22"/>
                <w:highlight w:val="yellow"/>
              </w:rPr>
              <w:t>Договору о присоединении к торговой системе оптового рынка</w:t>
            </w:r>
            <w:r w:rsidRPr="00B14618">
              <w:rPr>
                <w:rFonts w:ascii="Garamond" w:hAnsi="Garamond"/>
                <w:color w:val="000000"/>
                <w:sz w:val="22"/>
                <w:szCs w:val="22"/>
                <w:highlight w:val="yellow"/>
              </w:rPr>
              <w:t>);</w:t>
            </w:r>
          </w:p>
          <w:p w14:paraId="709BF3A3" w14:textId="77777777" w:rsidR="004A5B34" w:rsidRPr="00B14618" w:rsidRDefault="004A5B34" w:rsidP="004A5B34">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highlight w:val="yellow"/>
              </w:rPr>
              <w:t xml:space="preserve">величина снижения </w:t>
            </w:r>
            <m:oMath>
              <m:sSubSup>
                <m:sSubSupPr>
                  <m:ctrlPr>
                    <w:rPr>
                      <w:rFonts w:ascii="Cambria Math" w:hAnsi="Cambria Math"/>
                      <w:i/>
                      <w:color w:val="000000"/>
                      <w:sz w:val="22"/>
                      <w:szCs w:val="22"/>
                    </w:rPr>
                  </m:ctrlPr>
                </m:sSubSupPr>
                <m:e>
                  <m:r>
                    <w:rPr>
                      <w:rFonts w:ascii="Cambria Math" w:hAnsi="Cambria Math"/>
                      <w:color w:val="000000"/>
                      <w:sz w:val="22"/>
                      <w:szCs w:val="22"/>
                      <w:highlight w:val="yellow"/>
                    </w:rPr>
                    <m:t>Δ</m:t>
                  </m:r>
                </m:e>
                <m:sub>
                  <m:r>
                    <w:rPr>
                      <w:rFonts w:ascii="Cambria Math" w:hAnsi="Cambria Math"/>
                      <w:color w:val="000000"/>
                      <w:sz w:val="22"/>
                      <w:szCs w:val="22"/>
                      <w:highlight w:val="yellow"/>
                      <w:lang w:val="en-US"/>
                    </w:rPr>
                    <m:t>q</m:t>
                  </m:r>
                  <m:r>
                    <w:rPr>
                      <w:rFonts w:ascii="Cambria Math" w:hAnsi="Cambria Math"/>
                      <w:color w:val="000000"/>
                      <w:sz w:val="22"/>
                      <w:szCs w:val="22"/>
                      <w:highlight w:val="yellow"/>
                    </w:rPr>
                    <m:t>, h</m:t>
                  </m:r>
                </m:sub>
                <m:sup>
                  <m:r>
                    <w:rPr>
                      <w:rFonts w:ascii="Cambria Math" w:hAnsi="Cambria Math"/>
                      <w:color w:val="000000"/>
                      <w:sz w:val="22"/>
                      <w:szCs w:val="22"/>
                      <w:highlight w:val="yellow"/>
                    </w:rPr>
                    <m:t>2.2</m:t>
                  </m:r>
                </m:sup>
              </m:sSubSup>
            </m:oMath>
            <w:r w:rsidRPr="00B14618">
              <w:rPr>
                <w:rFonts w:ascii="Garamond" w:hAnsi="Garamond"/>
                <w:color w:val="000000"/>
                <w:sz w:val="22"/>
                <w:szCs w:val="22"/>
                <w:highlight w:val="yellow"/>
              </w:rPr>
              <w:t xml:space="preserve"> в часе </w:t>
            </w:r>
            <w:r w:rsidRPr="00B14618">
              <w:rPr>
                <w:rFonts w:ascii="Garamond" w:hAnsi="Garamond"/>
                <w:i/>
                <w:color w:val="000000"/>
                <w:sz w:val="22"/>
                <w:szCs w:val="22"/>
                <w:highlight w:val="yellow"/>
                <w:lang w:val="en-US"/>
              </w:rPr>
              <w:t>h</w:t>
            </w:r>
            <w:r w:rsidRPr="00B14618">
              <w:rPr>
                <w:rFonts w:ascii="Garamond" w:hAnsi="Garamond"/>
                <w:color w:val="000000"/>
                <w:sz w:val="22"/>
                <w:szCs w:val="22"/>
                <w:highlight w:val="yellow"/>
              </w:rPr>
              <w:t xml:space="preserve"> равна 0.</w:t>
            </w:r>
          </w:p>
        </w:tc>
        <w:tc>
          <w:tcPr>
            <w:tcW w:w="6521" w:type="dxa"/>
            <w:shd w:val="clear" w:color="auto" w:fill="auto"/>
          </w:tcPr>
          <w:p w14:paraId="29DEB41E"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lastRenderedPageBreak/>
              <w:t xml:space="preserve">5.4.10. Порядок определения объема фактического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агрегированного объекта управления.</w:t>
            </w:r>
          </w:p>
          <w:p w14:paraId="5FB0BF22"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Определение объема фактического снижения потребления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суток </w:t>
            </w:r>
            <w:r w:rsidRPr="00B14618">
              <w:rPr>
                <w:rFonts w:ascii="Garamond" w:hAnsi="Garamond"/>
                <w:i/>
                <w:color w:val="000000"/>
                <w:sz w:val="22"/>
                <w:szCs w:val="22"/>
              </w:rPr>
              <w:t>Х</w:t>
            </w:r>
            <w:r w:rsidRPr="00B14618">
              <w:rPr>
                <w:rFonts w:ascii="Garamond" w:hAnsi="Garamond"/>
                <w:color w:val="000000"/>
                <w:sz w:val="22"/>
                <w:szCs w:val="22"/>
              </w:rPr>
              <w:t xml:space="preserve"> осуществляется в сутки </w:t>
            </w:r>
            <w:r w:rsidRPr="00B14618">
              <w:rPr>
                <w:rFonts w:ascii="Garamond" w:hAnsi="Garamond"/>
                <w:i/>
                <w:color w:val="000000"/>
                <w:sz w:val="22"/>
                <w:szCs w:val="22"/>
              </w:rPr>
              <w:t>X</w:t>
            </w:r>
            <w:r w:rsidRPr="00B14618">
              <w:rPr>
                <w:rFonts w:ascii="Garamond" w:hAnsi="Garamond"/>
                <w:color w:val="000000"/>
                <w:sz w:val="22"/>
                <w:szCs w:val="22"/>
              </w:rPr>
              <w:t xml:space="preserve">+3, где </w:t>
            </w:r>
            <w:r w:rsidRPr="00B14618">
              <w:rPr>
                <w:rFonts w:ascii="Garamond" w:hAnsi="Garamond"/>
                <w:i/>
                <w:color w:val="000000"/>
                <w:sz w:val="22"/>
                <w:szCs w:val="22"/>
              </w:rPr>
              <w:t>X</w:t>
            </w:r>
            <w:r w:rsidRPr="00B14618">
              <w:rPr>
                <w:rFonts w:ascii="Garamond" w:hAnsi="Garamond"/>
                <w:color w:val="000000"/>
                <w:sz w:val="22"/>
                <w:szCs w:val="22"/>
              </w:rPr>
              <w:t xml:space="preserve">, </w:t>
            </w:r>
            <w:r w:rsidRPr="00B14618">
              <w:rPr>
                <w:rFonts w:ascii="Garamond" w:hAnsi="Garamond"/>
                <w:i/>
                <w:color w:val="000000"/>
                <w:sz w:val="22"/>
                <w:szCs w:val="22"/>
              </w:rPr>
              <w:t>X</w:t>
            </w:r>
            <w:r w:rsidRPr="00B14618">
              <w:rPr>
                <w:rFonts w:ascii="Garamond" w:hAnsi="Garamond"/>
                <w:color w:val="000000"/>
                <w:sz w:val="22"/>
                <w:szCs w:val="22"/>
              </w:rPr>
              <w:t xml:space="preserve">+1, </w:t>
            </w:r>
            <w:r w:rsidRPr="00B14618">
              <w:rPr>
                <w:rFonts w:ascii="Garamond" w:hAnsi="Garamond"/>
                <w:i/>
                <w:color w:val="000000"/>
                <w:sz w:val="22"/>
                <w:szCs w:val="22"/>
              </w:rPr>
              <w:t>X</w:t>
            </w:r>
            <w:r w:rsidRPr="00B14618">
              <w:rPr>
                <w:rFonts w:ascii="Garamond" w:hAnsi="Garamond"/>
                <w:color w:val="000000"/>
                <w:sz w:val="22"/>
                <w:szCs w:val="22"/>
              </w:rPr>
              <w:t xml:space="preserve">+2, </w:t>
            </w:r>
            <w:r w:rsidRPr="00B14618">
              <w:rPr>
                <w:rFonts w:ascii="Garamond" w:hAnsi="Garamond"/>
                <w:i/>
                <w:color w:val="000000"/>
                <w:sz w:val="22"/>
                <w:szCs w:val="22"/>
              </w:rPr>
              <w:t>Х</w:t>
            </w:r>
            <w:r w:rsidRPr="00B14618">
              <w:rPr>
                <w:rFonts w:ascii="Garamond" w:hAnsi="Garamond"/>
                <w:color w:val="000000"/>
                <w:sz w:val="22"/>
                <w:szCs w:val="22"/>
              </w:rPr>
              <w:t xml:space="preserve">+3 – рабочие дни, при наступлении одновременно следующих условий: </w:t>
            </w:r>
          </w:p>
          <w:p w14:paraId="1AA16C32"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highlight w:val="yellow"/>
              </w:rPr>
              <w:t>-</w:t>
            </w:r>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СО установлено возникновение события снижения потребления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B14618">
              <w:rPr>
                <w:rFonts w:ascii="Garamond" w:hAnsi="Garamond"/>
                <w:color w:val="000000"/>
                <w:sz w:val="22"/>
                <w:szCs w:val="22"/>
              </w:rPr>
              <w:t>;</w:t>
            </w:r>
          </w:p>
          <w:p w14:paraId="3DC082C5" w14:textId="1F20C56B" w:rsidR="004A5B34"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highlight w:val="yellow"/>
              </w:rPr>
              <w:t>-</w:t>
            </w:r>
            <w:r w:rsidRPr="00B14618">
              <w:rPr>
                <w:rFonts w:ascii="Garamond" w:hAnsi="Garamond"/>
                <w:color w:val="000000"/>
                <w:sz w:val="22"/>
                <w:szCs w:val="22"/>
              </w:rPr>
              <w:t xml:space="preserve"> </w:t>
            </w:r>
            <w:r w:rsidRPr="00B14618">
              <w:rPr>
                <w:rFonts w:ascii="Garamond" w:hAnsi="Garamond"/>
                <w:color w:val="000000"/>
                <w:sz w:val="22"/>
                <w:szCs w:val="22"/>
                <w:highlight w:val="yellow"/>
              </w:rPr>
              <w:t xml:space="preserve">агрегированный объект управления АОУ </w:t>
            </w:r>
            <w:r w:rsidRPr="00B14618">
              <w:rPr>
                <w:rFonts w:ascii="Garamond" w:hAnsi="Garamond"/>
                <w:i/>
                <w:color w:val="000000"/>
                <w:sz w:val="22"/>
                <w:szCs w:val="22"/>
                <w:highlight w:val="yellow"/>
              </w:rPr>
              <w:t>AR</w:t>
            </w:r>
            <w:r w:rsidRPr="00B14618">
              <w:rPr>
                <w:rFonts w:ascii="Garamond" w:hAnsi="Garamond"/>
                <w:color w:val="000000"/>
                <w:sz w:val="22"/>
                <w:szCs w:val="22"/>
                <w:highlight w:val="yellow"/>
              </w:rPr>
              <w:t xml:space="preserve"> признан готовым осуществлять снижение потребления в час </w:t>
            </w:r>
            <w:r w:rsidRPr="00B14618">
              <w:rPr>
                <w:rFonts w:ascii="Garamond" w:hAnsi="Garamond"/>
                <w:i/>
                <w:color w:val="000000"/>
                <w:sz w:val="22"/>
                <w:szCs w:val="22"/>
                <w:highlight w:val="yellow"/>
              </w:rPr>
              <w:t>h</w:t>
            </w:r>
            <w:r w:rsidRPr="00B14618">
              <w:rPr>
                <w:rFonts w:ascii="Garamond" w:hAnsi="Garamond"/>
                <w:color w:val="000000"/>
                <w:sz w:val="22"/>
                <w:szCs w:val="22"/>
                <w:highlight w:val="yellow"/>
              </w:rPr>
              <w:t xml:space="preserve"> суток </w:t>
            </w:r>
            <w:r w:rsidRPr="00B14618">
              <w:rPr>
                <w:rFonts w:ascii="Garamond" w:hAnsi="Garamond"/>
                <w:i/>
                <w:color w:val="000000"/>
                <w:sz w:val="22"/>
                <w:szCs w:val="22"/>
                <w:highlight w:val="yellow"/>
              </w:rPr>
              <w:t>X</w:t>
            </w:r>
            <w:r w:rsidRPr="00B14618">
              <w:rPr>
                <w:rFonts w:ascii="Garamond" w:hAnsi="Garamond"/>
                <w:color w:val="000000"/>
                <w:sz w:val="22"/>
                <w:szCs w:val="22"/>
                <w:highlight w:val="yellow"/>
              </w:rPr>
              <w:t xml:space="preserve"> на первом этапе подтверждения готовности в соответствии с п.</w:t>
            </w:r>
            <w:r w:rsidR="00D73E15">
              <w:rPr>
                <w:rFonts w:ascii="Garamond" w:hAnsi="Garamond"/>
                <w:color w:val="000000"/>
                <w:sz w:val="22"/>
                <w:szCs w:val="22"/>
                <w:highlight w:val="yellow"/>
              </w:rPr>
              <w:t xml:space="preserve"> </w:t>
            </w:r>
            <w:r w:rsidRPr="00B14618">
              <w:rPr>
                <w:rFonts w:ascii="Garamond" w:hAnsi="Garamond"/>
                <w:color w:val="000000"/>
                <w:sz w:val="22"/>
                <w:szCs w:val="22"/>
                <w:highlight w:val="yellow"/>
              </w:rPr>
              <w:t>5.4.3.1 настоящего Регламента.</w:t>
            </w:r>
          </w:p>
        </w:tc>
      </w:tr>
      <w:tr w:rsidR="00935796" w:rsidRPr="00B14618" w14:paraId="76704B24" w14:textId="77777777" w:rsidTr="002B0D39">
        <w:trPr>
          <w:trHeight w:val="435"/>
        </w:trPr>
        <w:tc>
          <w:tcPr>
            <w:tcW w:w="1555" w:type="dxa"/>
            <w:vAlign w:val="center"/>
          </w:tcPr>
          <w:p w14:paraId="5DC95BCE" w14:textId="77777777" w:rsidR="00935796" w:rsidRPr="00B14618" w:rsidRDefault="00935796" w:rsidP="00935796">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5.4.10.2</w:t>
            </w:r>
          </w:p>
        </w:tc>
        <w:tc>
          <w:tcPr>
            <w:tcW w:w="6520" w:type="dxa"/>
          </w:tcPr>
          <w:p w14:paraId="10D3D8FD" w14:textId="77777777" w:rsidR="00935796" w:rsidRPr="00B14618" w:rsidRDefault="00935796" w:rsidP="00935796">
            <w:pPr>
              <w:pStyle w:val="af2"/>
              <w:widowControl w:val="0"/>
              <w:spacing w:before="120" w:after="120"/>
              <w:ind w:left="0" w:firstLine="567"/>
              <w:jc w:val="both"/>
              <w:outlineLvl w:val="2"/>
              <w:rPr>
                <w:rFonts w:ascii="Garamond" w:hAnsi="Garamond"/>
                <w:color w:val="000000"/>
                <w:sz w:val="22"/>
                <w:szCs w:val="22"/>
              </w:rPr>
            </w:pPr>
            <w:bookmarkStart w:id="51" w:name="_Toc164176103"/>
            <w:bookmarkStart w:id="52" w:name="_Toc164176386"/>
            <w:bookmarkStart w:id="53" w:name="_Toc164181862"/>
            <w:bookmarkStart w:id="54" w:name="_Toc164223238"/>
            <w:r w:rsidRPr="00B14618">
              <w:rPr>
                <w:rFonts w:ascii="Garamond" w:hAnsi="Garamond"/>
                <w:color w:val="000000"/>
                <w:sz w:val="22"/>
                <w:szCs w:val="22"/>
              </w:rPr>
              <w:t xml:space="preserve">5.4.10.2. Объем фактического снижения потребления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принимается равным нулю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 0), если наступает любое из ниже перечисленных событий:</w:t>
            </w:r>
            <w:bookmarkEnd w:id="51"/>
            <w:bookmarkEnd w:id="52"/>
            <w:bookmarkEnd w:id="53"/>
            <w:bookmarkEnd w:id="54"/>
            <w:r w:rsidRPr="00B14618">
              <w:rPr>
                <w:rFonts w:ascii="Garamond" w:hAnsi="Garamond"/>
                <w:color w:val="000000"/>
                <w:sz w:val="22"/>
                <w:szCs w:val="22"/>
              </w:rPr>
              <w:t xml:space="preserve"> </w:t>
            </w:r>
          </w:p>
          <w:p w14:paraId="2A380BA6"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субъектом оптового рынка в отношении </w:t>
            </w:r>
            <w:r w:rsidRPr="00B14618">
              <w:rPr>
                <w:rFonts w:ascii="Garamond" w:hAnsi="Garamond"/>
                <w:color w:val="000000"/>
                <w:sz w:val="22"/>
                <w:szCs w:val="22"/>
                <w:highlight w:val="yellow"/>
              </w:rPr>
              <w:t>всех</w:t>
            </w:r>
            <w:r w:rsidRPr="00B14618">
              <w:rPr>
                <w:rFonts w:ascii="Garamond" w:hAnsi="Garamond"/>
                <w:color w:val="000000"/>
                <w:sz w:val="22"/>
                <w:szCs w:val="22"/>
              </w:rPr>
              <w:t xml:space="preserve"> объектов регулирования в составе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АОУ </w:t>
            </w:r>
            <w:r w:rsidRPr="00B14618">
              <w:rPr>
                <w:rFonts w:ascii="Garamond" w:hAnsi="Garamond"/>
                <w:i/>
                <w:color w:val="000000"/>
                <w:sz w:val="22"/>
                <w:szCs w:val="22"/>
                <w:lang w:val="en-US"/>
              </w:rPr>
              <w:t>A</w:t>
            </w:r>
            <w:r w:rsidRPr="00B14618">
              <w:rPr>
                <w:rFonts w:ascii="Garamond" w:hAnsi="Garamond"/>
                <w:i/>
                <w:color w:val="000000"/>
                <w:sz w:val="22"/>
                <w:szCs w:val="22"/>
              </w:rPr>
              <w:t>R</w:t>
            </w:r>
            <w:r w:rsidRPr="00B14618">
              <w:rPr>
                <w:rFonts w:ascii="Garamond" w:hAnsi="Garamond"/>
                <w:color w:val="000000"/>
                <w:sz w:val="22"/>
                <w:szCs w:val="22"/>
              </w:rPr>
              <w:t xml:space="preserve">, по которым им была заявлена и подтверждена СО готовность к снижению потребления на рассматриваемые сутки </w:t>
            </w:r>
            <w:r w:rsidRPr="00B14618">
              <w:rPr>
                <w:rFonts w:ascii="Garamond" w:hAnsi="Garamond"/>
                <w:i/>
                <w:color w:val="000000"/>
                <w:sz w:val="22"/>
                <w:szCs w:val="22"/>
              </w:rPr>
              <w:t>Х</w:t>
            </w:r>
            <w:r w:rsidRPr="00B14618">
              <w:rPr>
                <w:rFonts w:ascii="Garamond" w:hAnsi="Garamond"/>
                <w:color w:val="000000"/>
                <w:sz w:val="22"/>
                <w:szCs w:val="22"/>
              </w:rPr>
              <w:t xml:space="preserve">, не обеспечено предоставление данных коммерческого учета электроэнергии на сутки </w:t>
            </w:r>
            <w:r w:rsidRPr="00B14618">
              <w:rPr>
                <w:rFonts w:ascii="Garamond" w:hAnsi="Garamond"/>
                <w:i/>
                <w:color w:val="000000"/>
                <w:sz w:val="22"/>
                <w:szCs w:val="22"/>
              </w:rPr>
              <w:t>X</w:t>
            </w:r>
            <w:r w:rsidRPr="00B14618">
              <w:rPr>
                <w:rFonts w:ascii="Garamond" w:hAnsi="Garamond"/>
                <w:color w:val="000000"/>
                <w:sz w:val="22"/>
                <w:szCs w:val="22"/>
              </w:rPr>
              <w:t xml:space="preserve"> в случаях, указанных в п. 5.4.5 настоящего Регламента;</w:t>
            </w:r>
          </w:p>
          <w:p w14:paraId="43239973"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p>
          <w:p w14:paraId="47C2A8D1"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субъектом оптового рынка в отношении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АОУ </w:t>
            </w:r>
            <w:r w:rsidRPr="00B14618">
              <w:rPr>
                <w:rFonts w:ascii="Garamond" w:hAnsi="Garamond"/>
                <w:i/>
                <w:color w:val="000000"/>
                <w:sz w:val="22"/>
                <w:szCs w:val="22"/>
                <w:lang w:val="en-US"/>
              </w:rPr>
              <w:t>A</w:t>
            </w:r>
            <w:r w:rsidRPr="00B14618">
              <w:rPr>
                <w:rFonts w:ascii="Garamond" w:hAnsi="Garamond"/>
                <w:i/>
                <w:color w:val="000000"/>
                <w:sz w:val="22"/>
                <w:szCs w:val="22"/>
              </w:rPr>
              <w:t>R</w:t>
            </w:r>
            <w:r w:rsidRPr="00B14618" w:rsidDel="008E21BC">
              <w:rPr>
                <w:rFonts w:ascii="Garamond" w:hAnsi="Garamond"/>
                <w:color w:val="000000"/>
                <w:sz w:val="22"/>
                <w:szCs w:val="22"/>
              </w:rPr>
              <w:t xml:space="preserve"> </w:t>
            </w:r>
            <w:r w:rsidRPr="00B14618">
              <w:rPr>
                <w:rFonts w:ascii="Garamond" w:hAnsi="Garamond"/>
                <w:color w:val="000000"/>
                <w:sz w:val="22"/>
                <w:szCs w:val="22"/>
              </w:rPr>
              <w:t xml:space="preserve">не обеспечено формирование окна для расчета графика базовой нагрузки </w:t>
            </w:r>
            <w:r w:rsidRPr="00B14618">
              <w:rPr>
                <w:rFonts w:ascii="Garamond" w:hAnsi="Garamond"/>
                <w:color w:val="000000"/>
                <w:sz w:val="22"/>
                <w:szCs w:val="22"/>
                <w:highlight w:val="yellow"/>
              </w:rPr>
              <w:t>или значений условной максимальной нагрузки</w:t>
            </w:r>
            <w:r w:rsidRPr="000B1B05">
              <w:rPr>
                <w:rFonts w:ascii="Garamond" w:hAnsi="Garamond"/>
                <w:color w:val="000000"/>
                <w:sz w:val="22"/>
                <w:szCs w:val="22"/>
              </w:rPr>
              <w:t xml:space="preserve"> </w:t>
            </w:r>
            <w:r w:rsidRPr="00B14618">
              <w:rPr>
                <w:rFonts w:ascii="Garamond" w:hAnsi="Garamond"/>
                <w:color w:val="000000"/>
                <w:sz w:val="22"/>
                <w:szCs w:val="22"/>
              </w:rPr>
              <w:t xml:space="preserve">в отношении рассматриваемых суток </w:t>
            </w:r>
            <w:r w:rsidRPr="00B14618">
              <w:rPr>
                <w:rFonts w:ascii="Garamond" w:hAnsi="Garamond"/>
                <w:i/>
                <w:color w:val="000000"/>
                <w:sz w:val="22"/>
                <w:szCs w:val="22"/>
              </w:rPr>
              <w:t>Х</w:t>
            </w:r>
            <w:r w:rsidRPr="00B14618">
              <w:rPr>
                <w:rFonts w:ascii="Garamond" w:hAnsi="Garamond"/>
                <w:color w:val="000000"/>
                <w:sz w:val="22"/>
                <w:szCs w:val="22"/>
              </w:rPr>
              <w:t>;</w:t>
            </w:r>
          </w:p>
          <w:p w14:paraId="11D3442D"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в </w:t>
            </w:r>
            <w:r w:rsidRPr="00B14618">
              <w:rPr>
                <w:rFonts w:ascii="Garamond" w:hAnsi="Garamond"/>
                <w:color w:val="000000"/>
                <w:sz w:val="22"/>
                <w:szCs w:val="22"/>
                <w:highlight w:val="yellow"/>
              </w:rPr>
              <w:t>любом из</w:t>
            </w:r>
            <w:r w:rsidRPr="00B14618">
              <w:rPr>
                <w:rFonts w:ascii="Garamond" w:hAnsi="Garamond"/>
                <w:color w:val="000000"/>
                <w:sz w:val="22"/>
                <w:szCs w:val="22"/>
              </w:rPr>
              <w:t xml:space="preserve"> час</w:t>
            </w:r>
            <w:r w:rsidRPr="00B14618">
              <w:rPr>
                <w:rFonts w:ascii="Garamond" w:hAnsi="Garamond"/>
                <w:color w:val="000000"/>
                <w:sz w:val="22"/>
                <w:szCs w:val="22"/>
                <w:highlight w:val="yellow"/>
              </w:rPr>
              <w:t>ов</w:t>
            </w:r>
            <w:r w:rsidRPr="00B14618">
              <w:rPr>
                <w:rFonts w:ascii="Garamond" w:hAnsi="Garamond"/>
                <w:color w:val="000000"/>
                <w:sz w:val="22"/>
                <w:szCs w:val="22"/>
              </w:rPr>
              <w:t xml:space="preserve"> </w:t>
            </w:r>
            <w:r w:rsidRPr="00B14618">
              <w:rPr>
                <w:rFonts w:ascii="Garamond" w:hAnsi="Garamond"/>
                <w:i/>
                <w:color w:val="000000"/>
                <w:sz w:val="22"/>
                <w:szCs w:val="22"/>
                <w:lang w:val="en-US"/>
              </w:rPr>
              <w:t>h</w:t>
            </w:r>
            <w:r w:rsidRPr="00B14618">
              <w:rPr>
                <w:rFonts w:ascii="Garamond" w:hAnsi="Garamond"/>
                <w:color w:val="000000"/>
                <w:sz w:val="22"/>
                <w:szCs w:val="22"/>
              </w:rPr>
              <w:t xml:space="preserve"> события снижения  потребления </w:t>
            </w:r>
            <w:r w:rsidRPr="00B14618">
              <w:rPr>
                <w:rFonts w:ascii="Garamond" w:hAnsi="Garamond"/>
                <w:i/>
                <w:color w:val="000000"/>
                <w:sz w:val="22"/>
                <w:szCs w:val="22"/>
                <w:lang w:val="en-US"/>
              </w:rPr>
              <w:t>n</w:t>
            </w:r>
            <w:r w:rsidRPr="00B14618">
              <w:rPr>
                <w:rFonts w:ascii="Garamond" w:hAnsi="Garamond"/>
                <w:color w:val="000000"/>
                <w:sz w:val="22"/>
                <w:szCs w:val="22"/>
              </w:rPr>
              <w:t xml:space="preserve"> </w:t>
            </w:r>
            <w:r w:rsidRPr="00B14618">
              <w:rPr>
                <w:rFonts w:ascii="Garamond" w:hAnsi="Garamond"/>
                <w:color w:val="000000"/>
                <w:sz w:val="22"/>
                <w:szCs w:val="22"/>
                <w:highlight w:val="yellow"/>
              </w:rPr>
              <w:t xml:space="preserve">заявленной длительности АОУ </w:t>
            </w:r>
            <w:r w:rsidRPr="00B14618">
              <w:rPr>
                <w:rFonts w:ascii="Garamond" w:hAnsi="Garamond"/>
                <w:i/>
                <w:color w:val="000000"/>
                <w:sz w:val="22"/>
                <w:szCs w:val="22"/>
                <w:highlight w:val="yellow"/>
              </w:rPr>
              <w:t>AR</w:t>
            </w:r>
            <w:r w:rsidRPr="00B14618">
              <w:rPr>
                <w:rFonts w:ascii="Garamond" w:hAnsi="Garamond"/>
                <w:color w:val="000000"/>
                <w:sz w:val="22"/>
                <w:szCs w:val="22"/>
              </w:rPr>
              <w:t xml:space="preserve"> объем снижения потребления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не достигает 75 % от распределенного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B14618">
              <w:rPr>
                <w:rFonts w:ascii="Garamond" w:hAnsi="Garamond"/>
                <w:color w:val="000000"/>
                <w:sz w:val="22"/>
                <w:szCs w:val="22"/>
              </w:rPr>
              <w:t xml:space="preserve"> в одной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часового планового объема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oMath>
            <w:r w:rsidRPr="00B14618">
              <w:rPr>
                <w:rFonts w:ascii="Garamond" w:hAnsi="Garamond"/>
                <w:color w:val="000000"/>
                <w:sz w:val="22"/>
                <w:szCs w:val="22"/>
              </w:rPr>
              <w:t>;</w:t>
            </w:r>
          </w:p>
          <w:p w14:paraId="70EB3B8D" w14:textId="77777777" w:rsidR="00935796" w:rsidRPr="00B14618" w:rsidRDefault="00935796" w:rsidP="00261F29">
            <w:pPr>
              <w:pStyle w:val="af2"/>
              <w:widowControl w:val="0"/>
              <w:spacing w:before="120" w:after="120"/>
              <w:ind w:left="0" w:firstLine="567"/>
              <w:jc w:val="both"/>
              <w:outlineLvl w:val="2"/>
              <w:rPr>
                <w:rFonts w:ascii="Garamond" w:hAnsi="Garamond"/>
                <w:color w:val="000000"/>
                <w:sz w:val="22"/>
                <w:szCs w:val="22"/>
              </w:rPr>
            </w:pPr>
            <w:bookmarkStart w:id="55" w:name="_Toc164176107"/>
            <w:bookmarkStart w:id="56" w:name="_Toc164176390"/>
            <w:bookmarkStart w:id="57" w:name="_Toc164181866"/>
            <w:bookmarkStart w:id="58" w:name="_Toc164223242"/>
            <w:r w:rsidRPr="00B14618">
              <w:rPr>
                <w:rFonts w:ascii="Garamond" w:hAnsi="Garamond"/>
                <w:color w:val="000000"/>
                <w:sz w:val="22"/>
                <w:szCs w:val="22"/>
              </w:rPr>
              <w:t xml:space="preserve">- в </w:t>
            </w:r>
            <w:r w:rsidRPr="00B14618">
              <w:rPr>
                <w:rFonts w:ascii="Garamond" w:hAnsi="Garamond"/>
                <w:color w:val="000000"/>
                <w:sz w:val="22"/>
                <w:szCs w:val="22"/>
                <w:highlight w:val="yellow"/>
              </w:rPr>
              <w:t>любой из</w:t>
            </w:r>
            <w:r w:rsidRPr="00B14618">
              <w:rPr>
                <w:rFonts w:ascii="Garamond" w:hAnsi="Garamond"/>
                <w:color w:val="000000"/>
                <w:sz w:val="22"/>
                <w:szCs w:val="22"/>
              </w:rPr>
              <w:t xml:space="preserve"> час</w:t>
            </w:r>
            <w:r w:rsidRPr="00B14618">
              <w:rPr>
                <w:rFonts w:ascii="Garamond" w:hAnsi="Garamond"/>
                <w:color w:val="000000"/>
                <w:sz w:val="22"/>
                <w:szCs w:val="22"/>
                <w:highlight w:val="yellow"/>
              </w:rPr>
              <w:t>ов</w:t>
            </w:r>
            <w:r w:rsidRPr="00B14618">
              <w:rPr>
                <w:rFonts w:ascii="Garamond" w:hAnsi="Garamond"/>
                <w:color w:val="000000"/>
                <w:sz w:val="22"/>
                <w:szCs w:val="22"/>
              </w:rPr>
              <w:t xml:space="preserve">  </w:t>
            </w:r>
            <m:oMath>
              <m:r>
                <w:rPr>
                  <w:rFonts w:ascii="Cambria Math" w:hAnsi="Cambria Math"/>
                  <w:color w:val="000000"/>
                  <w:sz w:val="22"/>
                  <w:szCs w:val="22"/>
                </w:rPr>
                <m:t>h</m:t>
              </m:r>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rPr>
                  </m:ctrlPr>
                </m:sSubPr>
                <m:e>
                  <m:r>
                    <w:rPr>
                      <w:rFonts w:ascii="Cambria Math" w:hAnsi="Cambria Math"/>
                      <w:color w:val="000000"/>
                      <w:sz w:val="22"/>
                      <w:szCs w:val="22"/>
                      <w:highlight w:val="yellow"/>
                    </w:rPr>
                    <m:t>H</m:t>
                  </m:r>
                </m:e>
                <m:sub>
                  <m:r>
                    <m:rPr>
                      <m:sty m:val="p"/>
                    </m:rPr>
                    <w:rPr>
                      <w:rFonts w:ascii="Cambria Math" w:hAnsi="Cambria Math"/>
                      <w:color w:val="000000"/>
                      <w:sz w:val="22"/>
                      <w:szCs w:val="22"/>
                      <w:highlight w:val="yellow"/>
                    </w:rPr>
                    <m:t>пик</m:t>
                  </m:r>
                </m:sub>
              </m:sSub>
            </m:oMath>
            <w:r w:rsidRPr="00B14618">
              <w:rPr>
                <w:rFonts w:ascii="Garamond" w:hAnsi="Garamond"/>
                <w:color w:val="000000"/>
                <w:sz w:val="22"/>
                <w:szCs w:val="22"/>
                <w:highlight w:val="yellow"/>
              </w:rPr>
              <w:t>,</w:t>
            </w:r>
            <w:r w:rsidRPr="00B14618">
              <w:rPr>
                <w:rFonts w:ascii="Garamond" w:hAnsi="Garamond"/>
                <w:color w:val="000000"/>
                <w:sz w:val="22"/>
                <w:szCs w:val="22"/>
              </w:rPr>
              <w:t xml:space="preserve"> АОУ в отношении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выдает электроэнергию в сеть, то есть суммарный объем потребления ОР, относящихся к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nary>
                <m:naryPr>
                  <m:chr m:val="∑"/>
                  <m:grow m:val="1"/>
                  <m:ctrlPr>
                    <w:rPr>
                      <w:rFonts w:ascii="Cambria Math" w:hAnsi="Cambria Math"/>
                      <w:color w:val="000000"/>
                      <w:sz w:val="22"/>
                      <w:szCs w:val="22"/>
                    </w:rPr>
                  </m:ctrlPr>
                </m:naryPr>
                <m:sub>
                  <m:r>
                    <w:rPr>
                      <w:rFonts w:ascii="Cambria Math" w:hAnsi="Cambria Math"/>
                      <w:color w:val="000000"/>
                      <w:sz w:val="22"/>
                      <w:szCs w:val="22"/>
                      <w:lang w:val="en-US"/>
                    </w:rPr>
                    <m:t>or</m:t>
                  </m:r>
                  <m:r>
                    <w:rPr>
                      <w:rFonts w:ascii="Cambria Math" w:hAnsi="Cambria Math"/>
                      <w:color w:val="000000"/>
                      <w:sz w:val="22"/>
                      <w:szCs w:val="22"/>
                    </w:rPr>
                    <m:t>∈</m:t>
                  </m:r>
                  <m:r>
                    <w:rPr>
                      <w:rFonts w:ascii="Cambria Math" w:hAnsi="Cambria Math"/>
                      <w:color w:val="000000"/>
                      <w:sz w:val="22"/>
                      <w:szCs w:val="22"/>
                      <w:lang w:val="en-US"/>
                    </w:rPr>
                    <m:t>q</m:t>
                  </m:r>
                </m:sub>
                <m:sup>
                  <m:r>
                    <w:rPr>
                      <w:rFonts w:ascii="Cambria Math" w:hAnsi="Cambria Math"/>
                      <w:color w:val="000000"/>
                      <w:sz w:val="22"/>
                      <w:szCs w:val="22"/>
                    </w:rPr>
                    <m:t xml:space="preserve"> </m:t>
                  </m:r>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r>
                    <w:rPr>
                      <w:rFonts w:ascii="Cambria Math" w:hAnsi="Cambria Math"/>
                      <w:color w:val="000000"/>
                      <w:sz w:val="22"/>
                      <w:szCs w:val="22"/>
                    </w:rPr>
                    <m:t>&lt;0</m:t>
                  </m:r>
                </m:e>
              </m:nary>
            </m:oMath>
            <w:r w:rsidRPr="00B14618">
              <w:rPr>
                <w:rFonts w:ascii="Garamond" w:hAnsi="Garamond"/>
                <w:color w:val="000000"/>
                <w:sz w:val="22"/>
                <w:szCs w:val="22"/>
              </w:rPr>
              <w:t>.</w:t>
            </w:r>
            <w:bookmarkEnd w:id="55"/>
            <w:bookmarkEnd w:id="56"/>
            <w:bookmarkEnd w:id="57"/>
            <w:bookmarkEnd w:id="58"/>
          </w:p>
          <w:p w14:paraId="0B587BD3"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Объем фактического снижения потребления </w:t>
            </w:r>
            <w:r w:rsidRPr="00B14618">
              <w:rPr>
                <w:rFonts w:ascii="Garamond" w:hAnsi="Garamond"/>
                <w:i/>
                <w:color w:val="000000"/>
                <w:sz w:val="22"/>
                <w:szCs w:val="22"/>
                <w:lang w:val="en-US"/>
              </w:rPr>
              <w:t>OR</w:t>
            </w:r>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принимается равным нулю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факт</m:t>
                  </m:r>
                </m:sup>
              </m:sSubSup>
            </m:oMath>
            <w:r w:rsidRPr="00B14618">
              <w:rPr>
                <w:rFonts w:ascii="Garamond" w:hAnsi="Garamond"/>
                <w:color w:val="000000"/>
                <w:sz w:val="22"/>
                <w:szCs w:val="22"/>
              </w:rPr>
              <w:t xml:space="preserve"> = 0), если наступает любое из ниже перечисленных событий: </w:t>
            </w:r>
          </w:p>
          <w:p w14:paraId="5C92FAD5"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соответствующим субъектом оптового рынка в отношении объекта регулирования </w:t>
            </w:r>
            <w:r w:rsidRPr="00B14618">
              <w:rPr>
                <w:rFonts w:ascii="Garamond" w:hAnsi="Garamond"/>
                <w:i/>
                <w:color w:val="000000"/>
                <w:sz w:val="22"/>
                <w:szCs w:val="22"/>
                <w:lang w:val="en-US"/>
              </w:rPr>
              <w:t>OR</w:t>
            </w:r>
            <w:r w:rsidRPr="00B14618">
              <w:rPr>
                <w:rFonts w:ascii="Garamond" w:hAnsi="Garamond"/>
                <w:color w:val="000000"/>
                <w:sz w:val="22"/>
                <w:szCs w:val="22"/>
              </w:rPr>
              <w:t xml:space="preserve"> не обеспечено формирование окна для расчета графика базовой нагрузки или значений условной максимальной нагрузки в отношении рассматриваемых суток </w:t>
            </w:r>
            <w:r w:rsidRPr="00B14618">
              <w:rPr>
                <w:rFonts w:ascii="Garamond" w:hAnsi="Garamond"/>
                <w:i/>
                <w:color w:val="000000"/>
                <w:sz w:val="22"/>
                <w:szCs w:val="22"/>
              </w:rPr>
              <w:t>Х</w:t>
            </w:r>
            <w:r w:rsidRPr="00B14618">
              <w:rPr>
                <w:rFonts w:ascii="Garamond" w:hAnsi="Garamond"/>
                <w:color w:val="000000"/>
                <w:sz w:val="22"/>
                <w:szCs w:val="22"/>
              </w:rPr>
              <w:t xml:space="preserve"> в соответствии с требованиями п. 9 приложения № 8 к настоящему Регламенту</w:t>
            </w:r>
            <w:r w:rsidRPr="00B14618">
              <w:rPr>
                <w:rFonts w:ascii="Garamond" w:hAnsi="Garamond"/>
                <w:color w:val="000000"/>
                <w:sz w:val="22"/>
                <w:szCs w:val="22"/>
                <w:highlight w:val="yellow"/>
              </w:rPr>
              <w:t xml:space="preserve">. В случае если соответствующим субъектом оптового рынка не обеспечено формирование окна для расчета графика базовой нагрузки или значений условной максимальной нагрузки для суток, в отношении которых данный субъект оптового рынка уведомил СО о готовности объекта регулирования </w:t>
            </w:r>
            <w:r w:rsidRPr="00B14618">
              <w:rPr>
                <w:rFonts w:ascii="Garamond" w:hAnsi="Garamond"/>
                <w:i/>
                <w:color w:val="000000"/>
                <w:sz w:val="22"/>
                <w:szCs w:val="22"/>
                <w:highlight w:val="yellow"/>
                <w:lang w:val="en-US"/>
              </w:rPr>
              <w:t>OR</w:t>
            </w:r>
            <w:r w:rsidRPr="00B14618">
              <w:rPr>
                <w:rFonts w:ascii="Garamond" w:hAnsi="Garamond"/>
                <w:color w:val="000000"/>
                <w:sz w:val="22"/>
                <w:szCs w:val="22"/>
                <w:highlight w:val="yellow"/>
              </w:rPr>
              <w:t xml:space="preserve"> к снижению потребления и в которые возникло событие снижения потребления, то объект регулирования признается готовым к снижению потребления в рассматриваемые сутки, а его объем снижения потребления принимается равным нулю</w:t>
            </w:r>
            <w:r w:rsidRPr="00B14618">
              <w:rPr>
                <w:rFonts w:ascii="Garamond" w:hAnsi="Garamond"/>
                <w:color w:val="000000"/>
                <w:sz w:val="22"/>
                <w:szCs w:val="22"/>
              </w:rPr>
              <w:t>;</w:t>
            </w:r>
          </w:p>
          <w:p w14:paraId="0DADAB87"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если в </w:t>
            </w:r>
            <w:r w:rsidRPr="00B14618">
              <w:rPr>
                <w:rFonts w:ascii="Garamond" w:hAnsi="Garamond"/>
                <w:color w:val="000000"/>
                <w:sz w:val="22"/>
                <w:szCs w:val="22"/>
                <w:highlight w:val="yellow"/>
              </w:rPr>
              <w:t>любой из</w:t>
            </w:r>
            <w:r w:rsidRPr="00B14618">
              <w:rPr>
                <w:rFonts w:ascii="Garamond" w:hAnsi="Garamond"/>
                <w:color w:val="000000"/>
                <w:sz w:val="22"/>
                <w:szCs w:val="22"/>
              </w:rPr>
              <w:t xml:space="preserve"> час</w:t>
            </w:r>
            <w:r w:rsidRPr="00B14618">
              <w:rPr>
                <w:rFonts w:ascii="Garamond" w:hAnsi="Garamond"/>
                <w:color w:val="000000"/>
                <w:sz w:val="22"/>
                <w:szCs w:val="22"/>
                <w:highlight w:val="yellow"/>
              </w:rPr>
              <w:t>ов</w:t>
            </w:r>
            <w:r w:rsidRPr="00B14618">
              <w:rPr>
                <w:rFonts w:ascii="Garamond" w:hAnsi="Garamond"/>
                <w:color w:val="000000"/>
                <w:sz w:val="22"/>
                <w:szCs w:val="22"/>
              </w:rPr>
              <w:t xml:space="preserve">  </w:t>
            </w:r>
            <m:oMath>
              <m:r>
                <w:rPr>
                  <w:rFonts w:ascii="Cambria Math" w:hAnsi="Cambria Math"/>
                  <w:color w:val="000000"/>
                  <w:sz w:val="22"/>
                  <w:szCs w:val="22"/>
                </w:rPr>
                <m:t>h</m:t>
              </m:r>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rPr>
                  </m:ctrlPr>
                </m:sSubPr>
                <m:e>
                  <m:r>
                    <w:rPr>
                      <w:rFonts w:ascii="Cambria Math" w:hAnsi="Cambria Math"/>
                      <w:color w:val="000000"/>
                      <w:sz w:val="22"/>
                      <w:szCs w:val="22"/>
                      <w:highlight w:val="yellow"/>
                    </w:rPr>
                    <m:t>H</m:t>
                  </m:r>
                </m:e>
                <m:sub>
                  <m:r>
                    <m:rPr>
                      <m:sty m:val="p"/>
                    </m:rPr>
                    <w:rPr>
                      <w:rFonts w:ascii="Cambria Math" w:hAnsi="Cambria Math"/>
                      <w:color w:val="000000"/>
                      <w:sz w:val="22"/>
                      <w:szCs w:val="22"/>
                      <w:highlight w:val="yellow"/>
                    </w:rPr>
                    <m:t>пик</m:t>
                  </m:r>
                </m:sub>
              </m:sSub>
              <m:r>
                <w:rPr>
                  <w:rFonts w:ascii="Cambria Math" w:hAnsi="Cambria Math"/>
                  <w:color w:val="000000"/>
                  <w:sz w:val="22"/>
                  <w:szCs w:val="22"/>
                </w:rPr>
                <m:t xml:space="preserve"> </m:t>
              </m:r>
            </m:oMath>
            <w:r w:rsidRPr="00B14618">
              <w:rPr>
                <w:rFonts w:ascii="Garamond" w:hAnsi="Garamond"/>
                <w:color w:val="000000"/>
                <w:sz w:val="22"/>
                <w:szCs w:val="22"/>
              </w:rPr>
              <w:t xml:space="preserve">объект регулирования </w:t>
            </w:r>
            <w:r w:rsidRPr="00B14618">
              <w:rPr>
                <w:rFonts w:ascii="Garamond" w:hAnsi="Garamond"/>
                <w:i/>
                <w:color w:val="000000"/>
                <w:sz w:val="22"/>
                <w:szCs w:val="22"/>
                <w:lang w:val="en-US"/>
              </w:rPr>
              <w:t>OR</w:t>
            </w:r>
            <w:r w:rsidRPr="00B14618">
              <w:rPr>
                <w:rFonts w:ascii="Garamond" w:hAnsi="Garamond"/>
                <w:color w:val="000000"/>
                <w:sz w:val="22"/>
                <w:szCs w:val="22"/>
              </w:rPr>
              <w:t xml:space="preserve"> выдает электроэнергию в сеть, то есть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or</m:t>
                  </m:r>
                  <m:r>
                    <m:rPr>
                      <m:sty m:val="p"/>
                    </m:rPr>
                    <w:rPr>
                      <w:rFonts w:ascii="Cambria Math" w:hAnsi="Cambria Math"/>
                      <w:color w:val="000000"/>
                      <w:sz w:val="22"/>
                      <w:szCs w:val="22"/>
                    </w:rPr>
                    <m:t xml:space="preserve">, </m:t>
                  </m:r>
                  <m:r>
                    <w:rPr>
                      <w:rFonts w:ascii="Cambria Math" w:hAnsi="Cambria Math"/>
                      <w:color w:val="000000"/>
                      <w:sz w:val="22"/>
                      <w:szCs w:val="22"/>
                    </w:rPr>
                    <m:t>h</m:t>
                  </m:r>
                </m:sub>
                <m:sup>
                  <m:r>
                    <w:rPr>
                      <w:rFonts w:ascii="Cambria Math" w:hAnsi="Cambria Math"/>
                      <w:color w:val="000000"/>
                      <w:sz w:val="22"/>
                      <w:szCs w:val="22"/>
                    </w:rPr>
                    <m:t>ку</m:t>
                  </m:r>
                </m:sup>
              </m:sSubSup>
            </m:oMath>
            <w:r w:rsidRPr="00B14618">
              <w:rPr>
                <w:rFonts w:ascii="Garamond" w:hAnsi="Garamond"/>
                <w:color w:val="000000"/>
                <w:sz w:val="22"/>
                <w:szCs w:val="22"/>
              </w:rPr>
              <w:t>&lt;0;</w:t>
            </w:r>
          </w:p>
          <w:p w14:paraId="5A9A0DF8"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w:t>
            </w:r>
          </w:p>
          <w:p w14:paraId="6316B836"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в отношении ОР КО выявлено в порядке, установленном </w:t>
            </w:r>
            <w:r w:rsidRPr="00B14618">
              <w:rPr>
                <w:rFonts w:ascii="Garamond" w:hAnsi="Garamond"/>
                <w:i/>
                <w:color w:val="000000"/>
                <w:sz w:val="22"/>
                <w:szCs w:val="22"/>
              </w:rPr>
              <w:t>Регламентом проведения проверок систем коммерческого учета субъектов оптового рынка</w:t>
            </w:r>
            <w:r w:rsidRPr="00B14618">
              <w:rPr>
                <w:rFonts w:ascii="Garamond" w:hAnsi="Garamond"/>
                <w:color w:val="000000"/>
                <w:sz w:val="22"/>
                <w:szCs w:val="22"/>
              </w:rPr>
              <w:t xml:space="preserve"> (Приложение № 18 к </w:t>
            </w:r>
            <w:r w:rsidRPr="00B14618">
              <w:rPr>
                <w:rFonts w:ascii="Garamond" w:hAnsi="Garamond"/>
                <w:i/>
                <w:color w:val="000000"/>
                <w:sz w:val="22"/>
                <w:szCs w:val="22"/>
              </w:rPr>
              <w:t>Договору о присоединении к торговой системе оптового рынка</w:t>
            </w:r>
            <w:r w:rsidRPr="00B14618">
              <w:rPr>
                <w:rFonts w:ascii="Garamond" w:hAnsi="Garamond"/>
                <w:color w:val="000000"/>
                <w:sz w:val="22"/>
                <w:szCs w:val="22"/>
              </w:rPr>
              <w:t xml:space="preserve">), повторное несоответствие системы учета </w:t>
            </w:r>
            <w:r w:rsidRPr="00B14618">
              <w:rPr>
                <w:rFonts w:ascii="Garamond" w:hAnsi="Garamond"/>
                <w:color w:val="000000"/>
                <w:sz w:val="22"/>
                <w:szCs w:val="22"/>
              </w:rPr>
              <w:lastRenderedPageBreak/>
              <w:t xml:space="preserve">электроэнергии техническим требованиям оптового рынка </w:t>
            </w:r>
            <w:r w:rsidRPr="00B14618">
              <w:rPr>
                <w:rFonts w:ascii="Garamond" w:hAnsi="Garamond"/>
                <w:color w:val="000000"/>
                <w:sz w:val="22"/>
                <w:szCs w:val="22"/>
                <w:highlight w:val="yellow"/>
              </w:rPr>
              <w:t>–</w:t>
            </w:r>
            <w:r w:rsidRPr="00B14618">
              <w:rPr>
                <w:rFonts w:ascii="Garamond" w:hAnsi="Garamond"/>
                <w:color w:val="000000"/>
                <w:sz w:val="22"/>
                <w:szCs w:val="22"/>
              </w:rPr>
              <w:t xml:space="preserve"> </w:t>
            </w:r>
            <m:oMath>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lang w:val="en-US"/>
                    </w:rPr>
                    <m:t>or</m:t>
                  </m:r>
                  <m:r>
                    <w:rPr>
                      <w:rFonts w:ascii="Cambria Math" w:hAnsi="Cambria Math"/>
                      <w:color w:val="000000"/>
                      <w:sz w:val="22"/>
                      <w:szCs w:val="22"/>
                      <w:highlight w:val="yellow"/>
                    </w:rPr>
                    <m:t>, h</m:t>
                  </m:r>
                </m:sub>
                <m:sup>
                  <m:r>
                    <w:rPr>
                      <w:rFonts w:ascii="Cambria Math" w:hAnsi="Cambria Math"/>
                      <w:color w:val="000000"/>
                      <w:sz w:val="22"/>
                      <w:szCs w:val="22"/>
                      <w:highlight w:val="yellow"/>
                    </w:rPr>
                    <m:t>факт</m:t>
                  </m:r>
                </m:sup>
              </m:sSubSup>
              <m:r>
                <w:rPr>
                  <w:rFonts w:ascii="Cambria Math" w:hAnsi="Cambria Math"/>
                  <w:color w:val="000000"/>
                  <w:sz w:val="22"/>
                  <w:szCs w:val="22"/>
                  <w:highlight w:val="yellow"/>
                </w:rPr>
                <m:t>=</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lang w:val="en-US"/>
                    </w:rPr>
                    <m:t>or</m:t>
                  </m:r>
                  <m:r>
                    <w:rPr>
                      <w:rFonts w:ascii="Cambria Math" w:hAnsi="Cambria Math"/>
                      <w:color w:val="000000"/>
                      <w:sz w:val="22"/>
                      <w:szCs w:val="22"/>
                      <w:highlight w:val="yellow"/>
                    </w:rPr>
                    <m:t>, h</m:t>
                  </m:r>
                </m:sub>
                <m:sup>
                  <m:r>
                    <w:rPr>
                      <w:rFonts w:ascii="Cambria Math" w:hAnsi="Cambria Math"/>
                      <w:color w:val="000000"/>
                      <w:sz w:val="22"/>
                      <w:szCs w:val="22"/>
                      <w:highlight w:val="yellow"/>
                    </w:rPr>
                    <m:t>2.2</m:t>
                  </m:r>
                </m:sup>
              </m:sSubSup>
              <m:r>
                <w:rPr>
                  <w:rFonts w:ascii="Cambria Math" w:hAnsi="Cambria Math"/>
                  <w:color w:val="000000"/>
                  <w:sz w:val="22"/>
                  <w:szCs w:val="22"/>
                  <w:highlight w:val="yellow"/>
                </w:rPr>
                <m:t>=0</m:t>
              </m:r>
            </m:oMath>
            <w:r w:rsidRPr="00B14618">
              <w:rPr>
                <w:rFonts w:ascii="Garamond" w:hAnsi="Garamond"/>
                <w:color w:val="000000"/>
                <w:sz w:val="22"/>
                <w:szCs w:val="22"/>
              </w:rPr>
              <w:t xml:space="preserve"> в отношении 6 (шести) расчетных периодов, начиная с 1 (первого) числа месяца, в котором выявлено такое несоответствие.</w:t>
            </w:r>
          </w:p>
          <w:p w14:paraId="79A5D6A4"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При этом в случае, если снижение потребления объекта регулирования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принимается равным 0, то производится повторный расчет показателей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n</m:t>
                  </m:r>
                </m:sub>
                <m:sup>
                  <m:r>
                    <m:rPr>
                      <m:sty m:val="p"/>
                    </m:rPr>
                    <w:rPr>
                      <w:rFonts w:ascii="Cambria Math" w:hAnsi="Cambria Math"/>
                      <w:color w:val="000000"/>
                      <w:sz w:val="22"/>
                      <w:szCs w:val="22"/>
                    </w:rPr>
                    <m:t>факт</m:t>
                  </m:r>
                </m:sup>
              </m:sSubSup>
              <m: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rPr>
                    <m:t xml:space="preserve">q, </m:t>
                  </m:r>
                  <m:r>
                    <w:rPr>
                      <w:rFonts w:ascii="Cambria Math" w:hAnsi="Cambria Math"/>
                      <w:color w:val="000000"/>
                      <w:sz w:val="22"/>
                      <w:szCs w:val="22"/>
                      <w:lang w:val="en-US"/>
                    </w:rPr>
                    <m:t>H</m:t>
                  </m:r>
                </m:sub>
                <m:sup>
                  <m:r>
                    <w:rPr>
                      <w:rFonts w:ascii="Cambria Math" w:hAnsi="Cambria Math"/>
                      <w:color w:val="000000"/>
                      <w:sz w:val="22"/>
                      <w:szCs w:val="22"/>
                    </w:rPr>
                    <m:t>5</m:t>
                  </m:r>
                </m:sup>
              </m:sSubSup>
              <m:r>
                <w:rPr>
                  <w:rFonts w:ascii="Cambria Math" w:hAnsi="Cambria Math"/>
                  <w:color w:val="000000"/>
                  <w:sz w:val="22"/>
                  <w:szCs w:val="22"/>
                </w:rPr>
                <m:t xml:space="preserve"> ,</m:t>
              </m:r>
            </m:oMath>
            <w:r w:rsidRPr="00B14618">
              <w:rPr>
                <w:rFonts w:ascii="Garamond" w:hAnsi="Garamond"/>
                <w:color w:val="000000"/>
                <w:sz w:val="22"/>
                <w:szCs w:val="22"/>
              </w:rPr>
              <w:t xml:space="preserve"> определяемых в отношении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в состав которого входит данный </w:t>
            </w:r>
            <w:r w:rsidRPr="00B14618">
              <w:rPr>
                <w:rFonts w:ascii="Garamond" w:hAnsi="Garamond"/>
                <w:i/>
                <w:color w:val="000000"/>
                <w:sz w:val="22"/>
                <w:szCs w:val="22"/>
                <w:highlight w:val="yellow"/>
                <w:lang w:val="en-US"/>
              </w:rPr>
              <w:t>OR</w:t>
            </w:r>
            <w:r w:rsidRPr="00B14618">
              <w:rPr>
                <w:rFonts w:ascii="Garamond" w:hAnsi="Garamond"/>
                <w:color w:val="000000"/>
                <w:sz w:val="22"/>
                <w:szCs w:val="22"/>
              </w:rPr>
              <w:t xml:space="preserve">, за все часы события снижения потребления АОУ </w:t>
            </w:r>
            <w:r w:rsidRPr="00B14618">
              <w:rPr>
                <w:rFonts w:ascii="Garamond" w:hAnsi="Garamond"/>
                <w:color w:val="000000"/>
                <w:sz w:val="22"/>
                <w:szCs w:val="22"/>
                <w:lang w:val="en-US"/>
              </w:rPr>
              <w:t>AR</w:t>
            </w:r>
            <w:r w:rsidRPr="00B14618">
              <w:rPr>
                <w:rFonts w:ascii="Garamond" w:hAnsi="Garamond"/>
                <w:color w:val="000000"/>
                <w:sz w:val="22"/>
                <w:szCs w:val="22"/>
              </w:rPr>
              <w:t xml:space="preserve"> </w:t>
            </w:r>
            <m:oMath>
              <m:r>
                <w:rPr>
                  <w:rFonts w:ascii="Cambria Math" w:hAnsi="Cambria Math"/>
                  <w:color w:val="000000"/>
                  <w:sz w:val="22"/>
                  <w:szCs w:val="22"/>
                </w:rPr>
                <m:t>h</m:t>
              </m:r>
              <m:r>
                <m:rPr>
                  <m:sty m:val="p"/>
                </m:rPr>
                <w:rPr>
                  <w:rFonts w:ascii="Cambria Math" w:hAnsi="Cambria Math"/>
                  <w:color w:val="000000"/>
                  <w:sz w:val="22"/>
                  <w:szCs w:val="22"/>
                </w:rPr>
                <m:t xml:space="preserve">∈n </m:t>
              </m:r>
            </m:oMath>
            <w:r w:rsidRPr="00B14618">
              <w:rPr>
                <w:rFonts w:ascii="Garamond" w:hAnsi="Garamond"/>
                <w:color w:val="000000"/>
                <w:sz w:val="22"/>
                <w:szCs w:val="22"/>
              </w:rPr>
              <w:t>в соответствии с настоящим порядком.</w:t>
            </w:r>
          </w:p>
        </w:tc>
        <w:tc>
          <w:tcPr>
            <w:tcW w:w="6521" w:type="dxa"/>
          </w:tcPr>
          <w:p w14:paraId="6A28486A" w14:textId="77777777" w:rsidR="00935796" w:rsidRPr="00B14618" w:rsidRDefault="00935796" w:rsidP="00935796">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color w:val="000000"/>
                <w:sz w:val="22"/>
                <w:szCs w:val="22"/>
              </w:rPr>
              <w:lastRenderedPageBreak/>
              <w:t xml:space="preserve">5.4.10.2. Объем фактического снижения потребления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принимается равным нулю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 0), если наступает любое из ниже перечисленных событий: </w:t>
            </w:r>
          </w:p>
          <w:p w14:paraId="266EE7A5" w14:textId="2AF920F8"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субъектом оптового рынка в отношении </w:t>
            </w:r>
            <w:r w:rsidRPr="00B14618">
              <w:rPr>
                <w:rFonts w:ascii="Garamond" w:hAnsi="Garamond"/>
                <w:color w:val="000000"/>
                <w:sz w:val="22"/>
                <w:szCs w:val="22"/>
                <w:highlight w:val="yellow"/>
              </w:rPr>
              <w:t>одного или более</w:t>
            </w:r>
            <w:r w:rsidRPr="00B14618">
              <w:rPr>
                <w:rFonts w:ascii="Garamond" w:hAnsi="Garamond"/>
                <w:color w:val="000000"/>
                <w:sz w:val="22"/>
                <w:szCs w:val="22"/>
              </w:rPr>
              <w:t xml:space="preserve"> объектов регулирования в составе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АОУ </w:t>
            </w:r>
            <w:r w:rsidRPr="00B14618">
              <w:rPr>
                <w:rFonts w:ascii="Garamond" w:hAnsi="Garamond"/>
                <w:i/>
                <w:color w:val="000000"/>
                <w:sz w:val="22"/>
                <w:szCs w:val="22"/>
                <w:lang w:val="en-US"/>
              </w:rPr>
              <w:t>A</w:t>
            </w:r>
            <w:r w:rsidRPr="00B14618">
              <w:rPr>
                <w:rFonts w:ascii="Garamond" w:hAnsi="Garamond"/>
                <w:i/>
                <w:color w:val="000000"/>
                <w:sz w:val="22"/>
                <w:szCs w:val="22"/>
              </w:rPr>
              <w:t>R</w:t>
            </w:r>
            <w:r w:rsidRPr="00B14618">
              <w:rPr>
                <w:rFonts w:ascii="Garamond" w:hAnsi="Garamond"/>
                <w:color w:val="000000"/>
                <w:sz w:val="22"/>
                <w:szCs w:val="22"/>
              </w:rPr>
              <w:t xml:space="preserve">, по которым им была заявлена и подтверждена СО готовность к снижению потребления на рассматриваемые сутки </w:t>
            </w:r>
            <w:r w:rsidRPr="00B14618">
              <w:rPr>
                <w:rFonts w:ascii="Garamond" w:hAnsi="Garamond"/>
                <w:i/>
                <w:color w:val="000000"/>
                <w:sz w:val="22"/>
                <w:szCs w:val="22"/>
              </w:rPr>
              <w:t>Х</w:t>
            </w:r>
            <w:r w:rsidRPr="00B14618">
              <w:rPr>
                <w:rFonts w:ascii="Garamond" w:hAnsi="Garamond"/>
                <w:color w:val="000000"/>
                <w:sz w:val="22"/>
                <w:szCs w:val="22"/>
              </w:rPr>
              <w:t xml:space="preserve">, не обеспечено предоставление данных коммерческого учета электроэнергии на сутки </w:t>
            </w:r>
            <w:r w:rsidRPr="00B14618">
              <w:rPr>
                <w:rFonts w:ascii="Garamond" w:hAnsi="Garamond"/>
                <w:i/>
                <w:color w:val="000000"/>
                <w:sz w:val="22"/>
                <w:szCs w:val="22"/>
              </w:rPr>
              <w:t>X</w:t>
            </w:r>
            <w:r w:rsidRPr="00B14618">
              <w:rPr>
                <w:rFonts w:ascii="Garamond" w:hAnsi="Garamond"/>
                <w:color w:val="000000"/>
                <w:sz w:val="22"/>
                <w:szCs w:val="22"/>
              </w:rPr>
              <w:t xml:space="preserve"> в случаях, указанных в п. 5.4.5 настоящего Регламента</w:t>
            </w:r>
            <w:r w:rsidR="00866349" w:rsidRPr="00866349">
              <w:rPr>
                <w:rFonts w:ascii="Garamond" w:hAnsi="Garamond"/>
                <w:color w:val="000000"/>
                <w:sz w:val="22"/>
                <w:szCs w:val="22"/>
                <w:highlight w:val="yellow"/>
              </w:rPr>
              <w:t>,</w:t>
            </w:r>
            <w:r w:rsidRPr="00866349">
              <w:rPr>
                <w:rFonts w:ascii="Garamond" w:hAnsi="Garamond"/>
                <w:color w:val="000000"/>
                <w:sz w:val="22"/>
                <w:szCs w:val="22"/>
                <w:highlight w:val="yellow"/>
              </w:rPr>
              <w:t xml:space="preserve"> при </w:t>
            </w:r>
            <w:r w:rsidRPr="00B14618">
              <w:rPr>
                <w:rFonts w:ascii="Garamond" w:hAnsi="Garamond"/>
                <w:color w:val="000000"/>
                <w:sz w:val="22"/>
                <w:szCs w:val="22"/>
                <w:highlight w:val="yellow"/>
              </w:rPr>
              <w:t>использовании методов определения снижения потребления в целом по АОУ</w:t>
            </w:r>
            <w:r w:rsidRPr="00B14618">
              <w:rPr>
                <w:rFonts w:ascii="Garamond" w:hAnsi="Garamond"/>
                <w:color w:val="000000"/>
                <w:sz w:val="22"/>
                <w:szCs w:val="22"/>
              </w:rPr>
              <w:t>;</w:t>
            </w:r>
          </w:p>
          <w:p w14:paraId="07B97651"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субъектом оптового рынка в отношении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АОУ </w:t>
            </w:r>
            <w:r w:rsidRPr="00B14618">
              <w:rPr>
                <w:rFonts w:ascii="Garamond" w:hAnsi="Garamond"/>
                <w:i/>
                <w:color w:val="000000"/>
                <w:sz w:val="22"/>
                <w:szCs w:val="22"/>
                <w:lang w:val="en-US"/>
              </w:rPr>
              <w:t>A</w:t>
            </w:r>
            <w:r w:rsidRPr="00B14618">
              <w:rPr>
                <w:rFonts w:ascii="Garamond" w:hAnsi="Garamond"/>
                <w:i/>
                <w:color w:val="000000"/>
                <w:sz w:val="22"/>
                <w:szCs w:val="22"/>
              </w:rPr>
              <w:t>R</w:t>
            </w:r>
            <w:r w:rsidRPr="00B14618" w:rsidDel="008E21BC">
              <w:rPr>
                <w:rFonts w:ascii="Garamond" w:hAnsi="Garamond"/>
                <w:color w:val="000000"/>
                <w:sz w:val="22"/>
                <w:szCs w:val="22"/>
              </w:rPr>
              <w:t xml:space="preserve"> </w:t>
            </w:r>
            <w:r w:rsidRPr="00B14618">
              <w:rPr>
                <w:rFonts w:ascii="Garamond" w:hAnsi="Garamond"/>
                <w:color w:val="000000"/>
                <w:sz w:val="22"/>
                <w:szCs w:val="22"/>
              </w:rPr>
              <w:t xml:space="preserve">не обеспечено формирование окна для расчета графика базовой нагрузки в отношении рассматриваемых суток </w:t>
            </w:r>
            <w:r w:rsidRPr="00B14618">
              <w:rPr>
                <w:rFonts w:ascii="Garamond" w:hAnsi="Garamond"/>
                <w:i/>
                <w:color w:val="000000"/>
                <w:sz w:val="22"/>
                <w:szCs w:val="22"/>
              </w:rPr>
              <w:t>Х</w:t>
            </w:r>
            <w:r w:rsidRPr="00B14618">
              <w:rPr>
                <w:rFonts w:ascii="Garamond" w:hAnsi="Garamond"/>
                <w:color w:val="000000"/>
                <w:sz w:val="22"/>
                <w:szCs w:val="22"/>
              </w:rPr>
              <w:t>;</w:t>
            </w:r>
          </w:p>
          <w:p w14:paraId="70FCBEF0"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события снижения  потребления </w:t>
            </w:r>
            <w:r w:rsidRPr="00B14618">
              <w:rPr>
                <w:rFonts w:ascii="Garamond" w:hAnsi="Garamond"/>
                <w:i/>
                <w:color w:val="000000"/>
                <w:sz w:val="22"/>
                <w:szCs w:val="22"/>
                <w:lang w:val="en-US"/>
              </w:rPr>
              <w:t>n</w:t>
            </w:r>
            <w:r w:rsidRPr="00B14618">
              <w:rPr>
                <w:rFonts w:ascii="Garamond" w:hAnsi="Garamond"/>
                <w:color w:val="000000"/>
                <w:sz w:val="22"/>
                <w:szCs w:val="22"/>
              </w:rPr>
              <w:t xml:space="preserve"> объем снижения потребления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не достигает 75 % от распределенного по </w:t>
            </w:r>
            <w:r w:rsidRPr="00B14618">
              <w:rPr>
                <w:rFonts w:ascii="Garamond" w:hAnsi="Garamond"/>
                <w:color w:val="000000"/>
                <w:sz w:val="22"/>
                <w:szCs w:val="22"/>
              </w:rPr>
              <w:lastRenderedPageBreak/>
              <w:t xml:space="preserve">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B14618">
              <w:rPr>
                <w:rFonts w:ascii="Garamond" w:hAnsi="Garamond"/>
                <w:color w:val="000000"/>
                <w:sz w:val="22"/>
                <w:szCs w:val="22"/>
              </w:rPr>
              <w:t xml:space="preserve"> в одной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часового планового объема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oMath>
            <w:r w:rsidRPr="00B14618">
              <w:rPr>
                <w:rFonts w:ascii="Garamond" w:hAnsi="Garamond"/>
                <w:color w:val="000000"/>
                <w:sz w:val="22"/>
                <w:szCs w:val="22"/>
              </w:rPr>
              <w:t>;</w:t>
            </w:r>
          </w:p>
          <w:p w14:paraId="2B360243" w14:textId="77777777" w:rsidR="00935796" w:rsidRPr="00B14618" w:rsidRDefault="00935796" w:rsidP="00261F29">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color w:val="000000"/>
                <w:sz w:val="22"/>
                <w:szCs w:val="22"/>
              </w:rPr>
              <w:t xml:space="preserve">- в час </w:t>
            </w:r>
            <m:oMath>
              <m:r>
                <w:rPr>
                  <w:rFonts w:ascii="Cambria Math" w:hAnsi="Cambria Math"/>
                  <w:color w:val="000000"/>
                  <w:sz w:val="22"/>
                  <w:szCs w:val="22"/>
                </w:rPr>
                <m:t>h</m:t>
              </m:r>
            </m:oMath>
            <w:r w:rsidR="00D84595" w:rsidRPr="00B14618">
              <w:rPr>
                <w:rFonts w:ascii="Garamond" w:hAnsi="Garamond"/>
                <w:color w:val="000000"/>
                <w:sz w:val="22"/>
                <w:szCs w:val="22"/>
              </w:rPr>
              <w:t xml:space="preserve"> </w:t>
            </w:r>
            <w:r w:rsidR="00D84595" w:rsidRPr="00B14618">
              <w:rPr>
                <w:rFonts w:ascii="Garamond" w:hAnsi="Garamond"/>
                <w:color w:val="000000"/>
                <w:sz w:val="22"/>
                <w:szCs w:val="22"/>
                <w:highlight w:val="yellow"/>
              </w:rPr>
              <w:t xml:space="preserve">события снижения  потребления </w:t>
            </w:r>
            <w:r w:rsidR="00D84595" w:rsidRPr="00B14618">
              <w:rPr>
                <w:rFonts w:ascii="Garamond" w:hAnsi="Garamond"/>
                <w:i/>
                <w:color w:val="000000"/>
                <w:sz w:val="22"/>
                <w:szCs w:val="22"/>
                <w:highlight w:val="yellow"/>
                <w:lang w:val="en-US"/>
              </w:rPr>
              <w:t>n</w:t>
            </w:r>
            <w:r w:rsidRPr="00B14618">
              <w:rPr>
                <w:rFonts w:ascii="Garamond" w:hAnsi="Garamond"/>
                <w:color w:val="000000"/>
                <w:sz w:val="22"/>
                <w:szCs w:val="22"/>
              </w:rPr>
              <w:t xml:space="preserve"> АОУ в отношении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выдает электроэнергию в сеть, то есть суммарный объем потребления ОР, относящихся к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nary>
                <m:naryPr>
                  <m:chr m:val="∑"/>
                  <m:grow m:val="1"/>
                  <m:ctrlPr>
                    <w:rPr>
                      <w:rFonts w:ascii="Cambria Math" w:hAnsi="Cambria Math"/>
                      <w:color w:val="000000"/>
                      <w:sz w:val="22"/>
                      <w:szCs w:val="22"/>
                    </w:rPr>
                  </m:ctrlPr>
                </m:naryPr>
                <m:sub>
                  <m:r>
                    <w:rPr>
                      <w:rFonts w:ascii="Cambria Math" w:hAnsi="Cambria Math"/>
                      <w:color w:val="000000"/>
                      <w:sz w:val="22"/>
                      <w:szCs w:val="22"/>
                      <w:lang w:val="en-US"/>
                    </w:rPr>
                    <m:t>or</m:t>
                  </m:r>
                  <m:r>
                    <w:rPr>
                      <w:rFonts w:ascii="Cambria Math" w:hAnsi="Cambria Math"/>
                      <w:color w:val="000000"/>
                      <w:sz w:val="22"/>
                      <w:szCs w:val="22"/>
                    </w:rPr>
                    <m:t>∈</m:t>
                  </m:r>
                  <m:r>
                    <w:rPr>
                      <w:rFonts w:ascii="Cambria Math" w:hAnsi="Cambria Math"/>
                      <w:color w:val="000000"/>
                      <w:sz w:val="22"/>
                      <w:szCs w:val="22"/>
                      <w:lang w:val="en-US"/>
                    </w:rPr>
                    <m:t>q</m:t>
                  </m:r>
                </m:sub>
                <m:sup>
                  <m:r>
                    <w:rPr>
                      <w:rFonts w:ascii="Cambria Math" w:hAnsi="Cambria Math"/>
                      <w:color w:val="000000"/>
                      <w:sz w:val="22"/>
                      <w:szCs w:val="22"/>
                    </w:rPr>
                    <m:t xml:space="preserve"> </m:t>
                  </m:r>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r>
                    <w:rPr>
                      <w:rFonts w:ascii="Cambria Math" w:hAnsi="Cambria Math"/>
                      <w:color w:val="000000"/>
                      <w:sz w:val="22"/>
                      <w:szCs w:val="22"/>
                    </w:rPr>
                    <m:t>&lt;0</m:t>
                  </m:r>
                </m:e>
              </m:nary>
            </m:oMath>
            <w:r w:rsidRPr="00B14618">
              <w:rPr>
                <w:rFonts w:ascii="Garamond" w:hAnsi="Garamond"/>
                <w:color w:val="000000"/>
                <w:sz w:val="22"/>
                <w:szCs w:val="22"/>
              </w:rPr>
              <w:t>.</w:t>
            </w:r>
          </w:p>
          <w:p w14:paraId="52018E98"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Объем фактического снижения потребления </w:t>
            </w:r>
            <w:r w:rsidRPr="00B14618">
              <w:rPr>
                <w:rFonts w:ascii="Garamond" w:hAnsi="Garamond"/>
                <w:i/>
                <w:color w:val="000000"/>
                <w:sz w:val="22"/>
                <w:szCs w:val="22"/>
                <w:lang w:val="en-US"/>
              </w:rPr>
              <w:t>OR</w:t>
            </w:r>
            <w:r w:rsidRPr="00B14618">
              <w:rPr>
                <w:rFonts w:ascii="Garamond" w:hAnsi="Garamond"/>
                <w:color w:val="000000"/>
                <w:sz w:val="22"/>
                <w:szCs w:val="22"/>
              </w:rPr>
              <w:t xml:space="preserve"> в час </w:t>
            </w:r>
            <w:r w:rsidRPr="00B14618">
              <w:rPr>
                <w:rFonts w:ascii="Garamond" w:hAnsi="Garamond"/>
                <w:i/>
                <w:color w:val="000000"/>
                <w:sz w:val="22"/>
                <w:szCs w:val="22"/>
                <w:lang w:val="en-US"/>
              </w:rPr>
              <w:t>h</w:t>
            </w:r>
            <w:r w:rsidRPr="00B14618">
              <w:rPr>
                <w:rFonts w:ascii="Garamond" w:hAnsi="Garamond"/>
                <w:color w:val="000000"/>
                <w:sz w:val="22"/>
                <w:szCs w:val="22"/>
              </w:rPr>
              <w:t xml:space="preserve"> принимается равным нулю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факт</m:t>
                  </m:r>
                </m:sup>
              </m:sSubSup>
            </m:oMath>
            <w:r w:rsidRPr="00B14618">
              <w:rPr>
                <w:rFonts w:ascii="Garamond" w:hAnsi="Garamond"/>
                <w:color w:val="000000"/>
                <w:sz w:val="22"/>
                <w:szCs w:val="22"/>
              </w:rPr>
              <w:t xml:space="preserve"> = 0), если наступает любое из ниже перечисленных событий: </w:t>
            </w:r>
          </w:p>
          <w:p w14:paraId="20C83749" w14:textId="77777777" w:rsidR="00092FA2" w:rsidRPr="00B14618" w:rsidRDefault="00092FA2" w:rsidP="002C78EB">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соответствующим субъектом оптового рынка в отношении объекта регулирования </w:t>
            </w:r>
            <w:r w:rsidRPr="00B14618">
              <w:rPr>
                <w:rFonts w:ascii="Garamond" w:hAnsi="Garamond"/>
                <w:i/>
                <w:color w:val="000000"/>
                <w:sz w:val="22"/>
                <w:szCs w:val="22"/>
                <w:lang w:val="en-US"/>
              </w:rPr>
              <w:t>OR</w:t>
            </w:r>
            <w:r w:rsidRPr="00B14618">
              <w:rPr>
                <w:rFonts w:ascii="Garamond" w:hAnsi="Garamond"/>
                <w:color w:val="000000"/>
                <w:sz w:val="22"/>
                <w:szCs w:val="22"/>
              </w:rPr>
              <w:t xml:space="preserve"> не обеспечено формирование окна для расчета графика базовой нагрузки или значений условной максимальной нагрузки в отношении рассматриваемых суток </w:t>
            </w:r>
            <w:r w:rsidRPr="00B14618">
              <w:rPr>
                <w:rFonts w:ascii="Garamond" w:hAnsi="Garamond"/>
                <w:i/>
                <w:color w:val="000000"/>
                <w:sz w:val="22"/>
                <w:szCs w:val="22"/>
              </w:rPr>
              <w:t>Х</w:t>
            </w:r>
            <w:r w:rsidRPr="00B14618">
              <w:rPr>
                <w:rFonts w:ascii="Garamond" w:hAnsi="Garamond"/>
                <w:color w:val="000000"/>
                <w:sz w:val="22"/>
                <w:szCs w:val="22"/>
              </w:rPr>
              <w:t xml:space="preserve"> в соответствии с требованиями п. 9 приложени</w:t>
            </w:r>
            <w:r w:rsidR="002C78EB" w:rsidRPr="00B14618">
              <w:rPr>
                <w:rFonts w:ascii="Garamond" w:hAnsi="Garamond"/>
                <w:color w:val="000000"/>
                <w:sz w:val="22"/>
                <w:szCs w:val="22"/>
              </w:rPr>
              <w:t xml:space="preserve">я № 8 к настоящему Регламенту; </w:t>
            </w:r>
          </w:p>
          <w:p w14:paraId="3BFDABBC"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если в час </w:t>
            </w:r>
            <m:oMath>
              <m:r>
                <w:rPr>
                  <w:rFonts w:ascii="Cambria Math" w:hAnsi="Cambria Math"/>
                  <w:color w:val="000000"/>
                  <w:sz w:val="22"/>
                  <w:szCs w:val="22"/>
                </w:rPr>
                <m:t xml:space="preserve">h </m:t>
              </m:r>
            </m:oMath>
            <w:r w:rsidRPr="00B14618">
              <w:rPr>
                <w:rFonts w:ascii="Garamond" w:hAnsi="Garamond"/>
                <w:color w:val="000000"/>
                <w:sz w:val="22"/>
                <w:szCs w:val="22"/>
                <w:highlight w:val="yellow"/>
              </w:rPr>
              <w:t xml:space="preserve">события снижения  потребления </w:t>
            </w:r>
            <w:r w:rsidRPr="00B14618">
              <w:rPr>
                <w:rFonts w:ascii="Garamond" w:hAnsi="Garamond"/>
                <w:i/>
                <w:color w:val="000000"/>
                <w:sz w:val="22"/>
                <w:szCs w:val="22"/>
                <w:highlight w:val="yellow"/>
                <w:lang w:val="en-US"/>
              </w:rPr>
              <w:t>n</w:t>
            </w:r>
            <w:r w:rsidRPr="00B14618">
              <w:rPr>
                <w:rFonts w:ascii="Garamond" w:hAnsi="Garamond"/>
                <w:color w:val="000000"/>
                <w:sz w:val="22"/>
                <w:szCs w:val="22"/>
              </w:rPr>
              <w:t xml:space="preserve"> объект регулирования </w:t>
            </w:r>
            <w:r w:rsidRPr="00B14618">
              <w:rPr>
                <w:rFonts w:ascii="Garamond" w:hAnsi="Garamond"/>
                <w:i/>
                <w:color w:val="000000"/>
                <w:sz w:val="22"/>
                <w:szCs w:val="22"/>
                <w:lang w:val="en-US"/>
              </w:rPr>
              <w:t>OR</w:t>
            </w:r>
            <w:r w:rsidRPr="00B14618">
              <w:rPr>
                <w:rFonts w:ascii="Garamond" w:hAnsi="Garamond"/>
                <w:color w:val="000000"/>
                <w:sz w:val="22"/>
                <w:szCs w:val="22"/>
              </w:rPr>
              <w:t xml:space="preserve"> выдает электроэнергию в сеть, то есть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or</m:t>
                  </m:r>
                  <m:r>
                    <m:rPr>
                      <m:sty m:val="p"/>
                    </m:rPr>
                    <w:rPr>
                      <w:rFonts w:ascii="Cambria Math" w:hAnsi="Cambria Math"/>
                      <w:color w:val="000000"/>
                      <w:sz w:val="22"/>
                      <w:szCs w:val="22"/>
                    </w:rPr>
                    <m:t xml:space="preserve">, </m:t>
                  </m:r>
                  <m:r>
                    <w:rPr>
                      <w:rFonts w:ascii="Cambria Math" w:hAnsi="Cambria Math"/>
                      <w:color w:val="000000"/>
                      <w:sz w:val="22"/>
                      <w:szCs w:val="22"/>
                    </w:rPr>
                    <m:t>h</m:t>
                  </m:r>
                </m:sub>
                <m:sup>
                  <m:r>
                    <w:rPr>
                      <w:rFonts w:ascii="Cambria Math" w:hAnsi="Cambria Math"/>
                      <w:color w:val="000000"/>
                      <w:sz w:val="22"/>
                      <w:szCs w:val="22"/>
                    </w:rPr>
                    <m:t>ку</m:t>
                  </m:r>
                </m:sup>
              </m:sSubSup>
            </m:oMath>
            <w:r w:rsidRPr="00B14618">
              <w:rPr>
                <w:rFonts w:ascii="Garamond" w:hAnsi="Garamond"/>
                <w:color w:val="000000"/>
                <w:sz w:val="22"/>
                <w:szCs w:val="22"/>
              </w:rPr>
              <w:t>&lt;0;</w:t>
            </w:r>
          </w:p>
          <w:p w14:paraId="0DB21854"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w:t>
            </w:r>
          </w:p>
          <w:p w14:paraId="045BF781" w14:textId="77777777" w:rsidR="002C78EB" w:rsidRPr="00B14618" w:rsidRDefault="002C78EB"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p>
          <w:p w14:paraId="5732D10D" w14:textId="77777777" w:rsidR="002C78EB" w:rsidRPr="00B14618" w:rsidRDefault="002C78EB"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p>
          <w:p w14:paraId="538ABA9C" w14:textId="77777777" w:rsidR="002C78EB" w:rsidRPr="00B14618" w:rsidRDefault="002C78EB"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p>
          <w:p w14:paraId="0C25D92D" w14:textId="77777777" w:rsidR="002C78EB" w:rsidRPr="00B14618" w:rsidRDefault="002C78EB"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p>
          <w:p w14:paraId="23095968" w14:textId="77777777" w:rsidR="002C78EB" w:rsidRPr="00B14618" w:rsidRDefault="002C78EB"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p>
          <w:p w14:paraId="38B7BE41" w14:textId="77777777" w:rsidR="002C78EB" w:rsidRPr="00B14618" w:rsidRDefault="002C78EB"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p>
          <w:p w14:paraId="7C0A846C"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 в отношении ОР КО выявлено в порядке, установленном </w:t>
            </w:r>
            <w:r w:rsidRPr="00B14618">
              <w:rPr>
                <w:rFonts w:ascii="Garamond" w:hAnsi="Garamond"/>
                <w:i/>
                <w:color w:val="000000"/>
                <w:sz w:val="22"/>
                <w:szCs w:val="22"/>
              </w:rPr>
              <w:t>Регламентом проведения проверок систем коммерческого учета субъектов оптового рынка</w:t>
            </w:r>
            <w:r w:rsidRPr="00B14618">
              <w:rPr>
                <w:rFonts w:ascii="Garamond" w:hAnsi="Garamond"/>
                <w:color w:val="000000"/>
                <w:sz w:val="22"/>
                <w:szCs w:val="22"/>
              </w:rPr>
              <w:t xml:space="preserve"> (Приложение № 18 к </w:t>
            </w:r>
            <w:r w:rsidRPr="00B14618">
              <w:rPr>
                <w:rFonts w:ascii="Garamond" w:hAnsi="Garamond"/>
                <w:i/>
                <w:color w:val="000000"/>
                <w:sz w:val="22"/>
                <w:szCs w:val="22"/>
              </w:rPr>
              <w:t>Договору о присоединении к торговой системе оптового рынка</w:t>
            </w:r>
            <w:r w:rsidRPr="00B14618">
              <w:rPr>
                <w:rFonts w:ascii="Garamond" w:hAnsi="Garamond"/>
                <w:color w:val="000000"/>
                <w:sz w:val="22"/>
                <w:szCs w:val="22"/>
              </w:rPr>
              <w:t xml:space="preserve">), повторное несоответствие системы учета </w:t>
            </w:r>
            <w:r w:rsidRPr="00B14618">
              <w:rPr>
                <w:rFonts w:ascii="Garamond" w:hAnsi="Garamond"/>
                <w:color w:val="000000"/>
                <w:sz w:val="22"/>
                <w:szCs w:val="22"/>
              </w:rPr>
              <w:lastRenderedPageBreak/>
              <w:t>электроэнергии техническим требованиям оптового рынка в отношении 6 (шести) расчетных периодов, начиная с 1 (первого) числа месяца, в котором выявлено такое несоответствие.</w:t>
            </w:r>
          </w:p>
          <w:p w14:paraId="3A872802" w14:textId="2F8C6135"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highlight w:val="yellow"/>
              </w:rPr>
              <w:t xml:space="preserve">- объем потребления электроэнергии объекта регулирования по данным коммерческого учета электроэнергии </w:t>
            </w:r>
            <m:oMath>
              <m:sSubSup>
                <m:sSubSupPr>
                  <m:ctrlPr>
                    <w:rPr>
                      <w:rFonts w:ascii="Cambria Math" w:hAnsi="Cambria Math"/>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rPr>
                    <m:t>or</m:t>
                  </m:r>
                  <m:r>
                    <m:rPr>
                      <m:sty m:val="p"/>
                    </m:rPr>
                    <w:rPr>
                      <w:rFonts w:ascii="Cambria Math" w:hAnsi="Cambria Math"/>
                      <w:color w:val="000000"/>
                      <w:sz w:val="22"/>
                      <w:szCs w:val="22"/>
                      <w:highlight w:val="yellow"/>
                    </w:rPr>
                    <m:t xml:space="preserve">, </m:t>
                  </m:r>
                  <m:r>
                    <w:rPr>
                      <w:rFonts w:ascii="Cambria Math" w:hAnsi="Cambria Math"/>
                      <w:color w:val="000000"/>
                      <w:sz w:val="22"/>
                      <w:szCs w:val="22"/>
                      <w:highlight w:val="yellow"/>
                    </w:rPr>
                    <m:t>h</m:t>
                  </m:r>
                </m:sub>
                <m:sup>
                  <m:r>
                    <w:rPr>
                      <w:rFonts w:ascii="Cambria Math" w:hAnsi="Cambria Math"/>
                      <w:color w:val="000000"/>
                      <w:sz w:val="22"/>
                      <w:szCs w:val="22"/>
                      <w:highlight w:val="yellow"/>
                    </w:rPr>
                    <m:t>ку</m:t>
                  </m:r>
                </m:sup>
              </m:sSubSup>
            </m:oMath>
            <w:r w:rsidRPr="00B14618">
              <w:rPr>
                <w:rFonts w:ascii="Garamond" w:hAnsi="Garamond"/>
                <w:color w:val="000000"/>
                <w:sz w:val="22"/>
                <w:szCs w:val="22"/>
                <w:highlight w:val="yellow"/>
              </w:rPr>
              <w:t xml:space="preserve"> превышает значение максимальной базовой нагрузки </w:t>
            </w:r>
            <m:oMath>
              <m:sSubSup>
                <m:sSubSupPr>
                  <m:ctrlPr>
                    <w:rPr>
                      <w:rFonts w:ascii="Cambria Math" w:hAnsi="Cambria Math"/>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rPr>
                    <m:t>or</m:t>
                  </m:r>
                  <m:r>
                    <m:rPr>
                      <m:sty m:val="p"/>
                    </m:rPr>
                    <w:rPr>
                      <w:rFonts w:ascii="Cambria Math" w:hAnsi="Cambria Math"/>
                      <w:color w:val="000000"/>
                      <w:sz w:val="22"/>
                      <w:szCs w:val="22"/>
                      <w:highlight w:val="yellow"/>
                    </w:rPr>
                    <m:t xml:space="preserve">, </m:t>
                  </m:r>
                  <m:r>
                    <w:rPr>
                      <w:rFonts w:ascii="Cambria Math" w:hAnsi="Cambria Math"/>
                      <w:color w:val="000000"/>
                      <w:sz w:val="22"/>
                      <w:szCs w:val="22"/>
                      <w:highlight w:val="yellow"/>
                    </w:rPr>
                    <m:t>h</m:t>
                  </m:r>
                </m:sub>
                <m:sup>
                  <m:r>
                    <m:rPr>
                      <m:sty m:val="p"/>
                    </m:rPr>
                    <w:rPr>
                      <w:rFonts w:ascii="Cambria Math" w:hAnsi="Cambria Math"/>
                      <w:color w:val="000000"/>
                      <w:sz w:val="22"/>
                      <w:szCs w:val="22"/>
                      <w:highlight w:val="yellow"/>
                    </w:rPr>
                    <m:t>мбн</m:t>
                  </m:r>
                </m:sup>
              </m:sSubSup>
            </m:oMath>
            <w:r w:rsidRPr="00B14618">
              <w:rPr>
                <w:rFonts w:ascii="Garamond" w:hAnsi="Garamond"/>
                <w:color w:val="000000"/>
                <w:sz w:val="22"/>
                <w:szCs w:val="22"/>
                <w:highlight w:val="yellow"/>
              </w:rPr>
              <w:t xml:space="preserve"> при выбранном методе определения объема снижения потребления «максимальная базовая нагрузка».</w:t>
            </w:r>
            <w:r w:rsidRPr="00B14618">
              <w:rPr>
                <w:rFonts w:ascii="Garamond" w:hAnsi="Garamond"/>
                <w:color w:val="000000"/>
                <w:sz w:val="22"/>
                <w:szCs w:val="22"/>
              </w:rPr>
              <w:t xml:space="preserve"> </w:t>
            </w:r>
          </w:p>
          <w:p w14:paraId="6E16A978" w14:textId="77777777" w:rsidR="00092FA2" w:rsidRPr="00B14618" w:rsidRDefault="00092FA2" w:rsidP="00092FA2">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При этом в случае, если снижение потребления объекта регулирования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принимается равным 0, то производится повторный расчет показателей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n</m:t>
                  </m:r>
                </m:sub>
                <m:sup>
                  <m:r>
                    <m:rPr>
                      <m:sty m:val="p"/>
                    </m:rPr>
                    <w:rPr>
                      <w:rFonts w:ascii="Cambria Math" w:hAnsi="Cambria Math"/>
                      <w:color w:val="000000"/>
                      <w:sz w:val="22"/>
                      <w:szCs w:val="22"/>
                    </w:rPr>
                    <m:t>факт</m:t>
                  </m:r>
                </m:sup>
              </m:sSubSup>
              <m: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rPr>
                    <m:t xml:space="preserve">q, </m:t>
                  </m:r>
                  <m:r>
                    <w:rPr>
                      <w:rFonts w:ascii="Cambria Math" w:hAnsi="Cambria Math"/>
                      <w:color w:val="000000"/>
                      <w:sz w:val="22"/>
                      <w:szCs w:val="22"/>
                      <w:lang w:val="en-US"/>
                    </w:rPr>
                    <m:t>H</m:t>
                  </m:r>
                </m:sub>
                <m:sup>
                  <m:r>
                    <w:rPr>
                      <w:rFonts w:ascii="Cambria Math" w:hAnsi="Cambria Math"/>
                      <w:color w:val="000000"/>
                      <w:sz w:val="22"/>
                      <w:szCs w:val="22"/>
                    </w:rPr>
                    <m:t>5</m:t>
                  </m:r>
                </m:sup>
              </m:sSubSup>
              <m:r>
                <w:rPr>
                  <w:rFonts w:ascii="Cambria Math" w:hAnsi="Cambria Math"/>
                  <w:color w:val="000000"/>
                  <w:sz w:val="22"/>
                  <w:szCs w:val="22"/>
                </w:rPr>
                <m:t xml:space="preserve"> ,</m:t>
              </m:r>
            </m:oMath>
            <w:r w:rsidRPr="00B14618">
              <w:rPr>
                <w:rFonts w:ascii="Garamond" w:hAnsi="Garamond"/>
                <w:color w:val="000000"/>
                <w:sz w:val="22"/>
                <w:szCs w:val="22"/>
              </w:rPr>
              <w:t xml:space="preserve"> определяемых в отношении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в состав которого входит данный </w:t>
            </w:r>
            <w:r w:rsidRPr="00B14618">
              <w:rPr>
                <w:rFonts w:ascii="Garamond" w:hAnsi="Garamond"/>
                <w:color w:val="000000"/>
                <w:sz w:val="22"/>
                <w:szCs w:val="22"/>
                <w:highlight w:val="yellow"/>
              </w:rPr>
              <w:t>ОР</w:t>
            </w:r>
            <w:r w:rsidRPr="00B14618">
              <w:rPr>
                <w:rFonts w:ascii="Garamond" w:hAnsi="Garamond"/>
                <w:color w:val="000000"/>
                <w:sz w:val="22"/>
                <w:szCs w:val="22"/>
              </w:rPr>
              <w:t xml:space="preserve">, за все часы события снижения потребления АОУ </w:t>
            </w:r>
            <w:r w:rsidRPr="00B14618">
              <w:rPr>
                <w:rFonts w:ascii="Garamond" w:hAnsi="Garamond"/>
                <w:color w:val="000000"/>
                <w:sz w:val="22"/>
                <w:szCs w:val="22"/>
                <w:lang w:val="en-US"/>
              </w:rPr>
              <w:t>AR</w:t>
            </w:r>
            <w:r w:rsidRPr="00B14618">
              <w:rPr>
                <w:rFonts w:ascii="Garamond" w:hAnsi="Garamond"/>
                <w:color w:val="000000"/>
                <w:sz w:val="22"/>
                <w:szCs w:val="22"/>
              </w:rPr>
              <w:t xml:space="preserve"> </w:t>
            </w:r>
            <m:oMath>
              <m:r>
                <w:rPr>
                  <w:rFonts w:ascii="Cambria Math" w:hAnsi="Cambria Math"/>
                  <w:color w:val="000000"/>
                  <w:sz w:val="22"/>
                  <w:szCs w:val="22"/>
                </w:rPr>
                <m:t>h</m:t>
              </m:r>
              <m:r>
                <m:rPr>
                  <m:sty m:val="p"/>
                </m:rPr>
                <w:rPr>
                  <w:rFonts w:ascii="Cambria Math" w:hAnsi="Cambria Math"/>
                  <w:color w:val="000000"/>
                  <w:sz w:val="22"/>
                  <w:szCs w:val="22"/>
                </w:rPr>
                <m:t xml:space="preserve">∈n </m:t>
              </m:r>
            </m:oMath>
            <w:r w:rsidRPr="00B14618">
              <w:rPr>
                <w:rFonts w:ascii="Garamond" w:hAnsi="Garamond"/>
                <w:color w:val="000000"/>
                <w:sz w:val="22"/>
                <w:szCs w:val="22"/>
              </w:rPr>
              <w:t>в соответствии с настоящим порядком.</w:t>
            </w:r>
          </w:p>
        </w:tc>
      </w:tr>
      <w:tr w:rsidR="001860F7" w:rsidRPr="00B14618" w14:paraId="6214832A" w14:textId="77777777" w:rsidTr="002B0D39">
        <w:trPr>
          <w:trHeight w:val="435"/>
        </w:trPr>
        <w:tc>
          <w:tcPr>
            <w:tcW w:w="1555" w:type="dxa"/>
            <w:vAlign w:val="center"/>
          </w:tcPr>
          <w:p w14:paraId="4CFF894E" w14:textId="77777777" w:rsidR="001860F7" w:rsidRPr="00B14618" w:rsidRDefault="001860F7" w:rsidP="00935796">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5.4.10.4</w:t>
            </w:r>
          </w:p>
        </w:tc>
        <w:tc>
          <w:tcPr>
            <w:tcW w:w="6520" w:type="dxa"/>
          </w:tcPr>
          <w:p w14:paraId="02435E77" w14:textId="77777777" w:rsidR="001860F7" w:rsidRPr="00B14618" w:rsidRDefault="001860F7" w:rsidP="001860F7">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5.4.10.4. Итоговый объем фактического снижения потребления за время события снижения потребления </w:t>
            </w:r>
            <w:r w:rsidRPr="00B14618">
              <w:rPr>
                <w:rFonts w:ascii="Garamond" w:hAnsi="Garamond"/>
                <w:i/>
                <w:color w:val="000000"/>
                <w:sz w:val="22"/>
                <w:szCs w:val="22"/>
                <w:lang w:val="en-US"/>
              </w:rPr>
              <w:t>n</w:t>
            </w:r>
            <w:r w:rsidRPr="00B14618">
              <w:rPr>
                <w:rFonts w:ascii="Garamond" w:hAnsi="Garamond"/>
                <w:color w:val="000000"/>
                <w:sz w:val="22"/>
                <w:szCs w:val="22"/>
              </w:rPr>
              <w:t xml:space="preserve"> АОУ </w:t>
            </w:r>
            <w:r w:rsidRPr="00B14618">
              <w:rPr>
                <w:rFonts w:ascii="Garamond" w:hAnsi="Garamond"/>
                <w:i/>
                <w:color w:val="000000"/>
                <w:sz w:val="22"/>
                <w:szCs w:val="22"/>
                <w:lang w:val="en-US"/>
              </w:rPr>
              <w:t>AR</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 xml:space="preserve">, </m:t>
                  </m:r>
                  <m:r>
                    <w:rPr>
                      <w:rFonts w:ascii="Cambria Math" w:hAnsi="Cambria Math"/>
                      <w:color w:val="000000"/>
                      <w:sz w:val="22"/>
                      <w:szCs w:val="22"/>
                    </w:rPr>
                    <m:t>n</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highlight w:val="yellow"/>
              </w:rPr>
              <w:t>,</w:t>
            </w:r>
            <w:r w:rsidRPr="00B14618">
              <w:rPr>
                <w:rFonts w:ascii="Garamond" w:hAnsi="Garamond"/>
                <w:color w:val="000000"/>
                <w:sz w:val="22"/>
                <w:szCs w:val="22"/>
              </w:rPr>
              <w:t xml:space="preserve"> </w:t>
            </w:r>
            <w:r w:rsidRPr="00B14618">
              <w:rPr>
                <w:rFonts w:ascii="Garamond" w:hAnsi="Garamond"/>
                <w:color w:val="000000"/>
                <w:sz w:val="22"/>
                <w:szCs w:val="22"/>
                <w:highlight w:val="yellow"/>
              </w:rPr>
              <w:t xml:space="preserve">соответствующий значениям, определенным в отношении данного АОУ по результатам конкурентного отбора ценовых заявок на сутки вперед в соответствии с п. 5.4.6.3 настоящего Порядка, </w:t>
            </w:r>
            <w:r w:rsidRPr="00B14618">
              <w:rPr>
                <w:rFonts w:ascii="Garamond" w:hAnsi="Garamond"/>
                <w:color w:val="000000"/>
                <w:sz w:val="22"/>
                <w:szCs w:val="22"/>
              </w:rPr>
              <w:t xml:space="preserve">определяется как: </w:t>
            </w:r>
          </w:p>
          <w:p w14:paraId="6D8BA8A2" w14:textId="77777777" w:rsidR="001860F7" w:rsidRPr="00B14618" w:rsidRDefault="008F4E8B" w:rsidP="004F5ECD">
            <w:pPr>
              <w:pStyle w:val="af2"/>
              <w:widowControl w:val="0"/>
              <w:shd w:val="clear" w:color="auto" w:fill="FFFFFF" w:themeFill="background1"/>
              <w:spacing w:before="120" w:after="120"/>
              <w:ind w:left="171" w:firstLine="2134"/>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 xml:space="preserve">AR, </m:t>
                  </m:r>
                  <m:r>
                    <w:rPr>
                      <w:rFonts w:ascii="Cambria Math" w:hAnsi="Cambria Math"/>
                      <w:color w:val="000000"/>
                      <w:sz w:val="22"/>
                      <w:szCs w:val="22"/>
                      <w:lang w:val="en-US"/>
                    </w:rPr>
                    <m:t>n</m:t>
                  </m:r>
                </m:sub>
                <m:sup>
                  <m:r>
                    <w:rPr>
                      <w:rFonts w:ascii="Cambria Math" w:hAnsi="Cambria Math"/>
                      <w:color w:val="000000"/>
                      <w:sz w:val="22"/>
                      <w:szCs w:val="22"/>
                    </w:rPr>
                    <m:t>факт</m:t>
                  </m:r>
                </m:sup>
              </m:sSubSup>
              <m:r>
                <w:rPr>
                  <w:rFonts w:ascii="Cambria Math" w:hAnsi="Cambria Math"/>
                  <w:color w:val="000000"/>
                  <w:sz w:val="22"/>
                  <w:szCs w:val="22"/>
                </w:rPr>
                <m:t xml:space="preserve">= </m:t>
              </m:r>
              <m:nary>
                <m:naryPr>
                  <m:chr m:val="∑"/>
                  <m:grow m:val="1"/>
                  <m:ctrlPr>
                    <w:rPr>
                      <w:rFonts w:ascii="Cambria Math" w:hAnsi="Cambria Math"/>
                      <w:color w:val="000000"/>
                      <w:sz w:val="22"/>
                      <w:szCs w:val="22"/>
                    </w:rPr>
                  </m:ctrlPr>
                </m:naryPr>
                <m:sub>
                  <m:eqArr>
                    <m:eqArrPr>
                      <m:ctrlPr>
                        <w:rPr>
                          <w:rFonts w:ascii="Cambria Math" w:hAnsi="Cambria Math"/>
                          <w:i/>
                          <w:color w:val="000000"/>
                          <w:sz w:val="22"/>
                          <w:szCs w:val="22"/>
                        </w:rPr>
                      </m:ctrlPr>
                    </m:eqArrPr>
                    <m:e>
                      <m:r>
                        <w:rPr>
                          <w:rFonts w:ascii="Cambria Math" w:hAnsi="Cambria Math"/>
                          <w:color w:val="000000"/>
                          <w:sz w:val="22"/>
                          <w:szCs w:val="22"/>
                        </w:rPr>
                        <m:t>q∈AR,</m:t>
                      </m:r>
                    </m:e>
                    <m:e>
                      <m:r>
                        <w:rPr>
                          <w:rFonts w:ascii="Cambria Math" w:hAnsi="Cambria Math"/>
                          <w:color w:val="000000"/>
                          <w:sz w:val="22"/>
                          <w:szCs w:val="22"/>
                        </w:rPr>
                        <m:t xml:space="preserve"> </m:t>
                      </m:r>
                    </m:e>
                  </m:eqArr>
                </m:sub>
                <m:sup>
                  <m:r>
                    <w:rPr>
                      <w:rFonts w:ascii="Cambria Math" w:hAnsi="Cambria Math"/>
                      <w:color w:val="000000"/>
                      <w:sz w:val="22"/>
                      <w:szCs w:val="22"/>
                    </w:rPr>
                    <m:t xml:space="preserve">  </m:t>
                  </m:r>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 xml:space="preserve">, </m:t>
                      </m:r>
                      <m:r>
                        <w:rPr>
                          <w:rFonts w:ascii="Cambria Math" w:hAnsi="Cambria Math"/>
                          <w:color w:val="000000"/>
                          <w:sz w:val="22"/>
                          <w:szCs w:val="22"/>
                          <w:lang w:val="en-US"/>
                        </w:rPr>
                        <m:t>n</m:t>
                      </m:r>
                    </m:sub>
                    <m:sup>
                      <m:r>
                        <w:rPr>
                          <w:rFonts w:ascii="Cambria Math" w:hAnsi="Cambria Math"/>
                          <w:color w:val="000000"/>
                          <w:sz w:val="22"/>
                          <w:szCs w:val="22"/>
                        </w:rPr>
                        <m:t>факт</m:t>
                      </m:r>
                    </m:sup>
                  </m:sSubSup>
                </m:e>
              </m:nary>
            </m:oMath>
            <w:r w:rsidR="001860F7" w:rsidRPr="00B14618">
              <w:rPr>
                <w:rFonts w:ascii="Garamond" w:hAnsi="Garamond"/>
                <w:color w:val="000000"/>
                <w:sz w:val="22"/>
                <w:szCs w:val="22"/>
              </w:rPr>
              <w:t>;</w:t>
            </w:r>
          </w:p>
          <w:p w14:paraId="21D151E8" w14:textId="77777777" w:rsidR="001860F7" w:rsidRPr="00B14618" w:rsidRDefault="008F4E8B" w:rsidP="001860F7">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n</m:t>
                  </m:r>
                </m:sub>
                <m:sup>
                  <m:r>
                    <m:rPr>
                      <m:sty m:val="p"/>
                    </m:rPr>
                    <w:rPr>
                      <w:rFonts w:ascii="Cambria Math" w:hAnsi="Cambria Math"/>
                      <w:color w:val="000000"/>
                      <w:sz w:val="22"/>
                      <w:szCs w:val="22"/>
                    </w:rPr>
                    <m:t>факт</m:t>
                  </m:r>
                </m:sup>
              </m:sSubSup>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1</m:t>
                  </m:r>
                </m:num>
                <m:den>
                  <m:sSub>
                    <m:sSubPr>
                      <m:ctrlPr>
                        <w:rPr>
                          <w:rFonts w:ascii="Cambria Math" w:hAnsi="Cambria Math"/>
                          <w:color w:val="000000"/>
                          <w:sz w:val="22"/>
                          <w:szCs w:val="22"/>
                          <w:highlight w:val="yellow"/>
                        </w:rPr>
                      </m:ctrlPr>
                    </m:sSubPr>
                    <m:e>
                      <m:r>
                        <w:rPr>
                          <w:rFonts w:ascii="Cambria Math" w:hAnsi="Cambria Math"/>
                          <w:color w:val="000000"/>
                          <w:sz w:val="22"/>
                          <w:szCs w:val="22"/>
                          <w:highlight w:val="yellow"/>
                        </w:rPr>
                        <m:t>T</m:t>
                      </m:r>
                    </m:e>
                    <m:sub>
                      <m:r>
                        <m:rPr>
                          <m:sty m:val="p"/>
                        </m:rPr>
                        <w:rPr>
                          <w:rFonts w:ascii="Cambria Math" w:hAnsi="Cambria Math"/>
                          <w:color w:val="000000"/>
                          <w:sz w:val="22"/>
                          <w:szCs w:val="22"/>
                          <w:highlight w:val="yellow"/>
                        </w:rPr>
                        <m:t>длит, n</m:t>
                      </m:r>
                    </m:sub>
                  </m:sSub>
                </m:den>
              </m:f>
              <m:r>
                <m:rPr>
                  <m:sty m:val="p"/>
                </m:rPr>
                <w:rPr>
                  <w:rFonts w:ascii="Cambria Math" w:hAnsi="Cambria Math"/>
                  <w:color w:val="000000"/>
                  <w:sz w:val="22"/>
                  <w:szCs w:val="22"/>
                </w:rPr>
                <m:t>×</m:t>
              </m:r>
              <m:nary>
                <m:naryPr>
                  <m:chr m:val="∑"/>
                  <m:limLoc m:val="undOvr"/>
                  <m:ctrlPr>
                    <w:rPr>
                      <w:rFonts w:ascii="Cambria Math" w:hAnsi="Cambria Math"/>
                      <w:color w:val="000000"/>
                      <w:sz w:val="22"/>
                      <w:szCs w:val="22"/>
                    </w:rPr>
                  </m:ctrlPr>
                </m:naryPr>
                <m:sub>
                  <m:r>
                    <w:rPr>
                      <w:rFonts w:ascii="Cambria Math" w:hAnsi="Cambria Math"/>
                      <w:color w:val="000000"/>
                      <w:sz w:val="22"/>
                      <w:szCs w:val="22"/>
                    </w:rPr>
                    <m:t>h</m:t>
                  </m:r>
                </m:sub>
                <m:sup>
                  <m:sSub>
                    <m:sSubPr>
                      <m:ctrlPr>
                        <w:rPr>
                          <w:rFonts w:ascii="Cambria Math" w:hAnsi="Cambria Math"/>
                          <w:color w:val="000000"/>
                          <w:sz w:val="22"/>
                          <w:szCs w:val="22"/>
                          <w:highlight w:val="yellow"/>
                        </w:rPr>
                      </m:ctrlPr>
                    </m:sSubPr>
                    <m:e>
                      <m:r>
                        <w:rPr>
                          <w:rFonts w:ascii="Cambria Math" w:hAnsi="Cambria Math"/>
                          <w:color w:val="000000"/>
                          <w:sz w:val="22"/>
                          <w:szCs w:val="22"/>
                          <w:highlight w:val="yellow"/>
                        </w:rPr>
                        <m:t>T</m:t>
                      </m:r>
                    </m:e>
                    <m:sub>
                      <m:r>
                        <m:rPr>
                          <m:sty m:val="p"/>
                        </m:rPr>
                        <w:rPr>
                          <w:rFonts w:ascii="Cambria Math" w:hAnsi="Cambria Math"/>
                          <w:color w:val="000000"/>
                          <w:sz w:val="22"/>
                          <w:szCs w:val="22"/>
                          <w:highlight w:val="yellow"/>
                        </w:rPr>
                        <m:t>длит</m:t>
                      </m:r>
                      <m:r>
                        <w:rPr>
                          <w:rFonts w:ascii="Cambria Math" w:hAnsi="Cambria Math"/>
                          <w:color w:val="000000"/>
                          <w:sz w:val="22"/>
                          <w:szCs w:val="22"/>
                          <w:highlight w:val="yellow"/>
                        </w:rPr>
                        <m:t>,n</m:t>
                      </m:r>
                    </m:sub>
                  </m:sSub>
                  <m:r>
                    <m:rPr>
                      <m:sty m:val="p"/>
                    </m:rPr>
                    <w:rPr>
                      <w:rFonts w:ascii="Cambria Math" w:hAnsi="Cambria Math"/>
                      <w:color w:val="000000"/>
                      <w:sz w:val="22"/>
                      <w:szCs w:val="22"/>
                    </w:rPr>
                    <m:t xml:space="preserve"> </m:t>
                  </m:r>
                </m:sup>
                <m:e>
                  <m:func>
                    <m:funcPr>
                      <m:ctrlPr>
                        <w:rPr>
                          <w:rFonts w:ascii="Cambria Math" w:hAnsi="Cambria Math"/>
                          <w:color w:val="000000"/>
                          <w:sz w:val="22"/>
                          <w:szCs w:val="22"/>
                        </w:rPr>
                      </m:ctrlPr>
                    </m:funcPr>
                    <m:fName>
                      <m:limLow>
                        <m:limLowPr>
                          <m:ctrlPr>
                            <w:rPr>
                              <w:rFonts w:ascii="Cambria Math" w:hAnsi="Cambria Math"/>
                              <w:color w:val="000000"/>
                              <w:sz w:val="22"/>
                              <w:szCs w:val="22"/>
                            </w:rPr>
                          </m:ctrlPr>
                        </m:limLowPr>
                        <m:e>
                          <m:r>
                            <m:rPr>
                              <m:sty m:val="p"/>
                            </m:rPr>
                            <w:rPr>
                              <w:rFonts w:ascii="Cambria Math" w:hAnsi="Cambria Math"/>
                              <w:color w:val="000000"/>
                              <w:sz w:val="22"/>
                              <w:szCs w:val="22"/>
                            </w:rPr>
                            <m:t>min</m:t>
                          </m:r>
                        </m:e>
                        <m:lim>
                          <m:r>
                            <w:rPr>
                              <w:rFonts w:ascii="Cambria Math" w:hAnsi="Cambria Math"/>
                              <w:color w:val="000000"/>
                              <w:sz w:val="22"/>
                              <w:szCs w:val="22"/>
                            </w:rPr>
                            <m:t xml:space="preserve"> </m:t>
                          </m:r>
                        </m:lim>
                      </m:limLow>
                    </m:fName>
                    <m:e>
                      <m:r>
                        <m:rPr>
                          <m:sty m:val="p"/>
                        </m:rPr>
                        <w:rPr>
                          <w:rFonts w:ascii="Cambria Math" w:hAnsi="Cambria Math"/>
                          <w:color w:val="000000"/>
                          <w:sz w:val="22"/>
                          <w:szCs w:val="22"/>
                        </w:rPr>
                        <m:t>(</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r>
                        <m:rPr>
                          <m:sty m:val="p"/>
                        </m:rP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r>
                        <m:rPr>
                          <m:sty m:val="p"/>
                        </m:rPr>
                        <w:rPr>
                          <w:rFonts w:ascii="Cambria Math" w:hAnsi="Cambria Math"/>
                          <w:color w:val="000000"/>
                          <w:sz w:val="22"/>
                          <w:szCs w:val="22"/>
                        </w:rPr>
                        <m:t>)</m:t>
                      </m:r>
                    </m:e>
                  </m:func>
                </m:e>
              </m:nary>
            </m:oMath>
            <w:r w:rsidR="001860F7" w:rsidRPr="00B14618">
              <w:rPr>
                <w:rFonts w:ascii="Garamond" w:hAnsi="Garamond"/>
                <w:color w:val="000000"/>
                <w:sz w:val="22"/>
                <w:szCs w:val="22"/>
              </w:rPr>
              <w:t>, где</w:t>
            </w:r>
          </w:p>
          <w:p w14:paraId="763FEFD8" w14:textId="77777777" w:rsidR="001860F7" w:rsidRPr="00B14618" w:rsidRDefault="008F4E8B" w:rsidP="001860F7">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 xml:space="preserve">, </m:t>
                  </m:r>
                  <m:r>
                    <w:rPr>
                      <w:rFonts w:ascii="Cambria Math" w:hAnsi="Cambria Math"/>
                      <w:color w:val="000000"/>
                      <w:sz w:val="22"/>
                      <w:szCs w:val="22"/>
                    </w:rPr>
                    <m:t>n</m:t>
                  </m:r>
                </m:sub>
                <m:sup>
                  <m:r>
                    <m:rPr>
                      <m:sty m:val="p"/>
                    </m:rPr>
                    <w:rPr>
                      <w:rFonts w:ascii="Cambria Math" w:hAnsi="Cambria Math"/>
                      <w:color w:val="000000"/>
                      <w:sz w:val="22"/>
                      <w:szCs w:val="22"/>
                    </w:rPr>
                    <m:t>факт</m:t>
                  </m:r>
                </m:sup>
              </m:sSubSup>
            </m:oMath>
            <w:r w:rsidR="001860F7" w:rsidRPr="00B14618">
              <w:rPr>
                <w:rFonts w:ascii="Garamond" w:hAnsi="Garamond"/>
                <w:color w:val="000000"/>
                <w:sz w:val="22"/>
                <w:szCs w:val="22"/>
              </w:rPr>
              <w:t xml:space="preserve">– итоговый объем фактического снижения потребления АОУ </w:t>
            </w:r>
            <w:r w:rsidR="001860F7" w:rsidRPr="00B14618">
              <w:rPr>
                <w:rFonts w:ascii="Garamond" w:hAnsi="Garamond"/>
                <w:i/>
                <w:color w:val="000000"/>
                <w:sz w:val="22"/>
                <w:szCs w:val="22"/>
              </w:rPr>
              <w:t>AR</w:t>
            </w:r>
            <w:r w:rsidR="001860F7" w:rsidRPr="00B14618">
              <w:rPr>
                <w:rFonts w:ascii="Garamond" w:hAnsi="Garamond"/>
                <w:color w:val="000000"/>
                <w:sz w:val="22"/>
                <w:szCs w:val="22"/>
              </w:rPr>
              <w:t xml:space="preserve"> за событие </w:t>
            </w:r>
            <w:r w:rsidR="001860F7" w:rsidRPr="00B14618">
              <w:rPr>
                <w:rFonts w:ascii="Garamond" w:hAnsi="Garamond"/>
                <w:i/>
                <w:color w:val="000000"/>
                <w:sz w:val="22"/>
                <w:szCs w:val="22"/>
                <w:lang w:val="en-US"/>
              </w:rPr>
              <w:t>n</w:t>
            </w:r>
            <w:r w:rsidR="001860F7" w:rsidRPr="00B14618">
              <w:rPr>
                <w:rFonts w:ascii="Garamond" w:hAnsi="Garamond"/>
                <w:color w:val="000000"/>
                <w:sz w:val="22"/>
                <w:szCs w:val="22"/>
              </w:rPr>
              <w:t>;</w:t>
            </w:r>
          </w:p>
        </w:tc>
        <w:tc>
          <w:tcPr>
            <w:tcW w:w="6521" w:type="dxa"/>
          </w:tcPr>
          <w:p w14:paraId="0DE12503" w14:textId="77777777" w:rsidR="001860F7" w:rsidRPr="00B14618" w:rsidRDefault="001860F7" w:rsidP="001860F7">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5.4.10.4. Итоговый объем фактического снижения потребления за время события снижения потребления </w:t>
            </w:r>
            <w:r w:rsidRPr="00B14618">
              <w:rPr>
                <w:rFonts w:ascii="Garamond" w:hAnsi="Garamond"/>
                <w:i/>
                <w:color w:val="000000"/>
                <w:sz w:val="22"/>
                <w:szCs w:val="22"/>
                <w:lang w:val="en-US"/>
              </w:rPr>
              <w:t>n</w:t>
            </w:r>
            <w:r w:rsidRPr="00B14618">
              <w:rPr>
                <w:rFonts w:ascii="Garamond" w:hAnsi="Garamond"/>
                <w:color w:val="000000"/>
                <w:sz w:val="22"/>
                <w:szCs w:val="22"/>
              </w:rPr>
              <w:t xml:space="preserve"> АОУ </w:t>
            </w:r>
            <w:r w:rsidRPr="00B14618">
              <w:rPr>
                <w:rFonts w:ascii="Garamond" w:hAnsi="Garamond"/>
                <w:i/>
                <w:color w:val="000000"/>
                <w:sz w:val="22"/>
                <w:szCs w:val="22"/>
                <w:lang w:val="en-US"/>
              </w:rPr>
              <w:t>AR</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 xml:space="preserve">, </m:t>
                  </m:r>
                  <m:r>
                    <w:rPr>
                      <w:rFonts w:ascii="Cambria Math" w:hAnsi="Cambria Math"/>
                      <w:color w:val="000000"/>
                      <w:sz w:val="22"/>
                      <w:szCs w:val="22"/>
                    </w:rPr>
                    <m:t>n</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определяется как: </w:t>
            </w:r>
          </w:p>
          <w:p w14:paraId="11559B2A" w14:textId="77777777" w:rsidR="001860F7" w:rsidRPr="00B14618" w:rsidRDefault="008F4E8B" w:rsidP="004F5ECD">
            <w:pPr>
              <w:pStyle w:val="af2"/>
              <w:widowControl w:val="0"/>
              <w:shd w:val="clear" w:color="auto" w:fill="FFFFFF" w:themeFill="background1"/>
              <w:spacing w:before="120" w:after="120"/>
              <w:ind w:left="171" w:firstLine="1705"/>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 xml:space="preserve">AR, </m:t>
                  </m:r>
                  <m:r>
                    <w:rPr>
                      <w:rFonts w:ascii="Cambria Math" w:hAnsi="Cambria Math"/>
                      <w:color w:val="000000"/>
                      <w:sz w:val="22"/>
                      <w:szCs w:val="22"/>
                      <w:lang w:val="en-US"/>
                    </w:rPr>
                    <m:t>n</m:t>
                  </m:r>
                </m:sub>
                <m:sup>
                  <m:r>
                    <w:rPr>
                      <w:rFonts w:ascii="Cambria Math" w:hAnsi="Cambria Math"/>
                      <w:color w:val="000000"/>
                      <w:sz w:val="22"/>
                      <w:szCs w:val="22"/>
                    </w:rPr>
                    <m:t>факт</m:t>
                  </m:r>
                </m:sup>
              </m:sSubSup>
              <m:r>
                <w:rPr>
                  <w:rFonts w:ascii="Cambria Math" w:hAnsi="Cambria Math"/>
                  <w:color w:val="000000"/>
                  <w:sz w:val="22"/>
                  <w:szCs w:val="22"/>
                </w:rPr>
                <m:t xml:space="preserve">= </m:t>
              </m:r>
              <m:nary>
                <m:naryPr>
                  <m:chr m:val="∑"/>
                  <m:grow m:val="1"/>
                  <m:ctrlPr>
                    <w:rPr>
                      <w:rFonts w:ascii="Cambria Math" w:hAnsi="Cambria Math"/>
                      <w:color w:val="000000"/>
                      <w:sz w:val="22"/>
                      <w:szCs w:val="22"/>
                    </w:rPr>
                  </m:ctrlPr>
                </m:naryPr>
                <m:sub>
                  <m:eqArr>
                    <m:eqArrPr>
                      <m:ctrlPr>
                        <w:rPr>
                          <w:rFonts w:ascii="Cambria Math" w:hAnsi="Cambria Math"/>
                          <w:i/>
                          <w:color w:val="000000"/>
                          <w:sz w:val="22"/>
                          <w:szCs w:val="22"/>
                        </w:rPr>
                      </m:ctrlPr>
                    </m:eqArrPr>
                    <m:e>
                      <m:r>
                        <w:rPr>
                          <w:rFonts w:ascii="Cambria Math" w:hAnsi="Cambria Math"/>
                          <w:color w:val="000000"/>
                          <w:sz w:val="22"/>
                          <w:szCs w:val="22"/>
                        </w:rPr>
                        <m:t>q∈AR,</m:t>
                      </m:r>
                    </m:e>
                    <m:e>
                      <m:r>
                        <w:rPr>
                          <w:rFonts w:ascii="Cambria Math" w:hAnsi="Cambria Math"/>
                          <w:color w:val="000000"/>
                          <w:sz w:val="22"/>
                          <w:szCs w:val="22"/>
                        </w:rPr>
                        <m:t xml:space="preserve"> </m:t>
                      </m:r>
                    </m:e>
                  </m:eqArr>
                </m:sub>
                <m:sup>
                  <m:r>
                    <w:rPr>
                      <w:rFonts w:ascii="Cambria Math" w:hAnsi="Cambria Math"/>
                      <w:color w:val="000000"/>
                      <w:sz w:val="22"/>
                      <w:szCs w:val="22"/>
                    </w:rPr>
                    <m:t xml:space="preserve">  </m:t>
                  </m:r>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 xml:space="preserve">, </m:t>
                      </m:r>
                      <m:r>
                        <w:rPr>
                          <w:rFonts w:ascii="Cambria Math" w:hAnsi="Cambria Math"/>
                          <w:color w:val="000000"/>
                          <w:sz w:val="22"/>
                          <w:szCs w:val="22"/>
                          <w:lang w:val="en-US"/>
                        </w:rPr>
                        <m:t>n</m:t>
                      </m:r>
                    </m:sub>
                    <m:sup>
                      <m:r>
                        <w:rPr>
                          <w:rFonts w:ascii="Cambria Math" w:hAnsi="Cambria Math"/>
                          <w:color w:val="000000"/>
                          <w:sz w:val="22"/>
                          <w:szCs w:val="22"/>
                        </w:rPr>
                        <m:t>факт</m:t>
                      </m:r>
                    </m:sup>
                  </m:sSubSup>
                </m:e>
              </m:nary>
            </m:oMath>
            <w:r w:rsidR="001860F7" w:rsidRPr="00B14618">
              <w:rPr>
                <w:rFonts w:ascii="Garamond" w:hAnsi="Garamond"/>
                <w:color w:val="000000"/>
                <w:sz w:val="22"/>
                <w:szCs w:val="22"/>
              </w:rPr>
              <w:t>;</w:t>
            </w:r>
          </w:p>
          <w:p w14:paraId="1C2E6124" w14:textId="77777777" w:rsidR="001860F7" w:rsidRPr="00B14618" w:rsidRDefault="008F4E8B" w:rsidP="004F5ECD">
            <w:pPr>
              <w:widowControl w:val="0"/>
              <w:shd w:val="clear" w:color="auto" w:fill="FFFFFF" w:themeFill="background1"/>
              <w:spacing w:before="120" w:after="120"/>
              <w:ind w:firstLine="742"/>
              <w:jc w:val="both"/>
              <w:outlineLvl w:val="2"/>
              <w:rPr>
                <w:rFonts w:ascii="Garamond" w:hAnsi="Garamond"/>
                <w:color w:val="000000"/>
              </w:rPr>
            </w:pPr>
            <m:oMath>
              <m:sSubSup>
                <m:sSubSupPr>
                  <m:ctrlPr>
                    <w:rPr>
                      <w:rFonts w:ascii="Cambria Math" w:hAnsi="Cambria Math"/>
                      <w:color w:val="000000"/>
                    </w:rPr>
                  </m:ctrlPr>
                </m:sSubSupPr>
                <m:e>
                  <m:r>
                    <w:rPr>
                      <w:rFonts w:ascii="Cambria Math" w:hAnsi="Cambria Math"/>
                      <w:color w:val="000000"/>
                    </w:rPr>
                    <m:t>V</m:t>
                  </m:r>
                </m:e>
                <m:sub>
                  <m:r>
                    <w:rPr>
                      <w:rFonts w:ascii="Cambria Math" w:hAnsi="Cambria Math"/>
                      <w:color w:val="000000"/>
                    </w:rPr>
                    <m:t>q</m:t>
                  </m:r>
                  <m:r>
                    <m:rPr>
                      <m:sty m:val="p"/>
                    </m:rPr>
                    <w:rPr>
                      <w:rFonts w:ascii="Cambria Math" w:hAnsi="Cambria Math"/>
                      <w:color w:val="000000"/>
                    </w:rPr>
                    <m:t xml:space="preserve">, </m:t>
                  </m:r>
                  <m:r>
                    <w:rPr>
                      <w:rFonts w:ascii="Cambria Math" w:hAnsi="Cambria Math"/>
                      <w:color w:val="000000"/>
                    </w:rPr>
                    <m:t>n</m:t>
                  </m:r>
                </m:sub>
                <m:sup>
                  <m:r>
                    <m:rPr>
                      <m:sty m:val="p"/>
                    </m:rPr>
                    <w:rPr>
                      <w:rFonts w:ascii="Cambria Math" w:hAnsi="Cambria Math"/>
                      <w:color w:val="000000"/>
                    </w:rPr>
                    <m:t>факт</m:t>
                  </m:r>
                </m:sup>
              </m:sSubSup>
              <m:r>
                <m:rPr>
                  <m:sty m:val="p"/>
                </m:rPr>
                <w:rPr>
                  <w:rFonts w:ascii="Cambria Math" w:hAnsi="Cambria Math"/>
                  <w:color w:val="000000"/>
                </w:rPr>
                <m:t>=</m:t>
              </m:r>
              <m:f>
                <m:fPr>
                  <m:ctrlPr>
                    <w:rPr>
                      <w:rFonts w:ascii="Cambria Math" w:hAnsi="Cambria Math"/>
                      <w:color w:val="000000"/>
                    </w:rPr>
                  </m:ctrlPr>
                </m:fPr>
                <m:num>
                  <m:r>
                    <m:rPr>
                      <m:sty m:val="p"/>
                    </m:rPr>
                    <w:rPr>
                      <w:rFonts w:ascii="Cambria Math" w:hAnsi="Cambria Math"/>
                      <w:color w:val="000000"/>
                    </w:rPr>
                    <m:t>1</m:t>
                  </m:r>
                </m:num>
                <m:den>
                  <m:sSubSup>
                    <m:sSubSupPr>
                      <m:ctrlPr>
                        <w:rPr>
                          <w:rFonts w:ascii="Cambria Math" w:eastAsiaTheme="minorEastAsia" w:hAnsi="Cambria Math"/>
                          <w:i/>
                          <w:highlight w:val="yellow"/>
                          <w:lang w:val="en-US"/>
                        </w:rPr>
                      </m:ctrlPr>
                    </m:sSubSupPr>
                    <m:e>
                      <m:r>
                        <w:rPr>
                          <w:rFonts w:ascii="Cambria Math" w:eastAsiaTheme="minorEastAsia" w:hAnsi="Cambria Math"/>
                          <w:highlight w:val="yellow"/>
                          <w:lang w:val="en-US"/>
                        </w:rPr>
                        <m:t>T</m:t>
                      </m:r>
                    </m:e>
                    <m:sub>
                      <m:r>
                        <w:rPr>
                          <w:rFonts w:ascii="Cambria Math" w:eastAsiaTheme="minorEastAsia" w:hAnsi="Cambria Math"/>
                          <w:highlight w:val="yellow"/>
                          <w:lang w:val="en-US"/>
                        </w:rPr>
                        <m:t>ar</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длит</m:t>
                      </m:r>
                    </m:sup>
                  </m:sSubSup>
                </m:den>
              </m:f>
              <m:r>
                <m:rPr>
                  <m:sty m:val="p"/>
                </m:rPr>
                <w:rPr>
                  <w:rFonts w:ascii="Cambria Math" w:hAnsi="Cambria Math"/>
                  <w:color w:val="000000"/>
                </w:rPr>
                <m:t>×</m:t>
              </m:r>
              <m:nary>
                <m:naryPr>
                  <m:chr m:val="∑"/>
                  <m:limLoc m:val="undOvr"/>
                  <m:ctrlPr>
                    <w:rPr>
                      <w:rFonts w:ascii="Cambria Math" w:hAnsi="Cambria Math"/>
                      <w:color w:val="000000"/>
                    </w:rPr>
                  </m:ctrlPr>
                </m:naryPr>
                <m:sub>
                  <m:r>
                    <w:rPr>
                      <w:rFonts w:ascii="Cambria Math" w:hAnsi="Cambria Math"/>
                      <w:color w:val="000000"/>
                    </w:rPr>
                    <m:t>h</m:t>
                  </m:r>
                </m:sub>
                <m:sup>
                  <m:sSubSup>
                    <m:sSubSupPr>
                      <m:ctrlPr>
                        <w:rPr>
                          <w:rFonts w:ascii="Cambria Math" w:eastAsiaTheme="minorEastAsia" w:hAnsi="Cambria Math"/>
                          <w:i/>
                          <w:highlight w:val="yellow"/>
                          <w:lang w:val="en-US"/>
                        </w:rPr>
                      </m:ctrlPr>
                    </m:sSubSupPr>
                    <m:e>
                      <m:r>
                        <w:rPr>
                          <w:rFonts w:ascii="Cambria Math" w:eastAsiaTheme="minorEastAsia" w:hAnsi="Cambria Math"/>
                          <w:highlight w:val="yellow"/>
                          <w:lang w:val="en-US"/>
                        </w:rPr>
                        <m:t>T</m:t>
                      </m:r>
                    </m:e>
                    <m:sub>
                      <m:r>
                        <w:rPr>
                          <w:rFonts w:ascii="Cambria Math" w:eastAsiaTheme="minorEastAsia" w:hAnsi="Cambria Math"/>
                          <w:highlight w:val="yellow"/>
                          <w:lang w:val="en-US"/>
                        </w:rPr>
                        <m:t>ar</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длит</m:t>
                      </m:r>
                    </m:sup>
                  </m:sSubSup>
                  <m:r>
                    <m:rPr>
                      <m:sty m:val="p"/>
                    </m:rPr>
                    <w:rPr>
                      <w:rFonts w:ascii="Cambria Math" w:hAnsi="Cambria Math"/>
                      <w:color w:val="000000"/>
                    </w:rPr>
                    <m:t xml:space="preserve"> </m:t>
                  </m:r>
                </m:sup>
                <m:e>
                  <m:func>
                    <m:funcPr>
                      <m:ctrlPr>
                        <w:rPr>
                          <w:rFonts w:ascii="Cambria Math" w:hAnsi="Cambria Math"/>
                          <w:color w:val="000000"/>
                        </w:rPr>
                      </m:ctrlPr>
                    </m:funcPr>
                    <m:fName>
                      <m:limLow>
                        <m:limLowPr>
                          <m:ctrlPr>
                            <w:rPr>
                              <w:rFonts w:ascii="Cambria Math" w:hAnsi="Cambria Math"/>
                              <w:color w:val="000000"/>
                            </w:rPr>
                          </m:ctrlPr>
                        </m:limLowPr>
                        <m:e>
                          <m:r>
                            <m:rPr>
                              <m:sty m:val="p"/>
                            </m:rPr>
                            <w:rPr>
                              <w:rFonts w:ascii="Cambria Math" w:hAnsi="Cambria Math"/>
                              <w:color w:val="000000"/>
                            </w:rPr>
                            <m:t>min</m:t>
                          </m:r>
                        </m:e>
                        <m:lim>
                          <m:r>
                            <w:rPr>
                              <w:rFonts w:ascii="Cambria Math" w:hAnsi="Cambria Math"/>
                              <w:color w:val="000000"/>
                            </w:rPr>
                            <m:t xml:space="preserve"> </m:t>
                          </m:r>
                        </m:lim>
                      </m:limLow>
                    </m:fName>
                    <m:e>
                      <m:r>
                        <m:rPr>
                          <m:sty m:val="p"/>
                        </m:rPr>
                        <w:rPr>
                          <w:rFonts w:ascii="Cambria Math" w:hAnsi="Cambria Math"/>
                          <w:color w:val="000000"/>
                        </w:rPr>
                        <m:t>(</m:t>
                      </m:r>
                      <m:sSubSup>
                        <m:sSubSupPr>
                          <m:ctrlPr>
                            <w:rPr>
                              <w:rFonts w:ascii="Cambria Math" w:hAnsi="Cambria Math"/>
                              <w:color w:val="000000"/>
                            </w:rPr>
                          </m:ctrlPr>
                        </m:sSubSupPr>
                        <m:e>
                          <m:r>
                            <w:rPr>
                              <w:rFonts w:ascii="Cambria Math" w:hAnsi="Cambria Math"/>
                              <w:color w:val="000000"/>
                            </w:rPr>
                            <m:t>V</m:t>
                          </m:r>
                        </m:e>
                        <m:sub>
                          <m:r>
                            <w:rPr>
                              <w:rFonts w:ascii="Cambria Math" w:hAnsi="Cambria Math"/>
                              <w:color w:val="000000"/>
                            </w:rPr>
                            <m:t>q</m:t>
                          </m:r>
                          <m:r>
                            <m:rPr>
                              <m:sty m:val="p"/>
                            </m:rPr>
                            <w:rPr>
                              <w:rFonts w:ascii="Cambria Math" w:hAnsi="Cambria Math"/>
                              <w:color w:val="000000"/>
                            </w:rPr>
                            <m:t xml:space="preserve">, </m:t>
                          </m:r>
                          <m:r>
                            <w:rPr>
                              <w:rFonts w:ascii="Cambria Math" w:hAnsi="Cambria Math"/>
                              <w:color w:val="000000"/>
                            </w:rPr>
                            <m:t>h</m:t>
                          </m:r>
                        </m:sub>
                        <m:sup>
                          <m:r>
                            <m:rPr>
                              <m:sty m:val="p"/>
                            </m:rPr>
                            <w:rPr>
                              <w:rFonts w:ascii="Cambria Math" w:hAnsi="Cambria Math"/>
                              <w:color w:val="000000"/>
                            </w:rPr>
                            <m:t>факт</m:t>
                          </m:r>
                        </m:sup>
                      </m:sSubSup>
                      <m:r>
                        <m:rPr>
                          <m:sty m:val="p"/>
                        </m:rPr>
                        <w:rPr>
                          <w:rFonts w:ascii="Cambria Math" w:hAnsi="Cambria Math"/>
                          <w:color w:val="000000"/>
                        </w:rPr>
                        <m:t xml:space="preserve">; </m:t>
                      </m:r>
                      <m:sSubSup>
                        <m:sSubSupPr>
                          <m:ctrlPr>
                            <w:rPr>
                              <w:rFonts w:ascii="Cambria Math" w:hAnsi="Cambria Math"/>
                              <w:color w:val="000000"/>
                            </w:rPr>
                          </m:ctrlPr>
                        </m:sSubSupPr>
                        <m:e>
                          <m:r>
                            <w:rPr>
                              <w:rFonts w:ascii="Cambria Math" w:hAnsi="Cambria Math"/>
                              <w:color w:val="000000"/>
                            </w:rPr>
                            <m:t>V</m:t>
                          </m:r>
                        </m:e>
                        <m:sub>
                          <m:r>
                            <w:rPr>
                              <w:rFonts w:ascii="Cambria Math" w:hAnsi="Cambria Math"/>
                              <w:color w:val="000000"/>
                            </w:rPr>
                            <m:t>q</m:t>
                          </m:r>
                          <m:r>
                            <m:rPr>
                              <m:sty m:val="p"/>
                            </m:rPr>
                            <w:rPr>
                              <w:rFonts w:ascii="Cambria Math" w:hAnsi="Cambria Math"/>
                              <w:color w:val="000000"/>
                            </w:rPr>
                            <m:t>,</m:t>
                          </m:r>
                          <m:r>
                            <w:rPr>
                              <w:rFonts w:ascii="Cambria Math" w:hAnsi="Cambria Math"/>
                              <w:color w:val="000000"/>
                            </w:rPr>
                            <m:t>h</m:t>
                          </m:r>
                        </m:sub>
                        <m:sup>
                          <m:r>
                            <m:rPr>
                              <m:sty m:val="p"/>
                            </m:rPr>
                            <w:rPr>
                              <w:rFonts w:ascii="Cambria Math" w:hAnsi="Cambria Math"/>
                              <w:color w:val="000000"/>
                            </w:rPr>
                            <m:t>распр</m:t>
                          </m:r>
                        </m:sup>
                      </m:sSubSup>
                      <m:r>
                        <m:rPr>
                          <m:sty m:val="p"/>
                        </m:rPr>
                        <w:rPr>
                          <w:rFonts w:ascii="Cambria Math" w:hAnsi="Cambria Math"/>
                          <w:color w:val="000000"/>
                        </w:rPr>
                        <m:t>)</m:t>
                      </m:r>
                    </m:e>
                  </m:func>
                </m:e>
              </m:nary>
            </m:oMath>
            <w:r w:rsidR="001860F7" w:rsidRPr="00B14618">
              <w:rPr>
                <w:rFonts w:ascii="Garamond" w:hAnsi="Garamond"/>
                <w:color w:val="000000"/>
              </w:rPr>
              <w:t>, где</w:t>
            </w:r>
          </w:p>
          <w:p w14:paraId="3A517579" w14:textId="77777777" w:rsidR="001860F7" w:rsidRPr="00B14618" w:rsidRDefault="008F4E8B" w:rsidP="001860F7">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 xml:space="preserve">, </m:t>
                  </m:r>
                  <m:r>
                    <w:rPr>
                      <w:rFonts w:ascii="Cambria Math" w:hAnsi="Cambria Math"/>
                      <w:color w:val="000000"/>
                      <w:sz w:val="22"/>
                      <w:szCs w:val="22"/>
                    </w:rPr>
                    <m:t>n</m:t>
                  </m:r>
                </m:sub>
                <m:sup>
                  <m:r>
                    <m:rPr>
                      <m:sty m:val="p"/>
                    </m:rPr>
                    <w:rPr>
                      <w:rFonts w:ascii="Cambria Math" w:hAnsi="Cambria Math"/>
                      <w:color w:val="000000"/>
                      <w:sz w:val="22"/>
                      <w:szCs w:val="22"/>
                    </w:rPr>
                    <m:t>факт</m:t>
                  </m:r>
                </m:sup>
              </m:sSubSup>
            </m:oMath>
            <w:r w:rsidR="001860F7" w:rsidRPr="00B14618">
              <w:rPr>
                <w:rFonts w:ascii="Garamond" w:hAnsi="Garamond"/>
                <w:color w:val="000000"/>
                <w:sz w:val="22"/>
                <w:szCs w:val="22"/>
              </w:rPr>
              <w:t xml:space="preserve">– итоговый объем фактического снижения потребления АОУ </w:t>
            </w:r>
            <w:r w:rsidR="001860F7" w:rsidRPr="00B14618">
              <w:rPr>
                <w:rFonts w:ascii="Garamond" w:hAnsi="Garamond"/>
                <w:i/>
                <w:color w:val="000000"/>
                <w:sz w:val="22"/>
                <w:szCs w:val="22"/>
              </w:rPr>
              <w:t>AR</w:t>
            </w:r>
            <w:r w:rsidR="001860F7" w:rsidRPr="00B14618">
              <w:rPr>
                <w:rFonts w:ascii="Garamond" w:hAnsi="Garamond"/>
                <w:color w:val="000000"/>
                <w:sz w:val="22"/>
                <w:szCs w:val="22"/>
              </w:rPr>
              <w:t xml:space="preserve"> за событие </w:t>
            </w:r>
            <w:r w:rsidR="001860F7" w:rsidRPr="00B14618">
              <w:rPr>
                <w:rFonts w:ascii="Garamond" w:hAnsi="Garamond"/>
                <w:i/>
                <w:color w:val="000000"/>
                <w:sz w:val="22"/>
                <w:szCs w:val="22"/>
                <w:lang w:val="en-US"/>
              </w:rPr>
              <w:t>n</w:t>
            </w:r>
            <w:r w:rsidR="001860F7" w:rsidRPr="00B14618">
              <w:rPr>
                <w:rFonts w:ascii="Garamond" w:hAnsi="Garamond"/>
                <w:color w:val="000000"/>
                <w:sz w:val="22"/>
                <w:szCs w:val="22"/>
              </w:rPr>
              <w:t>;</w:t>
            </w:r>
          </w:p>
        </w:tc>
      </w:tr>
      <w:tr w:rsidR="001860F7" w:rsidRPr="00B14618" w14:paraId="442BC79C" w14:textId="77777777" w:rsidTr="002B0D39">
        <w:trPr>
          <w:trHeight w:val="435"/>
        </w:trPr>
        <w:tc>
          <w:tcPr>
            <w:tcW w:w="1555" w:type="dxa"/>
            <w:vAlign w:val="center"/>
          </w:tcPr>
          <w:p w14:paraId="47F8C4CA" w14:textId="77777777" w:rsidR="001860F7" w:rsidRPr="00B14618" w:rsidRDefault="001860F7" w:rsidP="00935796">
            <w:pPr>
              <w:widowControl w:val="0"/>
              <w:spacing w:after="0" w:line="240" w:lineRule="auto"/>
              <w:ind w:left="-109" w:right="-111"/>
              <w:jc w:val="center"/>
              <w:rPr>
                <w:rFonts w:ascii="Garamond" w:hAnsi="Garamond"/>
                <w:b/>
                <w:color w:val="000000"/>
              </w:rPr>
            </w:pPr>
            <w:r w:rsidRPr="00B14618">
              <w:rPr>
                <w:rFonts w:ascii="Garamond" w:hAnsi="Garamond"/>
                <w:b/>
                <w:color w:val="000000"/>
              </w:rPr>
              <w:t>5.4.10.8</w:t>
            </w:r>
          </w:p>
        </w:tc>
        <w:tc>
          <w:tcPr>
            <w:tcW w:w="6520" w:type="dxa"/>
          </w:tcPr>
          <w:p w14:paraId="2DA24DC1" w14:textId="77777777" w:rsidR="001860F7" w:rsidRPr="00B14618" w:rsidRDefault="001860F7" w:rsidP="00D3703B">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5.4.10.8. Допускается определять объем снижения потребления по АОУ </w:t>
            </w:r>
            <w:r w:rsidRPr="00B14618">
              <w:rPr>
                <w:rFonts w:ascii="Garamond" w:hAnsi="Garamond"/>
                <w:color w:val="000000"/>
                <w:sz w:val="22"/>
                <w:szCs w:val="22"/>
                <w:highlight w:val="yellow"/>
              </w:rPr>
              <w:t xml:space="preserve">в целом при условии, что такой АОУ состоит из двух и более объектов регулирования, относящихся к одной </w:t>
            </w:r>
            <w:r w:rsidRPr="00B14618">
              <w:rPr>
                <w:rFonts w:ascii="Garamond" w:hAnsi="Garamond"/>
                <w:color w:val="000000"/>
                <w:sz w:val="22"/>
                <w:szCs w:val="22"/>
                <w:highlight w:val="yellow"/>
              </w:rPr>
              <w:lastRenderedPageBreak/>
              <w:t>ГТП</w:t>
            </w:r>
            <w:r w:rsidRPr="00B14618">
              <w:rPr>
                <w:rFonts w:ascii="Garamond" w:hAnsi="Garamond"/>
                <w:color w:val="000000"/>
                <w:sz w:val="22"/>
                <w:szCs w:val="22"/>
              </w:rPr>
              <w:t>.</w:t>
            </w:r>
          </w:p>
        </w:tc>
        <w:tc>
          <w:tcPr>
            <w:tcW w:w="6521" w:type="dxa"/>
          </w:tcPr>
          <w:p w14:paraId="468DACD2" w14:textId="40EA4AEB" w:rsidR="001860F7" w:rsidRPr="00B14618" w:rsidRDefault="00D3703B" w:rsidP="00D3703B">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lastRenderedPageBreak/>
              <w:t xml:space="preserve">5.4.10.8. Допускается определять </w:t>
            </w:r>
            <w:r w:rsidRPr="00B14618">
              <w:rPr>
                <w:rFonts w:ascii="Garamond" w:hAnsi="Garamond"/>
                <w:color w:val="000000"/>
                <w:sz w:val="22"/>
                <w:szCs w:val="22"/>
                <w:highlight w:val="yellow"/>
              </w:rPr>
              <w:t>в целом</w:t>
            </w:r>
            <w:r w:rsidRPr="00B14618">
              <w:rPr>
                <w:rFonts w:ascii="Garamond" w:hAnsi="Garamond"/>
                <w:color w:val="000000"/>
                <w:sz w:val="22"/>
                <w:szCs w:val="22"/>
              </w:rPr>
              <w:t xml:space="preserve"> объем снижения потребления по АОУ,</w:t>
            </w:r>
            <w:r w:rsidRPr="00B14618">
              <w:rPr>
                <w:rFonts w:ascii="Garamond" w:hAnsi="Garamond"/>
                <w:color w:val="000000"/>
                <w:sz w:val="22"/>
                <w:szCs w:val="22"/>
                <w:highlight w:val="yellow"/>
              </w:rPr>
              <w:t xml:space="preserve"> состоящем</w:t>
            </w:r>
            <w:r w:rsidR="003932E4">
              <w:rPr>
                <w:rFonts w:ascii="Garamond" w:hAnsi="Garamond"/>
                <w:color w:val="000000"/>
                <w:sz w:val="22"/>
                <w:szCs w:val="22"/>
                <w:highlight w:val="yellow"/>
              </w:rPr>
              <w:t>у</w:t>
            </w:r>
            <w:r w:rsidRPr="00B14618">
              <w:rPr>
                <w:rFonts w:ascii="Garamond" w:hAnsi="Garamond"/>
                <w:color w:val="000000"/>
                <w:sz w:val="22"/>
                <w:szCs w:val="22"/>
                <w:highlight w:val="yellow"/>
              </w:rPr>
              <w:t xml:space="preserve"> из двух и более объектов регулирования, при условии, что данные объекты регулирования </w:t>
            </w:r>
            <w:r w:rsidRPr="00B14618">
              <w:rPr>
                <w:rFonts w:ascii="Garamond" w:hAnsi="Garamond"/>
                <w:color w:val="000000"/>
                <w:sz w:val="22"/>
                <w:szCs w:val="22"/>
                <w:highlight w:val="yellow"/>
              </w:rPr>
              <w:lastRenderedPageBreak/>
              <w:t xml:space="preserve">ОР относятся к одной ГТП </w:t>
            </w:r>
            <w:r w:rsidRPr="003932E4">
              <w:rPr>
                <w:rFonts w:ascii="Garamond" w:hAnsi="Garamond"/>
                <w:i/>
                <w:color w:val="000000"/>
                <w:sz w:val="22"/>
                <w:szCs w:val="22"/>
                <w:highlight w:val="yellow"/>
                <w:lang w:val="en-US"/>
              </w:rPr>
              <w:t>q</w:t>
            </w:r>
            <w:r w:rsidRPr="00B14618">
              <w:rPr>
                <w:rFonts w:ascii="Garamond" w:hAnsi="Garamond"/>
                <w:color w:val="000000"/>
                <w:sz w:val="22"/>
                <w:szCs w:val="22"/>
                <w:highlight w:val="yellow"/>
              </w:rPr>
              <w:t xml:space="preserve"> и Системным оператором согласована возможность определения объема снижения потребления по АОУ в целом на основе обосновывающего расчета, выполненного в соответствии с приложением 8 к настоящему Регламенту.</w:t>
            </w:r>
          </w:p>
        </w:tc>
      </w:tr>
      <w:tr w:rsidR="001860F7" w:rsidRPr="00B14618" w14:paraId="13FDAD8A" w14:textId="77777777" w:rsidTr="002B0D39">
        <w:trPr>
          <w:trHeight w:val="435"/>
        </w:trPr>
        <w:tc>
          <w:tcPr>
            <w:tcW w:w="1555" w:type="dxa"/>
            <w:vAlign w:val="center"/>
          </w:tcPr>
          <w:p w14:paraId="5E9584E9" w14:textId="77777777" w:rsidR="001860F7" w:rsidRPr="00B14618" w:rsidRDefault="00D3703B" w:rsidP="00935796">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5.4.10.9</w:t>
            </w:r>
          </w:p>
        </w:tc>
        <w:tc>
          <w:tcPr>
            <w:tcW w:w="6520" w:type="dxa"/>
          </w:tcPr>
          <w:p w14:paraId="2918C54C" w14:textId="77777777" w:rsidR="001860F7" w:rsidRPr="00B14618" w:rsidRDefault="00D3703B" w:rsidP="00D3703B">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5.4.10.9. </w:t>
            </w:r>
            <w:r w:rsidRPr="00B14618">
              <w:rPr>
                <w:rFonts w:ascii="Garamond" w:hAnsi="Garamond"/>
                <w:color w:val="000000"/>
                <w:sz w:val="22"/>
                <w:szCs w:val="22"/>
                <w:highlight w:val="yellow"/>
              </w:rPr>
              <w:t>О</w:t>
            </w:r>
            <w:r w:rsidRPr="00B14618">
              <w:rPr>
                <w:rFonts w:ascii="Garamond" w:hAnsi="Garamond"/>
                <w:color w:val="000000"/>
                <w:sz w:val="22"/>
                <w:szCs w:val="22"/>
              </w:rPr>
              <w:t xml:space="preserve">бъем снижения потребления </w:t>
            </w:r>
            <w:bookmarkStart w:id="59" w:name="_Hlk150960268"/>
            <w:r w:rsidRPr="00B14618">
              <w:rPr>
                <w:rFonts w:ascii="Garamond" w:hAnsi="Garamond"/>
                <w:color w:val="000000"/>
                <w:sz w:val="22"/>
                <w:szCs w:val="22"/>
                <w:highlight w:val="yellow"/>
              </w:rPr>
              <w:t xml:space="preserve">АОУ в отношении ГТП </w:t>
            </w:r>
            <w:r w:rsidRPr="00B14618">
              <w:rPr>
                <w:rFonts w:ascii="Garamond" w:hAnsi="Garamond"/>
                <w:i/>
                <w:color w:val="000000"/>
                <w:sz w:val="22"/>
                <w:szCs w:val="22"/>
                <w:highlight w:val="yellow"/>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w:t>
            </w:r>
            <w:bookmarkEnd w:id="59"/>
            <w:r w:rsidRPr="00B14618">
              <w:rPr>
                <w:rFonts w:ascii="Garamond" w:hAnsi="Garamond"/>
                <w:color w:val="000000"/>
                <w:sz w:val="22"/>
                <w:szCs w:val="22"/>
              </w:rPr>
              <w:t xml:space="preserve">определяется методом «график базовой нагрузки» как разность между графиком базовой нагрузки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баз</m:t>
                  </m:r>
                </m:sup>
              </m:sSubSup>
            </m:oMath>
            <w:r w:rsidRPr="00B14618">
              <w:rPr>
                <w:rFonts w:ascii="Garamond" w:hAnsi="Garamond"/>
                <w:color w:val="000000"/>
                <w:sz w:val="22"/>
                <w:szCs w:val="22"/>
              </w:rPr>
              <w:t xml:space="preserve"> и объемом потребления электроэнергии АОУ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w:rPr>
                      <w:rFonts w:ascii="Cambria Math" w:hAnsi="Cambria Math"/>
                      <w:color w:val="000000"/>
                      <w:sz w:val="22"/>
                      <w:szCs w:val="22"/>
                    </w:rPr>
                    <m:t>ку</m:t>
                  </m:r>
                </m:sup>
              </m:sSubSup>
            </m:oMath>
            <w:r w:rsidRPr="00B14618">
              <w:rPr>
                <w:rFonts w:ascii="Garamond" w:hAnsi="Garamond"/>
                <w:color w:val="000000"/>
                <w:sz w:val="22"/>
                <w:szCs w:val="22"/>
              </w:rPr>
              <w:t xml:space="preserve"> или методом «заявленный график нагрузки» как разность между заявленным графиком нагрузки АОУ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згн</m:t>
                  </m:r>
                </m:sup>
              </m:sSubSup>
            </m:oMath>
            <w:r w:rsidRPr="00B14618">
              <w:rPr>
                <w:rFonts w:ascii="Garamond" w:hAnsi="Garamond"/>
                <w:color w:val="000000"/>
                <w:sz w:val="22"/>
                <w:szCs w:val="22"/>
              </w:rPr>
              <w:t xml:space="preserve"> и объемом потребления электроэнергии АОУ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w:rPr>
                      <w:rFonts w:ascii="Cambria Math" w:hAnsi="Cambria Math"/>
                      <w:color w:val="000000"/>
                      <w:sz w:val="22"/>
                      <w:szCs w:val="22"/>
                    </w:rPr>
                    <m:t>ку</m:t>
                  </m:r>
                </m:sup>
              </m:sSubSup>
            </m:oMath>
            <w:r w:rsidRPr="00B14618">
              <w:rPr>
                <w:rFonts w:ascii="Garamond" w:hAnsi="Garamond"/>
                <w:color w:val="000000"/>
                <w:sz w:val="22"/>
                <w:szCs w:val="22"/>
              </w:rPr>
              <w:t xml:space="preserve">. </w:t>
            </w:r>
            <w:r w:rsidRPr="00B14618">
              <w:rPr>
                <w:rFonts w:ascii="Garamond" w:hAnsi="Garamond"/>
                <w:color w:val="000000"/>
                <w:sz w:val="22"/>
                <w:szCs w:val="22"/>
                <w:highlight w:val="yellow"/>
              </w:rPr>
              <w:t>Для согласования возможности определения объема снижения потребления по АОУ в целом субъект оптового рынка направляет СО обосновывающий расчет, выполненный в соответствии с приложением 8 к настоящему Регламенту.</w:t>
            </w:r>
          </w:p>
        </w:tc>
        <w:tc>
          <w:tcPr>
            <w:tcW w:w="6521" w:type="dxa"/>
          </w:tcPr>
          <w:p w14:paraId="3655C89B" w14:textId="0E413B66" w:rsidR="001860F7" w:rsidRPr="00B14618" w:rsidRDefault="00D3703B" w:rsidP="001860F7">
            <w:pPr>
              <w:pStyle w:val="af2"/>
              <w:widowControl w:val="0"/>
              <w:shd w:val="clear" w:color="auto" w:fill="FFFFFF" w:themeFill="background1"/>
              <w:spacing w:before="120" w:after="120"/>
              <w:ind w:left="171" w:firstLine="567"/>
              <w:jc w:val="both"/>
              <w:outlineLvl w:val="2"/>
              <w:rPr>
                <w:rFonts w:ascii="Garamond" w:hAnsi="Garamond"/>
                <w:color w:val="000000"/>
                <w:sz w:val="22"/>
                <w:szCs w:val="22"/>
              </w:rPr>
            </w:pPr>
            <w:r w:rsidRPr="00B14618">
              <w:rPr>
                <w:rFonts w:ascii="Garamond" w:hAnsi="Garamond"/>
                <w:color w:val="000000"/>
                <w:sz w:val="22"/>
                <w:szCs w:val="22"/>
              </w:rPr>
              <w:t xml:space="preserve">5.4.10.9. </w:t>
            </w:r>
            <w:r w:rsidRPr="00B14618">
              <w:rPr>
                <w:rFonts w:ascii="Garamond" w:hAnsi="Garamond"/>
                <w:color w:val="000000"/>
                <w:sz w:val="22"/>
                <w:szCs w:val="22"/>
                <w:highlight w:val="yellow"/>
              </w:rPr>
              <w:t>При выборе способа определения объема снижения потребления – по АОУ в цело</w:t>
            </w:r>
            <w:r w:rsidR="00A22C0B">
              <w:rPr>
                <w:rFonts w:ascii="Garamond" w:hAnsi="Garamond"/>
                <w:color w:val="000000"/>
                <w:sz w:val="22"/>
                <w:szCs w:val="22"/>
                <w:highlight w:val="yellow"/>
              </w:rPr>
              <w:t>м, в соответствии с п. 5.4.10.8</w:t>
            </w:r>
            <w:r w:rsidRPr="00B14618">
              <w:rPr>
                <w:rFonts w:ascii="Garamond" w:hAnsi="Garamond"/>
                <w:color w:val="000000"/>
                <w:sz w:val="22"/>
                <w:szCs w:val="22"/>
                <w:highlight w:val="yellow"/>
              </w:rPr>
              <w:t xml:space="preserve"> настоящего Регламента, о</w:t>
            </w:r>
            <w:r w:rsidRPr="00B14618">
              <w:rPr>
                <w:rFonts w:ascii="Garamond" w:hAnsi="Garamond"/>
                <w:color w:val="000000"/>
                <w:sz w:val="22"/>
                <w:szCs w:val="22"/>
              </w:rPr>
              <w:t xml:space="preserve">бъем снижения потребления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B14618">
              <w:rPr>
                <w:rFonts w:ascii="Garamond" w:hAnsi="Garamond"/>
                <w:color w:val="000000"/>
                <w:sz w:val="22"/>
                <w:szCs w:val="22"/>
              </w:rPr>
              <w:t xml:space="preserve"> определяется методом «график базовой нагрузки» как разность между графиком базовой нагрузки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баз</m:t>
                  </m:r>
                </m:sup>
              </m:sSubSup>
            </m:oMath>
            <w:r w:rsidRPr="00B14618">
              <w:rPr>
                <w:rFonts w:ascii="Garamond" w:hAnsi="Garamond"/>
                <w:color w:val="000000"/>
                <w:sz w:val="22"/>
                <w:szCs w:val="22"/>
              </w:rPr>
              <w:t xml:space="preserve"> и объемом потребления электроэнергии АОУ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w:rPr>
                      <w:rFonts w:ascii="Cambria Math" w:hAnsi="Cambria Math"/>
                      <w:color w:val="000000"/>
                      <w:sz w:val="22"/>
                      <w:szCs w:val="22"/>
                    </w:rPr>
                    <m:t>ку</m:t>
                  </m:r>
                </m:sup>
              </m:sSubSup>
            </m:oMath>
            <w:r w:rsidRPr="00B14618">
              <w:rPr>
                <w:rFonts w:ascii="Garamond" w:hAnsi="Garamond"/>
                <w:color w:val="000000"/>
                <w:sz w:val="22"/>
                <w:szCs w:val="22"/>
              </w:rPr>
              <w:t xml:space="preserve"> или методом «заявленный график нагрузки» как разность между заявленным графиком нагрузки АОУ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згн</m:t>
                  </m:r>
                </m:sup>
              </m:sSubSup>
            </m:oMath>
            <w:r w:rsidRPr="00B14618">
              <w:rPr>
                <w:rFonts w:ascii="Garamond" w:hAnsi="Garamond"/>
                <w:color w:val="000000"/>
                <w:sz w:val="22"/>
                <w:szCs w:val="22"/>
              </w:rPr>
              <w:t xml:space="preserve"> и объемом потребления электроэнергии АОУ по ГТП </w:t>
            </w:r>
            <w:r w:rsidRPr="00B14618">
              <w:rPr>
                <w:rFonts w:ascii="Garamond" w:hAnsi="Garamond"/>
                <w:i/>
                <w:color w:val="000000"/>
                <w:sz w:val="22"/>
                <w:szCs w:val="22"/>
                <w:lang w:val="en-US"/>
              </w:rPr>
              <w:t>q</w:t>
            </w:r>
            <w:r w:rsidRPr="00B14618">
              <w:rPr>
                <w:rFonts w:ascii="Garamond" w:hAnsi="Garamond"/>
                <w:color w:val="000000"/>
                <w:sz w:val="22"/>
                <w:szCs w:val="22"/>
              </w:rPr>
              <w:t xml:space="preserve">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w:rPr>
                      <w:rFonts w:ascii="Cambria Math" w:hAnsi="Cambria Math"/>
                      <w:color w:val="000000"/>
                      <w:sz w:val="22"/>
                      <w:szCs w:val="22"/>
                    </w:rPr>
                    <m:t>ку</m:t>
                  </m:r>
                </m:sup>
              </m:sSubSup>
            </m:oMath>
            <w:r w:rsidRPr="00B14618">
              <w:rPr>
                <w:rFonts w:ascii="Garamond" w:hAnsi="Garamond"/>
                <w:color w:val="000000"/>
                <w:sz w:val="22"/>
                <w:szCs w:val="22"/>
              </w:rPr>
              <w:t>.</w:t>
            </w:r>
          </w:p>
        </w:tc>
      </w:tr>
      <w:tr w:rsidR="00261F29" w:rsidRPr="00B14618" w14:paraId="3C3612B8" w14:textId="77777777" w:rsidTr="002B0D39">
        <w:trPr>
          <w:trHeight w:val="435"/>
        </w:trPr>
        <w:tc>
          <w:tcPr>
            <w:tcW w:w="1555" w:type="dxa"/>
            <w:vAlign w:val="center"/>
          </w:tcPr>
          <w:p w14:paraId="05F748B3" w14:textId="77777777" w:rsidR="00261F29" w:rsidRPr="00B14618" w:rsidRDefault="00261F29" w:rsidP="00261F29">
            <w:pPr>
              <w:widowControl w:val="0"/>
              <w:spacing w:after="0" w:line="240" w:lineRule="auto"/>
              <w:ind w:left="-109" w:right="-111"/>
              <w:jc w:val="center"/>
              <w:rPr>
                <w:rFonts w:ascii="Garamond" w:hAnsi="Garamond"/>
                <w:b/>
                <w:color w:val="000000"/>
              </w:rPr>
            </w:pPr>
            <w:r w:rsidRPr="00B14618">
              <w:rPr>
                <w:rFonts w:ascii="Garamond" w:hAnsi="Garamond"/>
                <w:b/>
                <w:color w:val="000000"/>
              </w:rPr>
              <w:t>Приложение 3, п. 2.1</w:t>
            </w:r>
          </w:p>
        </w:tc>
        <w:tc>
          <w:tcPr>
            <w:tcW w:w="6520" w:type="dxa"/>
          </w:tcPr>
          <w:p w14:paraId="7AACAC07" w14:textId="77777777" w:rsidR="00261F29" w:rsidRPr="00B14618" w:rsidRDefault="00261F29" w:rsidP="00261F29">
            <w:pPr>
              <w:widowControl w:val="0"/>
              <w:spacing w:after="120"/>
              <w:ind w:right="-26"/>
              <w:jc w:val="center"/>
              <w:rPr>
                <w:rFonts w:ascii="Garamond" w:hAnsi="Garamond"/>
                <w:b/>
              </w:rPr>
            </w:pPr>
            <w:r w:rsidRPr="00B14618">
              <w:rPr>
                <w:rFonts w:ascii="Garamond" w:hAnsi="Garamond"/>
                <w:b/>
              </w:rPr>
              <w:t>2.1. Исходные данные для проведения краткосрочного отбора ресурса по управлению изменением режима потребления</w:t>
            </w:r>
          </w:p>
          <w:p w14:paraId="4D5080CD" w14:textId="77777777" w:rsidR="00261F29" w:rsidRPr="00B14618" w:rsidRDefault="00261F29" w:rsidP="00935796">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color w:val="000000"/>
                <w:sz w:val="22"/>
                <w:szCs w:val="22"/>
              </w:rPr>
              <w:t>…</w:t>
            </w:r>
          </w:p>
          <w:p w14:paraId="246A26D8" w14:textId="77777777" w:rsidR="00261F29" w:rsidRPr="00B14618" w:rsidRDefault="008F4E8B" w:rsidP="00261F29">
            <w:pPr>
              <w:widowControl w:val="0"/>
              <w:adjustRightInd w:val="0"/>
              <w:spacing w:after="120"/>
              <w:ind w:firstLine="567"/>
              <w:jc w:val="both"/>
              <w:rPr>
                <w:rFonts w:ascii="Garamond" w:hAnsi="Garamond"/>
              </w:rPr>
            </w:pP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m</m:t>
                  </m:r>
                </m:sub>
                <m:sup>
                  <m:r>
                    <w:rPr>
                      <w:rFonts w:ascii="Cambria Math" w:eastAsia="Times New Roman" w:hAnsi="Cambria Math"/>
                      <w:lang w:eastAsia="ru-RU"/>
                    </w:rPr>
                    <m:t>взвеш</m:t>
                  </m:r>
                </m:sup>
              </m:sSubSup>
            </m:oMath>
            <w:r w:rsidR="00261F29" w:rsidRPr="00B14618">
              <w:rPr>
                <w:rFonts w:ascii="Garamond" w:hAnsi="Garamond"/>
              </w:rPr>
              <w:t xml:space="preserve"> – взвешенный по часам объем снижения потребления электрической энергии агрегированного объекта управления </w:t>
            </w:r>
            <w:proofErr w:type="spellStart"/>
            <w:r w:rsidR="00261F29" w:rsidRPr="00B14618">
              <w:rPr>
                <w:rFonts w:ascii="Garamond" w:hAnsi="Garamond"/>
                <w:i/>
                <w:lang w:val="en-US"/>
              </w:rPr>
              <w:t>ar</w:t>
            </w:r>
            <w:proofErr w:type="spellEnd"/>
            <w:r w:rsidR="00261F29" w:rsidRPr="00B14618">
              <w:rPr>
                <w:rFonts w:ascii="Garamond" w:hAnsi="Garamond"/>
              </w:rPr>
              <w:t xml:space="preserve"> в отношении каждого месяца </w:t>
            </w:r>
            <w:r w:rsidR="00261F29" w:rsidRPr="00B14618">
              <w:rPr>
                <w:rFonts w:ascii="Garamond" w:hAnsi="Garamond"/>
                <w:i/>
                <w:lang w:val="en-US"/>
              </w:rPr>
              <w:t>m</w:t>
            </w:r>
            <w:r w:rsidR="00261F29" w:rsidRPr="00B14618">
              <w:rPr>
                <w:rFonts w:ascii="Garamond" w:hAnsi="Garamond"/>
              </w:rPr>
              <w:t>, относящегося к периоду оказания услуг по управлению изменением режима потребления электрической энергии, определяемый по формуле:</w:t>
            </w:r>
          </w:p>
          <w:p w14:paraId="1760F54D" w14:textId="77777777" w:rsidR="00261F29" w:rsidRPr="00B14618" w:rsidRDefault="008F4E8B" w:rsidP="00261F29">
            <w:pPr>
              <w:widowControl w:val="0"/>
              <w:adjustRightInd w:val="0"/>
              <w:spacing w:after="120"/>
              <w:ind w:firstLine="567"/>
              <w:jc w:val="both"/>
              <w:rPr>
                <w:rFonts w:ascii="Garamond" w:hAnsi="Garamond"/>
                <w:i/>
              </w:rPr>
            </w:pPr>
            <m:oMath>
              <m:sSubSup>
                <m:sSubSupPr>
                  <m:ctrlPr>
                    <w:rPr>
                      <w:rFonts w:ascii="Cambria Math" w:hAnsi="Cambria Math"/>
                      <w:i/>
                    </w:rPr>
                  </m:ctrlPr>
                </m:sSubSupPr>
                <m:e>
                  <m:r>
                    <w:rPr>
                      <w:rFonts w:ascii="Cambria Math" w:hAnsi="Cambria Math"/>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взвеш</m:t>
                  </m:r>
                </m:sup>
              </m:sSubSup>
              <m:r>
                <w:rPr>
                  <w:rFonts w:ascii="Cambria Math" w:hAnsi="Cambria Math"/>
                </w:rPr>
                <m:t>=</m:t>
              </m:r>
              <m:r>
                <w:rPr>
                  <w:rFonts w:ascii="Cambria Math" w:hAnsi="Cambria Math"/>
                  <w:highlight w:val="yellow"/>
                </w:rPr>
                <m:t>n</m:t>
              </m:r>
              <m:r>
                <w:rPr>
                  <w:rFonts w:ascii="Cambria Math" w:hAnsi="Cambria Math"/>
                </w:rPr>
                <m:t>∙</m:t>
              </m:r>
              <m:sSubSup>
                <m:sSubSupPr>
                  <m:ctrlPr>
                    <w:rPr>
                      <w:rFonts w:ascii="Cambria Math" w:hAnsi="Cambria Math"/>
                      <w:i/>
                    </w:rPr>
                  </m:ctrlPr>
                </m:sSubSupPr>
                <m:e>
                  <m:r>
                    <w:rPr>
                      <w:rFonts w:ascii="Cambria Math" w:hAnsi="Cambria Math"/>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заявл</m:t>
                  </m:r>
                </m:sup>
              </m:sSubSup>
              <m:r>
                <w:rPr>
                  <w:rFonts w:ascii="Cambria Math" w:hAnsi="Cambria Math"/>
                </w:rPr>
                <m:t>∙0,25</m:t>
              </m:r>
            </m:oMath>
            <w:r w:rsidR="00261F29" w:rsidRPr="00B14618">
              <w:rPr>
                <w:rFonts w:ascii="Garamond" w:hAnsi="Garamond"/>
                <w:i/>
              </w:rPr>
              <w:t>,</w:t>
            </w:r>
          </w:p>
          <w:p w14:paraId="7DAF53B9" w14:textId="77777777" w:rsidR="00261F29" w:rsidRPr="00B14618" w:rsidRDefault="00261F29" w:rsidP="00261F29">
            <w:pPr>
              <w:widowControl w:val="0"/>
              <w:adjustRightInd w:val="0"/>
              <w:spacing w:after="120"/>
              <w:ind w:firstLine="567"/>
              <w:jc w:val="both"/>
              <w:rPr>
                <w:rFonts w:ascii="Garamond" w:hAnsi="Garamond"/>
              </w:rPr>
            </w:pPr>
            <w:r w:rsidRPr="00B14618">
              <w:rPr>
                <w:rFonts w:ascii="Garamond" w:hAnsi="Garamond"/>
              </w:rPr>
              <w:t>где</w:t>
            </w:r>
          </w:p>
          <w:p w14:paraId="4A2BEEB8" w14:textId="77777777" w:rsidR="00261F29" w:rsidRPr="00B14618" w:rsidRDefault="00261F29" w:rsidP="00261F29">
            <w:pPr>
              <w:widowControl w:val="0"/>
              <w:adjustRightInd w:val="0"/>
              <w:spacing w:after="120"/>
              <w:ind w:firstLine="567"/>
              <w:jc w:val="both"/>
              <w:rPr>
                <w:rFonts w:ascii="Garamond" w:hAnsi="Garamond"/>
              </w:rPr>
            </w:pPr>
            <m:oMath>
              <m:r>
                <w:rPr>
                  <w:rFonts w:ascii="Cambria Math" w:hAnsi="Cambria Math"/>
                  <w:highlight w:val="yellow"/>
                </w:rPr>
                <m:t>n</m:t>
              </m:r>
            </m:oMath>
            <w:r w:rsidRPr="00B14618">
              <w:rPr>
                <w:rFonts w:ascii="Garamond" w:hAnsi="Garamond"/>
              </w:rPr>
              <w:t xml:space="preserve"> – количество часов непрерывного снижения потребления электрической энергии, указанное в ценовой заявке, поданной в отношении агрегированного объекта управления </w:t>
            </w:r>
            <w:proofErr w:type="spellStart"/>
            <w:r w:rsidRPr="00B14618">
              <w:rPr>
                <w:rFonts w:ascii="Garamond" w:hAnsi="Garamond"/>
                <w:i/>
                <w:lang w:val="en-US"/>
              </w:rPr>
              <w:t>ar</w:t>
            </w:r>
            <w:proofErr w:type="spellEnd"/>
            <w:r w:rsidRPr="00B14618">
              <w:rPr>
                <w:rFonts w:ascii="Garamond" w:hAnsi="Garamond"/>
              </w:rPr>
              <w:t xml:space="preserve"> в соответствии с </w:t>
            </w:r>
            <w:r w:rsidRPr="00B14618">
              <w:rPr>
                <w:rFonts w:ascii="Garamond" w:hAnsi="Garamond"/>
              </w:rPr>
              <w:lastRenderedPageBreak/>
              <w:t>п. 2.4 настоящего Регламента</w:t>
            </w:r>
            <w:r w:rsidRPr="00B14618">
              <w:rPr>
                <w:rFonts w:ascii="Garamond" w:hAnsi="Garamond"/>
                <w:highlight w:val="yellow"/>
              </w:rPr>
              <w:t>;</w:t>
            </w:r>
          </w:p>
          <w:p w14:paraId="1271F545" w14:textId="77777777" w:rsidR="00F87E80" w:rsidRPr="00B14618" w:rsidRDefault="008F4E8B" w:rsidP="00F87E80">
            <w:pPr>
              <w:widowControl w:val="0"/>
              <w:spacing w:before="120" w:after="120" w:line="240" w:lineRule="auto"/>
              <w:ind w:firstLine="567"/>
              <w:jc w:val="both"/>
              <w:rPr>
                <w:rFonts w:ascii="Garamond" w:eastAsia="Batang" w:hAnsi="Garamond" w:cs="Garamond"/>
                <w:highlight w:val="yellow"/>
                <w:lang w:eastAsia="ar-SA"/>
              </w:rPr>
            </w:pP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k</m:t>
                  </m:r>
                </m:e>
                <m:sub>
                  <m:r>
                    <w:rPr>
                      <w:rFonts w:ascii="Cambria Math" w:eastAsia="Batang" w:hAnsi="Cambria Math" w:cs="Garamond"/>
                      <w:highlight w:val="yellow"/>
                      <w:lang w:val="en-US" w:eastAsia="ar-SA"/>
                    </w:rPr>
                    <m:t>z</m:t>
                  </m:r>
                </m:sub>
                <m:sup>
                  <m:r>
                    <w:rPr>
                      <w:rFonts w:ascii="Cambria Math" w:eastAsia="Batang" w:hAnsi="Cambria Math" w:cs="Garamond"/>
                      <w:highlight w:val="yellow"/>
                      <w:lang w:eastAsia="ar-SA"/>
                    </w:rPr>
                    <m:t>превыш</m:t>
                  </m:r>
                </m:sup>
              </m:sSubSup>
            </m:oMath>
            <w:r w:rsidR="00F87E80" w:rsidRPr="00B14618">
              <w:rPr>
                <w:rFonts w:ascii="Garamond" w:eastAsia="Batang" w:hAnsi="Garamond" w:cs="Garamond"/>
                <w:highlight w:val="yellow"/>
                <w:lang w:eastAsia="ar-SA"/>
              </w:rPr>
              <w:t xml:space="preserve"> – коэффициент, учитывающий превышение прогнозируемого объема услуг по управлению изменением режима потребления электрической энергии, который может быть отобран по итогам отбора ресурса, над суммарной величиной взвешенного по часам объема снижения потребления электрической энергии агрегированных объектов управления, ценовые заявки в отношении которых приняты к отбору ресурса, определяемый по формуле:</w:t>
            </w:r>
          </w:p>
          <w:p w14:paraId="38DB052D" w14:textId="77777777" w:rsidR="00F87E80" w:rsidRPr="00B14618" w:rsidRDefault="008F4E8B" w:rsidP="00F87E80">
            <w:pPr>
              <w:widowControl w:val="0"/>
              <w:adjustRightInd w:val="0"/>
              <w:spacing w:after="120"/>
              <w:ind w:firstLine="567"/>
              <w:jc w:val="both"/>
              <w:rPr>
                <w:rFonts w:ascii="Garamond" w:hAnsi="Garamond"/>
              </w:rPr>
            </w:pP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k</m:t>
                  </m:r>
                </m:e>
                <m:sub>
                  <m:r>
                    <w:rPr>
                      <w:rFonts w:ascii="Cambria Math" w:eastAsia="Batang" w:hAnsi="Cambria Math" w:cs="Garamond"/>
                      <w:highlight w:val="yellow"/>
                      <w:lang w:val="en-US" w:eastAsia="ar-SA"/>
                    </w:rPr>
                    <m:t>z</m:t>
                  </m:r>
                  <m:r>
                    <w:rPr>
                      <w:rFonts w:ascii="Cambria Math" w:eastAsia="Batang" w:hAnsi="Cambria Math" w:cs="Garamond"/>
                      <w:highlight w:val="yellow"/>
                      <w:lang w:eastAsia="ar-SA"/>
                    </w:rPr>
                    <m:t>,</m:t>
                  </m:r>
                  <m:r>
                    <w:rPr>
                      <w:rFonts w:ascii="Cambria Math" w:eastAsia="Batang" w:hAnsi="Cambria Math" w:cs="Garamond"/>
                      <w:highlight w:val="yellow"/>
                      <w:lang w:val="en-US" w:eastAsia="ar-SA"/>
                    </w:rPr>
                    <m:t>m</m:t>
                  </m:r>
                </m:sub>
                <m:sup>
                  <m:r>
                    <w:rPr>
                      <w:rFonts w:ascii="Cambria Math" w:eastAsia="Batang" w:hAnsi="Cambria Math" w:cs="Garamond"/>
                      <w:highlight w:val="yellow"/>
                      <w:lang w:eastAsia="ar-SA"/>
                    </w:rPr>
                    <m:t>превыш</m:t>
                  </m:r>
                </m:sup>
              </m:sSubSup>
              <m:r>
                <w:rPr>
                  <w:rFonts w:ascii="Cambria Math" w:eastAsia="Batang" w:hAnsi="Cambria Math" w:cs="Garamond"/>
                  <w:highlight w:val="yellow"/>
                  <w:lang w:eastAsia="ar-SA"/>
                </w:rPr>
                <m:t>=</m:t>
              </m:r>
              <m:r>
                <m:rPr>
                  <m:sty m:val="p"/>
                </m:rPr>
                <w:rPr>
                  <w:rFonts w:ascii="Cambria Math" w:eastAsia="Batang" w:hAnsi="Cambria Math" w:cs="Garamond"/>
                  <w:highlight w:val="yellow"/>
                  <w:lang w:val="en-US" w:eastAsia="ar-SA"/>
                </w:rPr>
                <m:t>min</m:t>
              </m:r>
              <m:r>
                <m:rPr>
                  <m:sty m:val="p"/>
                </m:rPr>
                <w:rPr>
                  <w:rFonts w:ascii="Cambria Math" w:eastAsia="Batang" w:hAnsi="Cambria Math" w:cs="Garamond"/>
                  <w:highlight w:val="yellow"/>
                  <w:lang w:eastAsia="ar-SA"/>
                </w:rPr>
                <m:t>⁡</m:t>
              </m:r>
              <m:r>
                <w:rPr>
                  <w:rFonts w:ascii="Cambria Math" w:eastAsia="Batang" w:hAnsi="Cambria Math" w:cs="Garamond"/>
                  <w:highlight w:val="yellow"/>
                  <w:lang w:eastAsia="ar-SA"/>
                </w:rPr>
                <m:t>(1;</m:t>
              </m:r>
              <m:f>
                <m:fPr>
                  <m:ctrlPr>
                    <w:rPr>
                      <w:rFonts w:ascii="Cambria Math" w:eastAsia="Batang" w:hAnsi="Cambria Math" w:cs="Garamond"/>
                      <w:i/>
                      <w:highlight w:val="yellow"/>
                      <w:lang w:eastAsia="ar-SA"/>
                    </w:rPr>
                  </m:ctrlPr>
                </m:fPr>
                <m:num>
                  <m:nary>
                    <m:naryPr>
                      <m:chr m:val="∑"/>
                      <m:limLoc m:val="undOvr"/>
                      <m:supHide m:val="1"/>
                      <m:ctrlPr>
                        <w:rPr>
                          <w:rFonts w:ascii="Cambria Math" w:eastAsia="Batang" w:hAnsi="Cambria Math" w:cs="Garamond"/>
                          <w:i/>
                          <w:highlight w:val="yellow"/>
                          <w:lang w:eastAsia="ar-SA"/>
                        </w:rPr>
                      </m:ctrlPr>
                    </m:naryPr>
                    <m:sub>
                      <m:r>
                        <w:rPr>
                          <w:rFonts w:ascii="Cambria Math" w:eastAsia="Batang" w:hAnsi="Cambria Math" w:cs="Garamond"/>
                          <w:highlight w:val="yellow"/>
                          <w:lang w:eastAsia="ar-SA"/>
                        </w:rPr>
                        <m:t>z</m:t>
                      </m:r>
                    </m:sub>
                    <m:sup/>
                    <m:e>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ar</m:t>
                          </m:r>
                          <m:r>
                            <w:rPr>
                              <w:rFonts w:ascii="Cambria Math" w:eastAsia="Batang" w:hAnsi="Cambria Math" w:cs="Garamond"/>
                              <w:highlight w:val="yellow"/>
                              <w:lang w:eastAsia="ar-SA"/>
                            </w:rPr>
                            <m:t>,</m:t>
                          </m:r>
                          <m:r>
                            <w:rPr>
                              <w:rFonts w:ascii="Cambria Math" w:eastAsia="Batang" w:hAnsi="Cambria Math" w:cs="Garamond"/>
                              <w:highlight w:val="yellow"/>
                              <w:lang w:val="en-US" w:eastAsia="ar-SA"/>
                            </w:rPr>
                            <m:t>m</m:t>
                          </m:r>
                        </m:sub>
                        <m:sup>
                          <m:r>
                            <w:rPr>
                              <w:rFonts w:ascii="Cambria Math" w:eastAsia="Batang" w:hAnsi="Cambria Math" w:cs="Garamond"/>
                              <w:highlight w:val="yellow"/>
                              <w:lang w:eastAsia="ar-SA"/>
                            </w:rPr>
                            <m:t>взвеш</m:t>
                          </m:r>
                        </m:sup>
                      </m:sSubSup>
                    </m:e>
                  </m:nary>
                </m:num>
                <m:den>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z</m:t>
                      </m:r>
                    </m:sub>
                    <m:sup>
                      <m:r>
                        <w:rPr>
                          <w:rFonts w:ascii="Cambria Math" w:eastAsia="Batang" w:hAnsi="Cambria Math" w:cs="Garamond"/>
                          <w:highlight w:val="yellow"/>
                          <w:lang w:eastAsia="ar-SA"/>
                        </w:rPr>
                        <m:t>прогноз</m:t>
                      </m:r>
                    </m:sup>
                  </m:sSubSup>
                </m:den>
              </m:f>
              <m:r>
                <w:rPr>
                  <w:rFonts w:ascii="Cambria Math" w:eastAsia="Batang" w:hAnsi="Cambria Math" w:cs="Garamond"/>
                  <w:highlight w:val="yellow"/>
                  <w:lang w:eastAsia="ar-SA"/>
                </w:rPr>
                <m:t>)</m:t>
              </m:r>
            </m:oMath>
            <w:r w:rsidR="00F87E80" w:rsidRPr="00B14618">
              <w:rPr>
                <w:rFonts w:ascii="Garamond" w:eastAsia="Batang" w:hAnsi="Garamond" w:cs="Garamond"/>
                <w:color w:val="FF0000"/>
                <w:highlight w:val="yellow"/>
                <w:lang w:eastAsia="ar-SA"/>
              </w:rPr>
              <w:t>.</w:t>
            </w:r>
          </w:p>
        </w:tc>
        <w:tc>
          <w:tcPr>
            <w:tcW w:w="6521" w:type="dxa"/>
          </w:tcPr>
          <w:p w14:paraId="45625029" w14:textId="77777777" w:rsidR="00261F29" w:rsidRPr="00B14618" w:rsidRDefault="00261F29" w:rsidP="00261F29">
            <w:pPr>
              <w:widowControl w:val="0"/>
              <w:spacing w:after="120"/>
              <w:ind w:right="-26"/>
              <w:jc w:val="center"/>
              <w:rPr>
                <w:rFonts w:ascii="Garamond" w:hAnsi="Garamond"/>
                <w:b/>
              </w:rPr>
            </w:pPr>
            <w:r w:rsidRPr="00B14618">
              <w:rPr>
                <w:rFonts w:ascii="Garamond" w:hAnsi="Garamond"/>
                <w:b/>
              </w:rPr>
              <w:lastRenderedPageBreak/>
              <w:t>2.1. Исходные данные для проведения краткосрочного отбора ресурса по управлению изменением режима потребления</w:t>
            </w:r>
          </w:p>
          <w:p w14:paraId="67AA134D" w14:textId="77777777" w:rsidR="00261F29" w:rsidRPr="00B14618" w:rsidRDefault="00261F29" w:rsidP="00261F29">
            <w:pPr>
              <w:pStyle w:val="af2"/>
              <w:widowControl w:val="0"/>
              <w:spacing w:before="120" w:after="120"/>
              <w:ind w:left="0" w:firstLine="567"/>
              <w:jc w:val="both"/>
              <w:outlineLvl w:val="2"/>
              <w:rPr>
                <w:rFonts w:ascii="Garamond" w:hAnsi="Garamond"/>
                <w:color w:val="000000"/>
                <w:sz w:val="22"/>
                <w:szCs w:val="22"/>
              </w:rPr>
            </w:pPr>
            <w:r w:rsidRPr="00B14618">
              <w:rPr>
                <w:rFonts w:ascii="Garamond" w:hAnsi="Garamond"/>
                <w:color w:val="000000"/>
                <w:sz w:val="22"/>
                <w:szCs w:val="22"/>
              </w:rPr>
              <w:t>…</w:t>
            </w:r>
          </w:p>
          <w:p w14:paraId="02B36C15" w14:textId="77777777" w:rsidR="00261F29" w:rsidRPr="00B14618" w:rsidRDefault="008F4E8B" w:rsidP="00261F29">
            <w:pPr>
              <w:widowControl w:val="0"/>
              <w:adjustRightInd w:val="0"/>
              <w:spacing w:after="120"/>
              <w:ind w:firstLine="567"/>
              <w:jc w:val="both"/>
              <w:rPr>
                <w:rFonts w:ascii="Garamond" w:hAnsi="Garamond"/>
              </w:rPr>
            </w:pP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val="en-US" w:eastAsia="ru-RU"/>
                    </w:rPr>
                    <m:t>ar</m:t>
                  </m:r>
                  <m:r>
                    <w:rPr>
                      <w:rFonts w:ascii="Cambria Math" w:eastAsia="Times New Roman" w:hAnsi="Cambria Math"/>
                      <w:lang w:eastAsia="ru-RU"/>
                    </w:rPr>
                    <m:t>,</m:t>
                  </m:r>
                  <m:r>
                    <w:rPr>
                      <w:rFonts w:ascii="Cambria Math" w:eastAsia="Times New Roman" w:hAnsi="Cambria Math"/>
                      <w:lang w:val="en-US" w:eastAsia="ru-RU"/>
                    </w:rPr>
                    <m:t>m</m:t>
                  </m:r>
                </m:sub>
                <m:sup>
                  <m:r>
                    <w:rPr>
                      <w:rFonts w:ascii="Cambria Math" w:eastAsia="Times New Roman" w:hAnsi="Cambria Math"/>
                      <w:lang w:eastAsia="ru-RU"/>
                    </w:rPr>
                    <m:t>взвеш</m:t>
                  </m:r>
                </m:sup>
              </m:sSubSup>
            </m:oMath>
            <w:r w:rsidR="00261F29" w:rsidRPr="00B14618">
              <w:rPr>
                <w:rFonts w:ascii="Garamond" w:hAnsi="Garamond"/>
              </w:rPr>
              <w:t xml:space="preserve"> – взвешенный по часам объем снижения потребления электрической энергии агрегированного объекта управления </w:t>
            </w:r>
            <w:proofErr w:type="spellStart"/>
            <w:r w:rsidR="00261F29" w:rsidRPr="00B14618">
              <w:rPr>
                <w:rFonts w:ascii="Garamond" w:hAnsi="Garamond"/>
                <w:i/>
                <w:lang w:val="en-US"/>
              </w:rPr>
              <w:t>ar</w:t>
            </w:r>
            <w:proofErr w:type="spellEnd"/>
            <w:r w:rsidR="00261F29" w:rsidRPr="00B14618">
              <w:rPr>
                <w:rFonts w:ascii="Garamond" w:hAnsi="Garamond"/>
              </w:rPr>
              <w:t xml:space="preserve"> в отношении каждого месяца </w:t>
            </w:r>
            <w:r w:rsidR="00261F29" w:rsidRPr="00B14618">
              <w:rPr>
                <w:rFonts w:ascii="Garamond" w:hAnsi="Garamond"/>
                <w:i/>
                <w:lang w:val="en-US"/>
              </w:rPr>
              <w:t>m</w:t>
            </w:r>
            <w:r w:rsidR="00261F29" w:rsidRPr="00B14618">
              <w:rPr>
                <w:rFonts w:ascii="Garamond" w:hAnsi="Garamond"/>
              </w:rPr>
              <w:t>, относящегося к периоду оказания услуг по управлению изменением режима потребления электрической энергии, определяемый по формуле:</w:t>
            </w:r>
          </w:p>
          <w:p w14:paraId="384625D0" w14:textId="77777777" w:rsidR="00261F29" w:rsidRPr="00B14618" w:rsidRDefault="008F4E8B" w:rsidP="00261F29">
            <w:pPr>
              <w:widowControl w:val="0"/>
              <w:adjustRightInd w:val="0"/>
              <w:spacing w:after="120"/>
              <w:ind w:firstLine="567"/>
              <w:jc w:val="both"/>
              <w:rPr>
                <w:rFonts w:ascii="Garamond" w:hAnsi="Garamond"/>
                <w:i/>
              </w:rPr>
            </w:pPr>
            <m:oMath>
              <m:sSubSup>
                <m:sSubSupPr>
                  <m:ctrlPr>
                    <w:rPr>
                      <w:rFonts w:ascii="Cambria Math" w:hAnsi="Cambria Math"/>
                      <w:i/>
                    </w:rPr>
                  </m:ctrlPr>
                </m:sSubSupPr>
                <m:e>
                  <m:r>
                    <w:rPr>
                      <w:rFonts w:ascii="Cambria Math" w:hAnsi="Cambria Math"/>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взвеш</m:t>
                  </m:r>
                </m:sup>
              </m:sSubSup>
              <m:r>
                <w:rPr>
                  <w:rFonts w:ascii="Cambria Math" w:hAnsi="Cambria Math"/>
                </w:rPr>
                <m:t>=</m:t>
              </m:r>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T</m:t>
                  </m:r>
                </m:e>
                <m:sub>
                  <m:r>
                    <w:rPr>
                      <w:rFonts w:ascii="Cambria Math" w:eastAsiaTheme="minorEastAsia" w:hAnsi="Cambria Math"/>
                      <w:highlight w:val="yellow"/>
                      <w:lang w:val="en-US" w:eastAsia="ru-RU"/>
                    </w:rPr>
                    <m:t>ar</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m</m:t>
                  </m:r>
                </m:sub>
                <m:sup>
                  <m:r>
                    <w:rPr>
                      <w:rFonts w:ascii="Cambria Math" w:eastAsiaTheme="minorEastAsia" w:hAnsi="Cambria Math"/>
                      <w:highlight w:val="yellow"/>
                      <w:lang w:eastAsia="ru-RU"/>
                    </w:rPr>
                    <m:t>длит</m:t>
                  </m:r>
                </m:sup>
              </m:sSubSup>
              <m:r>
                <w:rPr>
                  <w:rFonts w:ascii="Cambria Math" w:hAnsi="Cambria Math"/>
                </w:rPr>
                <m:t>∙</m:t>
              </m:r>
              <m:sSubSup>
                <m:sSubSupPr>
                  <m:ctrlPr>
                    <w:rPr>
                      <w:rFonts w:ascii="Cambria Math" w:hAnsi="Cambria Math"/>
                      <w:i/>
                    </w:rPr>
                  </m:ctrlPr>
                </m:sSubSupPr>
                <m:e>
                  <m:r>
                    <w:rPr>
                      <w:rFonts w:ascii="Cambria Math" w:hAnsi="Cambria Math"/>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заявл</m:t>
                  </m:r>
                </m:sup>
              </m:sSubSup>
              <m:r>
                <w:rPr>
                  <w:rFonts w:ascii="Cambria Math" w:hAnsi="Cambria Math"/>
                </w:rPr>
                <m:t>∙0,25</m:t>
              </m:r>
            </m:oMath>
            <w:r w:rsidR="00261F29" w:rsidRPr="00B14618">
              <w:rPr>
                <w:rFonts w:ascii="Garamond" w:hAnsi="Garamond"/>
                <w:i/>
              </w:rPr>
              <w:t>,</w:t>
            </w:r>
          </w:p>
          <w:p w14:paraId="762581A4" w14:textId="77777777" w:rsidR="00261F29" w:rsidRPr="00B14618" w:rsidRDefault="00261F29" w:rsidP="00261F29">
            <w:pPr>
              <w:widowControl w:val="0"/>
              <w:adjustRightInd w:val="0"/>
              <w:spacing w:after="120"/>
              <w:ind w:firstLine="567"/>
              <w:jc w:val="both"/>
              <w:rPr>
                <w:rFonts w:ascii="Garamond" w:hAnsi="Garamond"/>
              </w:rPr>
            </w:pPr>
            <w:r w:rsidRPr="00B14618">
              <w:rPr>
                <w:rFonts w:ascii="Garamond" w:hAnsi="Garamond"/>
              </w:rPr>
              <w:t>где</w:t>
            </w:r>
          </w:p>
          <w:p w14:paraId="17EB62B2" w14:textId="77777777" w:rsidR="00261F29" w:rsidRPr="00B14618" w:rsidRDefault="008F4E8B" w:rsidP="00261F29">
            <w:pPr>
              <w:widowControl w:val="0"/>
              <w:adjustRightInd w:val="0"/>
              <w:spacing w:after="120"/>
              <w:ind w:firstLine="567"/>
              <w:jc w:val="both"/>
              <w:rPr>
                <w:rFonts w:ascii="Garamond" w:hAnsi="Garamond"/>
              </w:rPr>
            </w:pPr>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T</m:t>
                  </m:r>
                </m:e>
                <m:sub>
                  <m:r>
                    <w:rPr>
                      <w:rFonts w:ascii="Cambria Math" w:eastAsiaTheme="minorEastAsia" w:hAnsi="Cambria Math"/>
                      <w:highlight w:val="yellow"/>
                      <w:lang w:val="en-US" w:eastAsia="ru-RU"/>
                    </w:rPr>
                    <m:t>ar</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m</m:t>
                  </m:r>
                </m:sub>
                <m:sup>
                  <m:r>
                    <w:rPr>
                      <w:rFonts w:ascii="Cambria Math" w:eastAsiaTheme="minorEastAsia" w:hAnsi="Cambria Math"/>
                      <w:highlight w:val="yellow"/>
                      <w:lang w:eastAsia="ru-RU"/>
                    </w:rPr>
                    <m:t>длит</m:t>
                  </m:r>
                </m:sup>
              </m:sSubSup>
            </m:oMath>
            <w:r w:rsidR="00261F29" w:rsidRPr="00B14618">
              <w:rPr>
                <w:rFonts w:ascii="Garamond" w:hAnsi="Garamond"/>
              </w:rPr>
              <w:t xml:space="preserve"> – количество часов непрерывного снижения потребления электрической энергии, указанное в ценовой заявке, поданной в отношении агрегированного объекта управления </w:t>
            </w:r>
            <w:proofErr w:type="spellStart"/>
            <w:r w:rsidR="00261F29" w:rsidRPr="00B14618">
              <w:rPr>
                <w:rFonts w:ascii="Garamond" w:hAnsi="Garamond"/>
                <w:i/>
                <w:lang w:val="en-US"/>
              </w:rPr>
              <w:t>ar</w:t>
            </w:r>
            <w:proofErr w:type="spellEnd"/>
            <w:r w:rsidR="00261F29" w:rsidRPr="00B14618">
              <w:rPr>
                <w:rFonts w:ascii="Garamond" w:hAnsi="Garamond"/>
              </w:rPr>
              <w:t xml:space="preserve"> в </w:t>
            </w:r>
            <w:r w:rsidR="00261F29" w:rsidRPr="00B14618">
              <w:rPr>
                <w:rFonts w:ascii="Garamond" w:hAnsi="Garamond"/>
              </w:rPr>
              <w:lastRenderedPageBreak/>
              <w:t>соответствии</w:t>
            </w:r>
            <w:r w:rsidR="00F87E80" w:rsidRPr="00B14618">
              <w:rPr>
                <w:rFonts w:ascii="Garamond" w:hAnsi="Garamond"/>
              </w:rPr>
              <w:t xml:space="preserve"> с п. 2.4 настоящего Регламента</w:t>
            </w:r>
            <w:r w:rsidR="00F87E80" w:rsidRPr="00B14618">
              <w:rPr>
                <w:rFonts w:ascii="Garamond" w:hAnsi="Garamond"/>
                <w:highlight w:val="yellow"/>
              </w:rPr>
              <w:t>.</w:t>
            </w:r>
          </w:p>
        </w:tc>
      </w:tr>
      <w:tr w:rsidR="00E3540F" w:rsidRPr="00B14618" w14:paraId="3EA1D8D5" w14:textId="77777777" w:rsidTr="002B0D39">
        <w:trPr>
          <w:trHeight w:val="435"/>
        </w:trPr>
        <w:tc>
          <w:tcPr>
            <w:tcW w:w="1555" w:type="dxa"/>
            <w:vAlign w:val="center"/>
          </w:tcPr>
          <w:p w14:paraId="0178DE56" w14:textId="77777777" w:rsidR="00E3540F" w:rsidRPr="00B14618" w:rsidRDefault="00E3540F"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Приложение 3, п.</w:t>
            </w:r>
            <w:r w:rsidR="00062E8D" w:rsidRPr="00B14618">
              <w:rPr>
                <w:rFonts w:ascii="Garamond" w:hAnsi="Garamond"/>
                <w:b/>
                <w:color w:val="000000"/>
              </w:rPr>
              <w:t xml:space="preserve"> </w:t>
            </w:r>
            <w:r w:rsidRPr="00B14618">
              <w:rPr>
                <w:rFonts w:ascii="Garamond" w:hAnsi="Garamond"/>
                <w:b/>
                <w:color w:val="000000"/>
              </w:rPr>
              <w:t>2.2</w:t>
            </w:r>
          </w:p>
        </w:tc>
        <w:tc>
          <w:tcPr>
            <w:tcW w:w="6520" w:type="dxa"/>
          </w:tcPr>
          <w:p w14:paraId="14F63348" w14:textId="77777777" w:rsidR="006F6BC0" w:rsidRPr="00B14618" w:rsidRDefault="006F6BC0"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w:t>
            </w:r>
          </w:p>
          <w:p w14:paraId="441A00D0" w14:textId="77777777" w:rsidR="002B0D39" w:rsidRPr="00B14618" w:rsidRDefault="002B0D39"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Отбору в ценовой зоне </w:t>
            </w:r>
            <w:r w:rsidRPr="00B14618">
              <w:rPr>
                <w:rFonts w:ascii="Garamond" w:eastAsia="Batang" w:hAnsi="Garamond" w:cs="Garamond"/>
                <w:i/>
                <w:lang w:eastAsia="ar-SA"/>
              </w:rPr>
              <w:t>z</w:t>
            </w:r>
            <w:r w:rsidRPr="00B14618">
              <w:rPr>
                <w:rFonts w:ascii="Garamond" w:eastAsia="Batang" w:hAnsi="Garamond" w:cs="Garamond"/>
                <w:lang w:eastAsia="ar-SA"/>
              </w:rPr>
              <w:t xml:space="preserve"> в месяце </w:t>
            </w:r>
            <w:r w:rsidRPr="00B14618">
              <w:rPr>
                <w:rFonts w:ascii="Garamond" w:eastAsia="Batang" w:hAnsi="Garamond" w:cs="Garamond"/>
                <w:i/>
                <w:lang w:val="en-US" w:eastAsia="ar-SA"/>
              </w:rPr>
              <w:t>m</w:t>
            </w:r>
            <w:r w:rsidRPr="00B14618">
              <w:rPr>
                <w:rFonts w:ascii="Garamond" w:eastAsia="Batang" w:hAnsi="Garamond" w:cs="Garamond"/>
                <w:lang w:eastAsia="ar-SA"/>
              </w:rPr>
              <w:t xml:space="preserve">, относящемуся к периоду оказания услуг, на который проводится отбор ресурса, подлежат заявки с номерами от 1 до </w:t>
            </w:r>
            <w:r w:rsidRPr="00B14618">
              <w:rPr>
                <w:rFonts w:ascii="Garamond" w:eastAsia="Batang" w:hAnsi="Garamond" w:cs="Garamond"/>
                <w:i/>
                <w:lang w:eastAsia="ar-SA"/>
              </w:rPr>
              <w:t>N</w:t>
            </w:r>
            <w:r w:rsidRPr="00B14618">
              <w:rPr>
                <w:rFonts w:ascii="Garamond" w:eastAsia="Batang" w:hAnsi="Garamond" w:cs="Garamond"/>
                <w:lang w:eastAsia="ar-SA"/>
              </w:rPr>
              <w:t xml:space="preserve"> с наименьшими ценами в заявках </w:t>
            </w:r>
            <m:oMath>
              <m:sSub>
                <m:sSubPr>
                  <m:ctrlPr>
                    <w:rPr>
                      <w:rFonts w:ascii="Cambria Math" w:eastAsia="Batang" w:hAnsi="Cambria Math" w:cs="Garamond"/>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cs="Garamond"/>
                      <w:lang w:eastAsia="ar-SA"/>
                    </w:rPr>
                    <m:t>i</m:t>
                  </m:r>
                </m:sub>
              </m:sSub>
            </m:oMath>
            <w:r w:rsidRPr="00B14618">
              <w:rPr>
                <w:rFonts w:ascii="Garamond" w:eastAsia="Batang" w:hAnsi="Garamond" w:cs="Garamond"/>
                <w:lang w:eastAsia="ar-SA"/>
              </w:rPr>
              <w:t xml:space="preserve"> при выполнении двух условий:</w:t>
            </w:r>
          </w:p>
          <w:p w14:paraId="349DFE9F" w14:textId="77777777" w:rsidR="002B0D39" w:rsidRPr="00B14618" w:rsidRDefault="008F4E8B" w:rsidP="002B0D39">
            <w:pPr>
              <w:widowControl w:val="0"/>
              <w:spacing w:before="120" w:after="120" w:line="240" w:lineRule="auto"/>
              <w:ind w:right="-26" w:firstLine="567"/>
              <w:jc w:val="both"/>
              <w:rPr>
                <w:rFonts w:ascii="Garamond" w:eastAsia="Batang" w:hAnsi="Garamond" w:cs="Garamond"/>
                <w:lang w:eastAsia="ar-SA"/>
              </w:rPr>
            </w:pPr>
            <m:oMathPara>
              <m:oMath>
                <m:d>
                  <m:dPr>
                    <m:begChr m:val="{"/>
                    <m:endChr m:val=""/>
                    <m:ctrlPr>
                      <w:rPr>
                        <w:rFonts w:ascii="Cambria Math" w:eastAsia="Batang" w:hAnsi="Cambria Math" w:cs="Garamond"/>
                        <w:i/>
                        <w:lang w:eastAsia="ar-SA"/>
                      </w:rPr>
                    </m:ctrlPr>
                  </m:dPr>
                  <m:e>
                    <m:eqArr>
                      <m:eqArrPr>
                        <m:ctrlPr>
                          <w:rPr>
                            <w:rFonts w:ascii="Cambria Math" w:eastAsia="Batang" w:hAnsi="Cambria Math" w:cs="Garamond"/>
                            <w:i/>
                            <w:lang w:eastAsia="ar-SA"/>
                          </w:rPr>
                        </m:ctrlPr>
                      </m:eqArrPr>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e>
                            </m:nary>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z</m:t>
                                </m:r>
                              </m:sub>
                              <m:sup>
                                <m:r>
                                  <w:rPr>
                                    <w:rFonts w:ascii="Cambria Math" w:eastAsia="Batang" w:hAnsi="Cambria Math" w:cs="Garamond"/>
                                    <w:lang w:eastAsia="ar-SA"/>
                                  </w:rPr>
                                  <m:t>прогноз</m:t>
                                </m:r>
                              </m:sup>
                            </m:sSubSup>
                          </m:e>
                        </m:nary>
                      </m:e>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r>
                                  <w:rPr>
                                    <w:rFonts w:ascii="Cambria Math" w:eastAsia="Times New Roman" w:hAnsi="Cambria Math" w:cs="Garamond"/>
                                    <w:lang w:eastAsia="ru-RU"/>
                                  </w:rPr>
                                  <m:t>∙</m:t>
                                </m:r>
                                <m:sSub>
                                  <m:sSubPr>
                                    <m:ctrlPr>
                                      <w:rPr>
                                        <w:rFonts w:ascii="Cambria Math" w:eastAsia="Batang" w:hAnsi="Cambria Math" w:cs="Garamond"/>
                                        <w:i/>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ar,N</m:t>
                                    </m:r>
                                  </m:sub>
                                </m:sSub>
                              </m:e>
                            </m:nary>
                            <m:r>
                              <w:rPr>
                                <w:rFonts w:ascii="Cambria Math" w:eastAsia="Batang" w:hAnsi="Cambria Math" w:cs="Garamond"/>
                                <w:lang w:eastAsia="ar-SA"/>
                              </w:rPr>
                              <m:t>≤</m:t>
                            </m:r>
                            <m:f>
                              <m:fPr>
                                <m:ctrlPr>
                                  <w:rPr>
                                    <w:rFonts w:ascii="Cambria Math" w:eastAsia="Batang" w:hAnsi="Cambria Math" w:cs="Garamond"/>
                                    <w:i/>
                                    <w:lang w:eastAsia="ar-SA"/>
                                  </w:rPr>
                                </m:ctrlPr>
                              </m:fPr>
                              <m:num>
                                <m:r>
                                  <w:rPr>
                                    <w:rFonts w:ascii="Cambria Math" w:eastAsia="Batang" w:hAnsi="Cambria Math" w:cs="Garamond"/>
                                    <w:lang w:eastAsia="ar-SA"/>
                                  </w:rPr>
                                  <m:t>1</m:t>
                                </m:r>
                              </m:num>
                              <m:den>
                                <m:r>
                                  <w:rPr>
                                    <w:rFonts w:ascii="Cambria Math" w:eastAsia="Batang" w:hAnsi="Cambria Math" w:cs="Garamond"/>
                                    <w:lang w:eastAsia="ar-SA"/>
                                  </w:rPr>
                                  <m:t>3</m:t>
                                </m:r>
                              </m:den>
                            </m:f>
                            <m:r>
                              <w:rPr>
                                <w:rFonts w:ascii="Cambria Math" w:eastAsia="Batang" w:hAnsi="Cambria Math" w:cs="Garamond"/>
                                <w:lang w:eastAsia="ar-SA"/>
                              </w:rPr>
                              <m:t xml:space="preserve">∙ </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S</m:t>
                                </m:r>
                              </m:e>
                              <m:sub>
                                <m:r>
                                  <w:rPr>
                                    <w:rFonts w:ascii="Cambria Math" w:eastAsia="Batang" w:hAnsi="Cambria Math" w:cs="Garamond"/>
                                    <w:lang w:val="en-US" w:eastAsia="ar-SA"/>
                                  </w:rPr>
                                  <m:t>z</m:t>
                                </m:r>
                              </m:sub>
                              <m:sup>
                                <m:r>
                                  <w:rPr>
                                    <w:rFonts w:ascii="Cambria Math" w:eastAsia="Batang" w:hAnsi="Cambria Math" w:cs="Garamond"/>
                                    <w:lang w:eastAsia="ar-SA"/>
                                  </w:rPr>
                                  <m:t>пред</m:t>
                                </m:r>
                              </m:sup>
                            </m:sSubSup>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k</m:t>
                                </m:r>
                              </m:e>
                              <m:sub>
                                <m:r>
                                  <w:rPr>
                                    <w:rFonts w:ascii="Cambria Math" w:eastAsia="Batang" w:hAnsi="Cambria Math" w:cs="Garamond"/>
                                    <w:lang w:val="en-US" w:eastAsia="ar-SA"/>
                                  </w:rPr>
                                  <m:t>z,m</m:t>
                                </m:r>
                              </m:sub>
                              <m:sup>
                                <m:r>
                                  <w:rPr>
                                    <w:rFonts w:ascii="Cambria Math" w:eastAsia="Batang" w:hAnsi="Cambria Math" w:cs="Garamond"/>
                                    <w:lang w:eastAsia="ar-SA"/>
                                  </w:rPr>
                                  <m:t>превыш</m:t>
                                </m:r>
                              </m:sup>
                            </m:sSubSup>
                          </m:e>
                        </m:nary>
                      </m:e>
                    </m:eqArr>
                  </m:e>
                </m:d>
              </m:oMath>
            </m:oMathPara>
          </w:p>
          <w:p w14:paraId="2C3DEDD5"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5ED9D693"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6609A934"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1BAD2DFF"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5DCA5E03"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378572C8"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15912665"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7C7AABF5"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0923C9D9"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3D03366A"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3F4B5D45"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4945F4F6" w14:textId="77777777" w:rsidR="00F87E80" w:rsidRPr="00B14618" w:rsidRDefault="00F87E80" w:rsidP="002B0D39">
            <w:pPr>
              <w:widowControl w:val="0"/>
              <w:spacing w:before="120" w:after="120" w:line="240" w:lineRule="auto"/>
              <w:ind w:firstLine="567"/>
              <w:jc w:val="both"/>
              <w:rPr>
                <w:rFonts w:ascii="Garamond" w:eastAsia="Batang" w:hAnsi="Garamond" w:cs="Garamond"/>
                <w:lang w:eastAsia="ar-SA"/>
              </w:rPr>
            </w:pPr>
          </w:p>
          <w:p w14:paraId="7053AFBF" w14:textId="77777777" w:rsidR="002B0D39" w:rsidRPr="00B14618" w:rsidRDefault="002B0D39"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В случае если указанные условия не выполняются для ценовой заявки с номером </w:t>
            </w:r>
            <w:r w:rsidRPr="00B14618">
              <w:rPr>
                <w:rFonts w:ascii="Garamond" w:eastAsia="Batang" w:hAnsi="Garamond" w:cs="Garamond"/>
                <w:i/>
                <w:lang w:val="en-US" w:eastAsia="ar-SA"/>
              </w:rPr>
              <w:t>N</w:t>
            </w:r>
            <w:r w:rsidRPr="00B14618">
              <w:rPr>
                <w:rFonts w:ascii="Garamond" w:eastAsia="Batang" w:hAnsi="Garamond" w:cs="Garamond"/>
                <w:lang w:eastAsia="ar-SA"/>
              </w:rPr>
              <w:t xml:space="preserve">+1, в том числе с учетом уменьшения (модификации) отбираемого объема снижения, выполненной в соответствии с пунктом 2.6.3 настоящего Регламента, то такая 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B14618">
              <w:rPr>
                <w:rFonts w:ascii="Garamond" w:eastAsia="Batang" w:hAnsi="Garamond" w:cs="Garamond"/>
                <w:i/>
                <w:lang w:val="en-US" w:eastAsia="ar-SA"/>
              </w:rPr>
              <w:t>N</w:t>
            </w:r>
            <w:r w:rsidRPr="00B14618">
              <w:rPr>
                <w:rFonts w:ascii="Garamond" w:eastAsia="Batang" w:hAnsi="Garamond" w:cs="Garamond"/>
                <w:lang w:eastAsia="ar-SA"/>
              </w:rPr>
              <w:t xml:space="preserve"> заявок. </w:t>
            </w:r>
          </w:p>
          <w:p w14:paraId="558A26C0" w14:textId="77777777" w:rsidR="00FA17F7" w:rsidRPr="00B14618" w:rsidRDefault="00FA17F7" w:rsidP="002B0D39">
            <w:pPr>
              <w:widowControl w:val="0"/>
              <w:spacing w:before="120" w:after="120" w:line="240" w:lineRule="auto"/>
              <w:ind w:firstLine="567"/>
              <w:jc w:val="both"/>
              <w:rPr>
                <w:rFonts w:ascii="Garamond" w:eastAsia="Batang" w:hAnsi="Garamond" w:cs="Garamond"/>
                <w:lang w:eastAsia="ar-SA"/>
              </w:rPr>
            </w:pPr>
          </w:p>
          <w:p w14:paraId="2FFD7109" w14:textId="77777777" w:rsidR="00FA17F7" w:rsidRPr="00B14618" w:rsidRDefault="00FA17F7" w:rsidP="002B0D39">
            <w:pPr>
              <w:widowControl w:val="0"/>
              <w:spacing w:before="120" w:after="120" w:line="240" w:lineRule="auto"/>
              <w:ind w:firstLine="567"/>
              <w:jc w:val="both"/>
              <w:rPr>
                <w:rFonts w:ascii="Garamond" w:eastAsia="Batang" w:hAnsi="Garamond" w:cs="Garamond"/>
                <w:lang w:eastAsia="ar-SA"/>
              </w:rPr>
            </w:pPr>
          </w:p>
          <w:p w14:paraId="28E64594" w14:textId="77777777" w:rsidR="00FA17F7" w:rsidRPr="00B14618" w:rsidRDefault="00FA17F7" w:rsidP="002B0D39">
            <w:pPr>
              <w:widowControl w:val="0"/>
              <w:spacing w:before="120" w:after="120" w:line="240" w:lineRule="auto"/>
              <w:ind w:firstLine="567"/>
              <w:jc w:val="both"/>
              <w:rPr>
                <w:rFonts w:ascii="Garamond" w:eastAsia="Batang" w:hAnsi="Garamond" w:cs="Garamond"/>
                <w:lang w:eastAsia="ar-SA"/>
              </w:rPr>
            </w:pPr>
          </w:p>
          <w:p w14:paraId="25081A68" w14:textId="77777777" w:rsidR="00FA17F7" w:rsidRPr="00B14618" w:rsidRDefault="00FA17F7" w:rsidP="002B0D39">
            <w:pPr>
              <w:widowControl w:val="0"/>
              <w:spacing w:before="120" w:after="120" w:line="240" w:lineRule="auto"/>
              <w:ind w:firstLine="567"/>
              <w:jc w:val="both"/>
              <w:rPr>
                <w:rFonts w:ascii="Garamond" w:eastAsia="Batang" w:hAnsi="Garamond" w:cs="Garamond"/>
                <w:lang w:eastAsia="ar-SA"/>
              </w:rPr>
            </w:pPr>
          </w:p>
          <w:p w14:paraId="42E9C0E0" w14:textId="77777777" w:rsidR="00FA17F7" w:rsidRPr="00B14618" w:rsidRDefault="00FA17F7" w:rsidP="002B0D39">
            <w:pPr>
              <w:widowControl w:val="0"/>
              <w:spacing w:before="120" w:after="120" w:line="240" w:lineRule="auto"/>
              <w:ind w:firstLine="567"/>
              <w:jc w:val="both"/>
              <w:rPr>
                <w:rFonts w:ascii="Garamond" w:eastAsia="Batang" w:hAnsi="Garamond" w:cs="Garamond"/>
                <w:lang w:eastAsia="ar-SA"/>
              </w:rPr>
            </w:pPr>
          </w:p>
          <w:p w14:paraId="1C993AF4" w14:textId="77777777" w:rsidR="00FA17F7" w:rsidRPr="00B14618" w:rsidRDefault="00FA17F7" w:rsidP="002B0D39">
            <w:pPr>
              <w:widowControl w:val="0"/>
              <w:spacing w:before="120" w:after="120" w:line="240" w:lineRule="auto"/>
              <w:ind w:firstLine="567"/>
              <w:jc w:val="both"/>
              <w:rPr>
                <w:rFonts w:ascii="Garamond" w:eastAsia="Batang" w:hAnsi="Garamond" w:cs="Garamond"/>
                <w:lang w:eastAsia="ar-SA"/>
              </w:rPr>
            </w:pPr>
          </w:p>
          <w:p w14:paraId="3D77537F" w14:textId="77777777" w:rsidR="00FA17F7" w:rsidRPr="00B14618" w:rsidRDefault="00FA17F7" w:rsidP="002B0D39">
            <w:pPr>
              <w:widowControl w:val="0"/>
              <w:spacing w:before="120" w:after="120" w:line="240" w:lineRule="auto"/>
              <w:ind w:firstLine="567"/>
              <w:jc w:val="both"/>
              <w:rPr>
                <w:rFonts w:ascii="Garamond" w:eastAsia="Batang" w:hAnsi="Garamond" w:cs="Garamond"/>
                <w:lang w:eastAsia="ar-SA"/>
              </w:rPr>
            </w:pPr>
          </w:p>
          <w:p w14:paraId="25CAF319" w14:textId="77777777" w:rsidR="00E3540F" w:rsidRPr="00B14618" w:rsidRDefault="002B0D39"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Если в ценовой заявке отсутствует согласие на возможность отбора АОУ на отдельные месяцы периода оказания услуг, предусмотренное пунктом 2.4.7 настоящего Регламента, то в случае невыполнения указанных условий для месяца </w:t>
            </w:r>
            <w:r w:rsidRPr="00B14618">
              <w:rPr>
                <w:rFonts w:ascii="Garamond" w:eastAsia="Batang" w:hAnsi="Garamond" w:cs="Garamond"/>
                <w:i/>
                <w:lang w:val="en-US" w:eastAsia="ar-SA"/>
              </w:rPr>
              <w:t>m</w:t>
            </w:r>
            <w:r w:rsidRPr="00B14618">
              <w:rPr>
                <w:rFonts w:ascii="Garamond" w:eastAsia="Batang" w:hAnsi="Garamond" w:cs="Garamond"/>
                <w:lang w:eastAsia="ar-SA"/>
              </w:rPr>
              <w:t xml:space="preserve"> ценовая заявка в отношении такого АОУ исключается из перечня ранжированных заявок, сформированных в отношении остальных месяцев периода оказания услуг, без учета выполнения указанных условий для соответствующего месяца и производится проверка оставшихся ранжированных заявок на соответствие указанным условиям для соответствующего месяца.</w:t>
            </w:r>
          </w:p>
        </w:tc>
        <w:tc>
          <w:tcPr>
            <w:tcW w:w="6521" w:type="dxa"/>
          </w:tcPr>
          <w:p w14:paraId="75DCD641" w14:textId="77777777" w:rsidR="006F6BC0" w:rsidRPr="00B14618" w:rsidRDefault="006F6BC0"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lastRenderedPageBreak/>
              <w:t>…</w:t>
            </w:r>
          </w:p>
          <w:p w14:paraId="34146317" w14:textId="77777777" w:rsidR="002B0D39" w:rsidRPr="00B14618" w:rsidRDefault="002B0D39"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Отбору в ценовой зоне </w:t>
            </w:r>
            <w:r w:rsidRPr="00B14618">
              <w:rPr>
                <w:rFonts w:ascii="Garamond" w:eastAsia="Batang" w:hAnsi="Garamond" w:cs="Garamond"/>
                <w:i/>
                <w:lang w:eastAsia="ar-SA"/>
              </w:rPr>
              <w:t>z</w:t>
            </w:r>
            <w:r w:rsidRPr="00B14618">
              <w:rPr>
                <w:rFonts w:ascii="Garamond" w:eastAsia="Batang" w:hAnsi="Garamond" w:cs="Garamond"/>
                <w:lang w:eastAsia="ar-SA"/>
              </w:rPr>
              <w:t xml:space="preserve"> в месяце </w:t>
            </w:r>
            <w:r w:rsidRPr="00B14618">
              <w:rPr>
                <w:rFonts w:ascii="Garamond" w:eastAsia="Batang" w:hAnsi="Garamond" w:cs="Garamond"/>
                <w:i/>
                <w:lang w:val="en-US" w:eastAsia="ar-SA"/>
              </w:rPr>
              <w:t>m</w:t>
            </w:r>
            <w:r w:rsidRPr="00B14618">
              <w:rPr>
                <w:rFonts w:ascii="Garamond" w:eastAsia="Batang" w:hAnsi="Garamond" w:cs="Garamond"/>
                <w:lang w:eastAsia="ar-SA"/>
              </w:rPr>
              <w:t xml:space="preserve">, относящемуся к периоду оказания услуг, на который проводится отбор ресурса, подлежат заявки с номерами от 1 до </w:t>
            </w:r>
            <w:r w:rsidRPr="00B14618">
              <w:rPr>
                <w:rFonts w:ascii="Garamond" w:eastAsia="Batang" w:hAnsi="Garamond" w:cs="Garamond"/>
                <w:i/>
                <w:lang w:eastAsia="ar-SA"/>
              </w:rPr>
              <w:t>N</w:t>
            </w:r>
            <w:r w:rsidRPr="00B14618">
              <w:rPr>
                <w:rFonts w:ascii="Garamond" w:eastAsia="Batang" w:hAnsi="Garamond" w:cs="Garamond"/>
                <w:lang w:eastAsia="ar-SA"/>
              </w:rPr>
              <w:t xml:space="preserve"> с наименьшими ценами в заявках </w:t>
            </w:r>
            <m:oMath>
              <m:sSub>
                <m:sSubPr>
                  <m:ctrlPr>
                    <w:rPr>
                      <w:rFonts w:ascii="Cambria Math" w:eastAsia="Batang" w:hAnsi="Cambria Math" w:cs="Garamond"/>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cs="Garamond"/>
                      <w:lang w:eastAsia="ar-SA"/>
                    </w:rPr>
                    <m:t>i</m:t>
                  </m:r>
                </m:sub>
              </m:sSub>
            </m:oMath>
            <w:r w:rsidRPr="00B14618">
              <w:rPr>
                <w:rFonts w:ascii="Garamond" w:eastAsia="Batang" w:hAnsi="Garamond" w:cs="Garamond"/>
                <w:lang w:eastAsia="ar-SA"/>
              </w:rPr>
              <w:t xml:space="preserve"> при выполнении двух условий:</w:t>
            </w:r>
          </w:p>
          <w:p w14:paraId="0D2A3D5A" w14:textId="77777777" w:rsidR="002B0D39" w:rsidRPr="00B14618" w:rsidRDefault="008F4E8B" w:rsidP="002B0D39">
            <w:pPr>
              <w:widowControl w:val="0"/>
              <w:spacing w:before="120" w:after="120" w:line="240" w:lineRule="auto"/>
              <w:ind w:right="-26" w:firstLine="567"/>
              <w:jc w:val="both"/>
              <w:rPr>
                <w:rFonts w:ascii="Garamond" w:eastAsia="Batang" w:hAnsi="Garamond" w:cs="Garamond"/>
                <w:lang w:eastAsia="ar-SA"/>
              </w:rPr>
            </w:pPr>
            <m:oMathPara>
              <m:oMath>
                <m:d>
                  <m:dPr>
                    <m:begChr m:val="{"/>
                    <m:endChr m:val=""/>
                    <m:ctrlPr>
                      <w:rPr>
                        <w:rFonts w:ascii="Cambria Math" w:eastAsia="Batang" w:hAnsi="Cambria Math" w:cs="Garamond"/>
                        <w:i/>
                        <w:lang w:eastAsia="ar-SA"/>
                      </w:rPr>
                    </m:ctrlPr>
                  </m:dPr>
                  <m:e>
                    <m:eqArr>
                      <m:eqArrPr>
                        <m:ctrlPr>
                          <w:rPr>
                            <w:rFonts w:ascii="Cambria Math" w:eastAsia="Batang" w:hAnsi="Cambria Math" w:cs="Garamond"/>
                            <w:i/>
                            <w:lang w:eastAsia="ar-SA"/>
                          </w:rPr>
                        </m:ctrlPr>
                      </m:eqArrPr>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e>
                            </m:nary>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z</m:t>
                                </m:r>
                              </m:sub>
                              <m:sup>
                                <m:r>
                                  <w:rPr>
                                    <w:rFonts w:ascii="Cambria Math" w:eastAsia="Batang" w:hAnsi="Cambria Math" w:cs="Garamond"/>
                                    <w:lang w:eastAsia="ar-SA"/>
                                  </w:rPr>
                                  <m:t>прогноз</m:t>
                                </m:r>
                              </m:sup>
                            </m:sSubSup>
                          </m:e>
                        </m:nary>
                      </m:e>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r>
                                  <w:rPr>
                                    <w:rFonts w:ascii="Cambria Math" w:eastAsia="Times New Roman" w:hAnsi="Cambria Math" w:cs="Garamond"/>
                                    <w:lang w:eastAsia="ru-RU"/>
                                  </w:rPr>
                                  <m:t>∙</m:t>
                                </m:r>
                                <m:sSub>
                                  <m:sSubPr>
                                    <m:ctrlPr>
                                      <w:rPr>
                                        <w:rFonts w:ascii="Cambria Math" w:eastAsia="Batang" w:hAnsi="Cambria Math" w:cs="Garamond"/>
                                        <w:i/>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ar,N</m:t>
                                    </m:r>
                                  </m:sub>
                                </m:sSub>
                              </m:e>
                            </m:nary>
                            <m:r>
                              <w:rPr>
                                <w:rFonts w:ascii="Cambria Math" w:eastAsia="Batang" w:hAnsi="Cambria Math" w:cs="Garamond"/>
                                <w:lang w:eastAsia="ar-SA"/>
                              </w:rPr>
                              <m:t>≤</m:t>
                            </m:r>
                            <m:f>
                              <m:fPr>
                                <m:ctrlPr>
                                  <w:rPr>
                                    <w:rFonts w:ascii="Cambria Math" w:eastAsia="Batang" w:hAnsi="Cambria Math" w:cs="Garamond"/>
                                    <w:i/>
                                    <w:lang w:eastAsia="ar-SA"/>
                                  </w:rPr>
                                </m:ctrlPr>
                              </m:fPr>
                              <m:num>
                                <m:r>
                                  <w:rPr>
                                    <w:rFonts w:ascii="Cambria Math" w:eastAsia="Batang" w:hAnsi="Cambria Math" w:cs="Garamond"/>
                                    <w:lang w:eastAsia="ar-SA"/>
                                  </w:rPr>
                                  <m:t>1</m:t>
                                </m:r>
                              </m:num>
                              <m:den>
                                <m:r>
                                  <w:rPr>
                                    <w:rFonts w:ascii="Cambria Math" w:eastAsia="Batang" w:hAnsi="Cambria Math" w:cs="Garamond"/>
                                    <w:lang w:eastAsia="ar-SA"/>
                                  </w:rPr>
                                  <m:t>3</m:t>
                                </m:r>
                              </m:den>
                            </m:f>
                            <m:r>
                              <w:rPr>
                                <w:rFonts w:ascii="Cambria Math" w:eastAsia="Batang" w:hAnsi="Cambria Math" w:cs="Garamond"/>
                                <w:lang w:eastAsia="ar-SA"/>
                              </w:rPr>
                              <m:t xml:space="preserve">∙ </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S</m:t>
                                </m:r>
                              </m:e>
                              <m:sub>
                                <m:r>
                                  <w:rPr>
                                    <w:rFonts w:ascii="Cambria Math" w:eastAsia="Batang" w:hAnsi="Cambria Math" w:cs="Garamond"/>
                                    <w:lang w:val="en-US" w:eastAsia="ar-SA"/>
                                  </w:rPr>
                                  <m:t>z</m:t>
                                </m:r>
                              </m:sub>
                              <m:sup>
                                <m:r>
                                  <w:rPr>
                                    <w:rFonts w:ascii="Cambria Math" w:eastAsia="Batang" w:hAnsi="Cambria Math" w:cs="Garamond"/>
                                    <w:lang w:eastAsia="ar-SA"/>
                                  </w:rPr>
                                  <m:t>пред</m:t>
                                </m:r>
                              </m:sup>
                            </m:sSubSup>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k</m:t>
                                </m:r>
                              </m:e>
                              <m:sub>
                                <m:r>
                                  <w:rPr>
                                    <w:rFonts w:ascii="Cambria Math" w:eastAsia="Batang" w:hAnsi="Cambria Math" w:cs="Garamond"/>
                                    <w:lang w:val="en-US" w:eastAsia="ar-SA"/>
                                  </w:rPr>
                                  <m:t>z,m</m:t>
                                </m:r>
                              </m:sub>
                              <m:sup>
                                <m:r>
                                  <w:rPr>
                                    <w:rFonts w:ascii="Cambria Math" w:eastAsia="Batang" w:hAnsi="Cambria Math" w:cs="Garamond"/>
                                    <w:lang w:eastAsia="ar-SA"/>
                                  </w:rPr>
                                  <m:t>превыш</m:t>
                                </m:r>
                              </m:sup>
                            </m:sSubSup>
                          </m:e>
                        </m:nary>
                      </m:e>
                    </m:eqArr>
                  </m:e>
                </m:d>
              </m:oMath>
            </m:oMathPara>
          </w:p>
          <w:p w14:paraId="288070ED" w14:textId="77777777" w:rsidR="00F87E80" w:rsidRPr="00B14618" w:rsidRDefault="00F87E80" w:rsidP="00F87E80">
            <w:pPr>
              <w:widowControl w:val="0"/>
              <w:spacing w:before="120" w:after="120" w:line="240" w:lineRule="auto"/>
              <w:ind w:right="-26" w:firstLine="567"/>
              <w:jc w:val="both"/>
              <w:rPr>
                <w:rFonts w:ascii="Garamond" w:eastAsia="Batang" w:hAnsi="Garamond" w:cs="Garamond"/>
                <w:lang w:eastAsia="ar-SA"/>
              </w:rPr>
            </w:pPr>
            <w:r w:rsidRPr="00B14618">
              <w:rPr>
                <w:rFonts w:ascii="Garamond" w:eastAsia="Batang" w:hAnsi="Garamond" w:cs="Garamond"/>
                <w:highlight w:val="yellow"/>
                <w:lang w:eastAsia="ar-SA"/>
              </w:rPr>
              <w:t>где</w:t>
            </w:r>
          </w:p>
          <w:p w14:paraId="6278F5A8" w14:textId="77777777" w:rsidR="00F87E80" w:rsidRPr="00B14618" w:rsidRDefault="008F4E8B" w:rsidP="00F87E80">
            <w:pPr>
              <w:widowControl w:val="0"/>
              <w:spacing w:before="120" w:after="120" w:line="240" w:lineRule="auto"/>
              <w:ind w:right="-26" w:firstLine="567"/>
              <w:jc w:val="both"/>
              <w:rPr>
                <w:rFonts w:ascii="Garamond" w:eastAsia="Batang" w:hAnsi="Garamond" w:cs="Garamond"/>
                <w:lang w:eastAsia="ar-SA"/>
              </w:rPr>
            </w:pP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k</m:t>
                  </m:r>
                </m:e>
                <m:sub>
                  <m:r>
                    <w:rPr>
                      <w:rFonts w:ascii="Cambria Math" w:eastAsia="Batang" w:hAnsi="Cambria Math" w:cs="Garamond"/>
                      <w:highlight w:val="yellow"/>
                      <w:lang w:val="en-US" w:eastAsia="ar-SA"/>
                    </w:rPr>
                    <m:t>z</m:t>
                  </m:r>
                  <m:r>
                    <w:rPr>
                      <w:rFonts w:ascii="Cambria Math" w:eastAsia="Batang" w:hAnsi="Cambria Math" w:cs="Garamond"/>
                      <w:highlight w:val="yellow"/>
                      <w:lang w:eastAsia="ar-SA"/>
                    </w:rPr>
                    <m:t>,</m:t>
                  </m:r>
                  <m:r>
                    <w:rPr>
                      <w:rFonts w:ascii="Cambria Math" w:eastAsia="Batang" w:hAnsi="Cambria Math" w:cs="Garamond"/>
                      <w:highlight w:val="yellow"/>
                      <w:lang w:val="en-US" w:eastAsia="ar-SA"/>
                    </w:rPr>
                    <m:t>m</m:t>
                  </m:r>
                </m:sub>
                <m:sup>
                  <m:r>
                    <w:rPr>
                      <w:rFonts w:ascii="Cambria Math" w:eastAsia="Batang" w:hAnsi="Cambria Math" w:cs="Garamond"/>
                      <w:highlight w:val="yellow"/>
                      <w:lang w:eastAsia="ar-SA"/>
                    </w:rPr>
                    <m:t>превыш</m:t>
                  </m:r>
                </m:sup>
              </m:sSubSup>
            </m:oMath>
            <w:r w:rsidR="00F87E80" w:rsidRPr="00B14618">
              <w:rPr>
                <w:rFonts w:ascii="Garamond" w:eastAsia="Batang" w:hAnsi="Garamond" w:cs="Garamond"/>
                <w:highlight w:val="yellow"/>
                <w:lang w:eastAsia="ar-SA"/>
              </w:rPr>
              <w:t xml:space="preserve"> – коэффициент, учитывающий превышение прогнозируемого объема услуг по управлению изменением режима потребления электрической энергии, который может быть отобран по итогам отбора ресурса, над суммарной величиной взвешенного по часам объема снижения потребления электрической энергии агрегированных объектов управления, ценовые заявки в отношении которых приняты к отбору ресурса, определяемый по формуле:</w:t>
            </w:r>
          </w:p>
          <w:p w14:paraId="55752BC3" w14:textId="5C607090" w:rsidR="00F87E80" w:rsidRPr="00B14618" w:rsidRDefault="008F4E8B" w:rsidP="00234DA8">
            <w:pPr>
              <w:widowControl w:val="0"/>
              <w:spacing w:before="120" w:after="120" w:line="240" w:lineRule="auto"/>
              <w:ind w:right="-26" w:firstLine="1589"/>
              <w:jc w:val="both"/>
              <w:rPr>
                <w:rFonts w:ascii="Garamond" w:eastAsia="Batang" w:hAnsi="Garamond" w:cs="Garamond"/>
                <w:lang w:eastAsia="ar-SA"/>
              </w:rPr>
            </w:pP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k</m:t>
                  </m:r>
                </m:e>
                <m:sub>
                  <m:r>
                    <w:rPr>
                      <w:rFonts w:ascii="Cambria Math" w:eastAsia="Batang" w:hAnsi="Cambria Math" w:cs="Garamond"/>
                      <w:highlight w:val="yellow"/>
                      <w:lang w:val="en-US" w:eastAsia="ar-SA"/>
                    </w:rPr>
                    <m:t>z</m:t>
                  </m:r>
                  <m:r>
                    <w:rPr>
                      <w:rFonts w:ascii="Cambria Math" w:eastAsia="Batang" w:hAnsi="Cambria Math" w:cs="Garamond"/>
                      <w:highlight w:val="yellow"/>
                      <w:lang w:eastAsia="ar-SA"/>
                    </w:rPr>
                    <m:t>,</m:t>
                  </m:r>
                  <m:r>
                    <w:rPr>
                      <w:rFonts w:ascii="Cambria Math" w:eastAsia="Batang" w:hAnsi="Cambria Math" w:cs="Garamond"/>
                      <w:highlight w:val="yellow"/>
                      <w:lang w:val="en-US" w:eastAsia="ar-SA"/>
                    </w:rPr>
                    <m:t>m</m:t>
                  </m:r>
                </m:sub>
                <m:sup>
                  <m:r>
                    <w:rPr>
                      <w:rFonts w:ascii="Cambria Math" w:eastAsia="Batang" w:hAnsi="Cambria Math" w:cs="Garamond"/>
                      <w:highlight w:val="yellow"/>
                      <w:lang w:eastAsia="ar-SA"/>
                    </w:rPr>
                    <m:t>превыш</m:t>
                  </m:r>
                </m:sup>
              </m:sSubSup>
              <m:r>
                <w:rPr>
                  <w:rFonts w:ascii="Cambria Math" w:eastAsia="Batang" w:hAnsi="Cambria Math" w:cs="Garamond"/>
                  <w:highlight w:val="yellow"/>
                  <w:lang w:eastAsia="ar-SA"/>
                </w:rPr>
                <m:t>=</m:t>
              </m:r>
              <m:r>
                <m:rPr>
                  <m:sty m:val="p"/>
                </m:rPr>
                <w:rPr>
                  <w:rFonts w:ascii="Cambria Math" w:eastAsia="Batang" w:hAnsi="Cambria Math" w:cs="Garamond"/>
                  <w:highlight w:val="yellow"/>
                  <w:lang w:val="en-US" w:eastAsia="ar-SA"/>
                </w:rPr>
                <m:t>min</m:t>
              </m:r>
              <m:r>
                <m:rPr>
                  <m:sty m:val="p"/>
                </m:rPr>
                <w:rPr>
                  <w:rFonts w:ascii="Cambria Math" w:eastAsia="Batang" w:hAnsi="Cambria Math" w:cs="Garamond"/>
                  <w:highlight w:val="yellow"/>
                  <w:lang w:eastAsia="ar-SA"/>
                </w:rPr>
                <m:t>⁡</m:t>
              </m:r>
              <m:r>
                <w:rPr>
                  <w:rFonts w:ascii="Cambria Math" w:eastAsia="Batang" w:hAnsi="Cambria Math" w:cs="Garamond"/>
                  <w:highlight w:val="yellow"/>
                  <w:lang w:eastAsia="ar-SA"/>
                </w:rPr>
                <m:t>(1;</m:t>
              </m:r>
              <m:f>
                <m:fPr>
                  <m:ctrlPr>
                    <w:rPr>
                      <w:rFonts w:ascii="Cambria Math" w:eastAsia="Batang" w:hAnsi="Cambria Math" w:cs="Garamond"/>
                      <w:i/>
                      <w:highlight w:val="yellow"/>
                      <w:lang w:eastAsia="ar-SA"/>
                    </w:rPr>
                  </m:ctrlPr>
                </m:fPr>
                <m:num>
                  <m:nary>
                    <m:naryPr>
                      <m:chr m:val="∑"/>
                      <m:limLoc m:val="undOvr"/>
                      <m:supHide m:val="1"/>
                      <m:ctrlPr>
                        <w:rPr>
                          <w:rFonts w:ascii="Cambria Math" w:eastAsia="Batang" w:hAnsi="Cambria Math" w:cs="Garamond"/>
                          <w:i/>
                          <w:highlight w:val="yellow"/>
                          <w:lang w:eastAsia="ar-SA"/>
                        </w:rPr>
                      </m:ctrlPr>
                    </m:naryPr>
                    <m:sub>
                      <m:r>
                        <w:rPr>
                          <w:rFonts w:ascii="Cambria Math" w:eastAsia="Batang" w:hAnsi="Cambria Math" w:cs="Garamond"/>
                          <w:highlight w:val="yellow"/>
                          <w:lang w:eastAsia="ar-SA"/>
                        </w:rPr>
                        <m:t>z</m:t>
                      </m:r>
                    </m:sub>
                    <m:sup/>
                    <m:e>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ar</m:t>
                          </m:r>
                          <m:r>
                            <w:rPr>
                              <w:rFonts w:ascii="Cambria Math" w:eastAsia="Batang" w:hAnsi="Cambria Math" w:cs="Garamond"/>
                              <w:highlight w:val="yellow"/>
                              <w:lang w:eastAsia="ar-SA"/>
                            </w:rPr>
                            <m:t>,</m:t>
                          </m:r>
                          <m:r>
                            <w:rPr>
                              <w:rFonts w:ascii="Cambria Math" w:eastAsia="Batang" w:hAnsi="Cambria Math" w:cs="Garamond"/>
                              <w:highlight w:val="yellow"/>
                              <w:lang w:val="en-US" w:eastAsia="ar-SA"/>
                            </w:rPr>
                            <m:t>m</m:t>
                          </m:r>
                        </m:sub>
                        <m:sup>
                          <m:r>
                            <w:rPr>
                              <w:rFonts w:ascii="Cambria Math" w:eastAsia="Batang" w:hAnsi="Cambria Math" w:cs="Garamond"/>
                              <w:highlight w:val="yellow"/>
                              <w:lang w:eastAsia="ar-SA"/>
                            </w:rPr>
                            <m:t>взвеш</m:t>
                          </m:r>
                        </m:sup>
                      </m:sSubSup>
                    </m:e>
                  </m:nary>
                </m:num>
                <m:den>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z</m:t>
                      </m:r>
                    </m:sub>
                    <m:sup>
                      <m:r>
                        <w:rPr>
                          <w:rFonts w:ascii="Cambria Math" w:eastAsia="Batang" w:hAnsi="Cambria Math" w:cs="Garamond"/>
                          <w:highlight w:val="yellow"/>
                          <w:lang w:eastAsia="ar-SA"/>
                        </w:rPr>
                        <m:t>прогноз</m:t>
                      </m:r>
                    </m:sup>
                  </m:sSubSup>
                </m:den>
              </m:f>
              <m:r>
                <w:rPr>
                  <w:rFonts w:ascii="Cambria Math" w:eastAsia="Batang" w:hAnsi="Cambria Math" w:cs="Garamond"/>
                  <w:highlight w:val="yellow"/>
                  <w:lang w:eastAsia="ar-SA"/>
                </w:rPr>
                <m:t>∙</m:t>
              </m:r>
              <m:sSub>
                <m:sSubPr>
                  <m:ctrlPr>
                    <w:rPr>
                      <w:rFonts w:ascii="Cambria Math" w:eastAsia="Batang" w:hAnsi="Cambria Math" w:cs="Garamond"/>
                      <w:i/>
                      <w:lang w:val="en-US" w:eastAsia="ar-SA"/>
                    </w:rPr>
                  </m:ctrlPr>
                </m:sSubPr>
                <m:e>
                  <m:r>
                    <w:rPr>
                      <w:rFonts w:ascii="Cambria Math" w:eastAsia="Batang" w:hAnsi="Cambria Math" w:cs="Garamond"/>
                      <w:lang w:val="en-US" w:eastAsia="ar-SA"/>
                    </w:rPr>
                    <m:t>d</m:t>
                  </m:r>
                </m:e>
                <m:sub>
                  <m:r>
                    <w:rPr>
                      <w:rFonts w:ascii="Cambria Math" w:eastAsia="Batang" w:hAnsi="Cambria Math" w:cs="Garamond"/>
                      <w:lang w:val="en-US" w:eastAsia="ar-SA"/>
                    </w:rPr>
                    <m:t>N</m:t>
                  </m:r>
                </m:sub>
              </m:sSub>
              <m:r>
                <w:rPr>
                  <w:rFonts w:ascii="Cambria Math" w:eastAsia="Batang" w:hAnsi="Cambria Math" w:cs="Garamond"/>
                  <w:highlight w:val="yellow"/>
                  <w:lang w:eastAsia="ar-SA"/>
                </w:rPr>
                <m:t>)</m:t>
              </m:r>
            </m:oMath>
            <w:r w:rsidR="00234DA8" w:rsidRPr="00234DA8">
              <w:rPr>
                <w:rFonts w:ascii="Garamond" w:eastAsia="Batang" w:hAnsi="Garamond" w:cs="Garamond"/>
                <w:highlight w:val="yellow"/>
                <w:lang w:eastAsia="ar-SA"/>
              </w:rPr>
              <w:t>,</w:t>
            </w:r>
          </w:p>
          <w:p w14:paraId="0B1CA9BD" w14:textId="77777777" w:rsidR="00F87E80" w:rsidRPr="00B14618" w:rsidRDefault="00F87E80" w:rsidP="00F87E80">
            <w:pPr>
              <w:widowControl w:val="0"/>
              <w:spacing w:before="120" w:after="120" w:line="240" w:lineRule="auto"/>
              <w:ind w:right="-26" w:firstLine="567"/>
              <w:jc w:val="both"/>
              <w:rPr>
                <w:rFonts w:ascii="Garamond" w:eastAsia="Batang" w:hAnsi="Garamond" w:cs="Garamond"/>
                <w:highlight w:val="yellow"/>
                <w:lang w:eastAsia="ar-SA"/>
              </w:rPr>
            </w:pPr>
            <w:r w:rsidRPr="00B14618">
              <w:rPr>
                <w:rFonts w:ascii="Garamond" w:eastAsia="Batang" w:hAnsi="Garamond" w:cs="Garamond"/>
                <w:highlight w:val="yellow"/>
                <w:lang w:eastAsia="ar-SA"/>
              </w:rPr>
              <w:t>где</w:t>
            </w:r>
          </w:p>
          <w:p w14:paraId="65A87F97" w14:textId="77777777" w:rsidR="00F87E80" w:rsidRPr="00B14618" w:rsidRDefault="008F4E8B" w:rsidP="00F87E80">
            <w:pPr>
              <w:widowControl w:val="0"/>
              <w:spacing w:before="120" w:after="120" w:line="240" w:lineRule="auto"/>
              <w:ind w:right="-26" w:firstLine="567"/>
              <w:jc w:val="both"/>
              <w:rPr>
                <w:rFonts w:ascii="Garamond" w:eastAsia="Batang" w:hAnsi="Garamond" w:cs="Garamond"/>
                <w:i/>
                <w:highlight w:val="yellow"/>
                <w:lang w:eastAsia="ar-SA"/>
              </w:rPr>
            </w:pPr>
            <m:oMath>
              <m:sSub>
                <m:sSubPr>
                  <m:ctrlPr>
                    <w:rPr>
                      <w:rFonts w:ascii="Cambria Math" w:eastAsia="Batang" w:hAnsi="Cambria Math" w:cs="Garamond"/>
                      <w:i/>
                      <w:highlight w:val="yellow"/>
                      <w:lang w:val="en-US" w:eastAsia="ar-SA"/>
                    </w:rPr>
                  </m:ctrlPr>
                </m:sSubPr>
                <m:e>
                  <m:r>
                    <w:rPr>
                      <w:rFonts w:ascii="Cambria Math" w:eastAsia="Batang" w:hAnsi="Cambria Math" w:cs="Garamond"/>
                      <w:highlight w:val="yellow"/>
                      <w:lang w:val="en-US" w:eastAsia="ar-SA"/>
                    </w:rPr>
                    <m:t>d</m:t>
                  </m:r>
                </m:e>
                <m:sub>
                  <m:r>
                    <w:rPr>
                      <w:rFonts w:ascii="Cambria Math" w:eastAsia="Batang" w:hAnsi="Cambria Math" w:cs="Garamond"/>
                      <w:highlight w:val="yellow"/>
                      <w:lang w:val="en-US" w:eastAsia="ar-SA"/>
                    </w:rPr>
                    <m:t>N</m:t>
                  </m:r>
                </m:sub>
              </m:sSub>
            </m:oMath>
            <w:r w:rsidR="00F87E80" w:rsidRPr="00B14618">
              <w:rPr>
                <w:rFonts w:ascii="Garamond" w:eastAsia="Batang" w:hAnsi="Garamond" w:cs="Garamond"/>
                <w:iCs/>
                <w:highlight w:val="yellow"/>
              </w:rPr>
              <w:t xml:space="preserve"> – доля </w:t>
            </w:r>
            <w:r w:rsidR="00F87E80" w:rsidRPr="00B14618">
              <w:rPr>
                <w:rFonts w:ascii="Garamond" w:eastAsia="Batang" w:hAnsi="Garamond" w:cs="Garamond"/>
                <w:highlight w:val="yellow"/>
                <w:lang w:eastAsia="ar-SA"/>
              </w:rPr>
              <w:t>ценовых заявок, принятых к отбору ресурса,</w:t>
            </w:r>
            <w:r w:rsidR="00F87E80" w:rsidRPr="00B14618">
              <w:rPr>
                <w:rFonts w:ascii="Garamond" w:eastAsia="Batang" w:hAnsi="Garamond" w:cs="Garamond"/>
                <w:iCs/>
                <w:highlight w:val="yellow"/>
              </w:rPr>
              <w:t xml:space="preserve"> в отношении которых проверяется условие</w:t>
            </w:r>
            <w:r w:rsidR="00F87E80" w:rsidRPr="00B14618">
              <w:rPr>
                <w:rFonts w:ascii="Garamond" w:eastAsia="Batang" w:hAnsi="Garamond" w:cs="Garamond"/>
                <w:highlight w:val="yellow"/>
                <w:lang w:eastAsia="ar-SA"/>
              </w:rPr>
              <w:t>:</w:t>
            </w:r>
          </w:p>
          <w:p w14:paraId="0C33AC16" w14:textId="4AEFA825" w:rsidR="00F87E80" w:rsidRPr="00B14618" w:rsidRDefault="008F4E8B" w:rsidP="00234DA8">
            <w:pPr>
              <w:widowControl w:val="0"/>
              <w:spacing w:before="120" w:after="120" w:line="240" w:lineRule="auto"/>
              <w:ind w:right="-26" w:firstLine="2581"/>
              <w:jc w:val="both"/>
              <w:rPr>
                <w:rFonts w:ascii="Garamond" w:eastAsia="Batang" w:hAnsi="Garamond" w:cs="Garamond"/>
                <w:lang w:eastAsia="ar-SA"/>
              </w:rPr>
            </w:pPr>
            <m:oMath>
              <m:sSub>
                <m:sSubPr>
                  <m:ctrlPr>
                    <w:rPr>
                      <w:rFonts w:ascii="Cambria Math" w:eastAsia="Batang" w:hAnsi="Cambria Math" w:cs="Garamond"/>
                      <w:i/>
                      <w:highlight w:val="yellow"/>
                      <w:lang w:eastAsia="ar-SA"/>
                    </w:rPr>
                  </m:ctrlPr>
                </m:sSubPr>
                <m:e>
                  <m:r>
                    <w:rPr>
                      <w:rFonts w:ascii="Cambria Math" w:eastAsia="Batang" w:hAnsi="Cambria Math" w:cs="Garamond"/>
                      <w:highlight w:val="yellow"/>
                      <w:lang w:val="en-US" w:eastAsia="ar-SA"/>
                    </w:rPr>
                    <m:t>d</m:t>
                  </m:r>
                </m:e>
                <m:sub>
                  <m:r>
                    <w:rPr>
                      <w:rFonts w:ascii="Cambria Math" w:eastAsia="Batang" w:hAnsi="Cambria Math" w:cs="Garamond"/>
                      <w:highlight w:val="yellow"/>
                      <w:lang w:eastAsia="ar-SA"/>
                    </w:rPr>
                    <m:t>N</m:t>
                  </m:r>
                </m:sub>
              </m:sSub>
              <m:r>
                <w:rPr>
                  <w:rFonts w:ascii="Cambria Math" w:eastAsia="Batang" w:hAnsi="Cambria Math" w:cs="Garamond"/>
                  <w:highlight w:val="yellow"/>
                  <w:lang w:eastAsia="ar-SA"/>
                </w:rPr>
                <m:t>=</m:t>
              </m:r>
              <m:f>
                <m:fPr>
                  <m:ctrlPr>
                    <w:rPr>
                      <w:rFonts w:ascii="Cambria Math" w:eastAsia="Batang" w:hAnsi="Cambria Math" w:cs="Garamond"/>
                      <w:i/>
                      <w:highlight w:val="yellow"/>
                      <w:lang w:eastAsia="ar-SA"/>
                    </w:rPr>
                  </m:ctrlPr>
                </m:fPr>
                <m:num>
                  <m:nary>
                    <m:naryPr>
                      <m:chr m:val="∑"/>
                      <m:limLoc m:val="subSup"/>
                      <m:ctrlPr>
                        <w:rPr>
                          <w:rFonts w:ascii="Cambria Math" w:eastAsia="Batang" w:hAnsi="Cambria Math" w:cs="Garamond"/>
                          <w:i/>
                          <w:highlight w:val="yellow"/>
                          <w:lang w:eastAsia="ar-SA"/>
                        </w:rPr>
                      </m:ctrlPr>
                    </m:naryPr>
                    <m:sub>
                      <m:r>
                        <w:rPr>
                          <w:rFonts w:ascii="Cambria Math" w:eastAsia="Batang" w:hAnsi="Cambria Math" w:cs="Garamond"/>
                          <w:highlight w:val="yellow"/>
                          <w:lang w:eastAsia="ar-SA"/>
                        </w:rPr>
                        <m:t>1</m:t>
                      </m:r>
                    </m:sub>
                    <m:sup>
                      <m:r>
                        <w:rPr>
                          <w:rFonts w:ascii="Cambria Math" w:eastAsia="Batang" w:hAnsi="Cambria Math" w:cs="Garamond"/>
                          <w:highlight w:val="yellow"/>
                          <w:lang w:eastAsia="ar-SA"/>
                        </w:rPr>
                        <m:t>N</m:t>
                      </m:r>
                    </m:sup>
                    <m:e>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ar</m:t>
                          </m:r>
                          <m:r>
                            <w:rPr>
                              <w:rFonts w:ascii="Cambria Math" w:eastAsia="Batang" w:hAnsi="Cambria Math" w:cs="Garamond"/>
                              <w:highlight w:val="yellow"/>
                              <w:lang w:eastAsia="ar-SA"/>
                            </w:rPr>
                            <m:t>,</m:t>
                          </m:r>
                          <m:r>
                            <w:rPr>
                              <w:rFonts w:ascii="Cambria Math" w:eastAsia="Batang" w:hAnsi="Cambria Math" w:cs="Garamond"/>
                              <w:highlight w:val="yellow"/>
                              <w:lang w:val="en-US" w:eastAsia="ar-SA"/>
                            </w:rPr>
                            <m:t>m</m:t>
                          </m:r>
                        </m:sub>
                        <m:sup>
                          <m:r>
                            <w:rPr>
                              <w:rFonts w:ascii="Cambria Math" w:eastAsia="Batang" w:hAnsi="Cambria Math" w:cs="Garamond"/>
                              <w:highlight w:val="yellow"/>
                              <w:lang w:eastAsia="ar-SA"/>
                            </w:rPr>
                            <m:t>взвеш</m:t>
                          </m:r>
                        </m:sup>
                      </m:sSubSup>
                    </m:e>
                  </m:nary>
                </m:num>
                <m:den>
                  <m:nary>
                    <m:naryPr>
                      <m:chr m:val="∑"/>
                      <m:limLoc m:val="undOvr"/>
                      <m:supHide m:val="1"/>
                      <m:ctrlPr>
                        <w:rPr>
                          <w:rFonts w:ascii="Cambria Math" w:eastAsia="Batang" w:hAnsi="Cambria Math" w:cs="Garamond"/>
                          <w:i/>
                          <w:highlight w:val="yellow"/>
                          <w:lang w:eastAsia="ar-SA"/>
                        </w:rPr>
                      </m:ctrlPr>
                    </m:naryPr>
                    <m:sub>
                      <m:r>
                        <w:rPr>
                          <w:rFonts w:ascii="Cambria Math" w:eastAsia="Batang" w:hAnsi="Cambria Math" w:cs="Garamond"/>
                          <w:highlight w:val="yellow"/>
                          <w:lang w:eastAsia="ar-SA"/>
                        </w:rPr>
                        <m:t>z</m:t>
                      </m:r>
                    </m:sub>
                    <m:sup/>
                    <m:e>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ar</m:t>
                          </m:r>
                          <m:r>
                            <w:rPr>
                              <w:rFonts w:ascii="Cambria Math" w:eastAsia="Batang" w:hAnsi="Cambria Math" w:cs="Garamond"/>
                              <w:highlight w:val="yellow"/>
                              <w:lang w:eastAsia="ar-SA"/>
                            </w:rPr>
                            <m:t>,</m:t>
                          </m:r>
                          <m:r>
                            <w:rPr>
                              <w:rFonts w:ascii="Cambria Math" w:eastAsia="Batang" w:hAnsi="Cambria Math" w:cs="Garamond"/>
                              <w:highlight w:val="yellow"/>
                              <w:lang w:val="en-US" w:eastAsia="ar-SA"/>
                            </w:rPr>
                            <m:t>m</m:t>
                          </m:r>
                        </m:sub>
                        <m:sup>
                          <m:r>
                            <w:rPr>
                              <w:rFonts w:ascii="Cambria Math" w:eastAsia="Batang" w:hAnsi="Cambria Math" w:cs="Garamond"/>
                              <w:highlight w:val="yellow"/>
                              <w:lang w:eastAsia="ar-SA"/>
                            </w:rPr>
                            <m:t>взвеш</m:t>
                          </m:r>
                        </m:sup>
                      </m:sSubSup>
                    </m:e>
                  </m:nary>
                </m:den>
              </m:f>
            </m:oMath>
            <w:r w:rsidR="00234DA8" w:rsidRPr="00234DA8">
              <w:rPr>
                <w:rFonts w:ascii="Garamond" w:eastAsia="Batang" w:hAnsi="Garamond" w:cs="Garamond"/>
                <w:highlight w:val="yellow"/>
                <w:lang w:eastAsia="ar-SA"/>
              </w:rPr>
              <w:t>.</w:t>
            </w:r>
          </w:p>
          <w:p w14:paraId="5C6532A3" w14:textId="77777777" w:rsidR="008632E3" w:rsidRPr="00B14618" w:rsidRDefault="002B0D39" w:rsidP="008632E3">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В случае если указанные условия не выполняются для ценовой заявки с номером </w:t>
            </w:r>
            <w:r w:rsidRPr="00B14618">
              <w:rPr>
                <w:rFonts w:ascii="Garamond" w:eastAsia="Batang" w:hAnsi="Garamond" w:cs="Garamond"/>
                <w:i/>
                <w:lang w:val="en-US" w:eastAsia="ar-SA"/>
              </w:rPr>
              <w:t>N</w:t>
            </w:r>
            <w:r w:rsidRPr="00B14618">
              <w:rPr>
                <w:rFonts w:ascii="Garamond" w:eastAsia="Batang" w:hAnsi="Garamond" w:cs="Garamond"/>
                <w:lang w:eastAsia="ar-SA"/>
              </w:rPr>
              <w:t xml:space="preserve">+1, в том числе с учетом уменьшения (модификации) отбираемого объема снижения, выполненной в соответствии с пунктом 2.6.3 настоящего Регламента, то такая 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B14618">
              <w:rPr>
                <w:rFonts w:ascii="Garamond" w:eastAsia="Batang" w:hAnsi="Garamond" w:cs="Garamond"/>
                <w:i/>
                <w:lang w:val="en-US" w:eastAsia="ar-SA"/>
              </w:rPr>
              <w:t>N</w:t>
            </w:r>
            <w:r w:rsidRPr="00B14618">
              <w:rPr>
                <w:rFonts w:ascii="Garamond" w:eastAsia="Batang" w:hAnsi="Garamond" w:cs="Garamond"/>
                <w:lang w:eastAsia="ar-SA"/>
              </w:rPr>
              <w:t xml:space="preserve"> заявок. </w:t>
            </w:r>
          </w:p>
          <w:p w14:paraId="31548702" w14:textId="77777777" w:rsidR="002B0D39" w:rsidRPr="00B14618" w:rsidRDefault="008632E3" w:rsidP="008632E3">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highlight w:val="yellow"/>
                <w:lang w:eastAsia="ar-SA"/>
              </w:rPr>
              <w:t xml:space="preserve">Если в отношении </w:t>
            </w:r>
            <w:r w:rsidR="000062AD" w:rsidRPr="00B14618">
              <w:rPr>
                <w:rFonts w:ascii="Garamond" w:eastAsia="Batang" w:hAnsi="Garamond" w:cs="Garamond"/>
                <w:highlight w:val="yellow"/>
                <w:lang w:eastAsia="ar-SA"/>
              </w:rPr>
              <w:t xml:space="preserve">ценовой </w:t>
            </w:r>
            <w:r w:rsidRPr="00B14618">
              <w:rPr>
                <w:rFonts w:ascii="Garamond" w:eastAsia="Batang" w:hAnsi="Garamond" w:cs="Garamond"/>
                <w:highlight w:val="yellow"/>
                <w:lang w:eastAsia="ar-SA"/>
              </w:rPr>
              <w:t xml:space="preserve">заявки не выполняются вышеуказанные условия </w:t>
            </w:r>
            <w:r w:rsidR="00FA17F7" w:rsidRPr="00B14618">
              <w:rPr>
                <w:rFonts w:ascii="Garamond" w:eastAsia="Batang" w:hAnsi="Garamond" w:cs="Garamond"/>
                <w:highlight w:val="yellow"/>
                <w:lang w:eastAsia="ar-SA"/>
              </w:rPr>
              <w:t>(без учета уменьшения (модификации) отбираемого объема снижения), но</w:t>
            </w:r>
            <w:r w:rsidR="000062AD" w:rsidRPr="00B14618">
              <w:rPr>
                <w:rFonts w:ascii="Garamond" w:eastAsia="Batang" w:hAnsi="Garamond" w:cs="Garamond"/>
                <w:highlight w:val="yellow"/>
                <w:lang w:eastAsia="ar-SA"/>
              </w:rPr>
              <w:t xml:space="preserve"> в</w:t>
            </w:r>
            <w:r w:rsidRPr="00B14618">
              <w:rPr>
                <w:rFonts w:ascii="Garamond" w:eastAsia="Times New Roman" w:hAnsi="Garamond" w:cs="Garamond"/>
                <w:highlight w:val="yellow"/>
                <w:lang w:eastAsia="ar-SA"/>
              </w:rPr>
              <w:t xml:space="preserve"> такой ценовой заявке выражено согласие </w:t>
            </w:r>
            <w:r w:rsidRPr="00B14618">
              <w:rPr>
                <w:rFonts w:ascii="Garamond" w:eastAsia="Batang" w:hAnsi="Garamond" w:cs="Garamond"/>
                <w:highlight w:val="yellow"/>
                <w:lang w:eastAsia="ar-SA"/>
              </w:rPr>
              <w:t xml:space="preserve">на уменьшение (модификацию) отбираемого объема снижения потребления электрической энергии, то </w:t>
            </w:r>
            <w:r w:rsidRPr="00B14618">
              <w:rPr>
                <w:rFonts w:ascii="Garamond" w:eastAsia="Times New Roman" w:hAnsi="Garamond" w:cs="Garamond"/>
                <w:highlight w:val="yellow"/>
                <w:lang w:eastAsia="ar-SA"/>
              </w:rPr>
              <w:t xml:space="preserve">в целях определения возможности отбора данной ценовой заявки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m:t>
                  </m:r>
                </m:sub>
                <m:sup>
                  <m:r>
                    <w:rPr>
                      <w:rFonts w:ascii="Cambria Math" w:eastAsia="Batang" w:hAnsi="Cambria Math" w:cs="Garamond"/>
                      <w:highlight w:val="yellow"/>
                      <w:lang w:eastAsia="ar-SA"/>
                    </w:rPr>
                    <m:t>взвеш</m:t>
                  </m:r>
                </m:sup>
              </m:sSubSup>
              <m:r>
                <w:rPr>
                  <w:rFonts w:ascii="Cambria Math" w:eastAsia="Batang" w:hAnsi="Cambria Math" w:cs="Garamond"/>
                  <w:highlight w:val="yellow"/>
                  <w:lang w:eastAsia="ar-SA"/>
                </w:rPr>
                <m:t xml:space="preserve"> </m:t>
              </m:r>
            </m:oMath>
            <w:r w:rsidRPr="00B14618">
              <w:rPr>
                <w:rFonts w:ascii="Garamond" w:eastAsia="Times New Roman" w:hAnsi="Garamond" w:cs="Garamond"/>
                <w:highlight w:val="yellow"/>
                <w:lang w:eastAsia="ar-SA"/>
              </w:rPr>
              <w:t xml:space="preserve">уменьшается </w:t>
            </w:r>
            <w:r w:rsidR="005B1346" w:rsidRPr="00B14618">
              <w:rPr>
                <w:rFonts w:ascii="Garamond" w:eastAsia="Times New Roman" w:hAnsi="Garamond" w:cs="Garamond"/>
                <w:highlight w:val="yellow"/>
                <w:lang w:eastAsia="ar-SA"/>
              </w:rPr>
              <w:t>до</w:t>
            </w:r>
            <w:r w:rsidRPr="00B14618">
              <w:rPr>
                <w:rFonts w:ascii="Garamond" w:eastAsia="Times New Roman" w:hAnsi="Garamond" w:cs="Garamond"/>
                <w:highlight w:val="yellow"/>
                <w:lang w:eastAsia="ar-SA"/>
              </w:rPr>
              <w:t xml:space="preserve"> величин</w:t>
            </w:r>
            <w:r w:rsidR="005B1346" w:rsidRPr="00B14618">
              <w:rPr>
                <w:rFonts w:ascii="Garamond" w:eastAsia="Times New Roman" w:hAnsi="Garamond" w:cs="Garamond"/>
                <w:highlight w:val="yellow"/>
                <w:lang w:eastAsia="ar-SA"/>
              </w:rPr>
              <w:t>ы</w:t>
            </w:r>
            <w:r w:rsidRPr="00B14618">
              <w:rPr>
                <w:rFonts w:ascii="Garamond" w:eastAsia="Times New Roman" w:hAnsi="Garamond" w:cs="Garamond"/>
                <w:highlight w:val="yellow"/>
                <w:lang w:eastAsia="ar-SA"/>
              </w:rPr>
              <w:t>, обеспечивающ</w:t>
            </w:r>
            <w:r w:rsidR="005B1346" w:rsidRPr="00B14618">
              <w:rPr>
                <w:rFonts w:ascii="Garamond" w:eastAsia="Times New Roman" w:hAnsi="Garamond" w:cs="Garamond"/>
                <w:highlight w:val="yellow"/>
                <w:lang w:eastAsia="ar-SA"/>
              </w:rPr>
              <w:t>ей</w:t>
            </w:r>
            <w:r w:rsidRPr="00B14618">
              <w:rPr>
                <w:rFonts w:ascii="Garamond" w:eastAsia="Times New Roman" w:hAnsi="Garamond" w:cs="Garamond"/>
                <w:highlight w:val="yellow"/>
                <w:lang w:eastAsia="ar-SA"/>
              </w:rPr>
              <w:t xml:space="preserve"> выполнение нарушаемого условия (до величины, соответствующей почасовому объему снижения потребления электрической энергии не менее 0,1 МВт).</w:t>
            </w:r>
          </w:p>
          <w:p w14:paraId="12CC31DE" w14:textId="77777777" w:rsidR="00E3540F" w:rsidRPr="00B14618" w:rsidRDefault="002B0D39"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Если в ценовой заявке отсутствует согласие на возможность отбора АОУ на отдельные месяцы периода оказания услуг, предусмотренное пунктом 2.4.7 настоящего Регламента, то в случае невыполнения указанных условий для месяца </w:t>
            </w:r>
            <w:r w:rsidRPr="00B14618">
              <w:rPr>
                <w:rFonts w:ascii="Garamond" w:eastAsia="Batang" w:hAnsi="Garamond" w:cs="Garamond"/>
                <w:i/>
                <w:lang w:val="en-US" w:eastAsia="ar-SA"/>
              </w:rPr>
              <w:t>m</w:t>
            </w:r>
            <w:r w:rsidRPr="00B14618">
              <w:rPr>
                <w:rFonts w:ascii="Garamond" w:eastAsia="Batang" w:hAnsi="Garamond" w:cs="Garamond"/>
                <w:lang w:eastAsia="ar-SA"/>
              </w:rPr>
              <w:t xml:space="preserve"> ценовая заявка в отношении такого АОУ исключается из перечня ранжированных заявок, сформированных в отношении остальных месяцев периода оказания услуг, без учета выполнения указанных условий для соответствующего месяца и производится проверка оставшихся ранжированных заявок на соответствие указанным условиям для соответствующего месяца.</w:t>
            </w:r>
          </w:p>
        </w:tc>
      </w:tr>
      <w:tr w:rsidR="002B0D39" w:rsidRPr="00B14618" w14:paraId="323A0111" w14:textId="77777777" w:rsidTr="002B0D39">
        <w:trPr>
          <w:trHeight w:val="435"/>
        </w:trPr>
        <w:tc>
          <w:tcPr>
            <w:tcW w:w="1555" w:type="dxa"/>
            <w:vAlign w:val="center"/>
          </w:tcPr>
          <w:p w14:paraId="62082C48" w14:textId="77777777" w:rsidR="002B0D39" w:rsidRPr="00B14618" w:rsidRDefault="002B0D39"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Приложение 3, п.</w:t>
            </w:r>
            <w:r w:rsidR="00062E8D" w:rsidRPr="00B14618">
              <w:rPr>
                <w:rFonts w:ascii="Garamond" w:hAnsi="Garamond"/>
                <w:b/>
                <w:color w:val="000000"/>
              </w:rPr>
              <w:t xml:space="preserve"> </w:t>
            </w:r>
            <w:r w:rsidRPr="00B14618">
              <w:rPr>
                <w:rFonts w:ascii="Garamond" w:hAnsi="Garamond"/>
                <w:b/>
                <w:color w:val="000000"/>
              </w:rPr>
              <w:t>2.3</w:t>
            </w:r>
          </w:p>
        </w:tc>
        <w:tc>
          <w:tcPr>
            <w:tcW w:w="6520" w:type="dxa"/>
          </w:tcPr>
          <w:p w14:paraId="6E97BC3E" w14:textId="77777777" w:rsidR="006F6BC0" w:rsidRPr="00B14618" w:rsidRDefault="006F6BC0" w:rsidP="006F6BC0">
            <w:pPr>
              <w:widowControl w:val="0"/>
              <w:spacing w:before="120" w:after="120" w:line="240" w:lineRule="auto"/>
              <w:ind w:right="-26"/>
              <w:jc w:val="center"/>
              <w:rPr>
                <w:rFonts w:ascii="Garamond" w:eastAsia="Batang" w:hAnsi="Garamond" w:cs="Garamond"/>
                <w:b/>
                <w:lang w:eastAsia="ar-SA"/>
              </w:rPr>
            </w:pPr>
            <w:r w:rsidRPr="00B14618">
              <w:rPr>
                <w:rFonts w:ascii="Garamond" w:eastAsia="Batang" w:hAnsi="Garamond" w:cs="Garamond"/>
                <w:b/>
                <w:lang w:eastAsia="ar-SA"/>
              </w:rPr>
              <w:t xml:space="preserve">2.3. Результаты краткосрочного отбора ресурса по управлению </w:t>
            </w:r>
            <w:r w:rsidRPr="00B14618">
              <w:rPr>
                <w:rFonts w:ascii="Garamond" w:eastAsia="Batang" w:hAnsi="Garamond" w:cs="Garamond"/>
                <w:b/>
                <w:lang w:eastAsia="ar-SA"/>
              </w:rPr>
              <w:lastRenderedPageBreak/>
              <w:t xml:space="preserve">изменением режима потребления </w:t>
            </w:r>
          </w:p>
          <w:p w14:paraId="4E1D7A8D" w14:textId="77777777" w:rsidR="002B0D39" w:rsidRPr="00B14618" w:rsidRDefault="002B0D39" w:rsidP="002B0D39">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По итогам краткосрочного отбора ресурса по управлению изменением режима потребления отобранными в ценовой зоне </w:t>
            </w:r>
            <w:r w:rsidRPr="00B14618">
              <w:rPr>
                <w:rFonts w:ascii="Garamond" w:eastAsia="Batang" w:hAnsi="Garamond" w:cs="Garamond"/>
                <w:i/>
                <w:lang w:val="en-US" w:eastAsia="ar-SA"/>
              </w:rPr>
              <w:t>z</w:t>
            </w:r>
            <w:r w:rsidRPr="00B14618">
              <w:rPr>
                <w:rFonts w:ascii="Garamond" w:eastAsia="Batang" w:hAnsi="Garamond" w:cs="Garamond"/>
                <w:lang w:eastAsia="ar-SA"/>
              </w:rPr>
              <w:t xml:space="preserve"> в отношении месяца </w:t>
            </w:r>
            <w:r w:rsidRPr="00B14618">
              <w:rPr>
                <w:rFonts w:ascii="Garamond" w:eastAsia="Batang" w:hAnsi="Garamond" w:cs="Garamond"/>
                <w:i/>
                <w:lang w:val="en-US" w:eastAsia="ar-SA"/>
              </w:rPr>
              <w:t>m</w:t>
            </w:r>
            <w:r w:rsidRPr="00B14618">
              <w:rPr>
                <w:rFonts w:ascii="Garamond" w:eastAsia="Batang" w:hAnsi="Garamond" w:cs="Garamond"/>
                <w:lang w:eastAsia="ar-SA"/>
              </w:rPr>
              <w:t xml:space="preserve">, относящегося к периоду оказания услуг, на который проводится отбор ресурса, считаются все </w:t>
            </w:r>
            <m:oMath>
              <m:sSubSup>
                <m:sSubSupPr>
                  <m:ctrlPr>
                    <w:rPr>
                      <w:rFonts w:ascii="Cambria Math" w:eastAsia="Times New Roman" w:hAnsi="Cambria Math" w:cs="Garamond"/>
                      <w:i/>
                      <w:lang w:eastAsia="ru-RU"/>
                    </w:rPr>
                  </m:ctrlPr>
                </m:sSubSupPr>
                <m:e>
                  <m:r>
                    <w:rPr>
                      <w:rFonts w:ascii="Cambria Math" w:eastAsia="Times New Roman" w:hAnsi="Cambria Math" w:cs="Garamond"/>
                      <w:lang w:val="en-US" w:eastAsia="ru-RU"/>
                    </w:rPr>
                    <m:t>ar</m:t>
                  </m:r>
                </m:e>
                <m:sub>
                  <m:r>
                    <w:rPr>
                      <w:rFonts w:ascii="Cambria Math" w:eastAsia="Times New Roman" w:hAnsi="Cambria Math" w:cs="Garamond"/>
                      <w:lang w:eastAsia="ru-RU"/>
                    </w:rPr>
                    <m:t>i,z</m:t>
                  </m:r>
                </m:sub>
                <m:sup>
                  <m:r>
                    <w:rPr>
                      <w:rFonts w:ascii="Cambria Math" w:eastAsia="Times New Roman" w:hAnsi="Cambria Math" w:cs="Garamond"/>
                      <w:lang w:eastAsia="ru-RU"/>
                    </w:rPr>
                    <m:t xml:space="preserve">  </m:t>
                  </m:r>
                </m:sup>
              </m:sSubSup>
              <m:r>
                <w:rPr>
                  <w:rFonts w:ascii="Cambria Math" w:eastAsia="Times New Roman" w:hAnsi="Cambria Math" w:cs="Garamond"/>
                  <w:lang w:eastAsia="ru-RU"/>
                </w:rPr>
                <m:t xml:space="preserve"> </m:t>
              </m:r>
            </m:oMath>
            <w:r w:rsidRPr="00B14618">
              <w:rPr>
                <w:rFonts w:ascii="Garamond" w:eastAsia="Batang" w:hAnsi="Garamond" w:cs="Garamond"/>
                <w:lang w:eastAsia="ar-SA"/>
              </w:rPr>
              <w:t xml:space="preserve">с номерами от 1 до </w:t>
            </w:r>
            <w:r w:rsidRPr="00B14618">
              <w:rPr>
                <w:rFonts w:ascii="Garamond" w:eastAsia="Batang" w:hAnsi="Garamond" w:cs="Garamond"/>
                <w:i/>
                <w:lang w:val="en-US" w:eastAsia="ar-SA"/>
              </w:rPr>
              <w:t>N</w:t>
            </w:r>
            <w:r w:rsidRPr="00B14618">
              <w:rPr>
                <w:rFonts w:ascii="Garamond" w:eastAsia="Batang" w:hAnsi="Garamond" w:cs="Garamond"/>
                <w:lang w:eastAsia="ar-SA"/>
              </w:rPr>
              <w:t>.</w:t>
            </w:r>
          </w:p>
        </w:tc>
        <w:tc>
          <w:tcPr>
            <w:tcW w:w="6521" w:type="dxa"/>
          </w:tcPr>
          <w:p w14:paraId="5BF35FF1" w14:textId="77777777" w:rsidR="006F6BC0" w:rsidRPr="00B14618" w:rsidRDefault="006F6BC0" w:rsidP="006F6BC0">
            <w:pPr>
              <w:widowControl w:val="0"/>
              <w:spacing w:before="120" w:after="120" w:line="240" w:lineRule="auto"/>
              <w:ind w:right="-26"/>
              <w:jc w:val="center"/>
              <w:rPr>
                <w:rFonts w:ascii="Garamond" w:eastAsia="Batang" w:hAnsi="Garamond" w:cs="Garamond"/>
                <w:b/>
                <w:lang w:eastAsia="ar-SA"/>
              </w:rPr>
            </w:pPr>
            <w:r w:rsidRPr="00B14618">
              <w:rPr>
                <w:rFonts w:ascii="Garamond" w:eastAsia="Batang" w:hAnsi="Garamond" w:cs="Garamond"/>
                <w:b/>
                <w:lang w:eastAsia="ar-SA"/>
              </w:rPr>
              <w:lastRenderedPageBreak/>
              <w:t xml:space="preserve">2.3. Результаты краткосрочного отбора ресурса по управлению </w:t>
            </w:r>
            <w:r w:rsidRPr="00B14618">
              <w:rPr>
                <w:rFonts w:ascii="Garamond" w:eastAsia="Batang" w:hAnsi="Garamond" w:cs="Garamond"/>
                <w:b/>
                <w:lang w:eastAsia="ar-SA"/>
              </w:rPr>
              <w:lastRenderedPageBreak/>
              <w:t>изменением режима потребления</w:t>
            </w:r>
          </w:p>
          <w:p w14:paraId="22B48FE5" w14:textId="77777777" w:rsidR="002B0D39" w:rsidRPr="00B14618" w:rsidRDefault="00DA42F1" w:rsidP="00DA42F1">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По итогам краткосрочного отбора ресурса по управлению изменением режима потребления отобранными в ценовой зоне </w:t>
            </w:r>
            <w:r w:rsidRPr="00B14618">
              <w:rPr>
                <w:rFonts w:ascii="Garamond" w:eastAsia="Batang" w:hAnsi="Garamond" w:cs="Garamond"/>
                <w:i/>
                <w:lang w:val="en-US" w:eastAsia="ar-SA"/>
              </w:rPr>
              <w:t>z</w:t>
            </w:r>
            <w:r w:rsidRPr="00B14618">
              <w:rPr>
                <w:rFonts w:ascii="Garamond" w:eastAsia="Batang" w:hAnsi="Garamond" w:cs="Garamond"/>
                <w:lang w:eastAsia="ar-SA"/>
              </w:rPr>
              <w:t xml:space="preserve"> в отношении месяца </w:t>
            </w:r>
            <w:r w:rsidRPr="00B14618">
              <w:rPr>
                <w:rFonts w:ascii="Garamond" w:eastAsia="Batang" w:hAnsi="Garamond" w:cs="Garamond"/>
                <w:i/>
                <w:lang w:val="en-US" w:eastAsia="ar-SA"/>
              </w:rPr>
              <w:t>m</w:t>
            </w:r>
            <w:r w:rsidRPr="00B14618">
              <w:rPr>
                <w:rFonts w:ascii="Garamond" w:eastAsia="Batang" w:hAnsi="Garamond" w:cs="Garamond"/>
                <w:lang w:eastAsia="ar-SA"/>
              </w:rPr>
              <w:t xml:space="preserve">, относящегося к периоду оказания услуг, на который проводится отбор ресурса, считаются все </w:t>
            </w:r>
            <m:oMath>
              <m:sSubSup>
                <m:sSubSupPr>
                  <m:ctrlPr>
                    <w:rPr>
                      <w:rFonts w:ascii="Cambria Math" w:eastAsia="Times New Roman" w:hAnsi="Cambria Math" w:cs="Garamond"/>
                      <w:i/>
                      <w:lang w:eastAsia="ru-RU"/>
                    </w:rPr>
                  </m:ctrlPr>
                </m:sSubSupPr>
                <m:e>
                  <m:r>
                    <w:rPr>
                      <w:rFonts w:ascii="Cambria Math" w:eastAsia="Times New Roman" w:hAnsi="Cambria Math" w:cs="Garamond"/>
                      <w:lang w:val="en-US" w:eastAsia="ru-RU"/>
                    </w:rPr>
                    <m:t>ar</m:t>
                  </m:r>
                </m:e>
                <m:sub>
                  <m:r>
                    <w:rPr>
                      <w:rFonts w:ascii="Cambria Math" w:eastAsia="Times New Roman" w:hAnsi="Cambria Math" w:cs="Garamond"/>
                      <w:lang w:eastAsia="ru-RU"/>
                    </w:rPr>
                    <m:t>i,z</m:t>
                  </m:r>
                </m:sub>
                <m:sup>
                  <m:r>
                    <w:rPr>
                      <w:rFonts w:ascii="Cambria Math" w:eastAsia="Times New Roman" w:hAnsi="Cambria Math" w:cs="Garamond"/>
                      <w:lang w:eastAsia="ru-RU"/>
                    </w:rPr>
                    <m:t xml:space="preserve">  </m:t>
                  </m:r>
                </m:sup>
              </m:sSubSup>
              <m:r>
                <w:rPr>
                  <w:rFonts w:ascii="Cambria Math" w:eastAsia="Times New Roman" w:hAnsi="Cambria Math" w:cs="Garamond"/>
                  <w:lang w:eastAsia="ru-RU"/>
                </w:rPr>
                <m:t xml:space="preserve"> </m:t>
              </m:r>
            </m:oMath>
            <w:r w:rsidRPr="00B14618">
              <w:rPr>
                <w:rFonts w:ascii="Garamond" w:eastAsia="Batang" w:hAnsi="Garamond" w:cs="Garamond"/>
                <w:lang w:eastAsia="ar-SA"/>
              </w:rPr>
              <w:t xml:space="preserve">с номерами от 1 до </w:t>
            </w:r>
            <w:r w:rsidRPr="00B14618">
              <w:rPr>
                <w:rFonts w:ascii="Garamond" w:eastAsia="Batang" w:hAnsi="Garamond" w:cs="Garamond"/>
                <w:i/>
                <w:lang w:val="en-US" w:eastAsia="ar-SA"/>
              </w:rPr>
              <w:t>N</w:t>
            </w:r>
            <w:r w:rsidRPr="00B14618">
              <w:rPr>
                <w:rFonts w:ascii="Garamond" w:eastAsia="Batang" w:hAnsi="Garamond" w:cs="Garamond"/>
                <w:lang w:eastAsia="ar-SA"/>
              </w:rPr>
              <w:t>.</w:t>
            </w:r>
          </w:p>
          <w:p w14:paraId="04011AE3" w14:textId="77777777" w:rsidR="001F1D8B" w:rsidRPr="00B14618" w:rsidRDefault="00035A46" w:rsidP="001F1D8B">
            <w:pPr>
              <w:widowControl w:val="0"/>
              <w:spacing w:before="120" w:after="120" w:line="240" w:lineRule="auto"/>
              <w:ind w:firstLine="567"/>
              <w:jc w:val="both"/>
              <w:rPr>
                <w:rFonts w:ascii="Garamond" w:eastAsia="Batang" w:hAnsi="Garamond" w:cs="Garamond"/>
                <w:highlight w:val="yellow"/>
              </w:rPr>
            </w:pPr>
            <w:r w:rsidRPr="00B14618">
              <w:rPr>
                <w:rFonts w:ascii="Garamond" w:eastAsia="Batang" w:hAnsi="Garamond" w:cs="Garamond"/>
                <w:highlight w:val="yellow"/>
                <w:lang w:eastAsia="ar-SA"/>
              </w:rPr>
              <w:t>П</w:t>
            </w:r>
            <w:r w:rsidR="00BE1FF9" w:rsidRPr="00B14618">
              <w:rPr>
                <w:rFonts w:ascii="Garamond" w:eastAsia="Batang" w:hAnsi="Garamond" w:cs="Garamond"/>
                <w:highlight w:val="yellow"/>
                <w:lang w:eastAsia="ar-SA"/>
              </w:rPr>
              <w:t>очасовой о</w:t>
            </w:r>
            <w:r w:rsidR="000062AD" w:rsidRPr="00B14618">
              <w:rPr>
                <w:rFonts w:ascii="Garamond" w:eastAsia="Batang" w:hAnsi="Garamond" w:cs="Garamond"/>
                <w:highlight w:val="yellow"/>
                <w:lang w:eastAsia="ar-SA"/>
              </w:rPr>
              <w:t xml:space="preserve">бъем </w:t>
            </w:r>
            <w:r w:rsidR="004A0E40" w:rsidRPr="00B14618">
              <w:rPr>
                <w:rFonts w:ascii="Garamond" w:eastAsia="Batang" w:hAnsi="Garamond" w:cs="Garamond"/>
                <w:highlight w:val="yellow"/>
                <w:lang w:eastAsia="ar-SA"/>
              </w:rPr>
              <w:t>снижения потребления</w:t>
            </w:r>
            <w:r w:rsidR="001F1D8B" w:rsidRPr="00B14618">
              <w:rPr>
                <w:rFonts w:ascii="Garamond" w:eastAsia="Batang" w:hAnsi="Garamond" w:cs="Garamond"/>
                <w:highlight w:val="yellow"/>
                <w:lang w:eastAsia="ar-SA"/>
              </w:rPr>
              <w:t xml:space="preserve"> </w:t>
            </w:r>
            <w:r w:rsidRPr="00B14618">
              <w:rPr>
                <w:rFonts w:ascii="Garamond" w:eastAsia="Batang" w:hAnsi="Garamond" w:cs="Garamond"/>
                <w:highlight w:val="yellow"/>
                <w:lang w:eastAsia="ar-SA"/>
              </w:rPr>
              <w:t xml:space="preserve">электрической энергии </w:t>
            </w: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lang w:val="en-US"/>
                    </w:rPr>
                    <m:t>AR</m:t>
                  </m:r>
                  <m:r>
                    <w:rPr>
                      <w:rFonts w:ascii="Cambria Math" w:hAnsi="Cambria Math"/>
                      <w:highlight w:val="yellow"/>
                    </w:rPr>
                    <m:t>,m</m:t>
                  </m:r>
                </m:sub>
                <m:sup>
                  <m:r>
                    <w:rPr>
                      <w:rFonts w:ascii="Cambria Math" w:hAnsi="Cambria Math"/>
                      <w:highlight w:val="yellow"/>
                    </w:rPr>
                    <m:t>дог</m:t>
                  </m:r>
                </m:sup>
              </m:sSubSup>
            </m:oMath>
            <w:r w:rsidR="004A0E40" w:rsidRPr="00B14618">
              <w:rPr>
                <w:rFonts w:ascii="Garamond" w:eastAsia="Batang" w:hAnsi="Garamond" w:cs="Garamond"/>
                <w:highlight w:val="yellow"/>
                <w:lang w:eastAsia="ar-SA"/>
              </w:rPr>
              <w:t xml:space="preserve">, отобранный по результатам краткосрочного отбора ресурса </w:t>
            </w:r>
            <w:r w:rsidR="00BE1FF9" w:rsidRPr="00B14618">
              <w:rPr>
                <w:rFonts w:ascii="Garamond" w:eastAsia="Batang" w:hAnsi="Garamond" w:cs="Garamond"/>
                <w:highlight w:val="yellow"/>
                <w:lang w:eastAsia="ar-SA"/>
              </w:rPr>
              <w:t xml:space="preserve">в ценовой зоне </w:t>
            </w:r>
            <w:r w:rsidR="00BE1FF9" w:rsidRPr="00B14618">
              <w:rPr>
                <w:rFonts w:ascii="Garamond" w:eastAsia="Batang" w:hAnsi="Garamond" w:cs="Garamond"/>
                <w:i/>
                <w:highlight w:val="yellow"/>
                <w:lang w:val="en-US" w:eastAsia="ar-SA"/>
              </w:rPr>
              <w:t>z</w:t>
            </w:r>
            <w:r w:rsidR="00BE1FF9" w:rsidRPr="00B14618">
              <w:rPr>
                <w:rFonts w:ascii="Garamond" w:eastAsia="Batang" w:hAnsi="Garamond" w:cs="Garamond"/>
                <w:highlight w:val="yellow"/>
                <w:lang w:eastAsia="ar-SA"/>
              </w:rPr>
              <w:t xml:space="preserve"> в отношении месяца </w:t>
            </w:r>
            <w:r w:rsidR="00BE1FF9" w:rsidRPr="00B14618">
              <w:rPr>
                <w:rFonts w:ascii="Garamond" w:eastAsia="Batang" w:hAnsi="Garamond" w:cs="Garamond"/>
                <w:i/>
                <w:highlight w:val="yellow"/>
                <w:lang w:val="en-US" w:eastAsia="ar-SA"/>
              </w:rPr>
              <w:t>m</w:t>
            </w:r>
            <w:r w:rsidR="00BE1FF9" w:rsidRPr="00B14618">
              <w:rPr>
                <w:rFonts w:ascii="Garamond" w:eastAsia="Batang" w:hAnsi="Garamond" w:cs="Garamond"/>
                <w:highlight w:val="yellow"/>
                <w:lang w:eastAsia="ar-SA"/>
              </w:rPr>
              <w:t xml:space="preserve">, относящегося к периоду оказания услуг по управлению изменением режима потребления электрической энергии, указанный в ценовой заявке, поданной в отношении агрегированного объекта управления </w:t>
            </w:r>
            <w:proofErr w:type="spellStart"/>
            <w:r w:rsidR="00BE1FF9" w:rsidRPr="00B14618">
              <w:rPr>
                <w:rFonts w:ascii="Garamond" w:eastAsia="Batang" w:hAnsi="Garamond" w:cs="Garamond"/>
                <w:i/>
                <w:highlight w:val="yellow"/>
                <w:lang w:val="en-US" w:eastAsia="ar-SA"/>
              </w:rPr>
              <w:t>ar</w:t>
            </w:r>
            <w:proofErr w:type="spellEnd"/>
            <w:r w:rsidR="00BE1FF9" w:rsidRPr="00B14618">
              <w:rPr>
                <w:rFonts w:ascii="Garamond" w:eastAsia="Batang" w:hAnsi="Garamond" w:cs="Garamond"/>
                <w:highlight w:val="yellow"/>
                <w:lang w:eastAsia="ar-SA"/>
              </w:rPr>
              <w:t>,</w:t>
            </w:r>
            <w:r w:rsidR="00BE1FF9" w:rsidRPr="00B14618">
              <w:rPr>
                <w:rFonts w:ascii="Garamond" w:eastAsia="Batang" w:hAnsi="Garamond" w:cs="Garamond"/>
                <w:i/>
                <w:highlight w:val="yellow"/>
                <w:lang w:eastAsia="ar-SA"/>
              </w:rPr>
              <w:t xml:space="preserve"> </w:t>
            </w:r>
            <w:r w:rsidR="00BE1FF9" w:rsidRPr="00B14618">
              <w:rPr>
                <w:rFonts w:ascii="Garamond" w:eastAsia="Batang" w:hAnsi="Garamond" w:cs="Garamond"/>
                <w:highlight w:val="yellow"/>
                <w:lang w:eastAsia="ar-SA"/>
              </w:rPr>
              <w:t xml:space="preserve">принимается равным </w:t>
            </w: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lang w:val="en-US"/>
                    </w:rPr>
                    <m:t>ar</m:t>
                  </m:r>
                  <m:r>
                    <w:rPr>
                      <w:rFonts w:ascii="Cambria Math" w:hAnsi="Cambria Math"/>
                      <w:highlight w:val="yellow"/>
                    </w:rPr>
                    <m:t>,m</m:t>
                  </m:r>
                </m:sub>
                <m:sup>
                  <m:r>
                    <w:rPr>
                      <w:rFonts w:ascii="Cambria Math" w:hAnsi="Cambria Math"/>
                      <w:highlight w:val="yellow"/>
                    </w:rPr>
                    <m:t>заявл</m:t>
                  </m:r>
                </m:sup>
              </m:sSubSup>
            </m:oMath>
            <w:r w:rsidR="001F1D8B" w:rsidRPr="00B14618">
              <w:rPr>
                <w:rFonts w:ascii="Garamond" w:eastAsia="Batang" w:hAnsi="Garamond" w:cs="Garamond"/>
                <w:highlight w:val="yellow"/>
              </w:rPr>
              <w:t>.</w:t>
            </w:r>
          </w:p>
          <w:p w14:paraId="39713003" w14:textId="11026DDA" w:rsidR="00AE5988" w:rsidRPr="00B14618" w:rsidRDefault="00AE5988" w:rsidP="00AE5988">
            <w:pPr>
              <w:widowControl w:val="0"/>
              <w:spacing w:before="120" w:after="120" w:line="240" w:lineRule="auto"/>
              <w:ind w:firstLine="567"/>
              <w:jc w:val="both"/>
              <w:rPr>
                <w:rFonts w:ascii="Garamond" w:eastAsia="Batang" w:hAnsi="Garamond" w:cs="Garamond"/>
                <w:highlight w:val="yellow"/>
              </w:rPr>
            </w:pPr>
            <w:r w:rsidRPr="00B14618">
              <w:rPr>
                <w:rFonts w:ascii="Garamond" w:eastAsia="Batang" w:hAnsi="Garamond" w:cs="Garamond"/>
                <w:highlight w:val="yellow"/>
              </w:rPr>
              <w:t>Часть размера обеспечения исполнения обязательств</w:t>
            </w:r>
            <w:r w:rsidRPr="00B14618">
              <w:rPr>
                <w:rFonts w:ascii="Garamond" w:eastAsiaTheme="minorEastAsia" w:hAnsi="Garamond"/>
                <w:highlight w:val="yellow"/>
                <w:lang w:eastAsia="ru-RU"/>
              </w:rPr>
              <w:t xml:space="preserve"> </w:t>
            </w:r>
            <w:r w:rsidRPr="00B14618">
              <w:rPr>
                <w:rFonts w:ascii="Garamond" w:eastAsia="Batang" w:hAnsi="Garamond" w:cs="Garamond"/>
                <w:highlight w:val="yellow"/>
              </w:rPr>
              <w:t xml:space="preserve">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Pr="00B14618">
              <w:rPr>
                <w:rFonts w:ascii="Garamond" w:eastAsia="Batang" w:hAnsi="Garamond" w:cs="Garamond"/>
                <w:i/>
                <w:highlight w:val="yellow"/>
                <w:lang w:val="en-GB"/>
              </w:rPr>
              <w:t>C</w:t>
            </w:r>
            <w:r w:rsidRPr="00B14618">
              <w:rPr>
                <w:rFonts w:ascii="Garamond" w:eastAsia="Batang" w:hAnsi="Garamond" w:cs="Garamond"/>
                <w:i/>
                <w:highlight w:val="yellow"/>
                <w:lang w:val="en-US"/>
              </w:rPr>
              <w:t>S</w:t>
            </w:r>
            <w:r w:rsidRPr="00B14618">
              <w:rPr>
                <w:rFonts w:ascii="Garamond" w:eastAsia="Batang" w:hAnsi="Garamond" w:cs="Garamond"/>
                <w:i/>
                <w:highlight w:val="yellow"/>
              </w:rPr>
              <w:t xml:space="preserve"> </w:t>
            </w: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S</m:t>
                  </m:r>
                </m:e>
                <m:sub>
                  <m:r>
                    <w:rPr>
                      <w:rFonts w:ascii="Cambria Math" w:eastAsiaTheme="minorEastAsia" w:hAnsi="Cambria Math"/>
                      <w:highlight w:val="yellow"/>
                      <w:lang w:eastAsia="ru-RU"/>
                    </w:rPr>
                    <m:t>ar,CS</m:t>
                  </m:r>
                </m:sub>
                <m:sup>
                  <m:r>
                    <w:rPr>
                      <w:rFonts w:ascii="Cambria Math" w:eastAsiaTheme="minorEastAsia" w:hAnsi="Cambria Math"/>
                      <w:highlight w:val="yellow"/>
                      <w:lang w:eastAsia="ru-RU"/>
                    </w:rPr>
                    <m:t xml:space="preserve">обесп DR </m:t>
                  </m:r>
                </m:sup>
              </m:sSubSup>
            </m:oMath>
            <w:r w:rsidR="007036DA">
              <w:rPr>
                <w:rFonts w:ascii="Garamond" w:eastAsia="Batang" w:hAnsi="Garamond" w:cs="Garamond"/>
                <w:highlight w:val="yellow"/>
                <w:lang w:eastAsia="ru-RU"/>
              </w:rPr>
              <w:t xml:space="preserve">, </w:t>
            </w:r>
            <w:r w:rsidRPr="00B14618">
              <w:rPr>
                <w:rFonts w:ascii="Garamond" w:eastAsia="Batang" w:hAnsi="Garamond" w:cs="Garamond"/>
                <w:highlight w:val="yellow"/>
                <w:lang w:eastAsia="ru-RU"/>
              </w:rPr>
              <w:t>принимается равной величине</w:t>
            </w:r>
            <w:r w:rsidR="007036DA">
              <w:rPr>
                <w:rFonts w:ascii="Garamond" w:eastAsia="Batang" w:hAnsi="Garamond" w:cs="Garamond"/>
                <w:highlight w:val="yellow"/>
                <w:lang w:eastAsia="ru-RU"/>
              </w:rPr>
              <w:t xml:space="preserve"> </w:t>
            </w:r>
            <m:oMath>
              <m:r>
                <w:rPr>
                  <w:rFonts w:ascii="Cambria Math" w:eastAsia="Batang" w:hAnsi="Cambria Math" w:cs="Garamond"/>
                  <w:highlight w:val="yellow"/>
                  <w:lang w:eastAsia="ru-RU"/>
                </w:rPr>
                <m:t xml:space="preserve"> </m:t>
              </m:r>
              <m:sSubSup>
                <m:sSubSupPr>
                  <m:ctrlPr>
                    <w:rPr>
                      <w:rFonts w:ascii="Cambria Math" w:eastAsia="Times New Roman" w:hAnsi="Cambria Math"/>
                      <w:highlight w:val="yellow"/>
                      <w:lang w:eastAsia="ru-RU"/>
                    </w:rPr>
                  </m:ctrlPr>
                </m:sSubSupPr>
                <m:e>
                  <m:r>
                    <w:rPr>
                      <w:rFonts w:ascii="Cambria Math" w:eastAsia="Times New Roman" w:hAnsi="Cambria Math"/>
                      <w:highlight w:val="yellow"/>
                      <w:lang w:eastAsia="ru-RU"/>
                    </w:rPr>
                    <m:t>S</m:t>
                  </m:r>
                </m:e>
                <m:sub>
                  <m:r>
                    <w:rPr>
                      <w:rFonts w:ascii="Cambria Math" w:eastAsia="Times New Roman" w:hAnsi="Cambria Math"/>
                      <w:highlight w:val="yellow"/>
                      <w:lang w:val="en-US" w:eastAsia="ru-RU"/>
                    </w:rPr>
                    <m:t>ar</m:t>
                  </m:r>
                  <m:r>
                    <w:rPr>
                      <w:rFonts w:ascii="Cambria Math" w:eastAsia="Times New Roman" w:hAnsi="Cambria Math"/>
                      <w:highlight w:val="yellow"/>
                      <w:lang w:eastAsia="ru-RU"/>
                    </w:rPr>
                    <m:t>,</m:t>
                  </m:r>
                  <m:r>
                    <w:rPr>
                      <w:rFonts w:ascii="Cambria Math" w:eastAsia="Times New Roman" w:hAnsi="Cambria Math"/>
                      <w:highlight w:val="yellow"/>
                      <w:lang w:val="en-US" w:eastAsia="ru-RU"/>
                    </w:rPr>
                    <m:t>z</m:t>
                  </m:r>
                  <m:r>
                    <w:rPr>
                      <w:rFonts w:ascii="Cambria Math" w:eastAsia="Times New Roman" w:hAnsi="Cambria Math"/>
                      <w:highlight w:val="yellow"/>
                      <w:lang w:eastAsia="ru-RU"/>
                    </w:rPr>
                    <m:t>,</m:t>
                  </m:r>
                  <m:r>
                    <w:rPr>
                      <w:rFonts w:ascii="Cambria Math" w:eastAsia="Times New Roman" w:hAnsi="Cambria Math"/>
                      <w:highlight w:val="yellow"/>
                      <w:lang w:val="en-US" w:eastAsia="ru-RU"/>
                    </w:rPr>
                    <m:t>Q</m:t>
                  </m:r>
                </m:sub>
                <m:sup>
                  <m:r>
                    <w:rPr>
                      <w:rFonts w:ascii="Cambria Math" w:eastAsia="Times New Roman" w:hAnsi="Cambria Math"/>
                      <w:highlight w:val="yellow"/>
                      <w:lang w:eastAsia="ru-RU"/>
                    </w:rPr>
                    <m:t xml:space="preserve">обесп DR </m:t>
                  </m:r>
                </m:sup>
              </m:sSubSup>
            </m:oMath>
            <w:r w:rsidRPr="00B14618">
              <w:rPr>
                <w:rFonts w:ascii="Garamond" w:eastAsia="Batang" w:hAnsi="Garamond" w:cs="Garamond"/>
                <w:highlight w:val="yellow"/>
                <w:lang w:eastAsia="ru-RU"/>
              </w:rPr>
              <w:t>, определенной в соответствии с п. 2.5.2 настоящего Регламента.</w:t>
            </w:r>
          </w:p>
          <w:p w14:paraId="464BA9BF" w14:textId="70634546" w:rsidR="00AE5988" w:rsidRPr="00B14618" w:rsidRDefault="001F1D8B" w:rsidP="001F1D8B">
            <w:pPr>
              <w:widowControl w:val="0"/>
              <w:spacing w:before="120" w:after="120" w:line="240" w:lineRule="auto"/>
              <w:ind w:firstLine="567"/>
              <w:jc w:val="both"/>
              <w:rPr>
                <w:rFonts w:ascii="Garamond" w:eastAsia="Times New Roman" w:hAnsi="Garamond" w:cs="Garamond"/>
                <w:highlight w:val="yellow"/>
                <w:lang w:eastAsia="ar-SA"/>
              </w:rPr>
            </w:pPr>
            <w:r w:rsidRPr="00B14618">
              <w:rPr>
                <w:rFonts w:ascii="Garamond" w:eastAsia="Batang" w:hAnsi="Garamond" w:cs="Garamond"/>
                <w:highlight w:val="yellow"/>
                <w:lang w:eastAsia="ar-SA"/>
              </w:rPr>
              <w:t xml:space="preserve"> </w:t>
            </w:r>
            <w:r w:rsidR="008632E3" w:rsidRPr="00B14618">
              <w:rPr>
                <w:rFonts w:ascii="Garamond" w:eastAsia="Batang" w:hAnsi="Garamond" w:cs="Garamond"/>
                <w:highlight w:val="yellow"/>
                <w:lang w:eastAsia="ar-SA"/>
              </w:rPr>
              <w:t xml:space="preserve">Если в отношении ценовой заявки </w:t>
            </w:r>
            <w:r w:rsidR="008632E3" w:rsidRPr="00B14618">
              <w:rPr>
                <w:rFonts w:ascii="Garamond" w:eastAsia="Batang" w:hAnsi="Garamond" w:cs="Garamond"/>
                <w:i/>
                <w:highlight w:val="yellow"/>
                <w:lang w:val="en-US" w:eastAsia="ar-SA"/>
              </w:rPr>
              <w:t>N</w:t>
            </w:r>
            <w:r w:rsidR="008632E3" w:rsidRPr="00B14618">
              <w:rPr>
                <w:rFonts w:ascii="Garamond" w:eastAsia="Batang" w:hAnsi="Garamond" w:cs="Garamond"/>
                <w:highlight w:val="yellow"/>
                <w:lang w:eastAsia="ar-SA"/>
              </w:rPr>
              <w:t xml:space="preserve"> </w:t>
            </w:r>
            <w:r w:rsidR="00FA17F7" w:rsidRPr="00B14618">
              <w:rPr>
                <w:rFonts w:ascii="Garamond" w:eastAsia="Batang" w:hAnsi="Garamond" w:cs="Garamond"/>
                <w:highlight w:val="yellow"/>
                <w:lang w:eastAsia="ar-SA"/>
              </w:rPr>
              <w:t xml:space="preserve">взвешенный по часам </w:t>
            </w:r>
            <w:r w:rsidR="00BA04CD" w:rsidRPr="00B14618">
              <w:rPr>
                <w:rFonts w:ascii="Garamond" w:eastAsia="Batang" w:hAnsi="Garamond" w:cs="Garamond"/>
                <w:highlight w:val="yellow"/>
                <w:lang w:eastAsia="ar-SA"/>
              </w:rPr>
              <w:t>объем снижения потребления</w:t>
            </w:r>
            <w:r w:rsidR="00FA17F7" w:rsidRPr="00B14618">
              <w:rPr>
                <w:rFonts w:ascii="Garamond" w:eastAsia="Batang" w:hAnsi="Garamond" w:cs="Garamond"/>
                <w:highlight w:val="yellow"/>
                <w:lang w:eastAsia="ar-SA"/>
              </w:rPr>
              <w:t xml:space="preserve"> электрической энергии</w:t>
            </w:r>
            <w:r w:rsidR="00BA04CD" w:rsidRPr="00B14618">
              <w:rPr>
                <w:rFonts w:ascii="Garamond" w:eastAsia="Batang" w:hAnsi="Garamond" w:cs="Garamond"/>
                <w:highlight w:val="yellow"/>
                <w:lang w:eastAsia="ar-SA"/>
              </w:rPr>
              <w:t xml:space="preserve">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m:t>
                  </m:r>
                </m:sub>
                <m:sup>
                  <m:r>
                    <w:rPr>
                      <w:rFonts w:ascii="Cambria Math" w:eastAsia="Batang" w:hAnsi="Cambria Math" w:cs="Garamond"/>
                      <w:highlight w:val="yellow"/>
                      <w:lang w:eastAsia="ar-SA"/>
                    </w:rPr>
                    <m:t>взвеш</m:t>
                  </m:r>
                </m:sup>
              </m:sSubSup>
              <m:r>
                <w:rPr>
                  <w:rFonts w:ascii="Cambria Math" w:eastAsia="Batang" w:hAnsi="Cambria Math" w:cs="Garamond"/>
                  <w:highlight w:val="yellow"/>
                  <w:lang w:eastAsia="ar-SA"/>
                </w:rPr>
                <m:t xml:space="preserve"> </m:t>
              </m:r>
            </m:oMath>
            <w:r w:rsidR="00766BDE">
              <w:rPr>
                <w:rFonts w:ascii="Garamond" w:eastAsia="Batang" w:hAnsi="Garamond" w:cs="Garamond"/>
                <w:highlight w:val="yellow"/>
                <w:lang w:eastAsia="ar-SA"/>
              </w:rPr>
              <w:t xml:space="preserve"> </w:t>
            </w:r>
            <w:r w:rsidR="00BA04CD" w:rsidRPr="00B14618">
              <w:rPr>
                <w:rFonts w:ascii="Garamond" w:eastAsia="Times New Roman" w:hAnsi="Garamond" w:cs="Garamond"/>
                <w:highlight w:val="yellow"/>
                <w:lang w:eastAsia="ar-SA"/>
              </w:rPr>
              <w:t>был уменьшен</w:t>
            </w:r>
            <w:r w:rsidR="008632E3" w:rsidRPr="00B14618">
              <w:rPr>
                <w:rFonts w:ascii="Garamond" w:eastAsia="Times New Roman" w:hAnsi="Garamond" w:cs="Garamond"/>
                <w:highlight w:val="yellow"/>
                <w:lang w:eastAsia="ar-SA"/>
              </w:rPr>
              <w:t xml:space="preserve"> </w:t>
            </w:r>
            <w:r w:rsidR="005C0F46" w:rsidRPr="00B14618">
              <w:rPr>
                <w:rFonts w:ascii="Garamond" w:eastAsia="Times New Roman" w:hAnsi="Garamond" w:cs="Garamond"/>
                <w:highlight w:val="yellow"/>
                <w:lang w:eastAsia="ar-SA"/>
              </w:rPr>
              <w:t>в порядке, предусмотренном</w:t>
            </w:r>
            <w:r w:rsidRPr="00B14618">
              <w:rPr>
                <w:rFonts w:ascii="Garamond" w:eastAsia="Times New Roman" w:hAnsi="Garamond" w:cs="Garamond"/>
                <w:highlight w:val="yellow"/>
                <w:lang w:eastAsia="ar-SA"/>
              </w:rPr>
              <w:t xml:space="preserve"> п</w:t>
            </w:r>
            <w:r w:rsidR="00FA17F7" w:rsidRPr="00B14618">
              <w:rPr>
                <w:rFonts w:ascii="Garamond" w:eastAsia="Times New Roman" w:hAnsi="Garamond" w:cs="Garamond"/>
                <w:highlight w:val="yellow"/>
                <w:lang w:eastAsia="ar-SA"/>
              </w:rPr>
              <w:t xml:space="preserve">унктом </w:t>
            </w:r>
            <w:r w:rsidRPr="00B14618">
              <w:rPr>
                <w:rFonts w:ascii="Garamond" w:eastAsia="Times New Roman" w:hAnsi="Garamond" w:cs="Garamond"/>
                <w:highlight w:val="yellow"/>
                <w:lang w:eastAsia="ar-SA"/>
              </w:rPr>
              <w:t>2.</w:t>
            </w:r>
            <w:r w:rsidR="005C0F46" w:rsidRPr="00B14618">
              <w:rPr>
                <w:rFonts w:ascii="Garamond" w:eastAsia="Times New Roman" w:hAnsi="Garamond" w:cs="Garamond"/>
                <w:highlight w:val="yellow"/>
                <w:lang w:eastAsia="ar-SA"/>
              </w:rPr>
              <w:t xml:space="preserve">2 </w:t>
            </w:r>
            <w:r w:rsidR="00F43B7B" w:rsidRPr="00B14618">
              <w:rPr>
                <w:rFonts w:ascii="Garamond" w:eastAsia="Times New Roman" w:hAnsi="Garamond" w:cs="Garamond"/>
                <w:highlight w:val="yellow"/>
                <w:lang w:eastAsia="ar-SA"/>
              </w:rPr>
              <w:t xml:space="preserve">настоящего </w:t>
            </w:r>
            <w:r w:rsidR="005C0F46" w:rsidRPr="00B14618">
              <w:rPr>
                <w:rFonts w:ascii="Garamond" w:eastAsia="Times New Roman" w:hAnsi="Garamond" w:cs="Garamond"/>
                <w:highlight w:val="yellow"/>
                <w:lang w:eastAsia="ar-SA"/>
              </w:rPr>
              <w:t>Приложения</w:t>
            </w:r>
            <w:r w:rsidR="008632E3" w:rsidRPr="00B14618">
              <w:rPr>
                <w:rFonts w:ascii="Garamond" w:eastAsia="Times New Roman" w:hAnsi="Garamond" w:cs="Garamond"/>
                <w:highlight w:val="yellow"/>
                <w:lang w:eastAsia="ar-SA"/>
              </w:rPr>
              <w:t>, то</w:t>
            </w:r>
            <w:r w:rsidR="00AE5988" w:rsidRPr="00B14618">
              <w:rPr>
                <w:rFonts w:ascii="Garamond" w:eastAsia="Times New Roman" w:hAnsi="Garamond" w:cs="Garamond"/>
                <w:highlight w:val="yellow"/>
                <w:lang w:eastAsia="ar-SA"/>
              </w:rPr>
              <w:t>:</w:t>
            </w:r>
          </w:p>
          <w:p w14:paraId="5FBBE93D" w14:textId="77777777" w:rsidR="001F1D8B" w:rsidRPr="00B14618" w:rsidRDefault="00AE5988" w:rsidP="001F1D8B">
            <w:pPr>
              <w:widowControl w:val="0"/>
              <w:spacing w:before="120" w:after="120" w:line="240" w:lineRule="auto"/>
              <w:ind w:firstLine="567"/>
              <w:jc w:val="both"/>
              <w:rPr>
                <w:rFonts w:ascii="Garamond" w:eastAsia="Times New Roman" w:hAnsi="Garamond" w:cs="Garamond"/>
                <w:highlight w:val="yellow"/>
                <w:lang w:eastAsia="ar-SA"/>
              </w:rPr>
            </w:pPr>
            <w:r w:rsidRPr="00B14618">
              <w:rPr>
                <w:rFonts w:ascii="Garamond" w:hAnsi="Garamond"/>
                <w:color w:val="000000"/>
                <w:highlight w:val="yellow"/>
              </w:rPr>
              <w:t>−</w:t>
            </w:r>
            <w:r w:rsidR="008632E3" w:rsidRPr="00B14618">
              <w:rPr>
                <w:rFonts w:ascii="Garamond" w:eastAsia="Times New Roman" w:hAnsi="Garamond" w:cs="Garamond"/>
                <w:highlight w:val="yellow"/>
                <w:lang w:eastAsia="ar-SA"/>
              </w:rPr>
              <w:t xml:space="preserve"> </w:t>
            </w:r>
            <w:r w:rsidR="001F1D8B" w:rsidRPr="00B14618">
              <w:rPr>
                <w:rFonts w:ascii="Garamond" w:eastAsia="Times New Roman" w:hAnsi="Garamond" w:cs="Garamond"/>
                <w:highlight w:val="yellow"/>
                <w:lang w:eastAsia="ar-SA"/>
              </w:rPr>
              <w:t xml:space="preserve">почасовой объем снижения потребления </w:t>
            </w:r>
            <w:r w:rsidR="008D01B1" w:rsidRPr="00B14618">
              <w:rPr>
                <w:rFonts w:ascii="Garamond" w:eastAsia="Times New Roman" w:hAnsi="Garamond" w:cs="Garamond"/>
                <w:highlight w:val="yellow"/>
                <w:lang w:eastAsia="ar-SA"/>
              </w:rPr>
              <w:t xml:space="preserve">электрической энергии </w:t>
            </w:r>
            <w:r w:rsidR="001F1D8B" w:rsidRPr="00B14618">
              <w:rPr>
                <w:rFonts w:ascii="Garamond" w:eastAsia="Times New Roman" w:hAnsi="Garamond" w:cs="Garamond"/>
                <w:highlight w:val="yellow"/>
                <w:lang w:eastAsia="ar-SA"/>
              </w:rPr>
              <w:t xml:space="preserve">определяется </w:t>
            </w:r>
            <w:r w:rsidR="000D303F" w:rsidRPr="00B14618">
              <w:rPr>
                <w:rFonts w:ascii="Garamond" w:eastAsia="Times New Roman" w:hAnsi="Garamond" w:cs="Garamond"/>
                <w:highlight w:val="yellow"/>
                <w:lang w:eastAsia="ar-SA"/>
              </w:rPr>
              <w:t>как:</w:t>
            </w:r>
          </w:p>
          <w:p w14:paraId="46EFB5BB" w14:textId="77777777" w:rsidR="00CB46FD" w:rsidRPr="00B14618" w:rsidRDefault="008F4E8B" w:rsidP="00AE5988">
            <w:pPr>
              <w:widowControl w:val="0"/>
              <w:spacing w:before="120" w:after="120" w:line="240" w:lineRule="auto"/>
              <w:ind w:firstLine="567"/>
              <w:jc w:val="both"/>
              <w:rPr>
                <w:rFonts w:ascii="Garamond" w:eastAsia="Times New Roman" w:hAnsi="Garamond" w:cs="Garamond"/>
                <w:highlight w:val="yellow"/>
                <w:lang w:eastAsia="ar-SA"/>
              </w:rPr>
            </w:pP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lang w:val="en-US"/>
                    </w:rPr>
                    <m:t>AR</m:t>
                  </m:r>
                  <m:r>
                    <w:rPr>
                      <w:rFonts w:ascii="Cambria Math" w:hAnsi="Cambria Math"/>
                      <w:highlight w:val="yellow"/>
                    </w:rPr>
                    <m:t>,m</m:t>
                  </m:r>
                </m:sub>
                <m:sup>
                  <m:r>
                    <w:rPr>
                      <w:rFonts w:ascii="Cambria Math" w:hAnsi="Cambria Math"/>
                      <w:highlight w:val="yellow"/>
                    </w:rPr>
                    <m:t>дог</m:t>
                  </m:r>
                </m:sup>
              </m:sSubSup>
              <m:r>
                <w:rPr>
                  <w:rFonts w:ascii="Cambria Math" w:hAnsi="Cambria Math"/>
                  <w:highlight w:val="yellow"/>
                </w:rPr>
                <m:t>=</m:t>
              </m:r>
              <m:f>
                <m:fPr>
                  <m:ctrlPr>
                    <w:rPr>
                      <w:rFonts w:ascii="Cambria Math" w:hAnsi="Cambria Math"/>
                      <w:i/>
                    </w:rPr>
                  </m:ctrlPr>
                </m:fPr>
                <m:num>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 xml:space="preserve"> </m:t>
                      </m:r>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m:t>
                      </m:r>
                    </m:sub>
                    <m:sup>
                      <m:r>
                        <m:rPr>
                          <m:nor/>
                        </m:rPr>
                        <w:rPr>
                          <w:rFonts w:ascii="Garamond" w:eastAsia="Batang" w:hAnsi="Garamond" w:cs="Garamond"/>
                          <w:highlight w:val="yellow"/>
                          <w:lang w:eastAsia="ar-SA"/>
                        </w:rPr>
                        <m:t>взвеш_мод</m:t>
                      </m:r>
                    </m:sup>
                  </m:sSubSup>
                </m:num>
                <m:den>
                  <m:sSubSup>
                    <m:sSubSupPr>
                      <m:ctrlPr>
                        <w:rPr>
                          <w:rFonts w:ascii="Cambria Math" w:eastAsiaTheme="minorEastAsia" w:hAnsi="Cambria Math"/>
                          <w:i/>
                          <w:highlight w:val="yellow"/>
                          <w:lang w:val="en-US"/>
                        </w:rPr>
                      </m:ctrlPr>
                    </m:sSubSupPr>
                    <m:e>
                      <m:r>
                        <w:rPr>
                          <w:rFonts w:ascii="Cambria Math" w:eastAsiaTheme="minorEastAsia" w:hAnsi="Cambria Math"/>
                          <w:highlight w:val="yellow"/>
                          <w:lang w:val="en-US"/>
                        </w:rPr>
                        <m:t>T</m:t>
                      </m:r>
                    </m:e>
                    <m:sub>
                      <m:r>
                        <w:rPr>
                          <w:rFonts w:ascii="Cambria Math" w:eastAsiaTheme="minorEastAsia" w:hAnsi="Cambria Math"/>
                          <w:highlight w:val="yellow"/>
                          <w:lang w:val="en-US"/>
                        </w:rPr>
                        <m:t>ar</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длит</m:t>
                      </m:r>
                    </m:sup>
                  </m:sSubSup>
                  <m:r>
                    <w:rPr>
                      <w:rFonts w:ascii="Cambria Math" w:hAnsi="Cambria Math"/>
                    </w:rPr>
                    <m:t>×</m:t>
                  </m:r>
                  <m:r>
                    <w:rPr>
                      <w:rFonts w:ascii="Cambria Math" w:hAnsi="Cambria Math"/>
                      <w:highlight w:val="yellow"/>
                    </w:rPr>
                    <m:t>0,25</m:t>
                  </m:r>
                </m:den>
              </m:f>
            </m:oMath>
            <w:r w:rsidR="00CB46FD" w:rsidRPr="00B14618">
              <w:rPr>
                <w:rFonts w:ascii="Garamond" w:eastAsia="Times New Roman" w:hAnsi="Garamond" w:cs="Garamond"/>
                <w:highlight w:val="yellow"/>
                <w:lang w:eastAsia="ar-SA"/>
              </w:rPr>
              <w:t>,</w:t>
            </w:r>
            <w:r w:rsidR="00AE5988" w:rsidRPr="00B14618">
              <w:rPr>
                <w:rFonts w:ascii="Garamond" w:eastAsia="Times New Roman" w:hAnsi="Garamond" w:cs="Garamond"/>
                <w:highlight w:val="yellow"/>
                <w:lang w:eastAsia="ar-SA"/>
              </w:rPr>
              <w:t xml:space="preserve"> </w:t>
            </w:r>
            <w:r w:rsidR="00CB46FD" w:rsidRPr="00B14618">
              <w:rPr>
                <w:rFonts w:ascii="Garamond" w:eastAsia="Times New Roman" w:hAnsi="Garamond" w:cs="Garamond"/>
                <w:highlight w:val="yellow"/>
                <w:lang w:eastAsia="ar-SA"/>
              </w:rPr>
              <w:t xml:space="preserve">где </w:t>
            </w:r>
          </w:p>
          <w:p w14:paraId="751BA856" w14:textId="77777777" w:rsidR="00CB46FD" w:rsidRPr="00B14618" w:rsidRDefault="008F4E8B" w:rsidP="000D303F">
            <w:pPr>
              <w:widowControl w:val="0"/>
              <w:spacing w:before="120" w:after="120" w:line="240" w:lineRule="auto"/>
              <w:ind w:firstLine="597"/>
              <w:jc w:val="both"/>
              <w:rPr>
                <w:rFonts w:ascii="Garamond" w:eastAsia="Batang" w:hAnsi="Garamond" w:cs="Garamond"/>
                <w:lang w:eastAsia="ar-SA"/>
              </w:rPr>
            </w:pP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m:t>
                  </m:r>
                </m:sub>
                <m:sup>
                  <m:r>
                    <m:rPr>
                      <m:nor/>
                    </m:rPr>
                    <w:rPr>
                      <w:rFonts w:ascii="Garamond" w:eastAsia="Batang" w:hAnsi="Garamond" w:cs="Garamond"/>
                      <w:highlight w:val="yellow"/>
                      <w:lang w:eastAsia="ar-SA"/>
                    </w:rPr>
                    <m:t>взвеш_мод</m:t>
                  </m:r>
                  <m:r>
                    <w:rPr>
                      <w:rFonts w:ascii="Cambria Math" w:eastAsia="Batang" w:hAnsi="Cambria Math" w:cs="Garamond"/>
                      <w:highlight w:val="yellow"/>
                      <w:lang w:eastAsia="ar-SA"/>
                    </w:rPr>
                    <m:t xml:space="preserve"> </m:t>
                  </m:r>
                </m:sup>
              </m:sSubSup>
            </m:oMath>
            <w:r w:rsidR="00CB46FD" w:rsidRPr="00B14618">
              <w:rPr>
                <w:rFonts w:ascii="Garamond" w:eastAsia="Times New Roman" w:hAnsi="Garamond" w:cs="Garamond"/>
                <w:highlight w:val="yellow"/>
                <w:lang w:eastAsia="ar-SA"/>
              </w:rPr>
              <w:t xml:space="preserve"> – </w:t>
            </w:r>
            <w:r w:rsidR="00CB46FD" w:rsidRPr="00B14618">
              <w:rPr>
                <w:rFonts w:ascii="Garamond" w:eastAsia="Batang" w:hAnsi="Garamond" w:cs="Garamond"/>
                <w:highlight w:val="yellow"/>
                <w:lang w:eastAsia="ar-SA"/>
              </w:rPr>
              <w:t xml:space="preserve">взвешенный по часам объем снижения потребления электрической энергии агрегированного объекта управления </w:t>
            </w:r>
            <w:proofErr w:type="spellStart"/>
            <w:r w:rsidR="00CB46FD" w:rsidRPr="00B14618">
              <w:rPr>
                <w:rFonts w:ascii="Garamond" w:eastAsia="Batang" w:hAnsi="Garamond" w:cs="Garamond"/>
                <w:i/>
                <w:highlight w:val="yellow"/>
                <w:lang w:val="en-US" w:eastAsia="ar-SA"/>
              </w:rPr>
              <w:t>ar</w:t>
            </w:r>
            <w:proofErr w:type="spellEnd"/>
            <w:r w:rsidR="00CB46FD" w:rsidRPr="00B14618">
              <w:rPr>
                <w:rFonts w:ascii="Garamond" w:eastAsia="Batang" w:hAnsi="Garamond" w:cs="Garamond"/>
                <w:highlight w:val="yellow"/>
                <w:lang w:eastAsia="ar-SA"/>
              </w:rPr>
              <w:t xml:space="preserve"> в отношении каждого месяца </w:t>
            </w:r>
            <w:r w:rsidR="00CB46FD" w:rsidRPr="00B14618">
              <w:rPr>
                <w:rFonts w:ascii="Garamond" w:eastAsia="Batang" w:hAnsi="Garamond" w:cs="Garamond"/>
                <w:i/>
                <w:highlight w:val="yellow"/>
                <w:lang w:val="en-US" w:eastAsia="ar-SA"/>
              </w:rPr>
              <w:t>m</w:t>
            </w:r>
            <w:r w:rsidR="00CB46FD" w:rsidRPr="00B14618">
              <w:rPr>
                <w:rFonts w:ascii="Garamond" w:eastAsia="Batang" w:hAnsi="Garamond" w:cs="Garamond"/>
                <w:highlight w:val="yellow"/>
                <w:lang w:eastAsia="ar-SA"/>
              </w:rPr>
              <w:t xml:space="preserve">, относящегося к периоду оказания услуг по управлению изменением режима </w:t>
            </w:r>
            <w:r w:rsidR="00CB46FD" w:rsidRPr="00B14618">
              <w:rPr>
                <w:rFonts w:ascii="Garamond" w:eastAsia="Batang" w:hAnsi="Garamond" w:cs="Garamond"/>
                <w:highlight w:val="yellow"/>
                <w:lang w:eastAsia="ar-SA"/>
              </w:rPr>
              <w:lastRenderedPageBreak/>
              <w:t xml:space="preserve">потребления электрической энергии, определяемый </w:t>
            </w:r>
            <w:r w:rsidR="008D01B1" w:rsidRPr="00B14618">
              <w:rPr>
                <w:rFonts w:ascii="Garamond" w:eastAsia="Batang" w:hAnsi="Garamond" w:cs="Garamond"/>
                <w:highlight w:val="yellow"/>
                <w:lang w:eastAsia="ar-SA"/>
              </w:rPr>
              <w:t>по следующей формуле:</w:t>
            </w:r>
          </w:p>
          <w:p w14:paraId="4115F08A" w14:textId="6DB76DF6" w:rsidR="005B1346" w:rsidRPr="00B14618" w:rsidRDefault="008F4E8B" w:rsidP="008D01B1">
            <w:pPr>
              <w:widowControl w:val="0"/>
              <w:spacing w:before="120" w:after="120" w:line="240" w:lineRule="auto"/>
              <w:ind w:right="-106"/>
              <w:jc w:val="both"/>
              <w:rPr>
                <w:rFonts w:ascii="Garamond" w:eastAsia="Batang" w:hAnsi="Garamond" w:cs="Garamond"/>
                <w:color w:val="000000"/>
                <w:lang w:eastAsia="ar-SA"/>
              </w:rPr>
            </w:pPr>
            <m:oMathPara>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m:t>
                    </m:r>
                  </m:sub>
                  <m:sup>
                    <m:r>
                      <m:rPr>
                        <m:nor/>
                      </m:rPr>
                      <w:rPr>
                        <w:rFonts w:ascii="Garamond" w:eastAsia="Batang" w:hAnsi="Garamond" w:cs="Garamond"/>
                        <w:highlight w:val="yellow"/>
                        <w:lang w:eastAsia="ar-SA"/>
                      </w:rPr>
                      <m:t>взвеш_мод</m:t>
                    </m:r>
                  </m:sup>
                </m:sSubSup>
                <m:r>
                  <w:rPr>
                    <w:rFonts w:ascii="Cambria Math" w:eastAsia="Batang" w:hAnsi="Cambria Math" w:cs="Garamond"/>
                    <w:color w:val="000000"/>
                    <w:lang w:eastAsia="ar-SA"/>
                  </w:rPr>
                  <m:t xml:space="preserve">= </m:t>
                </m:r>
                <m:func>
                  <m:funcPr>
                    <m:ctrlPr>
                      <w:rPr>
                        <w:rFonts w:ascii="Cambria Math" w:eastAsia="Batang" w:hAnsi="Cambria Math" w:cs="Garamond"/>
                        <w:i/>
                        <w:color w:val="000000"/>
                        <w:lang w:eastAsia="ar-SA"/>
                      </w:rPr>
                    </m:ctrlPr>
                  </m:funcPr>
                  <m:fName>
                    <m:limLow>
                      <m:limLowPr>
                        <m:ctrlPr>
                          <w:rPr>
                            <w:rFonts w:ascii="Cambria Math" w:eastAsia="Batang" w:hAnsi="Cambria Math" w:cs="Garamond"/>
                            <w:i/>
                            <w:color w:val="000000"/>
                            <w:lang w:eastAsia="ar-SA"/>
                          </w:rPr>
                        </m:ctrlPr>
                      </m:limLowPr>
                      <m:e>
                        <m:r>
                          <m:rPr>
                            <m:sty m:val="p"/>
                          </m:rPr>
                          <w:rPr>
                            <w:rFonts w:ascii="Cambria Math" w:eastAsia="Batang" w:hAnsi="Cambria Math" w:cs="Garamond"/>
                            <w:color w:val="000000"/>
                            <w:lang w:eastAsia="ar-SA"/>
                          </w:rPr>
                          <m:t>min</m:t>
                        </m:r>
                      </m:e>
                      <m:lim>
                        <m:r>
                          <w:rPr>
                            <w:rFonts w:ascii="Cambria Math" w:eastAsia="Batang" w:hAnsi="Cambria Math" w:cs="Garamond"/>
                            <w:color w:val="000000"/>
                            <w:lang w:eastAsia="ar-SA"/>
                          </w:rPr>
                          <m:t xml:space="preserve"> </m:t>
                        </m:r>
                      </m:lim>
                    </m:limLow>
                  </m:fName>
                  <m:e>
                    <m:d>
                      <m:dPr>
                        <m:begChr m:val="["/>
                        <m:endChr m:val="]"/>
                        <m:ctrlPr>
                          <w:rPr>
                            <w:rFonts w:ascii="Cambria Math" w:eastAsia="Batang" w:hAnsi="Cambria Math" w:cs="Garamond"/>
                            <w:i/>
                            <w:color w:val="000000"/>
                            <w:lang w:eastAsia="ar-SA"/>
                          </w:rPr>
                        </m:ctrlPr>
                      </m:dPr>
                      <m:e>
                        <m:eqArr>
                          <m:eqArrPr>
                            <m:ctrlPr>
                              <w:rPr>
                                <w:rFonts w:ascii="Cambria Math" w:eastAsia="Batang" w:hAnsi="Cambria Math" w:cs="Garamond"/>
                                <w:i/>
                                <w:color w:val="000000"/>
                                <w:lang w:eastAsia="ar-SA"/>
                              </w:rPr>
                            </m:ctrlPr>
                          </m:eqArrPr>
                          <m:e>
                            <m:sSubSup>
                              <m:sSubSupPr>
                                <m:ctrlPr>
                                  <w:rPr>
                                    <w:rFonts w:ascii="Cambria Math" w:hAnsi="Cambria Math"/>
                                    <w:i/>
                                  </w:rPr>
                                </m:ctrlPr>
                              </m:sSubSupPr>
                              <m:e>
                                <m:r>
                                  <w:rPr>
                                    <w:rFonts w:ascii="Cambria Math" w:hAnsi="Cambria Math"/>
                                  </w:rPr>
                                  <m:t>V</m:t>
                                </m:r>
                              </m:e>
                              <m:sub>
                                <m:r>
                                  <w:rPr>
                                    <w:rFonts w:ascii="Cambria Math" w:hAnsi="Cambria Math"/>
                                    <w:lang w:val="en-US"/>
                                  </w:rPr>
                                  <m:t>z</m:t>
                                </m:r>
                              </m:sub>
                              <m:sup>
                                <m:r>
                                  <w:rPr>
                                    <w:rFonts w:ascii="Cambria Math" w:hAnsi="Cambria Math"/>
                                  </w:rPr>
                                  <m:t>прогноз</m:t>
                                </m:r>
                              </m:sup>
                            </m:sSubSup>
                            <m:r>
                              <w:rPr>
                                <w:rFonts w:ascii="Cambria Math" w:eastAsia="Batang" w:hAnsi="Cambria Math" w:cs="Garamond"/>
                                <w:color w:val="000000"/>
                                <w:lang w:eastAsia="ar-SA"/>
                              </w:rPr>
                              <m:t xml:space="preserve">- </m:t>
                            </m:r>
                            <m:nary>
                              <m:naryPr>
                                <m:chr m:val="∑"/>
                                <m:limLoc m:val="subSup"/>
                                <m:supHide m:val="1"/>
                                <m:ctrlPr>
                                  <w:rPr>
                                    <w:rFonts w:ascii="Cambria Math" w:hAnsi="Cambria Math"/>
                                    <w:i/>
                                  </w:rPr>
                                </m:ctrlPr>
                              </m:naryPr>
                              <m:sub>
                                <m:r>
                                  <w:rPr>
                                    <w:rFonts w:ascii="Cambria Math" w:hAnsi="Cambria Math"/>
                                  </w:rPr>
                                  <m:t>z</m:t>
                                </m:r>
                              </m:sub>
                              <m:sup/>
                              <m:e>
                                <m:nary>
                                  <m:naryPr>
                                    <m:chr m:val="∑"/>
                                    <m:limLoc m:val="subSup"/>
                                    <m:ctrlPr>
                                      <w:rPr>
                                        <w:rFonts w:ascii="Cambria Math" w:hAnsi="Cambria Math"/>
                                        <w:i/>
                                      </w:rPr>
                                    </m:ctrlPr>
                                  </m:naryPr>
                                  <m:sub>
                                    <m:r>
                                      <w:rPr>
                                        <w:rFonts w:ascii="Cambria Math" w:hAnsi="Cambria Math"/>
                                      </w:rPr>
                                      <m:t>1</m:t>
                                    </m:r>
                                  </m:sub>
                                  <m:sup>
                                    <m:r>
                                      <w:rPr>
                                        <w:rFonts w:ascii="Cambria Math" w:hAnsi="Cambria Math"/>
                                      </w:rPr>
                                      <m:t>N-1</m:t>
                                    </m:r>
                                  </m:sup>
                                  <m:e>
                                    <m:sSubSup>
                                      <m:sSubSupPr>
                                        <m:ctrlPr>
                                          <w:rPr>
                                            <w:rFonts w:ascii="Cambria Math" w:hAnsi="Cambria Math"/>
                                            <w:i/>
                                          </w:rPr>
                                        </m:ctrlPr>
                                      </m:sSubSupPr>
                                      <m:e>
                                        <m:r>
                                          <w:rPr>
                                            <w:rFonts w:ascii="Cambria Math" w:hAnsi="Cambria Math"/>
                                            <w:lang w:val="en-US"/>
                                          </w:rPr>
                                          <m:t>V</m:t>
                                        </m:r>
                                      </m:e>
                                      <m:sub>
                                        <m:r>
                                          <w:rPr>
                                            <w:rFonts w:ascii="Cambria Math" w:hAnsi="Cambria Math"/>
                                          </w:rPr>
                                          <m:t>ar,m</m:t>
                                        </m:r>
                                      </m:sub>
                                      <m:sup>
                                        <m:r>
                                          <w:rPr>
                                            <w:rFonts w:ascii="Cambria Math" w:hAnsi="Cambria Math"/>
                                          </w:rPr>
                                          <m:t>взвеш</m:t>
                                        </m:r>
                                      </m:sup>
                                    </m:sSubSup>
                                  </m:e>
                                </m:nary>
                              </m:e>
                            </m:nary>
                            <m:r>
                              <w:rPr>
                                <w:rFonts w:ascii="Cambria Math" w:hAnsi="Cambria Math"/>
                              </w:rPr>
                              <m:t>;</m:t>
                            </m:r>
                          </m:e>
                          <m:e>
                            <m:f>
                              <m:fPr>
                                <m:ctrlPr>
                                  <w:rPr>
                                    <w:rFonts w:ascii="Cambria Math" w:hAnsi="Cambria Math"/>
                                    <w:i/>
                                  </w:rPr>
                                </m:ctrlPr>
                              </m:fPr>
                              <m:num>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sSubSup>
                                      <m:sSubSupPr>
                                        <m:ctrlPr>
                                          <w:rPr>
                                            <w:rFonts w:ascii="Cambria Math" w:hAnsi="Cambria Math"/>
                                            <w:i/>
                                          </w:rPr>
                                        </m:ctrlPr>
                                      </m:sSubSupPr>
                                      <m:e>
                                        <m:r>
                                          <w:rPr>
                                            <w:rFonts w:ascii="Cambria Math" w:hAnsi="Cambria Math"/>
                                            <w:lang w:val="en-US"/>
                                          </w:rPr>
                                          <m:t>S</m:t>
                                        </m:r>
                                      </m:e>
                                      <m:sub>
                                        <m:r>
                                          <w:rPr>
                                            <w:rFonts w:ascii="Cambria Math" w:hAnsi="Cambria Math"/>
                                            <w:lang w:val="en-US"/>
                                          </w:rPr>
                                          <m:t>z</m:t>
                                        </m:r>
                                      </m:sub>
                                      <m:sup>
                                        <m:r>
                                          <w:rPr>
                                            <w:rFonts w:ascii="Cambria Math" w:hAnsi="Cambria Math"/>
                                          </w:rPr>
                                          <m:t>пред</m:t>
                                        </m:r>
                                      </m:sup>
                                    </m:sSubSup>
                                    <m:r>
                                      <w:rPr>
                                        <w:rFonts w:ascii="Cambria Math" w:hAnsi="Cambria Math"/>
                                      </w:rPr>
                                      <m:t>∙</m:t>
                                    </m:r>
                                    <m:sSubSup>
                                      <m:sSubSupPr>
                                        <m:ctrlPr>
                                          <w:rPr>
                                            <w:rFonts w:ascii="Cambria Math" w:hAnsi="Cambria Math"/>
                                            <w:i/>
                                          </w:rPr>
                                        </m:ctrlPr>
                                      </m:sSubSupPr>
                                      <m:e>
                                        <m:r>
                                          <w:rPr>
                                            <w:rFonts w:ascii="Cambria Math" w:hAnsi="Cambria Math"/>
                                            <w:lang w:val="en-US"/>
                                          </w:rPr>
                                          <m:t>k</m:t>
                                        </m:r>
                                      </m:e>
                                      <m:sub>
                                        <m:r>
                                          <w:rPr>
                                            <w:rFonts w:ascii="Cambria Math" w:hAnsi="Cambria Math"/>
                                            <w:lang w:val="en-US"/>
                                          </w:rPr>
                                          <m:t>z</m:t>
                                        </m:r>
                                        <m:r>
                                          <w:rPr>
                                            <w:rFonts w:ascii="Cambria Math" w:hAnsi="Cambria Math"/>
                                          </w:rPr>
                                          <m:t>,</m:t>
                                        </m:r>
                                        <m:r>
                                          <w:rPr>
                                            <w:rFonts w:ascii="Cambria Math" w:hAnsi="Cambria Math"/>
                                            <w:lang w:val="en-US"/>
                                          </w:rPr>
                                          <m:t>m</m:t>
                                        </m:r>
                                      </m:sub>
                                      <m:sup>
                                        <m:r>
                                          <w:rPr>
                                            <w:rFonts w:ascii="Cambria Math" w:hAnsi="Cambria Math"/>
                                          </w:rPr>
                                          <m:t>превыш</m:t>
                                        </m:r>
                                      </m:sup>
                                    </m:sSubSup>
                                    <m:r>
                                      <w:rPr>
                                        <w:rFonts w:ascii="Cambria Math" w:eastAsia="Batang" w:hAnsi="Cambria Math" w:cs="Garamond"/>
                                        <w:color w:val="000000"/>
                                        <w:lang w:eastAsia="ar-SA"/>
                                      </w:rPr>
                                      <m:t xml:space="preserve">- </m:t>
                                    </m:r>
                                    <m:nary>
                                      <m:naryPr>
                                        <m:chr m:val="∑"/>
                                        <m:limLoc m:val="subSup"/>
                                        <m:supHide m:val="1"/>
                                        <m:ctrlPr>
                                          <w:rPr>
                                            <w:rFonts w:ascii="Cambria Math" w:hAnsi="Cambria Math"/>
                                            <w:i/>
                                          </w:rPr>
                                        </m:ctrlPr>
                                      </m:naryPr>
                                      <m:sub>
                                        <m:r>
                                          <w:rPr>
                                            <w:rFonts w:ascii="Cambria Math" w:hAnsi="Cambria Math"/>
                                          </w:rPr>
                                          <m:t>z</m:t>
                                        </m:r>
                                      </m:sub>
                                      <m:sup/>
                                      <m:e>
                                        <m:nary>
                                          <m:naryPr>
                                            <m:chr m:val="∑"/>
                                            <m:limLoc m:val="subSup"/>
                                            <m:ctrlPr>
                                              <w:rPr>
                                                <w:rFonts w:ascii="Cambria Math" w:hAnsi="Cambria Math"/>
                                                <w:i/>
                                              </w:rPr>
                                            </m:ctrlPr>
                                          </m:naryPr>
                                          <m:sub>
                                            <m:r>
                                              <w:rPr>
                                                <w:rFonts w:ascii="Cambria Math" w:hAnsi="Cambria Math"/>
                                              </w:rPr>
                                              <m:t>1</m:t>
                                            </m:r>
                                          </m:sub>
                                          <m:sup>
                                            <m:r>
                                              <w:rPr>
                                                <w:rFonts w:ascii="Cambria Math" w:hAnsi="Cambria Math"/>
                                              </w:rPr>
                                              <m:t>N-1</m:t>
                                            </m:r>
                                          </m:sup>
                                          <m:e>
                                            <m:sSubSup>
                                              <m:sSubSupPr>
                                                <m:ctrlPr>
                                                  <w:rPr>
                                                    <w:rFonts w:ascii="Cambria Math" w:hAnsi="Cambria Math"/>
                                                    <w:i/>
                                                  </w:rPr>
                                                </m:ctrlPr>
                                              </m:sSubSupPr>
                                              <m:e>
                                                <m:r>
                                                  <w:rPr>
                                                    <w:rFonts w:ascii="Cambria Math" w:hAnsi="Cambria Math"/>
                                                    <w:lang w:val="en-US"/>
                                                  </w:rPr>
                                                  <m:t>V</m:t>
                                                </m:r>
                                              </m:e>
                                              <m:sub>
                                                <m:r>
                                                  <w:rPr>
                                                    <w:rFonts w:ascii="Cambria Math" w:hAnsi="Cambria Math"/>
                                                  </w:rPr>
                                                  <m:t>ar,m</m:t>
                                                </m:r>
                                              </m:sub>
                                              <m:sup>
                                                <m:r>
                                                  <w:rPr>
                                                    <w:rFonts w:ascii="Cambria Math" w:hAnsi="Cambria Math"/>
                                                  </w:rPr>
                                                  <m:t>взвеш</m:t>
                                                </m:r>
                                              </m:sup>
                                            </m:sSubSup>
                                            <m:r>
                                              <w:rPr>
                                                <w:rFonts w:ascii="Cambria Math" w:eastAsia="Times New Roman" w:hAnsi="Cambria Math"/>
                                                <w:lang w:eastAsia="ru-RU"/>
                                              </w:rPr>
                                              <m:t>∙</m:t>
                                            </m:r>
                                            <m:sSub>
                                              <m:sSubPr>
                                                <m:ctrlPr>
                                                  <w:rPr>
                                                    <w:rFonts w:ascii="Cambria Math" w:hAnsi="Cambria Math"/>
                                                    <w:i/>
                                                  </w:rPr>
                                                </m:ctrlPr>
                                              </m:sSubPr>
                                              <m:e>
                                                <m:r>
                                                  <w:rPr>
                                                    <w:rFonts w:ascii="Cambria Math" w:hAnsi="Cambria Math"/>
                                                  </w:rPr>
                                                  <m:t>Ц</m:t>
                                                </m:r>
                                              </m:e>
                                              <m:sub>
                                                <m:r>
                                                  <w:rPr>
                                                    <w:rFonts w:ascii="Cambria Math" w:hAnsi="Cambria Math"/>
                                                  </w:rPr>
                                                  <m:t>ar,N</m:t>
                                                </m:r>
                                              </m:sub>
                                            </m:sSub>
                                          </m:e>
                                        </m:nary>
                                      </m:e>
                                    </m:nary>
                                  </m:e>
                                </m:d>
                              </m:num>
                              <m:den>
                                <m:sSub>
                                  <m:sSubPr>
                                    <m:ctrlPr>
                                      <w:rPr>
                                        <w:rFonts w:ascii="Cambria Math" w:hAnsi="Cambria Math"/>
                                        <w:i/>
                                      </w:rPr>
                                    </m:ctrlPr>
                                  </m:sSubPr>
                                  <m:e>
                                    <m:r>
                                      <w:rPr>
                                        <w:rFonts w:ascii="Cambria Math" w:hAnsi="Cambria Math"/>
                                      </w:rPr>
                                      <m:t>Ц</m:t>
                                    </m:r>
                                  </m:e>
                                  <m:sub>
                                    <m:r>
                                      <w:rPr>
                                        <w:rFonts w:ascii="Cambria Math" w:hAnsi="Cambria Math"/>
                                      </w:rPr>
                                      <m:t>ar,N</m:t>
                                    </m:r>
                                  </m:sub>
                                </m:sSub>
                              </m:den>
                            </m:f>
                            <m:r>
                              <w:rPr>
                                <w:rFonts w:ascii="Cambria Math" w:eastAsia="Batang" w:hAnsi="Cambria Math" w:cs="Garamond"/>
                                <w:color w:val="000000"/>
                                <w:lang w:eastAsia="ar-SA"/>
                              </w:rPr>
                              <m:t xml:space="preserve"> </m:t>
                            </m:r>
                            <m:ctrlPr>
                              <w:rPr>
                                <w:rFonts w:ascii="Cambria Math" w:eastAsia="Batang" w:hAnsi="Cambria Math" w:cs="Garamond"/>
                                <w:i/>
                                <w:lang w:eastAsia="ar-SA"/>
                              </w:rPr>
                            </m:ctrlPr>
                          </m:e>
                        </m:eqArr>
                      </m:e>
                    </m:d>
                  </m:e>
                </m:func>
                <m:r>
                  <m:rPr>
                    <m:sty m:val="p"/>
                  </m:rPr>
                  <w:rPr>
                    <w:rFonts w:ascii="Cambria Math" w:eastAsia="Batang" w:hAnsi="Cambria Math" w:cs="Garamond"/>
                    <w:color w:val="000000"/>
                    <w:lang w:eastAsia="ar-SA"/>
                  </w:rPr>
                  <m:t>;</m:t>
                </m:r>
              </m:oMath>
            </m:oMathPara>
          </w:p>
          <w:p w14:paraId="01B9BD5F" w14:textId="195D72C7" w:rsidR="00AE5988" w:rsidRPr="00B14618" w:rsidRDefault="00AE5988" w:rsidP="00520FD2">
            <w:pPr>
              <w:widowControl w:val="0"/>
              <w:spacing w:before="120" w:after="120" w:line="240" w:lineRule="auto"/>
              <w:ind w:firstLine="600"/>
              <w:jc w:val="both"/>
              <w:rPr>
                <w:rFonts w:ascii="Garamond" w:eastAsia="Batang" w:hAnsi="Garamond" w:cs="Garamond"/>
                <w:lang w:eastAsia="ru-RU"/>
              </w:rPr>
            </w:pPr>
            <w:r w:rsidRPr="00B14618">
              <w:rPr>
                <w:rFonts w:ascii="Garamond" w:hAnsi="Garamond"/>
                <w:color w:val="000000"/>
                <w:highlight w:val="yellow"/>
              </w:rPr>
              <w:t>−</w:t>
            </w:r>
            <w:r w:rsidRPr="00B14618">
              <w:rPr>
                <w:rFonts w:ascii="Garamond" w:eastAsia="Batang" w:hAnsi="Garamond" w:cs="Garamond"/>
                <w:highlight w:val="yellow"/>
              </w:rPr>
              <w:t xml:space="preserve"> часть размера обеспечения исполнения обязательств</w:t>
            </w:r>
            <w:r w:rsidRPr="00B14618">
              <w:rPr>
                <w:rFonts w:ascii="Garamond" w:eastAsiaTheme="minorEastAsia" w:hAnsi="Garamond"/>
                <w:highlight w:val="yellow"/>
                <w:lang w:eastAsia="ru-RU"/>
              </w:rPr>
              <w:t xml:space="preserve"> </w:t>
            </w:r>
            <w:r w:rsidRPr="00B14618">
              <w:rPr>
                <w:rFonts w:ascii="Garamond" w:eastAsia="Batang" w:hAnsi="Garamond" w:cs="Garamond"/>
                <w:highlight w:val="yellow"/>
              </w:rPr>
              <w:t xml:space="preserve">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Pr="00B14618">
              <w:rPr>
                <w:rFonts w:ascii="Garamond" w:eastAsia="Batang" w:hAnsi="Garamond" w:cs="Garamond"/>
                <w:i/>
                <w:highlight w:val="yellow"/>
                <w:lang w:val="en-GB"/>
              </w:rPr>
              <w:t>C</w:t>
            </w:r>
            <w:r w:rsidRPr="00B14618">
              <w:rPr>
                <w:rFonts w:ascii="Garamond" w:eastAsia="Batang" w:hAnsi="Garamond" w:cs="Garamond"/>
                <w:i/>
                <w:highlight w:val="yellow"/>
                <w:lang w:val="en-US"/>
              </w:rPr>
              <w:t>S</w:t>
            </w:r>
            <w:r w:rsidRPr="00B14618">
              <w:rPr>
                <w:rFonts w:ascii="Garamond" w:eastAsia="Batang" w:hAnsi="Garamond" w:cs="Garamond"/>
                <w:i/>
                <w:highlight w:val="yellow"/>
              </w:rPr>
              <w:t xml:space="preserve"> </w:t>
            </w: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S</m:t>
                  </m:r>
                </m:e>
                <m:sub>
                  <m:r>
                    <w:rPr>
                      <w:rFonts w:ascii="Cambria Math" w:eastAsiaTheme="minorEastAsia" w:hAnsi="Cambria Math"/>
                      <w:highlight w:val="yellow"/>
                      <w:lang w:eastAsia="ru-RU"/>
                    </w:rPr>
                    <m:t>ar,CS</m:t>
                  </m:r>
                </m:sub>
                <m:sup>
                  <m:r>
                    <w:rPr>
                      <w:rFonts w:ascii="Cambria Math" w:eastAsiaTheme="minorEastAsia" w:hAnsi="Cambria Math"/>
                      <w:highlight w:val="yellow"/>
                      <w:lang w:eastAsia="ru-RU"/>
                    </w:rPr>
                    <m:t xml:space="preserve">обесп DR </m:t>
                  </m:r>
                </m:sup>
              </m:sSubSup>
            </m:oMath>
            <w:r w:rsidR="00766BDE">
              <w:rPr>
                <w:rFonts w:ascii="Garamond" w:eastAsia="Batang" w:hAnsi="Garamond" w:cs="Garamond"/>
                <w:highlight w:val="yellow"/>
                <w:lang w:eastAsia="ru-RU"/>
              </w:rPr>
              <w:t xml:space="preserve">, </w:t>
            </w:r>
            <w:r w:rsidRPr="00B14618">
              <w:rPr>
                <w:rFonts w:ascii="Garamond" w:eastAsia="Batang" w:hAnsi="Garamond" w:cs="Garamond"/>
                <w:highlight w:val="yellow"/>
                <w:lang w:eastAsia="ru-RU"/>
              </w:rPr>
              <w:t>определяется как:</w:t>
            </w:r>
          </w:p>
          <w:p w14:paraId="4DA293D1" w14:textId="77777777" w:rsidR="00AE5988" w:rsidRPr="00B14618" w:rsidRDefault="008F4E8B" w:rsidP="00520FD2">
            <w:pPr>
              <w:widowControl w:val="0"/>
              <w:spacing w:before="120" w:after="120" w:line="240" w:lineRule="auto"/>
              <w:ind w:firstLine="600"/>
              <w:jc w:val="both"/>
              <w:rPr>
                <w:rFonts w:ascii="Garamond" w:eastAsia="Batang" w:hAnsi="Garamond" w:cs="Garamond"/>
                <w:highlight w:val="yellow"/>
                <w:lang w:eastAsia="ru-RU"/>
              </w:rPr>
            </w:pP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S</m:t>
                  </m:r>
                </m:e>
                <m:sub>
                  <m:r>
                    <w:rPr>
                      <w:rFonts w:ascii="Cambria Math" w:eastAsiaTheme="minorEastAsia" w:hAnsi="Cambria Math"/>
                      <w:highlight w:val="yellow"/>
                      <w:lang w:eastAsia="ru-RU"/>
                    </w:rPr>
                    <m:t>ar,CS</m:t>
                  </m:r>
                </m:sub>
                <m:sup>
                  <m:r>
                    <w:rPr>
                      <w:rFonts w:ascii="Cambria Math" w:eastAsiaTheme="minorEastAsia" w:hAnsi="Cambria Math"/>
                      <w:highlight w:val="yellow"/>
                      <w:lang w:eastAsia="ru-RU"/>
                    </w:rPr>
                    <m:t xml:space="preserve">обесп DR </m:t>
                  </m:r>
                </m:sup>
              </m:sSubSup>
              <m:r>
                <w:rPr>
                  <w:rFonts w:ascii="Cambria Math" w:eastAsia="Times New Roman" w:hAnsi="Cambria Math"/>
                  <w:highlight w:val="yellow"/>
                  <w:lang w:eastAsia="ru-RU"/>
                </w:rPr>
                <m:t>=</m:t>
              </m:r>
              <m:r>
                <w:rPr>
                  <w:rFonts w:ascii="Cambria Math" w:eastAsia="Times New Roman" w:hAnsi="Cambria Math" w:cs="Garamond"/>
                  <w:highlight w:val="yellow"/>
                  <w:lang w:eastAsia="ru-RU"/>
                </w:rPr>
                <m:t>0,25∙</m:t>
              </m:r>
              <m:sSup>
                <m:sSupPr>
                  <m:ctrlPr>
                    <w:rPr>
                      <w:rFonts w:ascii="Cambria Math" w:eastAsia="Times New Roman" w:hAnsi="Cambria Math" w:cs="Garamond"/>
                      <w:i/>
                      <w:highlight w:val="yellow"/>
                      <w:lang w:val="en-US" w:eastAsia="ru-RU"/>
                    </w:rPr>
                  </m:ctrlPr>
                </m:sSupPr>
                <m:e>
                  <m:r>
                    <w:rPr>
                      <w:rFonts w:ascii="Cambria Math" w:eastAsia="Times New Roman" w:hAnsi="Cambria Math" w:cs="Garamond"/>
                      <w:highlight w:val="yellow"/>
                      <w:lang w:val="en-US" w:eastAsia="ru-RU"/>
                    </w:rPr>
                    <m:t>K</m:t>
                  </m:r>
                </m:e>
                <m:sup>
                  <m:r>
                    <w:rPr>
                      <w:rFonts w:ascii="Cambria Math" w:eastAsia="Times New Roman" w:hAnsi="Cambria Math" w:cs="Garamond"/>
                      <w:highlight w:val="yellow"/>
                      <w:lang w:eastAsia="ru-RU"/>
                    </w:rPr>
                    <m:t xml:space="preserve">обеспеч </m:t>
                  </m:r>
                  <m:r>
                    <w:rPr>
                      <w:rFonts w:ascii="Cambria Math" w:eastAsia="Times New Roman" w:hAnsi="Cambria Math" w:cs="Garamond"/>
                      <w:highlight w:val="yellow"/>
                      <w:lang w:val="en-US" w:eastAsia="ru-RU"/>
                    </w:rPr>
                    <m:t>DR</m:t>
                  </m:r>
                </m:sup>
              </m:sSup>
              <m:r>
                <w:rPr>
                  <w:rFonts w:ascii="Cambria Math" w:eastAsia="Times New Roman" w:hAnsi="Cambria Math" w:cs="Garamond"/>
                  <w:highlight w:val="yellow"/>
                  <w:lang w:eastAsia="ru-RU"/>
                </w:rPr>
                <m:t>∙</m:t>
              </m:r>
              <m:nary>
                <m:naryPr>
                  <m:chr m:val="∑"/>
                  <m:limLoc m:val="undOvr"/>
                  <m:supHide m:val="1"/>
                  <m:ctrlPr>
                    <w:rPr>
                      <w:rFonts w:ascii="Cambria Math" w:eastAsia="Times New Roman" w:hAnsi="Cambria Math" w:cs="Garamond"/>
                      <w:i/>
                      <w:highlight w:val="yellow"/>
                      <w:lang w:eastAsia="ru-RU"/>
                    </w:rPr>
                  </m:ctrlPr>
                </m:naryPr>
                <m:sub>
                  <m:r>
                    <w:rPr>
                      <w:rFonts w:ascii="Cambria Math" w:eastAsia="Times New Roman" w:hAnsi="Cambria Math" w:cs="Garamond"/>
                      <w:highlight w:val="yellow"/>
                      <w:lang w:eastAsia="ru-RU"/>
                    </w:rPr>
                    <m:t>m</m:t>
                  </m:r>
                </m:sub>
                <m:sup/>
                <m:e>
                  <m:sSubSup>
                    <m:sSubSupPr>
                      <m:ctrlPr>
                        <w:rPr>
                          <w:rFonts w:ascii="Cambria Math" w:eastAsia="Times New Roman" w:hAnsi="Cambria Math" w:cs="Garamond"/>
                          <w:i/>
                          <w:highlight w:val="yellow"/>
                          <w:lang w:eastAsia="ru-RU"/>
                        </w:rPr>
                      </m:ctrlPr>
                    </m:sSubSupPr>
                    <m:e>
                      <m:r>
                        <w:rPr>
                          <w:rFonts w:ascii="Cambria Math" w:eastAsia="Times New Roman" w:hAnsi="Cambria Math" w:cs="Garamond"/>
                          <w:highlight w:val="yellow"/>
                          <w:lang w:eastAsia="ru-RU"/>
                        </w:rPr>
                        <m:t>V</m:t>
                      </m:r>
                    </m:e>
                    <m:sub>
                      <m:r>
                        <w:rPr>
                          <w:rFonts w:ascii="Cambria Math" w:eastAsia="Times New Roman" w:hAnsi="Cambria Math" w:cs="Garamond"/>
                          <w:highlight w:val="yellow"/>
                          <w:lang w:val="en-US" w:eastAsia="ru-RU"/>
                        </w:rPr>
                        <m:t>ar</m:t>
                      </m:r>
                      <m:r>
                        <w:rPr>
                          <w:rFonts w:ascii="Cambria Math" w:eastAsia="Times New Roman" w:hAnsi="Cambria Math" w:cs="Garamond"/>
                          <w:highlight w:val="yellow"/>
                          <w:lang w:eastAsia="ru-RU"/>
                        </w:rPr>
                        <m:t>,</m:t>
                      </m:r>
                      <m:r>
                        <w:rPr>
                          <w:rFonts w:ascii="Cambria Math" w:eastAsia="Times New Roman" w:hAnsi="Cambria Math" w:cs="Garamond"/>
                          <w:highlight w:val="yellow"/>
                          <w:lang w:val="en-US" w:eastAsia="ru-RU"/>
                        </w:rPr>
                        <m:t>m</m:t>
                      </m:r>
                    </m:sub>
                    <m:sup>
                      <m:r>
                        <m:rPr>
                          <m:nor/>
                        </m:rPr>
                        <w:rPr>
                          <w:rFonts w:ascii="Garamond" w:eastAsia="Times New Roman" w:hAnsi="Garamond" w:cs="Garamond"/>
                          <w:highlight w:val="yellow"/>
                          <w:lang w:eastAsia="ru-RU"/>
                        </w:rPr>
                        <m:t>взвеш_мод</m:t>
                      </m:r>
                    </m:sup>
                  </m:sSubSup>
                </m:e>
              </m:nary>
              <m:r>
                <w:rPr>
                  <w:rFonts w:ascii="Cambria Math" w:eastAsia="Times New Roman" w:hAnsi="Cambria Math" w:cs="Garamond"/>
                  <w:highlight w:val="yellow"/>
                  <w:lang w:eastAsia="ru-RU"/>
                </w:rPr>
                <m:t>∙</m:t>
              </m:r>
              <m:sSubSup>
                <m:sSubSupPr>
                  <m:ctrlPr>
                    <w:rPr>
                      <w:rFonts w:ascii="Cambria Math" w:eastAsia="Times New Roman" w:hAnsi="Cambria Math" w:cs="Garamond"/>
                      <w:i/>
                      <w:highlight w:val="yellow"/>
                      <w:lang w:eastAsia="ru-RU"/>
                    </w:rPr>
                  </m:ctrlPr>
                </m:sSubSupPr>
                <m:e>
                  <m:r>
                    <m:rPr>
                      <m:sty m:val="p"/>
                    </m:rPr>
                    <w:rPr>
                      <w:rFonts w:ascii="Cambria Math" w:eastAsia="Times New Roman" w:hAnsi="Cambria Math" w:cs="Garamond"/>
                      <w:highlight w:val="yellow"/>
                      <w:lang w:eastAsia="ru-RU"/>
                    </w:rPr>
                    <m:t>min⁡</m:t>
                  </m:r>
                  <m:r>
                    <w:rPr>
                      <w:rFonts w:ascii="Cambria Math" w:eastAsia="Times New Roman" w:hAnsi="Cambria Math" w:cs="Garamond"/>
                      <w:highlight w:val="yellow"/>
                      <w:lang w:eastAsia="ru-RU"/>
                    </w:rPr>
                    <m:t>(</m:t>
                  </m:r>
                  <m:sSubSup>
                    <m:sSubSupPr>
                      <m:ctrlPr>
                        <w:rPr>
                          <w:rFonts w:ascii="Cambria Math" w:eastAsia="Times New Roman" w:hAnsi="Cambria Math" w:cs="Garamond"/>
                          <w:i/>
                          <w:highlight w:val="yellow"/>
                          <w:lang w:eastAsia="ru-RU"/>
                        </w:rPr>
                      </m:ctrlPr>
                    </m:sSubSupPr>
                    <m:e>
                      <m:r>
                        <w:rPr>
                          <w:rFonts w:ascii="Cambria Math" w:eastAsia="Times New Roman" w:hAnsi="Cambria Math" w:cs="Garamond"/>
                          <w:highlight w:val="yellow"/>
                          <w:lang w:eastAsia="ru-RU"/>
                        </w:rPr>
                        <m:t>Э</m:t>
                      </m:r>
                    </m:e>
                    <m:sub>
                      <m:r>
                        <w:rPr>
                          <w:rFonts w:ascii="Cambria Math" w:eastAsia="Times New Roman" w:hAnsi="Cambria Math" w:cs="Garamond"/>
                          <w:highlight w:val="yellow"/>
                          <w:lang w:val="en-US" w:eastAsia="ru-RU"/>
                        </w:rPr>
                        <m:t>z</m:t>
                      </m:r>
                      <m:r>
                        <w:rPr>
                          <w:rFonts w:ascii="Cambria Math" w:eastAsia="Times New Roman" w:hAnsi="Cambria Math" w:cs="Garamond"/>
                          <w:highlight w:val="yellow"/>
                          <w:lang w:eastAsia="ru-RU"/>
                        </w:rPr>
                        <m:t>,</m:t>
                      </m:r>
                      <m:r>
                        <w:rPr>
                          <w:rFonts w:ascii="Cambria Math" w:eastAsia="Times New Roman" w:hAnsi="Cambria Math" w:cs="Garamond"/>
                          <w:highlight w:val="yellow"/>
                          <w:lang w:val="en-US" w:eastAsia="ru-RU"/>
                        </w:rPr>
                        <m:t>Q</m:t>
                      </m:r>
                    </m:sub>
                    <m:sup>
                      <m:r>
                        <w:rPr>
                          <w:rFonts w:ascii="Cambria Math" w:eastAsia="Times New Roman" w:hAnsi="Cambria Math" w:cs="Garamond"/>
                          <w:highlight w:val="yellow"/>
                          <w:lang w:eastAsia="ru-RU"/>
                        </w:rPr>
                        <m:t>эк.уд</m:t>
                      </m:r>
                    </m:sup>
                  </m:sSubSup>
                  <m:r>
                    <w:rPr>
                      <w:rFonts w:ascii="Cambria Math" w:eastAsia="Times New Roman" w:hAnsi="Cambria Math" w:cs="Garamond"/>
                      <w:highlight w:val="yellow"/>
                      <w:lang w:eastAsia="ru-RU"/>
                    </w:rPr>
                    <m:t>;Ц</m:t>
                  </m:r>
                </m:e>
                <m:sub>
                  <m:r>
                    <w:rPr>
                      <w:rFonts w:ascii="Cambria Math" w:eastAsia="Times New Roman" w:hAnsi="Cambria Math" w:cs="Garamond"/>
                      <w:highlight w:val="yellow"/>
                      <w:lang w:val="en-US" w:eastAsia="ru-RU"/>
                    </w:rPr>
                    <m:t>z</m:t>
                  </m:r>
                  <m:r>
                    <w:rPr>
                      <w:rFonts w:ascii="Cambria Math" w:eastAsia="Times New Roman" w:hAnsi="Cambria Math" w:cs="Garamond"/>
                      <w:highlight w:val="yellow"/>
                      <w:lang w:eastAsia="ru-RU"/>
                    </w:rPr>
                    <m:t>,</m:t>
                  </m:r>
                  <m:r>
                    <w:rPr>
                      <w:rFonts w:ascii="Cambria Math" w:eastAsia="Times New Roman" w:hAnsi="Cambria Math" w:cs="Garamond"/>
                      <w:highlight w:val="yellow"/>
                      <w:lang w:val="en-US" w:eastAsia="ru-RU"/>
                    </w:rPr>
                    <m:t>Q</m:t>
                  </m:r>
                </m:sub>
                <m:sup>
                  <m:r>
                    <w:rPr>
                      <w:rFonts w:ascii="Cambria Math" w:eastAsia="Times New Roman" w:hAnsi="Cambria Math" w:cs="Garamond"/>
                      <w:highlight w:val="yellow"/>
                      <w:lang w:eastAsia="ru-RU"/>
                    </w:rPr>
                    <m:t xml:space="preserve">пред </m:t>
                  </m:r>
                  <m:r>
                    <w:rPr>
                      <w:rFonts w:ascii="Cambria Math" w:eastAsia="Times New Roman" w:hAnsi="Cambria Math" w:cs="Garamond"/>
                      <w:highlight w:val="yellow"/>
                      <w:lang w:val="en-US" w:eastAsia="ru-RU"/>
                    </w:rPr>
                    <m:t>DR</m:t>
                  </m:r>
                </m:sup>
              </m:sSubSup>
              <m:r>
                <w:rPr>
                  <w:rFonts w:ascii="Cambria Math" w:eastAsia="Times New Roman" w:hAnsi="Cambria Math" w:cs="Garamond"/>
                  <w:highlight w:val="yellow"/>
                  <w:lang w:eastAsia="ru-RU"/>
                </w:rPr>
                <m:t>)</m:t>
              </m:r>
            </m:oMath>
            <w:r w:rsidR="00AE5988" w:rsidRPr="00B14618">
              <w:rPr>
                <w:rFonts w:ascii="Garamond" w:eastAsia="Batang" w:hAnsi="Garamond" w:cs="Garamond"/>
                <w:highlight w:val="yellow"/>
                <w:lang w:eastAsia="ru-RU"/>
              </w:rPr>
              <w:t xml:space="preserve">, </w:t>
            </w:r>
          </w:p>
          <w:p w14:paraId="710D9C81" w14:textId="13081673" w:rsidR="00AE5988" w:rsidRPr="00B14618" w:rsidRDefault="00AE5988" w:rsidP="00766BDE">
            <w:pPr>
              <w:widowControl w:val="0"/>
              <w:spacing w:before="120" w:after="120" w:line="240" w:lineRule="auto"/>
              <w:jc w:val="both"/>
              <w:rPr>
                <w:rFonts w:ascii="Garamond" w:eastAsia="Batang" w:hAnsi="Garamond" w:cs="Garamond"/>
                <w:lang w:eastAsia="ar-SA"/>
              </w:rPr>
            </w:pPr>
            <w:r w:rsidRPr="00B14618">
              <w:rPr>
                <w:rFonts w:ascii="Garamond" w:eastAsia="Batang" w:hAnsi="Garamond" w:cs="Garamond"/>
                <w:highlight w:val="yellow"/>
                <w:lang w:eastAsia="ru-RU"/>
              </w:rPr>
              <w:t xml:space="preserve">где </w:t>
            </w:r>
            <m:oMath>
              <m:sSup>
                <m:sSupPr>
                  <m:ctrlPr>
                    <w:rPr>
                      <w:rFonts w:ascii="Cambria Math" w:eastAsia="Times New Roman" w:hAnsi="Cambria Math" w:cs="Garamond"/>
                      <w:i/>
                      <w:highlight w:val="yellow"/>
                      <w:lang w:val="en-US" w:eastAsia="ru-RU"/>
                    </w:rPr>
                  </m:ctrlPr>
                </m:sSupPr>
                <m:e>
                  <m:r>
                    <w:rPr>
                      <w:rFonts w:ascii="Cambria Math" w:eastAsia="Times New Roman" w:hAnsi="Cambria Math" w:cs="Garamond"/>
                      <w:highlight w:val="yellow"/>
                      <w:lang w:val="en-US" w:eastAsia="ru-RU"/>
                    </w:rPr>
                    <m:t>K</m:t>
                  </m:r>
                </m:e>
                <m:sup>
                  <m:r>
                    <w:rPr>
                      <w:rFonts w:ascii="Cambria Math" w:eastAsia="Times New Roman" w:hAnsi="Cambria Math" w:cs="Garamond"/>
                      <w:highlight w:val="yellow"/>
                      <w:lang w:eastAsia="ru-RU"/>
                    </w:rPr>
                    <m:t xml:space="preserve">обеспеч </m:t>
                  </m:r>
                  <m:r>
                    <w:rPr>
                      <w:rFonts w:ascii="Cambria Math" w:eastAsia="Times New Roman" w:hAnsi="Cambria Math" w:cs="Garamond"/>
                      <w:highlight w:val="yellow"/>
                      <w:lang w:val="en-US" w:eastAsia="ru-RU"/>
                    </w:rPr>
                    <m:t>DR</m:t>
                  </m:r>
                </m:sup>
              </m:sSup>
            </m:oMath>
            <w:r w:rsidRPr="00B14618">
              <w:rPr>
                <w:rFonts w:ascii="Garamond" w:eastAsia="Batang" w:hAnsi="Garamond" w:cs="Garamond"/>
                <w:highlight w:val="yellow"/>
                <w:lang w:eastAsia="ru-RU"/>
              </w:rPr>
              <w:t xml:space="preserve">, </w:t>
            </w:r>
            <m:oMath>
              <m:sSubSup>
                <m:sSubSupPr>
                  <m:ctrlPr>
                    <w:rPr>
                      <w:rFonts w:ascii="Cambria Math" w:eastAsia="Times New Roman" w:hAnsi="Cambria Math" w:cs="Garamond"/>
                      <w:i/>
                      <w:highlight w:val="yellow"/>
                      <w:lang w:eastAsia="ru-RU"/>
                    </w:rPr>
                  </m:ctrlPr>
                </m:sSubSupPr>
                <m:e>
                  <m:r>
                    <w:rPr>
                      <w:rFonts w:ascii="Cambria Math" w:eastAsia="Times New Roman" w:hAnsi="Cambria Math" w:cs="Garamond"/>
                      <w:highlight w:val="yellow"/>
                      <w:lang w:eastAsia="ru-RU"/>
                    </w:rPr>
                    <m:t>Э</m:t>
                  </m:r>
                </m:e>
                <m:sub>
                  <m:r>
                    <w:rPr>
                      <w:rFonts w:ascii="Cambria Math" w:eastAsia="Times New Roman" w:hAnsi="Cambria Math" w:cs="Garamond"/>
                      <w:highlight w:val="yellow"/>
                      <w:lang w:val="en-US" w:eastAsia="ru-RU"/>
                    </w:rPr>
                    <m:t>z</m:t>
                  </m:r>
                  <m:r>
                    <w:rPr>
                      <w:rFonts w:ascii="Cambria Math" w:eastAsia="Times New Roman" w:hAnsi="Cambria Math" w:cs="Garamond"/>
                      <w:highlight w:val="yellow"/>
                      <w:lang w:eastAsia="ru-RU"/>
                    </w:rPr>
                    <m:t>,</m:t>
                  </m:r>
                  <m:r>
                    <w:rPr>
                      <w:rFonts w:ascii="Cambria Math" w:eastAsia="Times New Roman" w:hAnsi="Cambria Math" w:cs="Garamond"/>
                      <w:highlight w:val="yellow"/>
                      <w:lang w:val="en-US" w:eastAsia="ru-RU"/>
                    </w:rPr>
                    <m:t>Q</m:t>
                  </m:r>
                </m:sub>
                <m:sup>
                  <m:r>
                    <w:rPr>
                      <w:rFonts w:ascii="Cambria Math" w:eastAsia="Times New Roman" w:hAnsi="Cambria Math" w:cs="Garamond"/>
                      <w:highlight w:val="yellow"/>
                      <w:lang w:eastAsia="ru-RU"/>
                    </w:rPr>
                    <m:t>эк.уд</m:t>
                  </m:r>
                </m:sup>
              </m:sSubSup>
            </m:oMath>
            <w:r w:rsidRPr="00B14618">
              <w:rPr>
                <w:rFonts w:ascii="Garamond" w:eastAsia="Batang" w:hAnsi="Garamond" w:cs="Garamond"/>
                <w:highlight w:val="yellow"/>
                <w:lang w:eastAsia="ru-RU"/>
              </w:rPr>
              <w:t xml:space="preserve">, </w:t>
            </w:r>
            <m:oMath>
              <m:sSubSup>
                <m:sSubSupPr>
                  <m:ctrlPr>
                    <w:rPr>
                      <w:rFonts w:ascii="Cambria Math" w:eastAsia="Times New Roman" w:hAnsi="Cambria Math" w:cs="Garamond"/>
                      <w:i/>
                      <w:highlight w:val="yellow"/>
                      <w:lang w:eastAsia="ru-RU"/>
                    </w:rPr>
                  </m:ctrlPr>
                </m:sSubSupPr>
                <m:e>
                  <m:r>
                    <w:rPr>
                      <w:rFonts w:ascii="Cambria Math" w:eastAsia="Times New Roman" w:hAnsi="Cambria Math" w:cs="Garamond"/>
                      <w:highlight w:val="yellow"/>
                      <w:lang w:eastAsia="ru-RU"/>
                    </w:rPr>
                    <m:t>Ц</m:t>
                  </m:r>
                </m:e>
                <m:sub>
                  <m:r>
                    <w:rPr>
                      <w:rFonts w:ascii="Cambria Math" w:eastAsia="Times New Roman" w:hAnsi="Cambria Math" w:cs="Garamond"/>
                      <w:highlight w:val="yellow"/>
                      <w:lang w:val="en-US" w:eastAsia="ru-RU"/>
                    </w:rPr>
                    <m:t>z</m:t>
                  </m:r>
                  <m:r>
                    <w:rPr>
                      <w:rFonts w:ascii="Cambria Math" w:eastAsia="Times New Roman" w:hAnsi="Cambria Math" w:cs="Garamond"/>
                      <w:highlight w:val="yellow"/>
                      <w:lang w:eastAsia="ru-RU"/>
                    </w:rPr>
                    <m:t>,</m:t>
                  </m:r>
                  <m:r>
                    <w:rPr>
                      <w:rFonts w:ascii="Cambria Math" w:eastAsia="Times New Roman" w:hAnsi="Cambria Math" w:cs="Garamond"/>
                      <w:highlight w:val="yellow"/>
                      <w:lang w:val="en-US" w:eastAsia="ru-RU"/>
                    </w:rPr>
                    <m:t>Q</m:t>
                  </m:r>
                </m:sub>
                <m:sup>
                  <m:r>
                    <w:rPr>
                      <w:rFonts w:ascii="Cambria Math" w:eastAsia="Times New Roman" w:hAnsi="Cambria Math" w:cs="Garamond"/>
                      <w:highlight w:val="yellow"/>
                      <w:lang w:eastAsia="ru-RU"/>
                    </w:rPr>
                    <m:t xml:space="preserve">пред </m:t>
                  </m:r>
                  <m:r>
                    <w:rPr>
                      <w:rFonts w:ascii="Cambria Math" w:eastAsia="Times New Roman" w:hAnsi="Cambria Math" w:cs="Garamond"/>
                      <w:highlight w:val="yellow"/>
                      <w:lang w:val="en-US" w:eastAsia="ru-RU"/>
                    </w:rPr>
                    <m:t>DR</m:t>
                  </m:r>
                </m:sup>
              </m:sSubSup>
            </m:oMath>
            <w:r w:rsidRPr="00B14618">
              <w:rPr>
                <w:rFonts w:ascii="Garamond" w:eastAsia="Batang" w:hAnsi="Garamond" w:cs="Garamond"/>
                <w:highlight w:val="yellow"/>
                <w:lang w:eastAsia="ru-RU"/>
              </w:rPr>
              <w:t xml:space="preserve"> определяются в соответствии с п. 2.5.2 настоящего Регламента.</w:t>
            </w:r>
          </w:p>
        </w:tc>
      </w:tr>
      <w:tr w:rsidR="004A3CE7" w:rsidRPr="00B14618" w14:paraId="77D0CD06" w14:textId="77777777" w:rsidTr="002B0D39">
        <w:trPr>
          <w:trHeight w:val="435"/>
        </w:trPr>
        <w:tc>
          <w:tcPr>
            <w:tcW w:w="1555" w:type="dxa"/>
            <w:vAlign w:val="center"/>
          </w:tcPr>
          <w:p w14:paraId="7647BAEB" w14:textId="77777777" w:rsidR="004A3CE7" w:rsidRPr="00B14618" w:rsidRDefault="004A3CE7"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Приложение 3, п. 3.1</w:t>
            </w:r>
          </w:p>
        </w:tc>
        <w:tc>
          <w:tcPr>
            <w:tcW w:w="6520" w:type="dxa"/>
          </w:tcPr>
          <w:p w14:paraId="38DAD018" w14:textId="77777777" w:rsidR="004A3CE7" w:rsidRPr="00B14618" w:rsidRDefault="004A3CE7" w:rsidP="004A3CE7">
            <w:pPr>
              <w:widowControl w:val="0"/>
              <w:spacing w:after="120"/>
              <w:ind w:right="-26"/>
              <w:jc w:val="center"/>
              <w:rPr>
                <w:rFonts w:ascii="Garamond" w:hAnsi="Garamond"/>
                <w:b/>
              </w:rPr>
            </w:pPr>
            <w:r w:rsidRPr="00B14618">
              <w:rPr>
                <w:rFonts w:ascii="Garamond" w:hAnsi="Garamond"/>
                <w:b/>
              </w:rPr>
              <w:t>3.1. Исходные данные для проведения долгосрочного отбора ресурса по управлению изменением режима потребления</w:t>
            </w:r>
          </w:p>
          <w:p w14:paraId="3D6DF2F9" w14:textId="77777777" w:rsidR="004A3CE7" w:rsidRPr="00B14618" w:rsidRDefault="004A3CE7" w:rsidP="004A3CE7">
            <w:pPr>
              <w:widowControl w:val="0"/>
              <w:spacing w:before="120" w:after="120" w:line="240" w:lineRule="auto"/>
              <w:ind w:firstLine="596"/>
              <w:jc w:val="both"/>
              <w:rPr>
                <w:rFonts w:ascii="Garamond" w:eastAsia="Batang" w:hAnsi="Garamond" w:cs="Garamond"/>
                <w:lang w:eastAsia="ar-SA"/>
              </w:rPr>
            </w:pPr>
            <w:r w:rsidRPr="00B14618">
              <w:rPr>
                <w:rFonts w:ascii="Garamond" w:eastAsia="Batang" w:hAnsi="Garamond" w:cs="Garamond"/>
                <w:lang w:eastAsia="ar-SA"/>
              </w:rPr>
              <w:t>…</w:t>
            </w:r>
          </w:p>
          <w:p w14:paraId="3E0F1485" w14:textId="77777777" w:rsidR="004A3CE7" w:rsidRPr="00B14618" w:rsidRDefault="008F4E8B" w:rsidP="004A3CE7">
            <w:pPr>
              <w:widowControl w:val="0"/>
              <w:adjustRightInd w:val="0"/>
              <w:spacing w:after="120"/>
              <w:ind w:firstLine="567"/>
              <w:jc w:val="both"/>
              <w:rPr>
                <w:rFonts w:ascii="Garamond" w:hAnsi="Garamond"/>
              </w:rPr>
            </w:pP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val="en-US" w:eastAsia="ru-RU"/>
                    </w:rPr>
                    <m:t>ar</m:t>
                  </m:r>
                </m:sub>
                <m:sup>
                  <m:r>
                    <w:rPr>
                      <w:rFonts w:ascii="Cambria Math" w:eastAsia="Times New Roman" w:hAnsi="Cambria Math"/>
                      <w:lang w:eastAsia="ru-RU"/>
                    </w:rPr>
                    <m:t>взвеш</m:t>
                  </m:r>
                </m:sup>
              </m:sSubSup>
            </m:oMath>
            <w:r w:rsidR="004A3CE7" w:rsidRPr="00B14618">
              <w:rPr>
                <w:rFonts w:ascii="Garamond" w:hAnsi="Garamond"/>
              </w:rPr>
              <w:t xml:space="preserve"> – взвешенный по часам объем снижения потребления электрической энергии агрегированного объекта управления </w:t>
            </w:r>
            <w:proofErr w:type="spellStart"/>
            <w:r w:rsidR="004A3CE7" w:rsidRPr="00B14618">
              <w:rPr>
                <w:rFonts w:ascii="Garamond" w:hAnsi="Garamond"/>
                <w:i/>
                <w:lang w:val="en-US"/>
              </w:rPr>
              <w:t>ar</w:t>
            </w:r>
            <w:proofErr w:type="spellEnd"/>
            <w:r w:rsidR="004A3CE7" w:rsidRPr="00B14618">
              <w:rPr>
                <w:rFonts w:ascii="Garamond" w:hAnsi="Garamond"/>
              </w:rPr>
              <w:t xml:space="preserve"> в отношении всех периодов оказания услуг по управлению изменением режима потребления электрической энергии, относящихся к году, на который проводится долгосрочный отбор ресурса;</w:t>
            </w:r>
          </w:p>
          <w:p w14:paraId="639318E4" w14:textId="77777777" w:rsidR="004A3CE7" w:rsidRPr="00B14618" w:rsidRDefault="008F4E8B" w:rsidP="004A3CE7">
            <w:pPr>
              <w:widowControl w:val="0"/>
              <w:adjustRightInd w:val="0"/>
              <w:spacing w:after="120"/>
              <w:ind w:firstLine="567"/>
              <w:jc w:val="both"/>
              <w:rPr>
                <w:rFonts w:ascii="Garamond" w:hAnsi="Garamond"/>
                <w:i/>
              </w:rPr>
            </w:pPr>
            <m:oMath>
              <m:sSubSup>
                <m:sSubSupPr>
                  <m:ctrlPr>
                    <w:rPr>
                      <w:rFonts w:ascii="Cambria Math" w:hAnsi="Cambria Math"/>
                      <w:i/>
                    </w:rPr>
                  </m:ctrlPr>
                </m:sSubSupPr>
                <m:e>
                  <m:r>
                    <w:rPr>
                      <w:rFonts w:ascii="Cambria Math" w:hAnsi="Cambria Math"/>
                    </w:rPr>
                    <m:t>V</m:t>
                  </m:r>
                </m:e>
                <m:sub>
                  <m:r>
                    <w:rPr>
                      <w:rFonts w:ascii="Cambria Math" w:hAnsi="Cambria Math"/>
                      <w:lang w:val="en-US"/>
                    </w:rPr>
                    <m:t>ar</m:t>
                  </m:r>
                </m:sub>
                <m:sup>
                  <m:r>
                    <w:rPr>
                      <w:rFonts w:ascii="Cambria Math" w:hAnsi="Cambria Math"/>
                    </w:rPr>
                    <m:t>взвеш</m:t>
                  </m:r>
                </m:sup>
              </m:sSubSup>
              <m:r>
                <w:rPr>
                  <w:rFonts w:ascii="Cambria Math" w:hAnsi="Cambria Math"/>
                </w:rPr>
                <m:t>=</m:t>
              </m:r>
              <m:r>
                <w:rPr>
                  <w:rFonts w:ascii="Cambria Math" w:hAnsi="Cambria Math"/>
                  <w:highlight w:val="yellow"/>
                </w:rPr>
                <m:t>n</m:t>
              </m:r>
              <m:r>
                <w:rPr>
                  <w:rFonts w:ascii="Cambria Math" w:hAnsi="Cambria Math"/>
                </w:rPr>
                <m:t>∙</m:t>
              </m:r>
              <m:sSubSup>
                <m:sSubSupPr>
                  <m:ctrlPr>
                    <w:rPr>
                      <w:rFonts w:ascii="Cambria Math" w:hAnsi="Cambria Math"/>
                      <w:i/>
                    </w:rPr>
                  </m:ctrlPr>
                </m:sSubSupPr>
                <m:e>
                  <m:r>
                    <w:rPr>
                      <w:rFonts w:ascii="Cambria Math" w:hAnsi="Cambria Math"/>
                    </w:rPr>
                    <m:t>V</m:t>
                  </m:r>
                </m:e>
                <m:sub>
                  <m:r>
                    <w:rPr>
                      <w:rFonts w:ascii="Cambria Math" w:hAnsi="Cambria Math"/>
                      <w:lang w:val="en-US"/>
                    </w:rPr>
                    <m:t>ar</m:t>
                  </m:r>
                </m:sub>
                <m:sup>
                  <m:r>
                    <w:rPr>
                      <w:rFonts w:ascii="Cambria Math" w:hAnsi="Cambria Math"/>
                    </w:rPr>
                    <m:t>заявл</m:t>
                  </m:r>
                </m:sup>
              </m:sSubSup>
              <m:r>
                <w:rPr>
                  <w:rFonts w:ascii="Cambria Math" w:hAnsi="Cambria Math"/>
                </w:rPr>
                <m:t>∙0,25</m:t>
              </m:r>
            </m:oMath>
            <w:r w:rsidR="004A3CE7" w:rsidRPr="00B14618">
              <w:rPr>
                <w:rFonts w:ascii="Garamond" w:hAnsi="Garamond"/>
                <w:i/>
              </w:rPr>
              <w:t>,</w:t>
            </w:r>
          </w:p>
          <w:p w14:paraId="1D2ED638" w14:textId="77777777" w:rsidR="004A3CE7" w:rsidRPr="00B14618" w:rsidRDefault="004A3CE7" w:rsidP="004A3CE7">
            <w:pPr>
              <w:widowControl w:val="0"/>
              <w:adjustRightInd w:val="0"/>
              <w:spacing w:after="120"/>
              <w:ind w:firstLine="567"/>
              <w:jc w:val="both"/>
              <w:rPr>
                <w:rFonts w:ascii="Garamond" w:hAnsi="Garamond"/>
              </w:rPr>
            </w:pPr>
            <w:r w:rsidRPr="00B14618">
              <w:rPr>
                <w:rFonts w:ascii="Garamond" w:hAnsi="Garamond"/>
              </w:rPr>
              <w:t>где</w:t>
            </w:r>
          </w:p>
          <w:p w14:paraId="28DCF1B2" w14:textId="77777777" w:rsidR="004A3CE7" w:rsidRPr="00B14618" w:rsidRDefault="004A3CE7" w:rsidP="004A3CE7">
            <w:pPr>
              <w:widowControl w:val="0"/>
              <w:adjustRightInd w:val="0"/>
              <w:spacing w:after="120"/>
              <w:ind w:firstLine="567"/>
              <w:jc w:val="both"/>
              <w:rPr>
                <w:rFonts w:ascii="Garamond" w:hAnsi="Garamond"/>
              </w:rPr>
            </w:pPr>
            <m:oMath>
              <m:r>
                <w:rPr>
                  <w:rFonts w:ascii="Cambria Math" w:hAnsi="Cambria Math"/>
                  <w:highlight w:val="yellow"/>
                </w:rPr>
                <m:t>n</m:t>
              </m:r>
            </m:oMath>
            <w:r w:rsidRPr="00B14618">
              <w:rPr>
                <w:rFonts w:ascii="Garamond" w:hAnsi="Garamond"/>
              </w:rPr>
              <w:t xml:space="preserve"> – количество часов непрерывного сниже</w:t>
            </w:r>
            <w:proofErr w:type="spellStart"/>
            <w:r w:rsidRPr="00B14618">
              <w:rPr>
                <w:rFonts w:ascii="Garamond" w:hAnsi="Garamond"/>
              </w:rPr>
              <w:t>ния</w:t>
            </w:r>
            <w:proofErr w:type="spellEnd"/>
            <w:r w:rsidRPr="00B14618">
              <w:rPr>
                <w:rFonts w:ascii="Garamond" w:hAnsi="Garamond"/>
              </w:rPr>
              <w:t xml:space="preserve"> потребления электрической энергии, указанное в ценовой заявке, поданной в </w:t>
            </w:r>
            <w:r w:rsidRPr="00B14618">
              <w:rPr>
                <w:rFonts w:ascii="Garamond" w:hAnsi="Garamond"/>
              </w:rPr>
              <w:lastRenderedPageBreak/>
              <w:t xml:space="preserve">отношении агрегированного объекта управления </w:t>
            </w:r>
            <w:proofErr w:type="spellStart"/>
            <w:r w:rsidRPr="00B14618">
              <w:rPr>
                <w:rFonts w:ascii="Garamond" w:hAnsi="Garamond"/>
                <w:i/>
                <w:lang w:val="en-US"/>
              </w:rPr>
              <w:t>ar</w:t>
            </w:r>
            <w:proofErr w:type="spellEnd"/>
            <w:r w:rsidRPr="00B14618">
              <w:rPr>
                <w:rFonts w:ascii="Garamond" w:hAnsi="Garamond"/>
                <w:i/>
              </w:rPr>
              <w:t xml:space="preserve"> </w:t>
            </w:r>
            <w:r w:rsidRPr="00B14618">
              <w:rPr>
                <w:rFonts w:ascii="Garamond" w:hAnsi="Garamond"/>
              </w:rPr>
              <w:t>в соответствии с п. 2.4 настоящего Регламента;</w:t>
            </w:r>
          </w:p>
        </w:tc>
        <w:tc>
          <w:tcPr>
            <w:tcW w:w="6521" w:type="dxa"/>
          </w:tcPr>
          <w:p w14:paraId="3F30FADA" w14:textId="77777777" w:rsidR="004A3CE7" w:rsidRPr="00B14618" w:rsidRDefault="004A3CE7" w:rsidP="004A3CE7">
            <w:pPr>
              <w:widowControl w:val="0"/>
              <w:spacing w:after="120"/>
              <w:ind w:right="-26"/>
              <w:jc w:val="center"/>
              <w:rPr>
                <w:rFonts w:ascii="Garamond" w:hAnsi="Garamond"/>
                <w:b/>
              </w:rPr>
            </w:pPr>
            <w:r w:rsidRPr="00B14618">
              <w:rPr>
                <w:rFonts w:ascii="Garamond" w:hAnsi="Garamond"/>
                <w:b/>
              </w:rPr>
              <w:lastRenderedPageBreak/>
              <w:t>3.1. Исходные данные для проведения долгосрочного отбора ресурса по управлению изменением режима потребления</w:t>
            </w:r>
          </w:p>
          <w:p w14:paraId="55145815" w14:textId="77777777" w:rsidR="004A3CE7" w:rsidRPr="00B14618" w:rsidRDefault="004A3CE7" w:rsidP="004A3CE7">
            <w:pPr>
              <w:widowControl w:val="0"/>
              <w:spacing w:before="120" w:after="120" w:line="240" w:lineRule="auto"/>
              <w:ind w:firstLine="596"/>
              <w:jc w:val="both"/>
              <w:rPr>
                <w:rFonts w:ascii="Garamond" w:eastAsia="Batang" w:hAnsi="Garamond" w:cs="Garamond"/>
                <w:lang w:eastAsia="ar-SA"/>
              </w:rPr>
            </w:pPr>
            <w:r w:rsidRPr="00B14618">
              <w:rPr>
                <w:rFonts w:ascii="Garamond" w:eastAsia="Batang" w:hAnsi="Garamond" w:cs="Garamond"/>
                <w:lang w:eastAsia="ar-SA"/>
              </w:rPr>
              <w:t>…</w:t>
            </w:r>
          </w:p>
          <w:p w14:paraId="08840422" w14:textId="77777777" w:rsidR="004A3CE7" w:rsidRPr="00B14618" w:rsidRDefault="008F4E8B" w:rsidP="004A3CE7">
            <w:pPr>
              <w:widowControl w:val="0"/>
              <w:adjustRightInd w:val="0"/>
              <w:spacing w:after="120"/>
              <w:ind w:firstLine="567"/>
              <w:jc w:val="both"/>
              <w:rPr>
                <w:rFonts w:ascii="Garamond" w:hAnsi="Garamond"/>
              </w:rPr>
            </w:pP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val="en-US" w:eastAsia="ru-RU"/>
                    </w:rPr>
                    <m:t>ar</m:t>
                  </m:r>
                </m:sub>
                <m:sup>
                  <m:r>
                    <w:rPr>
                      <w:rFonts w:ascii="Cambria Math" w:eastAsia="Times New Roman" w:hAnsi="Cambria Math"/>
                      <w:lang w:eastAsia="ru-RU"/>
                    </w:rPr>
                    <m:t>взвеш</m:t>
                  </m:r>
                </m:sup>
              </m:sSubSup>
            </m:oMath>
            <w:r w:rsidR="004A3CE7" w:rsidRPr="00B14618">
              <w:rPr>
                <w:rFonts w:ascii="Garamond" w:hAnsi="Garamond"/>
              </w:rPr>
              <w:t xml:space="preserve"> – взвешенный по часам объем снижения потребления электрической энергии агрегированного объекта управления </w:t>
            </w:r>
            <w:proofErr w:type="spellStart"/>
            <w:r w:rsidR="004A3CE7" w:rsidRPr="00B14618">
              <w:rPr>
                <w:rFonts w:ascii="Garamond" w:hAnsi="Garamond"/>
                <w:i/>
                <w:lang w:val="en-US"/>
              </w:rPr>
              <w:t>ar</w:t>
            </w:r>
            <w:proofErr w:type="spellEnd"/>
            <w:r w:rsidR="004A3CE7" w:rsidRPr="00B14618">
              <w:rPr>
                <w:rFonts w:ascii="Garamond" w:hAnsi="Garamond"/>
              </w:rPr>
              <w:t xml:space="preserve"> в отношении всех периодов оказания услуг по управлению изменением режима потребления электрической энергии, относящихся к году, на который проводится долгосрочный отбор ресурса;</w:t>
            </w:r>
          </w:p>
          <w:p w14:paraId="4B9F5269" w14:textId="77777777" w:rsidR="004A3CE7" w:rsidRPr="00B14618" w:rsidRDefault="008F4E8B" w:rsidP="004A3CE7">
            <w:pPr>
              <w:widowControl w:val="0"/>
              <w:adjustRightInd w:val="0"/>
              <w:spacing w:after="120"/>
              <w:ind w:firstLine="567"/>
              <w:jc w:val="both"/>
              <w:rPr>
                <w:rFonts w:ascii="Garamond" w:hAnsi="Garamond"/>
                <w:i/>
              </w:rPr>
            </w:pPr>
            <m:oMath>
              <m:sSubSup>
                <m:sSubSupPr>
                  <m:ctrlPr>
                    <w:rPr>
                      <w:rFonts w:ascii="Cambria Math" w:hAnsi="Cambria Math"/>
                      <w:i/>
                    </w:rPr>
                  </m:ctrlPr>
                </m:sSubSupPr>
                <m:e>
                  <m:r>
                    <w:rPr>
                      <w:rFonts w:ascii="Cambria Math" w:hAnsi="Cambria Math"/>
                    </w:rPr>
                    <m:t>V</m:t>
                  </m:r>
                </m:e>
                <m:sub>
                  <m:r>
                    <w:rPr>
                      <w:rFonts w:ascii="Cambria Math" w:hAnsi="Cambria Math"/>
                      <w:lang w:val="en-US"/>
                    </w:rPr>
                    <m:t>ar</m:t>
                  </m:r>
                </m:sub>
                <m:sup>
                  <m:r>
                    <w:rPr>
                      <w:rFonts w:ascii="Cambria Math" w:hAnsi="Cambria Math"/>
                    </w:rPr>
                    <m:t>взвеш</m:t>
                  </m:r>
                </m:sup>
              </m:sSubSup>
              <m:r>
                <w:rPr>
                  <w:rFonts w:ascii="Cambria Math" w:hAnsi="Cambria Math"/>
                </w:rPr>
                <m:t>=</m:t>
              </m:r>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T</m:t>
                  </m:r>
                </m:e>
                <m:sub>
                  <m:r>
                    <w:rPr>
                      <w:rFonts w:ascii="Cambria Math" w:eastAsiaTheme="minorEastAsia" w:hAnsi="Cambria Math"/>
                      <w:highlight w:val="yellow"/>
                      <w:lang w:val="en-US" w:eastAsia="ru-RU"/>
                    </w:rPr>
                    <m:t>ar</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m</m:t>
                  </m:r>
                </m:sub>
                <m:sup>
                  <m:r>
                    <w:rPr>
                      <w:rFonts w:ascii="Cambria Math" w:eastAsiaTheme="minorEastAsia" w:hAnsi="Cambria Math"/>
                      <w:highlight w:val="yellow"/>
                      <w:lang w:eastAsia="ru-RU"/>
                    </w:rPr>
                    <m:t>длит</m:t>
                  </m:r>
                </m:sup>
              </m:sSubSup>
              <m:r>
                <w:rPr>
                  <w:rFonts w:ascii="Cambria Math" w:hAnsi="Cambria Math"/>
                </w:rPr>
                <m:t>∙</m:t>
              </m:r>
              <m:sSubSup>
                <m:sSubSupPr>
                  <m:ctrlPr>
                    <w:rPr>
                      <w:rFonts w:ascii="Cambria Math" w:hAnsi="Cambria Math"/>
                      <w:i/>
                    </w:rPr>
                  </m:ctrlPr>
                </m:sSubSupPr>
                <m:e>
                  <m:r>
                    <w:rPr>
                      <w:rFonts w:ascii="Cambria Math" w:hAnsi="Cambria Math"/>
                    </w:rPr>
                    <m:t>V</m:t>
                  </m:r>
                </m:e>
                <m:sub>
                  <m:r>
                    <w:rPr>
                      <w:rFonts w:ascii="Cambria Math" w:hAnsi="Cambria Math"/>
                      <w:lang w:val="en-US"/>
                    </w:rPr>
                    <m:t>ar</m:t>
                  </m:r>
                </m:sub>
                <m:sup>
                  <m:r>
                    <w:rPr>
                      <w:rFonts w:ascii="Cambria Math" w:hAnsi="Cambria Math"/>
                    </w:rPr>
                    <m:t>заявл</m:t>
                  </m:r>
                </m:sup>
              </m:sSubSup>
              <m:r>
                <w:rPr>
                  <w:rFonts w:ascii="Cambria Math" w:hAnsi="Cambria Math"/>
                </w:rPr>
                <m:t>∙0,25</m:t>
              </m:r>
            </m:oMath>
            <w:r w:rsidR="004A3CE7" w:rsidRPr="00B14618">
              <w:rPr>
                <w:rFonts w:ascii="Garamond" w:hAnsi="Garamond"/>
                <w:i/>
              </w:rPr>
              <w:t>,</w:t>
            </w:r>
          </w:p>
          <w:p w14:paraId="3A29599E" w14:textId="77777777" w:rsidR="004A3CE7" w:rsidRPr="00B14618" w:rsidRDefault="004A3CE7" w:rsidP="004A3CE7">
            <w:pPr>
              <w:widowControl w:val="0"/>
              <w:adjustRightInd w:val="0"/>
              <w:spacing w:after="120"/>
              <w:ind w:firstLine="567"/>
              <w:jc w:val="both"/>
              <w:rPr>
                <w:rFonts w:ascii="Garamond" w:hAnsi="Garamond"/>
              </w:rPr>
            </w:pPr>
            <w:r w:rsidRPr="00B14618">
              <w:rPr>
                <w:rFonts w:ascii="Garamond" w:hAnsi="Garamond"/>
              </w:rPr>
              <w:t>где</w:t>
            </w:r>
          </w:p>
          <w:p w14:paraId="5F5FC336" w14:textId="77777777" w:rsidR="004A3CE7" w:rsidRPr="00B14618" w:rsidRDefault="008F4E8B" w:rsidP="004A3CE7">
            <w:pPr>
              <w:widowControl w:val="0"/>
              <w:adjustRightInd w:val="0"/>
              <w:spacing w:after="120"/>
              <w:ind w:firstLine="567"/>
              <w:jc w:val="both"/>
              <w:rPr>
                <w:rFonts w:ascii="Garamond" w:hAnsi="Garamond"/>
              </w:rPr>
            </w:pPr>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T</m:t>
                  </m:r>
                </m:e>
                <m:sub>
                  <m:r>
                    <w:rPr>
                      <w:rFonts w:ascii="Cambria Math" w:eastAsiaTheme="minorEastAsia" w:hAnsi="Cambria Math"/>
                      <w:highlight w:val="yellow"/>
                      <w:lang w:val="en-US" w:eastAsia="ru-RU"/>
                    </w:rPr>
                    <m:t>ar</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m</m:t>
                  </m:r>
                </m:sub>
                <m:sup>
                  <m:r>
                    <w:rPr>
                      <w:rFonts w:ascii="Cambria Math" w:eastAsiaTheme="minorEastAsia" w:hAnsi="Cambria Math"/>
                      <w:highlight w:val="yellow"/>
                      <w:lang w:eastAsia="ru-RU"/>
                    </w:rPr>
                    <m:t>длит</m:t>
                  </m:r>
                </m:sup>
              </m:sSubSup>
            </m:oMath>
            <w:r w:rsidR="004A3CE7" w:rsidRPr="00B14618">
              <w:rPr>
                <w:rFonts w:ascii="Garamond" w:hAnsi="Garamond"/>
              </w:rPr>
              <w:t xml:space="preserve"> – количество часов непрерывного снижения </w:t>
            </w:r>
            <w:r w:rsidR="004A3CE7" w:rsidRPr="00B14618">
              <w:rPr>
                <w:rFonts w:ascii="Garamond" w:hAnsi="Garamond"/>
              </w:rPr>
              <w:lastRenderedPageBreak/>
              <w:t xml:space="preserve">потребления электрической энергии, указанное в ценовой заявке, поданной в отношении агрегированного объекта управления </w:t>
            </w:r>
            <w:proofErr w:type="spellStart"/>
            <w:r w:rsidR="004A3CE7" w:rsidRPr="00B14618">
              <w:rPr>
                <w:rFonts w:ascii="Garamond" w:hAnsi="Garamond"/>
                <w:i/>
                <w:lang w:val="en-US"/>
              </w:rPr>
              <w:t>ar</w:t>
            </w:r>
            <w:proofErr w:type="spellEnd"/>
            <w:r w:rsidR="004A3CE7" w:rsidRPr="00B14618">
              <w:rPr>
                <w:rFonts w:ascii="Garamond" w:hAnsi="Garamond"/>
                <w:i/>
              </w:rPr>
              <w:t xml:space="preserve"> </w:t>
            </w:r>
            <w:r w:rsidR="004A3CE7" w:rsidRPr="00B14618">
              <w:rPr>
                <w:rFonts w:ascii="Garamond" w:hAnsi="Garamond"/>
              </w:rPr>
              <w:t>в соответствии с п. 2.4 настоящего Регламента;</w:t>
            </w:r>
          </w:p>
        </w:tc>
      </w:tr>
      <w:tr w:rsidR="003D5A97" w:rsidRPr="00B14618" w14:paraId="0702982B" w14:textId="77777777" w:rsidTr="002B0D39">
        <w:trPr>
          <w:trHeight w:val="435"/>
        </w:trPr>
        <w:tc>
          <w:tcPr>
            <w:tcW w:w="1555" w:type="dxa"/>
            <w:vAlign w:val="center"/>
          </w:tcPr>
          <w:p w14:paraId="20565A4A" w14:textId="77777777" w:rsidR="003D5A97" w:rsidRPr="00B14618" w:rsidRDefault="003D5A97"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lastRenderedPageBreak/>
              <w:t>Приложение 3, п.</w:t>
            </w:r>
            <w:r w:rsidR="00A823EB" w:rsidRPr="00B14618">
              <w:rPr>
                <w:rFonts w:ascii="Garamond" w:hAnsi="Garamond"/>
                <w:b/>
                <w:color w:val="000000"/>
              </w:rPr>
              <w:t xml:space="preserve"> 3.2</w:t>
            </w:r>
          </w:p>
        </w:tc>
        <w:tc>
          <w:tcPr>
            <w:tcW w:w="6520" w:type="dxa"/>
          </w:tcPr>
          <w:p w14:paraId="2BD28D25" w14:textId="77777777" w:rsidR="006F6BC0" w:rsidRPr="00B14618" w:rsidRDefault="006F6BC0" w:rsidP="00A823EB">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w:t>
            </w:r>
          </w:p>
          <w:p w14:paraId="477D8A20" w14:textId="77777777" w:rsidR="00A823EB" w:rsidRPr="00B14618" w:rsidRDefault="00A823EB" w:rsidP="00A823EB">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Отбору в ценовой зоне </w:t>
            </w:r>
            <w:r w:rsidRPr="00B14618">
              <w:rPr>
                <w:rFonts w:ascii="Garamond" w:eastAsia="Batang" w:hAnsi="Garamond" w:cs="Garamond"/>
                <w:i/>
                <w:lang w:eastAsia="ar-SA"/>
              </w:rPr>
              <w:t>z</w:t>
            </w:r>
            <w:r w:rsidRPr="00B14618">
              <w:rPr>
                <w:rFonts w:ascii="Garamond" w:eastAsia="Batang" w:hAnsi="Garamond" w:cs="Garamond"/>
                <w:lang w:eastAsia="ar-SA"/>
              </w:rPr>
              <w:t xml:space="preserve"> подлежат заявки с номерами от 1 до </w:t>
            </w:r>
            <w:r w:rsidRPr="00B14618">
              <w:rPr>
                <w:rFonts w:ascii="Garamond" w:eastAsia="Batang" w:hAnsi="Garamond" w:cs="Garamond"/>
                <w:i/>
                <w:lang w:eastAsia="ar-SA"/>
              </w:rPr>
              <w:t>N</w:t>
            </w:r>
            <w:r w:rsidRPr="00B14618">
              <w:rPr>
                <w:rFonts w:ascii="Garamond" w:eastAsia="Batang" w:hAnsi="Garamond" w:cs="Garamond"/>
                <w:lang w:eastAsia="ar-SA"/>
              </w:rPr>
              <w:t xml:space="preserve"> с наименьшими ценами в заявках</w:t>
            </w:r>
            <m:oMath>
              <m:sSub>
                <m:sSubPr>
                  <m:ctrlPr>
                    <w:rPr>
                      <w:rFonts w:ascii="Cambria Math" w:eastAsia="Batang" w:hAnsi="Cambria Math" w:cs="Garamond"/>
                      <w:lang w:eastAsia="ar-SA"/>
                    </w:rPr>
                  </m:ctrlPr>
                </m:sSubPr>
                <m:e>
                  <m:r>
                    <m:rPr>
                      <m:sty m:val="p"/>
                    </m:rPr>
                    <w:rPr>
                      <w:rFonts w:ascii="Cambria Math" w:eastAsia="Batang" w:hAnsi="Cambria Math" w:cs="Garamond"/>
                      <w:lang w:eastAsia="ar-SA"/>
                    </w:rPr>
                    <m:t xml:space="preserve"> </m:t>
                  </m:r>
                  <m:r>
                    <w:rPr>
                      <w:rFonts w:ascii="Cambria Math" w:eastAsia="Batang" w:hAnsi="Cambria Math" w:cs="Garamond"/>
                      <w:lang w:val="en-US" w:eastAsia="ar-SA"/>
                    </w:rPr>
                    <m:t>P</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cs="Garamond"/>
                      <w:lang w:eastAsia="ar-SA"/>
                    </w:rPr>
                    <m:t>i</m:t>
                  </m:r>
                </m:sub>
              </m:sSub>
            </m:oMath>
            <w:r w:rsidRPr="00B14618">
              <w:rPr>
                <w:rFonts w:ascii="Garamond" w:eastAsia="Batang" w:hAnsi="Garamond" w:cs="Garamond"/>
                <w:lang w:eastAsia="ar-SA"/>
              </w:rPr>
              <w:t xml:space="preserve"> при выполнении двух условий:</w:t>
            </w:r>
          </w:p>
          <w:p w14:paraId="3628C49E" w14:textId="77777777" w:rsidR="00A823EB" w:rsidRPr="00B14618" w:rsidRDefault="008F4E8B" w:rsidP="00A823EB">
            <w:pPr>
              <w:widowControl w:val="0"/>
              <w:spacing w:before="120" w:after="120" w:line="240" w:lineRule="auto"/>
              <w:ind w:right="-26" w:firstLine="567"/>
              <w:jc w:val="both"/>
              <w:rPr>
                <w:rFonts w:ascii="Garamond" w:eastAsia="Batang" w:hAnsi="Garamond" w:cs="Garamond"/>
                <w:lang w:eastAsia="ar-SA"/>
              </w:rPr>
            </w:pPr>
            <m:oMathPara>
              <m:oMath>
                <m:d>
                  <m:dPr>
                    <m:begChr m:val="{"/>
                    <m:endChr m:val=""/>
                    <m:ctrlPr>
                      <w:rPr>
                        <w:rFonts w:ascii="Cambria Math" w:eastAsia="Batang" w:hAnsi="Cambria Math" w:cs="Garamond"/>
                        <w:i/>
                        <w:lang w:eastAsia="ar-SA"/>
                      </w:rPr>
                    </m:ctrlPr>
                  </m:dPr>
                  <m:e>
                    <m:eqArr>
                      <m:eqArrPr>
                        <m:ctrlPr>
                          <w:rPr>
                            <w:rFonts w:ascii="Cambria Math" w:eastAsia="Batang" w:hAnsi="Cambria Math" w:cs="Garamond"/>
                            <w:i/>
                            <w:lang w:eastAsia="ar-SA"/>
                          </w:rPr>
                        </m:ctrlPr>
                      </m:eqArrPr>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t>
                                    </m:r>
                                  </m:sub>
                                  <m:sup>
                                    <m:r>
                                      <w:rPr>
                                        <w:rFonts w:ascii="Cambria Math" w:eastAsia="Batang" w:hAnsi="Cambria Math" w:cs="Garamond"/>
                                        <w:lang w:eastAsia="ar-SA"/>
                                      </w:rPr>
                                      <m:t>взвеш</m:t>
                                    </m:r>
                                  </m:sup>
                                </m:sSubSup>
                              </m:e>
                            </m:nary>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z</m:t>
                                </m:r>
                              </m:sub>
                              <m:sup>
                                <m:r>
                                  <w:rPr>
                                    <w:rFonts w:ascii="Cambria Math" w:eastAsia="Batang" w:hAnsi="Cambria Math" w:cs="Garamond"/>
                                    <w:lang w:eastAsia="ar-SA"/>
                                  </w:rPr>
                                  <m:t>прогноз</m:t>
                                </m:r>
                              </m:sup>
                            </m:sSubSup>
                          </m:e>
                        </m:nary>
                      </m:e>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t>
                                    </m:r>
                                  </m:sub>
                                  <m:sup>
                                    <m:r>
                                      <w:rPr>
                                        <w:rFonts w:ascii="Cambria Math" w:eastAsia="Batang" w:hAnsi="Cambria Math" w:cs="Garamond"/>
                                        <w:lang w:eastAsia="ar-SA"/>
                                      </w:rPr>
                                      <m:t>взвеш</m:t>
                                    </m:r>
                                  </m:sup>
                                </m:sSubSup>
                              </m:e>
                            </m:nary>
                            <m:r>
                              <w:rPr>
                                <w:rFonts w:ascii="Cambria Math" w:eastAsia="Times New Roman" w:hAnsi="Cambria Math" w:cs="Garamond"/>
                                <w:lang w:eastAsia="ru-RU"/>
                              </w:rPr>
                              <m:t>∙</m:t>
                            </m:r>
                            <m:sSub>
                              <m:sSubPr>
                                <m:ctrlPr>
                                  <w:rPr>
                                    <w:rFonts w:ascii="Cambria Math" w:eastAsia="Batang" w:hAnsi="Cambria Math" w:cs="Garamond"/>
                                    <w:i/>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ar,N</m:t>
                                </m:r>
                              </m:sub>
                            </m:sSub>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S</m:t>
                                </m:r>
                              </m:e>
                              <m:sub>
                                <m:r>
                                  <w:rPr>
                                    <w:rFonts w:ascii="Cambria Math" w:eastAsia="Batang" w:hAnsi="Cambria Math" w:cs="Garamond"/>
                                    <w:lang w:val="en-US" w:eastAsia="ar-SA"/>
                                  </w:rPr>
                                  <m:t>z</m:t>
                                </m:r>
                              </m:sub>
                              <m:sup>
                                <m:r>
                                  <w:rPr>
                                    <w:rFonts w:ascii="Cambria Math" w:eastAsia="Batang" w:hAnsi="Cambria Math" w:cs="Garamond"/>
                                    <w:lang w:eastAsia="ar-SA"/>
                                  </w:rPr>
                                  <m:t>пред</m:t>
                                </m:r>
                              </m:sup>
                            </m:sSubSup>
                          </m:e>
                        </m:nary>
                      </m:e>
                    </m:eqArr>
                  </m:e>
                </m:d>
              </m:oMath>
            </m:oMathPara>
          </w:p>
          <w:p w14:paraId="550BB6D1" w14:textId="77777777" w:rsidR="003D5A97" w:rsidRPr="00B14618" w:rsidRDefault="00A823EB" w:rsidP="00A823EB">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В случае если указанные условия не выполняются для заявки с номером </w:t>
            </w:r>
            <w:r w:rsidRPr="00B14618">
              <w:rPr>
                <w:rFonts w:ascii="Garamond" w:eastAsia="Batang" w:hAnsi="Garamond" w:cs="Garamond"/>
                <w:i/>
                <w:lang w:val="en-US" w:eastAsia="ar-SA"/>
              </w:rPr>
              <w:t>N</w:t>
            </w:r>
            <w:r w:rsidRPr="00B14618">
              <w:rPr>
                <w:rFonts w:ascii="Garamond" w:eastAsia="Batang" w:hAnsi="Garamond" w:cs="Garamond"/>
                <w:lang w:eastAsia="ar-SA"/>
              </w:rPr>
              <w:t>+1</w:t>
            </w:r>
            <w:r w:rsidRPr="00B14618">
              <w:rPr>
                <w:rFonts w:ascii="Garamond" w:eastAsia="Batang" w:hAnsi="Garamond" w:cs="Garamond"/>
                <w:highlight w:val="yellow"/>
                <w:lang w:eastAsia="ar-SA"/>
              </w:rPr>
              <w:t>,</w:t>
            </w:r>
            <w:r w:rsidRPr="00B14618">
              <w:rPr>
                <w:rFonts w:ascii="Garamond" w:eastAsia="Batang" w:hAnsi="Garamond" w:cs="Garamond"/>
                <w:lang w:eastAsia="ar-SA"/>
              </w:rPr>
              <w:t xml:space="preserve"> то 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B14618">
              <w:rPr>
                <w:rFonts w:ascii="Garamond" w:eastAsia="Batang" w:hAnsi="Garamond" w:cs="Garamond"/>
                <w:i/>
                <w:lang w:val="en-US" w:eastAsia="ar-SA"/>
              </w:rPr>
              <w:t>N</w:t>
            </w:r>
            <w:r w:rsidRPr="00B14618">
              <w:rPr>
                <w:rFonts w:ascii="Garamond" w:eastAsia="Batang" w:hAnsi="Garamond" w:cs="Garamond"/>
                <w:lang w:eastAsia="ar-SA"/>
              </w:rPr>
              <w:t xml:space="preserve"> заявок. </w:t>
            </w:r>
          </w:p>
        </w:tc>
        <w:tc>
          <w:tcPr>
            <w:tcW w:w="6521" w:type="dxa"/>
          </w:tcPr>
          <w:p w14:paraId="3D714C76" w14:textId="77777777" w:rsidR="006F6BC0" w:rsidRPr="00B14618" w:rsidRDefault="006F6BC0" w:rsidP="00A823EB">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w:t>
            </w:r>
          </w:p>
          <w:p w14:paraId="3E8F3138" w14:textId="77777777" w:rsidR="00A823EB" w:rsidRPr="00B14618" w:rsidRDefault="00A823EB" w:rsidP="00A823EB">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Отбору в ценовой зоне </w:t>
            </w:r>
            <w:r w:rsidRPr="00B14618">
              <w:rPr>
                <w:rFonts w:ascii="Garamond" w:eastAsia="Batang" w:hAnsi="Garamond" w:cs="Garamond"/>
                <w:i/>
                <w:lang w:eastAsia="ar-SA"/>
              </w:rPr>
              <w:t>z</w:t>
            </w:r>
            <w:r w:rsidRPr="00B14618">
              <w:rPr>
                <w:rFonts w:ascii="Garamond" w:eastAsia="Batang" w:hAnsi="Garamond" w:cs="Garamond"/>
                <w:lang w:eastAsia="ar-SA"/>
              </w:rPr>
              <w:t xml:space="preserve"> подлежат заявки с номерами от 1 до </w:t>
            </w:r>
            <w:r w:rsidRPr="00B14618">
              <w:rPr>
                <w:rFonts w:ascii="Garamond" w:eastAsia="Batang" w:hAnsi="Garamond" w:cs="Garamond"/>
                <w:i/>
                <w:lang w:eastAsia="ar-SA"/>
              </w:rPr>
              <w:t>N</w:t>
            </w:r>
            <w:r w:rsidRPr="00B14618">
              <w:rPr>
                <w:rFonts w:ascii="Garamond" w:eastAsia="Batang" w:hAnsi="Garamond" w:cs="Garamond"/>
                <w:lang w:eastAsia="ar-SA"/>
              </w:rPr>
              <w:t xml:space="preserve"> с наименьшими ценами в заявках</w:t>
            </w:r>
            <m:oMath>
              <m:sSub>
                <m:sSubPr>
                  <m:ctrlPr>
                    <w:rPr>
                      <w:rFonts w:ascii="Cambria Math" w:eastAsia="Batang" w:hAnsi="Cambria Math" w:cs="Garamond"/>
                      <w:lang w:eastAsia="ar-SA"/>
                    </w:rPr>
                  </m:ctrlPr>
                </m:sSubPr>
                <m:e>
                  <m:r>
                    <m:rPr>
                      <m:sty m:val="p"/>
                    </m:rPr>
                    <w:rPr>
                      <w:rFonts w:ascii="Cambria Math" w:eastAsia="Batang" w:hAnsi="Cambria Math" w:cs="Garamond"/>
                      <w:lang w:eastAsia="ar-SA"/>
                    </w:rPr>
                    <m:t xml:space="preserve"> </m:t>
                  </m:r>
                  <m:r>
                    <w:rPr>
                      <w:rFonts w:ascii="Cambria Math" w:eastAsia="Batang" w:hAnsi="Cambria Math" w:cs="Garamond"/>
                      <w:lang w:val="en-US" w:eastAsia="ar-SA"/>
                    </w:rPr>
                    <m:t>P</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cs="Garamond"/>
                      <w:lang w:eastAsia="ar-SA"/>
                    </w:rPr>
                    <m:t>i</m:t>
                  </m:r>
                </m:sub>
              </m:sSub>
            </m:oMath>
            <w:r w:rsidRPr="00B14618">
              <w:rPr>
                <w:rFonts w:ascii="Garamond" w:eastAsia="Batang" w:hAnsi="Garamond" w:cs="Garamond"/>
                <w:lang w:eastAsia="ar-SA"/>
              </w:rPr>
              <w:t xml:space="preserve"> при выполнении двух условий:</w:t>
            </w:r>
          </w:p>
          <w:p w14:paraId="16600FD5" w14:textId="77777777" w:rsidR="00A823EB" w:rsidRPr="00B14618" w:rsidRDefault="008F4E8B" w:rsidP="00A823EB">
            <w:pPr>
              <w:widowControl w:val="0"/>
              <w:spacing w:before="120" w:after="120" w:line="240" w:lineRule="auto"/>
              <w:ind w:right="-26" w:firstLine="567"/>
              <w:jc w:val="both"/>
              <w:rPr>
                <w:rFonts w:ascii="Garamond" w:eastAsia="Batang" w:hAnsi="Garamond" w:cs="Garamond"/>
                <w:lang w:eastAsia="ar-SA"/>
              </w:rPr>
            </w:pPr>
            <m:oMathPara>
              <m:oMath>
                <m:d>
                  <m:dPr>
                    <m:begChr m:val="{"/>
                    <m:endChr m:val=""/>
                    <m:ctrlPr>
                      <w:rPr>
                        <w:rFonts w:ascii="Cambria Math" w:eastAsia="Batang" w:hAnsi="Cambria Math" w:cs="Garamond"/>
                        <w:i/>
                        <w:lang w:eastAsia="ar-SA"/>
                      </w:rPr>
                    </m:ctrlPr>
                  </m:dPr>
                  <m:e>
                    <m:eqArr>
                      <m:eqArrPr>
                        <m:ctrlPr>
                          <w:rPr>
                            <w:rFonts w:ascii="Cambria Math" w:eastAsia="Batang" w:hAnsi="Cambria Math" w:cs="Garamond"/>
                            <w:i/>
                            <w:lang w:eastAsia="ar-SA"/>
                          </w:rPr>
                        </m:ctrlPr>
                      </m:eqArrPr>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t>
                                    </m:r>
                                  </m:sub>
                                  <m:sup>
                                    <m:r>
                                      <w:rPr>
                                        <w:rFonts w:ascii="Cambria Math" w:eastAsia="Batang" w:hAnsi="Cambria Math" w:cs="Garamond"/>
                                        <w:lang w:eastAsia="ar-SA"/>
                                      </w:rPr>
                                      <m:t>взвеш</m:t>
                                    </m:r>
                                  </m:sup>
                                </m:sSubSup>
                              </m:e>
                            </m:nary>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z</m:t>
                                </m:r>
                              </m:sub>
                              <m:sup>
                                <m:r>
                                  <w:rPr>
                                    <w:rFonts w:ascii="Cambria Math" w:eastAsia="Batang" w:hAnsi="Cambria Math" w:cs="Garamond"/>
                                    <w:lang w:eastAsia="ar-SA"/>
                                  </w:rPr>
                                  <m:t>прогноз</m:t>
                                </m:r>
                              </m:sup>
                            </m:sSubSup>
                          </m:e>
                        </m:nary>
                      </m:e>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t>
                                    </m:r>
                                  </m:sub>
                                  <m:sup>
                                    <m:r>
                                      <w:rPr>
                                        <w:rFonts w:ascii="Cambria Math" w:eastAsia="Batang" w:hAnsi="Cambria Math" w:cs="Garamond"/>
                                        <w:lang w:eastAsia="ar-SA"/>
                                      </w:rPr>
                                      <m:t>взвеш</m:t>
                                    </m:r>
                                  </m:sup>
                                </m:sSubSup>
                              </m:e>
                            </m:nary>
                            <m:r>
                              <w:rPr>
                                <w:rFonts w:ascii="Cambria Math" w:eastAsia="Times New Roman" w:hAnsi="Cambria Math" w:cs="Garamond"/>
                                <w:lang w:eastAsia="ru-RU"/>
                              </w:rPr>
                              <m:t>∙</m:t>
                            </m:r>
                            <m:sSub>
                              <m:sSubPr>
                                <m:ctrlPr>
                                  <w:rPr>
                                    <w:rFonts w:ascii="Cambria Math" w:eastAsia="Batang" w:hAnsi="Cambria Math" w:cs="Garamond"/>
                                    <w:i/>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ar,N</m:t>
                                </m:r>
                              </m:sub>
                            </m:sSub>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S</m:t>
                                </m:r>
                              </m:e>
                              <m:sub>
                                <m:r>
                                  <w:rPr>
                                    <w:rFonts w:ascii="Cambria Math" w:eastAsia="Batang" w:hAnsi="Cambria Math" w:cs="Garamond"/>
                                    <w:lang w:val="en-US" w:eastAsia="ar-SA"/>
                                  </w:rPr>
                                  <m:t>z</m:t>
                                </m:r>
                              </m:sub>
                              <m:sup>
                                <m:r>
                                  <w:rPr>
                                    <w:rFonts w:ascii="Cambria Math" w:eastAsia="Batang" w:hAnsi="Cambria Math" w:cs="Garamond"/>
                                    <w:lang w:eastAsia="ar-SA"/>
                                  </w:rPr>
                                  <m:t>пред</m:t>
                                </m:r>
                              </m:sup>
                            </m:sSubSup>
                          </m:e>
                        </m:nary>
                      </m:e>
                    </m:eqArr>
                  </m:e>
                </m:d>
              </m:oMath>
            </m:oMathPara>
          </w:p>
          <w:p w14:paraId="7E4C13B9" w14:textId="77777777" w:rsidR="00A823EB" w:rsidRPr="00B14618" w:rsidRDefault="00A823EB" w:rsidP="00A823EB">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В случае если указанные условия не выполняются для заявки с номером </w:t>
            </w:r>
            <w:r w:rsidRPr="00B14618">
              <w:rPr>
                <w:rFonts w:ascii="Garamond" w:eastAsia="Batang" w:hAnsi="Garamond" w:cs="Garamond"/>
                <w:i/>
                <w:lang w:val="en-US" w:eastAsia="ar-SA"/>
              </w:rPr>
              <w:t>N</w:t>
            </w:r>
            <w:r w:rsidR="003F737C" w:rsidRPr="00B14618">
              <w:rPr>
                <w:rFonts w:ascii="Garamond" w:eastAsia="Batang" w:hAnsi="Garamond" w:cs="Garamond"/>
                <w:lang w:eastAsia="ar-SA"/>
              </w:rPr>
              <w:t>+1</w:t>
            </w:r>
            <w:r w:rsidR="003F737C" w:rsidRPr="00F30090">
              <w:rPr>
                <w:rFonts w:ascii="Garamond" w:eastAsia="Batang" w:hAnsi="Garamond" w:cs="Garamond"/>
                <w:highlight w:val="yellow"/>
                <w:lang w:eastAsia="ar-SA"/>
              </w:rPr>
              <w:t xml:space="preserve">, в </w:t>
            </w:r>
            <w:r w:rsidR="003F737C" w:rsidRPr="00B14618">
              <w:rPr>
                <w:rFonts w:ascii="Garamond" w:eastAsia="Batang" w:hAnsi="Garamond" w:cs="Garamond"/>
                <w:highlight w:val="yellow"/>
                <w:lang w:eastAsia="ar-SA"/>
              </w:rPr>
              <w:t>том числе с учетом уменьшения (модификации) отбираемого объема снижения, выполненной в соответствии с пунктом 2.6.3 настоящего Регламента,</w:t>
            </w:r>
            <w:r w:rsidR="003F737C" w:rsidRPr="00B14618">
              <w:rPr>
                <w:rFonts w:ascii="Garamond" w:eastAsia="Batang" w:hAnsi="Garamond" w:cs="Garamond"/>
                <w:lang w:eastAsia="ar-SA"/>
              </w:rPr>
              <w:t xml:space="preserve"> </w:t>
            </w:r>
            <w:r w:rsidRPr="00B14618">
              <w:rPr>
                <w:rFonts w:ascii="Garamond" w:eastAsia="Batang" w:hAnsi="Garamond" w:cs="Garamond"/>
                <w:lang w:eastAsia="ar-SA"/>
              </w:rPr>
              <w:t xml:space="preserve">то </w:t>
            </w:r>
            <w:r w:rsidR="003F737C" w:rsidRPr="00B14618">
              <w:rPr>
                <w:rFonts w:ascii="Garamond" w:eastAsia="Batang" w:hAnsi="Garamond" w:cs="Garamond"/>
                <w:highlight w:val="yellow"/>
                <w:lang w:eastAsia="ar-SA"/>
              </w:rPr>
              <w:t>такая</w:t>
            </w:r>
            <w:r w:rsidR="003F737C" w:rsidRPr="00B14618">
              <w:rPr>
                <w:rFonts w:ascii="Garamond" w:eastAsia="Batang" w:hAnsi="Garamond" w:cs="Garamond"/>
                <w:lang w:eastAsia="ar-SA"/>
              </w:rPr>
              <w:t xml:space="preserve"> </w:t>
            </w:r>
            <w:r w:rsidRPr="00B14618">
              <w:rPr>
                <w:rFonts w:ascii="Garamond" w:eastAsia="Batang" w:hAnsi="Garamond" w:cs="Garamond"/>
                <w:lang w:eastAsia="ar-SA"/>
              </w:rPr>
              <w:t xml:space="preserve">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B14618">
              <w:rPr>
                <w:rFonts w:ascii="Garamond" w:eastAsia="Batang" w:hAnsi="Garamond" w:cs="Garamond"/>
                <w:i/>
                <w:lang w:val="en-US" w:eastAsia="ar-SA"/>
              </w:rPr>
              <w:t>N</w:t>
            </w:r>
            <w:r w:rsidRPr="00B14618">
              <w:rPr>
                <w:rFonts w:ascii="Garamond" w:eastAsia="Batang" w:hAnsi="Garamond" w:cs="Garamond"/>
                <w:lang w:eastAsia="ar-SA"/>
              </w:rPr>
              <w:t xml:space="preserve"> заявок. </w:t>
            </w:r>
          </w:p>
          <w:p w14:paraId="479DACFF" w14:textId="48622FA3" w:rsidR="003D5A97" w:rsidRPr="00B14618" w:rsidRDefault="00A823EB" w:rsidP="00FA17F7">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highlight w:val="yellow"/>
                <w:lang w:eastAsia="ar-SA"/>
              </w:rPr>
              <w:t xml:space="preserve">Если в отношении ценовой заявки не выполняются вышеуказанные условия </w:t>
            </w:r>
            <w:r w:rsidR="00FA17F7" w:rsidRPr="00B14618">
              <w:rPr>
                <w:rFonts w:ascii="Garamond" w:eastAsia="Batang" w:hAnsi="Garamond" w:cs="Garamond"/>
                <w:highlight w:val="yellow"/>
                <w:lang w:eastAsia="ar-SA"/>
              </w:rPr>
              <w:t>(без учета уменьшения (модификации) отбираемого объема снижения), но</w:t>
            </w:r>
            <w:r w:rsidRPr="00B14618">
              <w:rPr>
                <w:rFonts w:ascii="Garamond" w:eastAsia="Batang" w:hAnsi="Garamond" w:cs="Garamond"/>
                <w:highlight w:val="yellow"/>
                <w:lang w:eastAsia="ar-SA"/>
              </w:rPr>
              <w:t xml:space="preserve"> в</w:t>
            </w:r>
            <w:r w:rsidRPr="00B14618">
              <w:rPr>
                <w:rFonts w:ascii="Garamond" w:eastAsia="Times New Roman" w:hAnsi="Garamond" w:cs="Garamond"/>
                <w:highlight w:val="yellow"/>
                <w:lang w:eastAsia="ar-SA"/>
              </w:rPr>
              <w:t xml:space="preserve"> такой ценовой заявке выражено согласие </w:t>
            </w:r>
            <w:r w:rsidRPr="00B14618">
              <w:rPr>
                <w:rFonts w:ascii="Garamond" w:eastAsia="Batang" w:hAnsi="Garamond" w:cs="Garamond"/>
                <w:highlight w:val="yellow"/>
                <w:lang w:eastAsia="ar-SA"/>
              </w:rPr>
              <w:t xml:space="preserve">на уменьшение (модификацию) отбираемого объема снижения потребления электрической энергии, то </w:t>
            </w:r>
            <w:r w:rsidRPr="00B14618">
              <w:rPr>
                <w:rFonts w:ascii="Garamond" w:eastAsia="Times New Roman" w:hAnsi="Garamond" w:cs="Garamond"/>
                <w:highlight w:val="yellow"/>
                <w:lang w:eastAsia="ar-SA"/>
              </w:rPr>
              <w:t xml:space="preserve">в целях определения возможности отбора данной ценовой заявки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t>
                  </m:r>
                </m:sub>
                <m:sup>
                  <m:r>
                    <w:rPr>
                      <w:rFonts w:ascii="Cambria Math" w:eastAsia="Batang" w:hAnsi="Cambria Math" w:cs="Garamond"/>
                      <w:highlight w:val="yellow"/>
                      <w:lang w:eastAsia="ar-SA"/>
                    </w:rPr>
                    <m:t>взвеш</m:t>
                  </m:r>
                </m:sup>
              </m:sSubSup>
              <m:r>
                <w:rPr>
                  <w:rFonts w:ascii="Cambria Math" w:eastAsia="Batang" w:hAnsi="Cambria Math" w:cs="Garamond"/>
                  <w:highlight w:val="yellow"/>
                  <w:lang w:eastAsia="ar-SA"/>
                </w:rPr>
                <m:t xml:space="preserve"> </m:t>
              </m:r>
            </m:oMath>
            <w:r w:rsidR="000F2252">
              <w:rPr>
                <w:rFonts w:ascii="Garamond" w:eastAsia="Times New Roman" w:hAnsi="Garamond" w:cs="Garamond"/>
                <w:highlight w:val="yellow"/>
                <w:lang w:eastAsia="ar-SA"/>
              </w:rPr>
              <w:t xml:space="preserve"> </w:t>
            </w:r>
            <w:r w:rsidRPr="00B14618">
              <w:rPr>
                <w:rFonts w:ascii="Garamond" w:eastAsia="Times New Roman" w:hAnsi="Garamond" w:cs="Garamond"/>
                <w:highlight w:val="yellow"/>
                <w:lang w:eastAsia="ar-SA"/>
              </w:rPr>
              <w:t xml:space="preserve">уменьшается </w:t>
            </w:r>
            <w:r w:rsidR="00785B38" w:rsidRPr="00B14618">
              <w:rPr>
                <w:rFonts w:ascii="Garamond" w:eastAsia="Times New Roman" w:hAnsi="Garamond" w:cs="Garamond"/>
                <w:highlight w:val="yellow"/>
                <w:lang w:eastAsia="ar-SA"/>
              </w:rPr>
              <w:t>до</w:t>
            </w:r>
            <w:r w:rsidRPr="00B14618">
              <w:rPr>
                <w:rFonts w:ascii="Garamond" w:eastAsia="Times New Roman" w:hAnsi="Garamond" w:cs="Garamond"/>
                <w:highlight w:val="yellow"/>
                <w:lang w:eastAsia="ar-SA"/>
              </w:rPr>
              <w:t xml:space="preserve"> величин</w:t>
            </w:r>
            <w:r w:rsidR="00785B38" w:rsidRPr="00B14618">
              <w:rPr>
                <w:rFonts w:ascii="Garamond" w:eastAsia="Times New Roman" w:hAnsi="Garamond" w:cs="Garamond"/>
                <w:highlight w:val="yellow"/>
                <w:lang w:eastAsia="ar-SA"/>
              </w:rPr>
              <w:t>ы</w:t>
            </w:r>
            <w:r w:rsidRPr="00B14618">
              <w:rPr>
                <w:rFonts w:ascii="Garamond" w:eastAsia="Times New Roman" w:hAnsi="Garamond" w:cs="Garamond"/>
                <w:highlight w:val="yellow"/>
                <w:lang w:eastAsia="ar-SA"/>
              </w:rPr>
              <w:t>, обеспечивающ</w:t>
            </w:r>
            <w:r w:rsidR="00785B38" w:rsidRPr="00B14618">
              <w:rPr>
                <w:rFonts w:ascii="Garamond" w:eastAsia="Times New Roman" w:hAnsi="Garamond" w:cs="Garamond"/>
                <w:highlight w:val="yellow"/>
                <w:lang w:eastAsia="ar-SA"/>
              </w:rPr>
              <w:t>ей</w:t>
            </w:r>
            <w:r w:rsidRPr="00B14618">
              <w:rPr>
                <w:rFonts w:ascii="Garamond" w:eastAsia="Times New Roman" w:hAnsi="Garamond" w:cs="Garamond"/>
                <w:highlight w:val="yellow"/>
                <w:lang w:eastAsia="ar-SA"/>
              </w:rPr>
              <w:t xml:space="preserve"> выполнение нарушаемого условия (до величины, соответствующей почасовому объему снижения потребления электрической энергии не менее 0,1 МВт).</w:t>
            </w:r>
          </w:p>
        </w:tc>
      </w:tr>
      <w:tr w:rsidR="003D5A97" w:rsidRPr="00B14618" w14:paraId="06DE1BC2" w14:textId="77777777" w:rsidTr="002B0D39">
        <w:trPr>
          <w:trHeight w:val="435"/>
        </w:trPr>
        <w:tc>
          <w:tcPr>
            <w:tcW w:w="1555" w:type="dxa"/>
            <w:vAlign w:val="center"/>
          </w:tcPr>
          <w:p w14:paraId="099461D2" w14:textId="77777777" w:rsidR="003D5A97" w:rsidRPr="00B14618" w:rsidRDefault="003D5A97" w:rsidP="00E3540F">
            <w:pPr>
              <w:widowControl w:val="0"/>
              <w:spacing w:after="0" w:line="240" w:lineRule="auto"/>
              <w:ind w:left="-109" w:right="-111"/>
              <w:jc w:val="center"/>
              <w:rPr>
                <w:rFonts w:ascii="Garamond" w:hAnsi="Garamond"/>
                <w:b/>
                <w:color w:val="000000"/>
              </w:rPr>
            </w:pPr>
            <w:r w:rsidRPr="00B14618">
              <w:rPr>
                <w:rFonts w:ascii="Garamond" w:hAnsi="Garamond"/>
                <w:b/>
                <w:color w:val="000000"/>
              </w:rPr>
              <w:t>Приложение 3, п.</w:t>
            </w:r>
            <w:r w:rsidR="005E6FD2" w:rsidRPr="00B14618">
              <w:rPr>
                <w:rFonts w:ascii="Garamond" w:hAnsi="Garamond"/>
                <w:b/>
                <w:color w:val="000000"/>
              </w:rPr>
              <w:t xml:space="preserve"> 3.3</w:t>
            </w:r>
          </w:p>
        </w:tc>
        <w:tc>
          <w:tcPr>
            <w:tcW w:w="6520" w:type="dxa"/>
          </w:tcPr>
          <w:p w14:paraId="1C79719C" w14:textId="77777777" w:rsidR="006F6BC0" w:rsidRPr="00B14618" w:rsidRDefault="006F6BC0" w:rsidP="006F6BC0">
            <w:pPr>
              <w:widowControl w:val="0"/>
              <w:spacing w:before="120" w:after="120" w:line="240" w:lineRule="auto"/>
              <w:ind w:right="-26" w:firstLine="29"/>
              <w:jc w:val="center"/>
              <w:rPr>
                <w:rFonts w:ascii="Garamond" w:eastAsia="Batang" w:hAnsi="Garamond" w:cs="Garamond"/>
                <w:b/>
                <w:lang w:eastAsia="ar-SA"/>
              </w:rPr>
            </w:pPr>
            <w:r w:rsidRPr="00B14618">
              <w:rPr>
                <w:rFonts w:ascii="Garamond" w:eastAsia="Batang" w:hAnsi="Garamond" w:cs="Garamond"/>
                <w:b/>
                <w:lang w:eastAsia="ar-SA"/>
              </w:rPr>
              <w:t xml:space="preserve">3.3. Результаты долгосрочного отбора ресурса по управлению изменением режима потребления </w:t>
            </w:r>
          </w:p>
          <w:p w14:paraId="7A08299C" w14:textId="77777777" w:rsidR="003D5A97" w:rsidRPr="00B14618" w:rsidRDefault="005E6FD2" w:rsidP="005E6FD2">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lastRenderedPageBreak/>
              <w:t xml:space="preserve">По итогам долгосрочного отбора ресурса по управлению изменением режима потребления отобранными в ценовой зоне </w:t>
            </w:r>
            <w:r w:rsidRPr="00B14618">
              <w:rPr>
                <w:rFonts w:ascii="Garamond" w:eastAsia="Batang" w:hAnsi="Garamond" w:cs="Garamond"/>
                <w:i/>
                <w:lang w:val="en-US" w:eastAsia="ar-SA"/>
              </w:rPr>
              <w:t>z</w:t>
            </w:r>
            <w:r w:rsidRPr="00B14618">
              <w:rPr>
                <w:rFonts w:ascii="Garamond" w:eastAsia="Batang" w:hAnsi="Garamond" w:cs="Garamond"/>
                <w:lang w:eastAsia="ar-SA"/>
              </w:rPr>
              <w:t xml:space="preserve"> считаются все </w:t>
            </w:r>
            <m:oMath>
              <m:sSubSup>
                <m:sSubSupPr>
                  <m:ctrlPr>
                    <w:rPr>
                      <w:rFonts w:ascii="Cambria Math" w:eastAsia="Times New Roman" w:hAnsi="Cambria Math" w:cs="Garamond"/>
                      <w:i/>
                      <w:lang w:eastAsia="ru-RU"/>
                    </w:rPr>
                  </m:ctrlPr>
                </m:sSubSupPr>
                <m:e>
                  <m:r>
                    <w:rPr>
                      <w:rFonts w:ascii="Cambria Math" w:eastAsia="Times New Roman" w:hAnsi="Cambria Math" w:cs="Garamond"/>
                      <w:lang w:val="en-US" w:eastAsia="ru-RU"/>
                    </w:rPr>
                    <m:t>ar</m:t>
                  </m:r>
                </m:e>
                <m:sub>
                  <m:r>
                    <w:rPr>
                      <w:rFonts w:ascii="Cambria Math" w:eastAsia="Times New Roman" w:hAnsi="Cambria Math" w:cs="Garamond"/>
                      <w:lang w:eastAsia="ru-RU"/>
                    </w:rPr>
                    <m:t>i,z</m:t>
                  </m:r>
                </m:sub>
                <m:sup>
                  <m:r>
                    <w:rPr>
                      <w:rFonts w:ascii="Cambria Math" w:eastAsia="Times New Roman" w:hAnsi="Cambria Math" w:cs="Garamond"/>
                      <w:lang w:eastAsia="ru-RU"/>
                    </w:rPr>
                    <m:t xml:space="preserve">  </m:t>
                  </m:r>
                </m:sup>
              </m:sSubSup>
              <m:r>
                <w:rPr>
                  <w:rFonts w:ascii="Cambria Math" w:eastAsia="Times New Roman" w:hAnsi="Cambria Math" w:cs="Garamond"/>
                  <w:lang w:eastAsia="ru-RU"/>
                </w:rPr>
                <m:t xml:space="preserve"> </m:t>
              </m:r>
            </m:oMath>
            <w:r w:rsidRPr="00B14618">
              <w:rPr>
                <w:rFonts w:ascii="Garamond" w:eastAsia="Batang" w:hAnsi="Garamond" w:cs="Garamond"/>
                <w:lang w:eastAsia="ar-SA"/>
              </w:rPr>
              <w:t xml:space="preserve">с номерами от 1 до </w:t>
            </w:r>
            <w:r w:rsidRPr="00B14618">
              <w:rPr>
                <w:rFonts w:ascii="Garamond" w:eastAsia="Batang" w:hAnsi="Garamond" w:cs="Garamond"/>
                <w:i/>
                <w:lang w:val="en-US" w:eastAsia="ar-SA"/>
              </w:rPr>
              <w:t>N</w:t>
            </w:r>
            <w:r w:rsidRPr="00B14618">
              <w:rPr>
                <w:rFonts w:ascii="Garamond" w:eastAsia="Batang" w:hAnsi="Garamond" w:cs="Garamond"/>
                <w:lang w:eastAsia="ar-SA"/>
              </w:rPr>
              <w:t>.</w:t>
            </w:r>
          </w:p>
        </w:tc>
        <w:tc>
          <w:tcPr>
            <w:tcW w:w="6521" w:type="dxa"/>
          </w:tcPr>
          <w:p w14:paraId="263151DD" w14:textId="77777777" w:rsidR="006F6BC0" w:rsidRPr="00B14618" w:rsidRDefault="006F6BC0" w:rsidP="006F6BC0">
            <w:pPr>
              <w:widowControl w:val="0"/>
              <w:spacing w:before="120" w:after="120" w:line="240" w:lineRule="auto"/>
              <w:ind w:right="-26"/>
              <w:jc w:val="center"/>
              <w:rPr>
                <w:rFonts w:ascii="Garamond" w:eastAsia="Batang" w:hAnsi="Garamond" w:cs="Garamond"/>
                <w:b/>
                <w:lang w:eastAsia="ar-SA"/>
              </w:rPr>
            </w:pPr>
            <w:r w:rsidRPr="00B14618">
              <w:rPr>
                <w:rFonts w:ascii="Garamond" w:eastAsia="Batang" w:hAnsi="Garamond" w:cs="Garamond"/>
                <w:b/>
                <w:lang w:eastAsia="ar-SA"/>
              </w:rPr>
              <w:lastRenderedPageBreak/>
              <w:t xml:space="preserve">3.3. Результаты долгосрочного отбора ресурса по управлению изменением режима потребления </w:t>
            </w:r>
          </w:p>
          <w:p w14:paraId="4D1E5F6E" w14:textId="77777777" w:rsidR="005E6FD2" w:rsidRPr="00B14618" w:rsidRDefault="005E6FD2" w:rsidP="005E6FD2">
            <w:pPr>
              <w:widowControl w:val="0"/>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lastRenderedPageBreak/>
              <w:t xml:space="preserve">По итогам долгосрочного отбора ресурса по управлению изменением режима потребления отобранными в ценовой зоне </w:t>
            </w:r>
            <w:r w:rsidRPr="00B14618">
              <w:rPr>
                <w:rFonts w:ascii="Garamond" w:eastAsia="Batang" w:hAnsi="Garamond" w:cs="Garamond"/>
                <w:i/>
                <w:lang w:val="en-US" w:eastAsia="ar-SA"/>
              </w:rPr>
              <w:t>z</w:t>
            </w:r>
            <w:r w:rsidRPr="00B14618">
              <w:rPr>
                <w:rFonts w:ascii="Garamond" w:eastAsia="Batang" w:hAnsi="Garamond" w:cs="Garamond"/>
                <w:lang w:eastAsia="ar-SA"/>
              </w:rPr>
              <w:t xml:space="preserve"> считаются все </w:t>
            </w:r>
            <m:oMath>
              <m:sSubSup>
                <m:sSubSupPr>
                  <m:ctrlPr>
                    <w:rPr>
                      <w:rFonts w:ascii="Cambria Math" w:eastAsia="Times New Roman" w:hAnsi="Cambria Math" w:cs="Garamond"/>
                      <w:i/>
                      <w:lang w:eastAsia="ru-RU"/>
                    </w:rPr>
                  </m:ctrlPr>
                </m:sSubSupPr>
                <m:e>
                  <m:r>
                    <w:rPr>
                      <w:rFonts w:ascii="Cambria Math" w:eastAsia="Times New Roman" w:hAnsi="Cambria Math" w:cs="Garamond"/>
                      <w:lang w:val="en-US" w:eastAsia="ru-RU"/>
                    </w:rPr>
                    <m:t>ar</m:t>
                  </m:r>
                </m:e>
                <m:sub>
                  <m:r>
                    <w:rPr>
                      <w:rFonts w:ascii="Cambria Math" w:eastAsia="Times New Roman" w:hAnsi="Cambria Math" w:cs="Garamond"/>
                      <w:lang w:eastAsia="ru-RU"/>
                    </w:rPr>
                    <m:t>i,z</m:t>
                  </m:r>
                </m:sub>
                <m:sup>
                  <m:r>
                    <w:rPr>
                      <w:rFonts w:ascii="Cambria Math" w:eastAsia="Times New Roman" w:hAnsi="Cambria Math" w:cs="Garamond"/>
                      <w:lang w:eastAsia="ru-RU"/>
                    </w:rPr>
                    <m:t xml:space="preserve">  </m:t>
                  </m:r>
                </m:sup>
              </m:sSubSup>
              <m:r>
                <w:rPr>
                  <w:rFonts w:ascii="Cambria Math" w:eastAsia="Times New Roman" w:hAnsi="Cambria Math" w:cs="Garamond"/>
                  <w:lang w:eastAsia="ru-RU"/>
                </w:rPr>
                <m:t xml:space="preserve"> </m:t>
              </m:r>
            </m:oMath>
            <w:r w:rsidRPr="00B14618">
              <w:rPr>
                <w:rFonts w:ascii="Garamond" w:eastAsia="Batang" w:hAnsi="Garamond" w:cs="Garamond"/>
                <w:lang w:eastAsia="ar-SA"/>
              </w:rPr>
              <w:t xml:space="preserve">с номерами от 1 до </w:t>
            </w:r>
            <w:r w:rsidRPr="00B14618">
              <w:rPr>
                <w:rFonts w:ascii="Garamond" w:eastAsia="Batang" w:hAnsi="Garamond" w:cs="Garamond"/>
                <w:i/>
                <w:lang w:val="en-US" w:eastAsia="ar-SA"/>
              </w:rPr>
              <w:t>N</w:t>
            </w:r>
            <w:r w:rsidRPr="00B14618">
              <w:rPr>
                <w:rFonts w:ascii="Garamond" w:eastAsia="Batang" w:hAnsi="Garamond" w:cs="Garamond"/>
                <w:lang w:eastAsia="ar-SA"/>
              </w:rPr>
              <w:t>.</w:t>
            </w:r>
          </w:p>
          <w:p w14:paraId="213FD821" w14:textId="77777777" w:rsidR="005E6FD2" w:rsidRPr="00B14618" w:rsidRDefault="00331AD2" w:rsidP="005E6FD2">
            <w:pPr>
              <w:widowControl w:val="0"/>
              <w:spacing w:before="120" w:after="120" w:line="240" w:lineRule="auto"/>
              <w:ind w:firstLine="567"/>
              <w:jc w:val="both"/>
              <w:rPr>
                <w:rFonts w:ascii="Garamond" w:eastAsia="Batang" w:hAnsi="Garamond" w:cs="Garamond"/>
                <w:highlight w:val="yellow"/>
              </w:rPr>
            </w:pPr>
            <w:r w:rsidRPr="00B14618">
              <w:rPr>
                <w:rFonts w:ascii="Garamond" w:eastAsia="Batang" w:hAnsi="Garamond" w:cs="Garamond"/>
                <w:highlight w:val="yellow"/>
                <w:lang w:eastAsia="ar-SA"/>
              </w:rPr>
              <w:t>П</w:t>
            </w:r>
            <w:r w:rsidR="005E6FD2" w:rsidRPr="00B14618">
              <w:rPr>
                <w:rFonts w:ascii="Garamond" w:eastAsia="Batang" w:hAnsi="Garamond" w:cs="Garamond"/>
                <w:highlight w:val="yellow"/>
                <w:lang w:eastAsia="ar-SA"/>
              </w:rPr>
              <w:t xml:space="preserve">очасовой объем снижения потребления </w:t>
            </w:r>
            <w:r w:rsidR="00BA04CD" w:rsidRPr="00B14618">
              <w:rPr>
                <w:rFonts w:ascii="Garamond" w:eastAsia="Batang" w:hAnsi="Garamond" w:cs="Garamond"/>
                <w:highlight w:val="yellow"/>
                <w:lang w:eastAsia="ar-SA"/>
              </w:rPr>
              <w:t xml:space="preserve">агрегированного объекта управления </w:t>
            </w:r>
            <w:proofErr w:type="spellStart"/>
            <w:r w:rsidR="00BA04CD" w:rsidRPr="00B14618">
              <w:rPr>
                <w:rFonts w:ascii="Garamond" w:eastAsia="Batang" w:hAnsi="Garamond" w:cs="Garamond"/>
                <w:i/>
                <w:highlight w:val="yellow"/>
                <w:lang w:val="en-US" w:eastAsia="ar-SA"/>
              </w:rPr>
              <w:t>ar</w:t>
            </w:r>
            <w:proofErr w:type="spellEnd"/>
            <w:r w:rsidR="00BA04CD" w:rsidRPr="00B14618">
              <w:rPr>
                <w:rFonts w:ascii="Garamond" w:eastAsia="Batang" w:hAnsi="Garamond" w:cs="Garamond"/>
                <w:i/>
                <w:highlight w:val="yellow"/>
                <w:lang w:eastAsia="ar-SA"/>
              </w:rPr>
              <w:t xml:space="preserve"> </w:t>
            </w: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lang w:val="en-US"/>
                    </w:rPr>
                    <m:t>AR</m:t>
                  </m:r>
                  <m:r>
                    <w:rPr>
                      <w:rFonts w:ascii="Cambria Math" w:hAnsi="Cambria Math"/>
                      <w:highlight w:val="yellow"/>
                    </w:rPr>
                    <m:t>,m</m:t>
                  </m:r>
                </m:sub>
                <m:sup>
                  <m:r>
                    <w:rPr>
                      <w:rFonts w:ascii="Cambria Math" w:hAnsi="Cambria Math"/>
                      <w:highlight w:val="yellow"/>
                    </w:rPr>
                    <m:t>дог</m:t>
                  </m:r>
                </m:sup>
              </m:sSubSup>
              <m:r>
                <w:rPr>
                  <w:rFonts w:ascii="Cambria Math" w:eastAsia="Batang" w:hAnsi="Cambria Math" w:cs="Garamond"/>
                  <w:highlight w:val="yellow"/>
                </w:rPr>
                <m:t xml:space="preserve"> </m:t>
              </m:r>
            </m:oMath>
            <w:r w:rsidR="005E6FD2" w:rsidRPr="00B14618">
              <w:rPr>
                <w:rFonts w:ascii="Garamond" w:eastAsia="Batang" w:hAnsi="Garamond" w:cs="Garamond"/>
                <w:highlight w:val="yellow"/>
                <w:lang w:eastAsia="ar-SA"/>
              </w:rPr>
              <w:t xml:space="preserve">, отобранный по результатам долгосрочного отбора ресурса в ценовой зоне </w:t>
            </w:r>
            <w:r w:rsidR="005E6FD2" w:rsidRPr="00B14618">
              <w:rPr>
                <w:rFonts w:ascii="Garamond" w:eastAsia="Batang" w:hAnsi="Garamond" w:cs="Garamond"/>
                <w:i/>
                <w:highlight w:val="yellow"/>
                <w:lang w:val="en-US" w:eastAsia="ar-SA"/>
              </w:rPr>
              <w:t>z</w:t>
            </w:r>
            <w:r w:rsidR="005E6FD2" w:rsidRPr="00B14618">
              <w:rPr>
                <w:rFonts w:ascii="Garamond" w:eastAsia="Batang" w:hAnsi="Garamond" w:cs="Garamond"/>
                <w:highlight w:val="yellow"/>
                <w:lang w:eastAsia="ar-SA"/>
              </w:rPr>
              <w:t xml:space="preserve"> </w:t>
            </w:r>
            <w:r w:rsidR="00BA04CD" w:rsidRPr="00B14618">
              <w:rPr>
                <w:rFonts w:ascii="Garamond" w:eastAsia="Batang" w:hAnsi="Garamond" w:cs="Garamond"/>
                <w:highlight w:val="yellow"/>
                <w:lang w:eastAsia="ar-SA"/>
              </w:rPr>
              <w:t>в отношении всех периодов оказания услуг по управлению изменением режима потребления электрической энергии, относящихся к году, на который проводится долгосрочный отбор ресурса</w:t>
            </w:r>
            <w:r w:rsidR="005E6FD2" w:rsidRPr="00B14618">
              <w:rPr>
                <w:rFonts w:ascii="Garamond" w:eastAsia="Batang" w:hAnsi="Garamond" w:cs="Garamond"/>
                <w:highlight w:val="yellow"/>
                <w:lang w:eastAsia="ar-SA"/>
              </w:rPr>
              <w:t>,</w:t>
            </w:r>
            <w:r w:rsidR="005E6FD2" w:rsidRPr="00B14618">
              <w:rPr>
                <w:rFonts w:ascii="Garamond" w:eastAsia="Batang" w:hAnsi="Garamond" w:cs="Garamond"/>
                <w:i/>
                <w:highlight w:val="yellow"/>
                <w:lang w:eastAsia="ar-SA"/>
              </w:rPr>
              <w:t xml:space="preserve"> </w:t>
            </w:r>
            <w:r w:rsidR="005E6FD2" w:rsidRPr="00B14618">
              <w:rPr>
                <w:rFonts w:ascii="Garamond" w:eastAsia="Batang" w:hAnsi="Garamond" w:cs="Garamond"/>
                <w:highlight w:val="yellow"/>
                <w:lang w:eastAsia="ar-SA"/>
              </w:rPr>
              <w:t xml:space="preserve">принимается равным </w:t>
            </w: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lang w:val="en-US"/>
                    </w:rPr>
                    <m:t>ar</m:t>
                  </m:r>
                </m:sub>
                <m:sup>
                  <m:r>
                    <w:rPr>
                      <w:rFonts w:ascii="Cambria Math" w:hAnsi="Cambria Math"/>
                      <w:highlight w:val="yellow"/>
                    </w:rPr>
                    <m:t>заявл</m:t>
                  </m:r>
                </m:sup>
              </m:sSubSup>
            </m:oMath>
            <w:r w:rsidR="005E6FD2" w:rsidRPr="00B14618">
              <w:rPr>
                <w:rFonts w:ascii="Garamond" w:eastAsia="Batang" w:hAnsi="Garamond" w:cs="Garamond"/>
                <w:highlight w:val="yellow"/>
              </w:rPr>
              <w:t>.</w:t>
            </w:r>
          </w:p>
          <w:p w14:paraId="2953234F" w14:textId="77777777" w:rsidR="00520FD2" w:rsidRPr="00B14618" w:rsidRDefault="00520FD2" w:rsidP="00520FD2">
            <w:pPr>
              <w:widowControl w:val="0"/>
              <w:spacing w:before="120" w:after="120" w:line="240" w:lineRule="auto"/>
              <w:ind w:firstLine="567"/>
              <w:jc w:val="both"/>
              <w:rPr>
                <w:rFonts w:ascii="Garamond" w:eastAsia="Batang" w:hAnsi="Garamond" w:cs="Garamond"/>
                <w:highlight w:val="yellow"/>
              </w:rPr>
            </w:pPr>
            <w:r w:rsidRPr="00B14618">
              <w:rPr>
                <w:rFonts w:ascii="Garamond" w:eastAsia="Batang" w:hAnsi="Garamond" w:cs="Garamond"/>
                <w:highlight w:val="yellow"/>
              </w:rPr>
              <w:t>Часть размера обеспечения исполнения обязательств</w:t>
            </w:r>
            <w:r w:rsidRPr="00B14618">
              <w:rPr>
                <w:rFonts w:ascii="Garamond" w:eastAsiaTheme="minorEastAsia" w:hAnsi="Garamond"/>
                <w:highlight w:val="yellow"/>
                <w:lang w:eastAsia="ru-RU"/>
              </w:rPr>
              <w:t xml:space="preserve"> </w:t>
            </w:r>
            <w:r w:rsidRPr="00B14618">
              <w:rPr>
                <w:rFonts w:ascii="Garamond" w:eastAsia="Batang" w:hAnsi="Garamond" w:cs="Garamond"/>
                <w:highlight w:val="yellow"/>
              </w:rPr>
              <w:t xml:space="preserve">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Pr="00B14618">
              <w:rPr>
                <w:rFonts w:ascii="Garamond" w:eastAsia="Batang" w:hAnsi="Garamond" w:cs="Garamond"/>
                <w:i/>
                <w:highlight w:val="yellow"/>
                <w:lang w:val="en-GB"/>
              </w:rPr>
              <w:t>C</w:t>
            </w:r>
            <w:r w:rsidRPr="00B14618">
              <w:rPr>
                <w:rFonts w:ascii="Garamond" w:eastAsia="Batang" w:hAnsi="Garamond" w:cs="Garamond"/>
                <w:i/>
                <w:highlight w:val="yellow"/>
                <w:lang w:val="en-US"/>
              </w:rPr>
              <w:t>S</w:t>
            </w:r>
            <w:r w:rsidRPr="00B14618">
              <w:rPr>
                <w:rFonts w:ascii="Garamond" w:eastAsia="Batang" w:hAnsi="Garamond" w:cs="Garamond"/>
                <w:i/>
                <w:highlight w:val="yellow"/>
              </w:rPr>
              <w:t xml:space="preserve"> </w:t>
            </w: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S</m:t>
                  </m:r>
                </m:e>
                <m:sub>
                  <m:r>
                    <w:rPr>
                      <w:rFonts w:ascii="Cambria Math" w:eastAsiaTheme="minorEastAsia" w:hAnsi="Cambria Math"/>
                      <w:highlight w:val="yellow"/>
                      <w:lang w:eastAsia="ru-RU"/>
                    </w:rPr>
                    <m:t>ar,CS</m:t>
                  </m:r>
                </m:sub>
                <m:sup>
                  <m:r>
                    <w:rPr>
                      <w:rFonts w:ascii="Cambria Math" w:eastAsiaTheme="minorEastAsia" w:hAnsi="Cambria Math"/>
                      <w:highlight w:val="yellow"/>
                      <w:lang w:eastAsia="ru-RU"/>
                    </w:rPr>
                    <m:t xml:space="preserve">обесп DR </m:t>
                  </m:r>
                </m:sup>
              </m:sSubSup>
              <m:r>
                <w:rPr>
                  <w:rFonts w:ascii="Cambria Math" w:eastAsiaTheme="minorEastAsia" w:hAnsi="Cambria Math"/>
                  <w:highlight w:val="yellow"/>
                  <w:lang w:eastAsia="ru-RU"/>
                </w:rPr>
                <m:t xml:space="preserve">, </m:t>
              </m:r>
            </m:oMath>
            <w:r w:rsidRPr="00B14618">
              <w:rPr>
                <w:rFonts w:ascii="Garamond" w:eastAsia="Batang" w:hAnsi="Garamond" w:cs="Garamond"/>
                <w:highlight w:val="yellow"/>
                <w:lang w:eastAsia="ru-RU"/>
              </w:rPr>
              <w:t>принимается равной величине</w:t>
            </w:r>
            <m:oMath>
              <m:r>
                <w:rPr>
                  <w:rFonts w:ascii="Cambria Math" w:eastAsia="Batang" w:hAnsi="Cambria Math" w:cs="Garamond"/>
                  <w:highlight w:val="yellow"/>
                  <w:lang w:eastAsia="ru-RU"/>
                </w:rPr>
                <m:t xml:space="preserve"> </m:t>
              </m:r>
              <m:sSubSup>
                <m:sSubSupPr>
                  <m:ctrlPr>
                    <w:rPr>
                      <w:rFonts w:ascii="Cambria Math" w:eastAsia="Times New Roman" w:hAnsi="Cambria Math"/>
                      <w:highlight w:val="yellow"/>
                      <w:lang w:eastAsia="ru-RU"/>
                    </w:rPr>
                  </m:ctrlPr>
                </m:sSubSupPr>
                <m:e>
                  <m:r>
                    <w:rPr>
                      <w:rFonts w:ascii="Cambria Math" w:eastAsia="Times New Roman" w:hAnsi="Cambria Math"/>
                      <w:highlight w:val="yellow"/>
                      <w:lang w:eastAsia="ru-RU"/>
                    </w:rPr>
                    <m:t>S</m:t>
                  </m:r>
                </m:e>
                <m:sub>
                  <m:r>
                    <w:rPr>
                      <w:rFonts w:ascii="Cambria Math" w:eastAsia="Times New Roman" w:hAnsi="Cambria Math"/>
                      <w:highlight w:val="yellow"/>
                      <w:lang w:val="en-US" w:eastAsia="ru-RU"/>
                    </w:rPr>
                    <m:t>ar</m:t>
                  </m:r>
                  <m:r>
                    <w:rPr>
                      <w:rFonts w:ascii="Cambria Math" w:eastAsia="Times New Roman" w:hAnsi="Cambria Math"/>
                      <w:highlight w:val="yellow"/>
                      <w:lang w:eastAsia="ru-RU"/>
                    </w:rPr>
                    <m:t>,</m:t>
                  </m:r>
                  <m:r>
                    <w:rPr>
                      <w:rFonts w:ascii="Cambria Math" w:eastAsia="Times New Roman" w:hAnsi="Cambria Math"/>
                      <w:highlight w:val="yellow"/>
                      <w:lang w:val="en-US" w:eastAsia="ru-RU"/>
                    </w:rPr>
                    <m:t>z</m:t>
                  </m:r>
                  <m:r>
                    <w:rPr>
                      <w:rFonts w:ascii="Cambria Math" w:eastAsia="Times New Roman" w:hAnsi="Cambria Math"/>
                      <w:highlight w:val="yellow"/>
                      <w:lang w:eastAsia="ru-RU"/>
                    </w:rPr>
                    <m:t>,X</m:t>
                  </m:r>
                </m:sub>
                <m:sup>
                  <m:r>
                    <w:rPr>
                      <w:rFonts w:ascii="Cambria Math" w:eastAsia="Times New Roman" w:hAnsi="Cambria Math"/>
                      <w:highlight w:val="yellow"/>
                      <w:lang w:eastAsia="ru-RU"/>
                    </w:rPr>
                    <m:t xml:space="preserve">обесп DR </m:t>
                  </m:r>
                </m:sup>
              </m:sSubSup>
            </m:oMath>
            <w:r w:rsidRPr="00B14618">
              <w:rPr>
                <w:rFonts w:ascii="Garamond" w:eastAsia="Batang" w:hAnsi="Garamond" w:cs="Garamond"/>
                <w:highlight w:val="yellow"/>
                <w:lang w:eastAsia="ru-RU"/>
              </w:rPr>
              <w:t>, определенной в соответствии с п. 2.5.2 настоящего Регламента.</w:t>
            </w:r>
          </w:p>
          <w:p w14:paraId="757E65D0" w14:textId="77777777" w:rsidR="00520FD2" w:rsidRPr="00B14618" w:rsidRDefault="005E6FD2" w:rsidP="005E6FD2">
            <w:pPr>
              <w:widowControl w:val="0"/>
              <w:spacing w:before="120" w:after="120" w:line="240" w:lineRule="auto"/>
              <w:ind w:firstLine="567"/>
              <w:jc w:val="both"/>
              <w:rPr>
                <w:rFonts w:ascii="Garamond" w:eastAsia="Times New Roman" w:hAnsi="Garamond" w:cs="Garamond"/>
                <w:highlight w:val="yellow"/>
                <w:lang w:eastAsia="ar-SA"/>
              </w:rPr>
            </w:pPr>
            <w:r w:rsidRPr="00B14618">
              <w:rPr>
                <w:rFonts w:ascii="Garamond" w:eastAsia="Batang" w:hAnsi="Garamond" w:cs="Garamond"/>
                <w:highlight w:val="yellow"/>
                <w:lang w:eastAsia="ar-SA"/>
              </w:rPr>
              <w:t xml:space="preserve"> Если в отношении ценовой заявки </w:t>
            </w:r>
            <w:r w:rsidRPr="00B14618">
              <w:rPr>
                <w:rFonts w:ascii="Garamond" w:eastAsia="Batang" w:hAnsi="Garamond" w:cs="Garamond"/>
                <w:i/>
                <w:highlight w:val="yellow"/>
                <w:lang w:val="en-US" w:eastAsia="ar-SA"/>
              </w:rPr>
              <w:t>N</w:t>
            </w:r>
            <w:r w:rsidRPr="00B14618">
              <w:rPr>
                <w:rFonts w:ascii="Garamond" w:eastAsia="Batang" w:hAnsi="Garamond" w:cs="Garamond"/>
                <w:highlight w:val="yellow"/>
                <w:lang w:eastAsia="ar-SA"/>
              </w:rPr>
              <w:t xml:space="preserve"> </w:t>
            </w:r>
            <w:r w:rsidR="00F43B7B" w:rsidRPr="00B14618">
              <w:rPr>
                <w:rFonts w:ascii="Garamond" w:eastAsia="Batang" w:hAnsi="Garamond" w:cs="Garamond"/>
                <w:highlight w:val="yellow"/>
                <w:lang w:eastAsia="ar-SA"/>
              </w:rPr>
              <w:t xml:space="preserve">взвешенный по часам </w:t>
            </w:r>
            <w:r w:rsidR="00BA04CD" w:rsidRPr="00B14618">
              <w:rPr>
                <w:rFonts w:ascii="Garamond" w:eastAsia="Batang" w:hAnsi="Garamond" w:cs="Garamond"/>
                <w:highlight w:val="yellow"/>
                <w:lang w:eastAsia="ar-SA"/>
              </w:rPr>
              <w:t>объем снижения потребления</w:t>
            </w:r>
            <w:r w:rsidR="00F43B7B" w:rsidRPr="00B14618">
              <w:rPr>
                <w:rFonts w:ascii="Garamond" w:eastAsia="Batang" w:hAnsi="Garamond" w:cs="Garamond"/>
                <w:highlight w:val="yellow"/>
                <w:lang w:eastAsia="ar-SA"/>
              </w:rPr>
              <w:t xml:space="preserve"> электрической энергии</w:t>
            </w:r>
            <w:r w:rsidR="00BA04CD" w:rsidRPr="00B14618">
              <w:rPr>
                <w:rFonts w:ascii="Garamond" w:eastAsia="Batang" w:hAnsi="Garamond" w:cs="Garamond"/>
                <w:highlight w:val="yellow"/>
                <w:lang w:eastAsia="ar-SA"/>
              </w:rPr>
              <w:t xml:space="preserve"> </w:t>
            </w: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t>
                  </m:r>
                </m:sub>
                <m:sup>
                  <m:r>
                    <w:rPr>
                      <w:rFonts w:ascii="Cambria Math" w:eastAsia="Batang" w:hAnsi="Cambria Math" w:cs="Garamond"/>
                      <w:highlight w:val="yellow"/>
                      <w:lang w:eastAsia="ar-SA"/>
                    </w:rPr>
                    <m:t>взвеш</m:t>
                  </m:r>
                </m:sup>
              </m:sSubSup>
              <m:r>
                <w:rPr>
                  <w:rFonts w:ascii="Cambria Math" w:eastAsia="Batang" w:hAnsi="Cambria Math" w:cs="Garamond"/>
                  <w:highlight w:val="yellow"/>
                  <w:lang w:eastAsia="ar-SA"/>
                </w:rPr>
                <m:t xml:space="preserve"> </m:t>
              </m:r>
            </m:oMath>
            <w:r w:rsidR="00BA04CD" w:rsidRPr="00B14618">
              <w:rPr>
                <w:rFonts w:ascii="Garamond" w:eastAsia="Times New Roman" w:hAnsi="Garamond" w:cs="Garamond"/>
                <w:highlight w:val="yellow"/>
                <w:lang w:eastAsia="ar-SA"/>
              </w:rPr>
              <w:t>был уменьшен</w:t>
            </w:r>
            <w:r w:rsidRPr="00B14618">
              <w:rPr>
                <w:rFonts w:ascii="Garamond" w:eastAsia="Times New Roman" w:hAnsi="Garamond" w:cs="Garamond"/>
                <w:highlight w:val="yellow"/>
                <w:lang w:eastAsia="ar-SA"/>
              </w:rPr>
              <w:t xml:space="preserve"> </w:t>
            </w:r>
            <w:r w:rsidR="005C0F46" w:rsidRPr="00B14618">
              <w:rPr>
                <w:rFonts w:ascii="Garamond" w:eastAsia="Times New Roman" w:hAnsi="Garamond" w:cs="Garamond"/>
                <w:highlight w:val="yellow"/>
                <w:lang w:eastAsia="ar-SA"/>
              </w:rPr>
              <w:t xml:space="preserve">в порядке, предусмотренном п.3.2 </w:t>
            </w:r>
            <w:r w:rsidR="00F43B7B" w:rsidRPr="00B14618">
              <w:rPr>
                <w:rFonts w:ascii="Garamond" w:eastAsia="Times New Roman" w:hAnsi="Garamond" w:cs="Garamond"/>
                <w:highlight w:val="yellow"/>
                <w:lang w:eastAsia="ar-SA"/>
              </w:rPr>
              <w:t xml:space="preserve">настоящего </w:t>
            </w:r>
            <w:r w:rsidR="005C0F46" w:rsidRPr="00B14618">
              <w:rPr>
                <w:rFonts w:ascii="Garamond" w:eastAsia="Times New Roman" w:hAnsi="Garamond" w:cs="Garamond"/>
                <w:highlight w:val="yellow"/>
                <w:lang w:eastAsia="ar-SA"/>
              </w:rPr>
              <w:t>Приложения</w:t>
            </w:r>
            <w:r w:rsidRPr="00B14618">
              <w:rPr>
                <w:rFonts w:ascii="Garamond" w:eastAsia="Times New Roman" w:hAnsi="Garamond" w:cs="Garamond"/>
                <w:highlight w:val="yellow"/>
                <w:lang w:eastAsia="ar-SA"/>
              </w:rPr>
              <w:t>, то</w:t>
            </w:r>
            <w:r w:rsidR="00520FD2" w:rsidRPr="00B14618">
              <w:rPr>
                <w:rFonts w:ascii="Garamond" w:eastAsia="Times New Roman" w:hAnsi="Garamond" w:cs="Garamond"/>
                <w:highlight w:val="yellow"/>
                <w:lang w:eastAsia="ar-SA"/>
              </w:rPr>
              <w:t>:</w:t>
            </w:r>
          </w:p>
          <w:p w14:paraId="0D14CDC8" w14:textId="77777777" w:rsidR="005E6FD2" w:rsidRPr="00B14618" w:rsidRDefault="00520FD2" w:rsidP="005E6FD2">
            <w:pPr>
              <w:widowControl w:val="0"/>
              <w:spacing w:before="120" w:after="120" w:line="240" w:lineRule="auto"/>
              <w:ind w:firstLine="567"/>
              <w:jc w:val="both"/>
              <w:rPr>
                <w:rFonts w:ascii="Garamond" w:eastAsia="Times New Roman" w:hAnsi="Garamond" w:cs="Garamond"/>
                <w:highlight w:val="yellow"/>
                <w:lang w:eastAsia="ar-SA"/>
              </w:rPr>
            </w:pPr>
            <w:r w:rsidRPr="00B14618">
              <w:rPr>
                <w:rFonts w:ascii="Garamond" w:hAnsi="Garamond"/>
                <w:color w:val="000000"/>
                <w:highlight w:val="yellow"/>
              </w:rPr>
              <w:t>−</w:t>
            </w:r>
            <w:r w:rsidR="005E6FD2" w:rsidRPr="00B14618">
              <w:rPr>
                <w:rFonts w:ascii="Garamond" w:eastAsia="Times New Roman" w:hAnsi="Garamond" w:cs="Garamond"/>
                <w:highlight w:val="yellow"/>
                <w:lang w:eastAsia="ar-SA"/>
              </w:rPr>
              <w:t xml:space="preserve"> почасовой объем снижения потребления определяется как:</w:t>
            </w:r>
          </w:p>
          <w:p w14:paraId="722736D0" w14:textId="77777777" w:rsidR="005E6FD2" w:rsidRPr="00B14618" w:rsidRDefault="008F4E8B" w:rsidP="00520FD2">
            <w:pPr>
              <w:widowControl w:val="0"/>
              <w:spacing w:before="120" w:after="120" w:line="240" w:lineRule="auto"/>
              <w:ind w:firstLine="567"/>
              <w:jc w:val="both"/>
              <w:rPr>
                <w:rFonts w:ascii="Garamond" w:eastAsia="Times New Roman" w:hAnsi="Garamond" w:cs="Garamond"/>
                <w:highlight w:val="yellow"/>
                <w:lang w:eastAsia="ar-SA"/>
              </w:rPr>
            </w:pP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lang w:val="en-US"/>
                    </w:rPr>
                    <m:t>AR</m:t>
                  </m:r>
                  <m:r>
                    <w:rPr>
                      <w:rFonts w:ascii="Cambria Math" w:hAnsi="Cambria Math"/>
                      <w:highlight w:val="yellow"/>
                    </w:rPr>
                    <m:t>,m</m:t>
                  </m:r>
                </m:sub>
                <m:sup>
                  <m:r>
                    <w:rPr>
                      <w:rFonts w:ascii="Cambria Math" w:hAnsi="Cambria Math"/>
                      <w:highlight w:val="yellow"/>
                    </w:rPr>
                    <m:t>дог</m:t>
                  </m:r>
                </m:sup>
              </m:sSubSup>
              <m:r>
                <w:rPr>
                  <w:rFonts w:ascii="Cambria Math" w:hAnsi="Cambria Math"/>
                  <w:highlight w:val="yellow"/>
                </w:rPr>
                <m:t xml:space="preserve">= </m:t>
              </m:r>
              <m:f>
                <m:fPr>
                  <m:ctrlPr>
                    <w:rPr>
                      <w:rFonts w:ascii="Cambria Math" w:hAnsi="Cambria Math"/>
                      <w:i/>
                    </w:rPr>
                  </m:ctrlPr>
                </m:fPr>
                <m:num>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 xml:space="preserve"> </m:t>
                      </m:r>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t>
                      </m:r>
                    </m:sub>
                    <m:sup>
                      <m:r>
                        <m:rPr>
                          <m:nor/>
                        </m:rPr>
                        <w:rPr>
                          <w:rFonts w:ascii="Garamond" w:eastAsia="Batang" w:hAnsi="Garamond" w:cs="Garamond"/>
                          <w:highlight w:val="yellow"/>
                          <w:lang w:eastAsia="ar-SA"/>
                        </w:rPr>
                        <m:t>взвеш_мод</m:t>
                      </m:r>
                    </m:sup>
                  </m:sSubSup>
                </m:num>
                <m:den>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T</m:t>
                      </m:r>
                    </m:e>
                    <m:sub>
                      <m:r>
                        <w:rPr>
                          <w:rFonts w:ascii="Cambria Math" w:eastAsiaTheme="minorEastAsia" w:hAnsi="Cambria Math"/>
                          <w:highlight w:val="yellow"/>
                          <w:lang w:val="en-US" w:eastAsia="ru-RU"/>
                        </w:rPr>
                        <m:t>ar</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m</m:t>
                      </m:r>
                    </m:sub>
                    <m:sup>
                      <m:r>
                        <w:rPr>
                          <w:rFonts w:ascii="Cambria Math" w:eastAsiaTheme="minorEastAsia" w:hAnsi="Cambria Math"/>
                          <w:highlight w:val="yellow"/>
                          <w:lang w:eastAsia="ru-RU"/>
                        </w:rPr>
                        <m:t>длит</m:t>
                      </m:r>
                    </m:sup>
                  </m:sSubSup>
                  <m:r>
                    <w:rPr>
                      <w:rFonts w:ascii="Cambria Math" w:hAnsi="Cambria Math"/>
                    </w:rPr>
                    <m:t>×</m:t>
                  </m:r>
                  <m:r>
                    <w:rPr>
                      <w:rFonts w:ascii="Cambria Math" w:hAnsi="Cambria Math"/>
                      <w:highlight w:val="yellow"/>
                    </w:rPr>
                    <m:t>0,25</m:t>
                  </m:r>
                </m:den>
              </m:f>
            </m:oMath>
            <w:r w:rsidR="00520FD2" w:rsidRPr="00B14618">
              <w:rPr>
                <w:rFonts w:ascii="Garamond" w:eastAsia="Times New Roman" w:hAnsi="Garamond" w:cs="Garamond"/>
                <w:highlight w:val="yellow"/>
                <w:lang w:eastAsia="ar-SA"/>
              </w:rPr>
              <w:t xml:space="preserve">, </w:t>
            </w:r>
            <w:r w:rsidR="005E6FD2" w:rsidRPr="00B14618">
              <w:rPr>
                <w:rFonts w:ascii="Garamond" w:eastAsia="Times New Roman" w:hAnsi="Garamond" w:cs="Garamond"/>
                <w:highlight w:val="yellow"/>
                <w:lang w:eastAsia="ar-SA"/>
              </w:rPr>
              <w:t xml:space="preserve">где </w:t>
            </w:r>
          </w:p>
          <w:p w14:paraId="656EBC80" w14:textId="77777777" w:rsidR="003D5A97" w:rsidRPr="00B14618" w:rsidRDefault="008F4E8B" w:rsidP="00BA04CD">
            <w:pPr>
              <w:widowControl w:val="0"/>
              <w:spacing w:before="120" w:after="120" w:line="240" w:lineRule="auto"/>
              <w:ind w:firstLine="567"/>
              <w:jc w:val="both"/>
              <w:rPr>
                <w:rFonts w:ascii="Garamond" w:eastAsia="Batang" w:hAnsi="Garamond" w:cs="Garamond"/>
                <w:lang w:eastAsia="ar-SA"/>
              </w:rPr>
            </w:pP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t>
                  </m:r>
                </m:sub>
                <m:sup>
                  <m:r>
                    <m:rPr>
                      <m:nor/>
                    </m:rPr>
                    <w:rPr>
                      <w:rFonts w:ascii="Garamond" w:eastAsia="Batang" w:hAnsi="Garamond" w:cs="Garamond"/>
                      <w:highlight w:val="yellow"/>
                      <w:lang w:eastAsia="ar-SA"/>
                    </w:rPr>
                    <m:t>взвеш_мод</m:t>
                  </m:r>
                </m:sup>
              </m:sSubSup>
            </m:oMath>
            <w:r w:rsidR="005E6FD2" w:rsidRPr="00B14618">
              <w:rPr>
                <w:rFonts w:ascii="Garamond" w:eastAsia="Times New Roman" w:hAnsi="Garamond" w:cs="Garamond"/>
                <w:highlight w:val="yellow"/>
                <w:lang w:eastAsia="ar-SA"/>
              </w:rPr>
              <w:t xml:space="preserve"> – </w:t>
            </w:r>
            <w:r w:rsidR="005E6FD2" w:rsidRPr="00B14618">
              <w:rPr>
                <w:rFonts w:ascii="Garamond" w:eastAsia="Batang" w:hAnsi="Garamond" w:cs="Garamond"/>
                <w:highlight w:val="yellow"/>
                <w:lang w:eastAsia="ar-SA"/>
              </w:rPr>
              <w:t xml:space="preserve">взвешенный по часам объем снижения потребления электрической энергии агрегированного объекта управления </w:t>
            </w:r>
            <w:proofErr w:type="spellStart"/>
            <w:r w:rsidR="005E6FD2" w:rsidRPr="00B14618">
              <w:rPr>
                <w:rFonts w:ascii="Garamond" w:eastAsia="Batang" w:hAnsi="Garamond" w:cs="Garamond"/>
                <w:i/>
                <w:highlight w:val="yellow"/>
                <w:lang w:val="en-US" w:eastAsia="ar-SA"/>
              </w:rPr>
              <w:t>ar</w:t>
            </w:r>
            <w:proofErr w:type="spellEnd"/>
            <w:r w:rsidR="002B0EFD" w:rsidRPr="00B14618">
              <w:rPr>
                <w:rFonts w:ascii="Garamond" w:eastAsia="Batang" w:hAnsi="Garamond" w:cs="Garamond"/>
                <w:i/>
                <w:highlight w:val="yellow"/>
                <w:lang w:eastAsia="ar-SA"/>
              </w:rPr>
              <w:t xml:space="preserve"> </w:t>
            </w:r>
            <w:r w:rsidR="002B0EFD" w:rsidRPr="00B14618">
              <w:rPr>
                <w:rFonts w:ascii="Garamond" w:eastAsia="Batang" w:hAnsi="Garamond" w:cs="Garamond"/>
                <w:highlight w:val="yellow"/>
                <w:lang w:eastAsia="ar-SA"/>
              </w:rPr>
              <w:t>в отношении всех периодов оказания услуг по управлению изменением режима потребления электрической энергии, относящихся к году, на который проводится долгосрочный отбор ресурса</w:t>
            </w:r>
            <w:r w:rsidR="005E6FD2" w:rsidRPr="00B14618">
              <w:rPr>
                <w:rFonts w:ascii="Garamond" w:eastAsia="Batang" w:hAnsi="Garamond" w:cs="Garamond"/>
                <w:highlight w:val="yellow"/>
                <w:lang w:eastAsia="ar-SA"/>
              </w:rPr>
              <w:t xml:space="preserve">, определяемый </w:t>
            </w:r>
            <w:r w:rsidR="00F43B7B" w:rsidRPr="00B14618">
              <w:rPr>
                <w:rFonts w:ascii="Garamond" w:eastAsia="Batang" w:hAnsi="Garamond" w:cs="Garamond"/>
                <w:highlight w:val="yellow"/>
                <w:lang w:eastAsia="ar-SA"/>
              </w:rPr>
              <w:t>по следующей формуле:</w:t>
            </w:r>
          </w:p>
          <w:p w14:paraId="64426CEA" w14:textId="77777777" w:rsidR="00785B38" w:rsidRPr="00B14618" w:rsidRDefault="008F4E8B" w:rsidP="00F0308B">
            <w:pPr>
              <w:widowControl w:val="0"/>
              <w:spacing w:before="120" w:after="120" w:line="240" w:lineRule="auto"/>
              <w:ind w:right="-106"/>
              <w:jc w:val="both"/>
              <w:rPr>
                <w:rFonts w:ascii="Garamond" w:eastAsia="Batang" w:hAnsi="Garamond" w:cs="Garamond"/>
                <w:color w:val="000000"/>
                <w:lang w:eastAsia="ar-SA"/>
              </w:rPr>
            </w:pPr>
            <m:oMathPara>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val="en-US" w:eastAsia="ar-SA"/>
                      </w:rPr>
                      <m:t>V</m:t>
                    </m:r>
                  </m:e>
                  <m:sub>
                    <m:r>
                      <w:rPr>
                        <w:rFonts w:ascii="Cambria Math" w:eastAsia="Batang" w:hAnsi="Cambria Math" w:cs="Garamond"/>
                        <w:highlight w:val="yellow"/>
                        <w:lang w:eastAsia="ar-SA"/>
                      </w:rPr>
                      <m:t>ar</m:t>
                    </m:r>
                  </m:sub>
                  <m:sup>
                    <m:r>
                      <m:rPr>
                        <m:nor/>
                      </m:rPr>
                      <w:rPr>
                        <w:rFonts w:ascii="Garamond" w:eastAsia="Batang" w:hAnsi="Garamond" w:cs="Garamond"/>
                        <w:highlight w:val="yellow"/>
                        <w:lang w:eastAsia="ar-SA"/>
                      </w:rPr>
                      <m:t>взвеш_мод</m:t>
                    </m:r>
                  </m:sup>
                </m:sSubSup>
                <m:r>
                  <w:rPr>
                    <w:rFonts w:ascii="Cambria Math" w:eastAsia="Batang" w:hAnsi="Cambria Math" w:cs="Garamond"/>
                    <w:color w:val="000000"/>
                    <w:lang w:eastAsia="ar-SA"/>
                  </w:rPr>
                  <m:t xml:space="preserve">= </m:t>
                </m:r>
                <m:func>
                  <m:funcPr>
                    <m:ctrlPr>
                      <w:rPr>
                        <w:rFonts w:ascii="Cambria Math" w:eastAsia="Batang" w:hAnsi="Cambria Math" w:cs="Garamond"/>
                        <w:i/>
                        <w:color w:val="000000"/>
                        <w:lang w:eastAsia="ar-SA"/>
                      </w:rPr>
                    </m:ctrlPr>
                  </m:funcPr>
                  <m:fName>
                    <m:limLow>
                      <m:limLowPr>
                        <m:ctrlPr>
                          <w:rPr>
                            <w:rFonts w:ascii="Cambria Math" w:eastAsia="Batang" w:hAnsi="Cambria Math" w:cs="Garamond"/>
                            <w:i/>
                            <w:color w:val="000000"/>
                            <w:lang w:eastAsia="ar-SA"/>
                          </w:rPr>
                        </m:ctrlPr>
                      </m:limLowPr>
                      <m:e>
                        <m:r>
                          <m:rPr>
                            <m:sty m:val="p"/>
                          </m:rPr>
                          <w:rPr>
                            <w:rFonts w:ascii="Cambria Math" w:eastAsia="Batang" w:hAnsi="Cambria Math" w:cs="Garamond"/>
                            <w:color w:val="000000"/>
                            <w:lang w:eastAsia="ar-SA"/>
                          </w:rPr>
                          <m:t>min</m:t>
                        </m:r>
                      </m:e>
                      <m:lim>
                        <m:r>
                          <w:rPr>
                            <w:rFonts w:ascii="Cambria Math" w:eastAsia="Batang" w:hAnsi="Cambria Math" w:cs="Garamond"/>
                            <w:color w:val="000000"/>
                            <w:lang w:eastAsia="ar-SA"/>
                          </w:rPr>
                          <m:t xml:space="preserve"> </m:t>
                        </m:r>
                      </m:lim>
                    </m:limLow>
                  </m:fName>
                  <m:e>
                    <m:d>
                      <m:dPr>
                        <m:begChr m:val="["/>
                        <m:endChr m:val="]"/>
                        <m:ctrlPr>
                          <w:rPr>
                            <w:rFonts w:ascii="Cambria Math" w:eastAsia="Batang" w:hAnsi="Cambria Math" w:cs="Garamond"/>
                            <w:i/>
                            <w:color w:val="000000"/>
                            <w:lang w:eastAsia="ar-SA"/>
                          </w:rPr>
                        </m:ctrlPr>
                      </m:dPr>
                      <m:e>
                        <m:eqArr>
                          <m:eqArrPr>
                            <m:ctrlPr>
                              <w:rPr>
                                <w:rFonts w:ascii="Cambria Math" w:eastAsia="Batang" w:hAnsi="Cambria Math" w:cs="Garamond"/>
                                <w:i/>
                                <w:color w:val="000000"/>
                                <w:lang w:eastAsia="ar-SA"/>
                              </w:rPr>
                            </m:ctrlPr>
                          </m:eqArrPr>
                          <m:e>
                            <m:sSubSup>
                              <m:sSubSupPr>
                                <m:ctrlPr>
                                  <w:rPr>
                                    <w:rFonts w:ascii="Cambria Math" w:hAnsi="Cambria Math"/>
                                    <w:i/>
                                  </w:rPr>
                                </m:ctrlPr>
                              </m:sSubSupPr>
                              <m:e>
                                <m:r>
                                  <w:rPr>
                                    <w:rFonts w:ascii="Cambria Math" w:hAnsi="Cambria Math"/>
                                  </w:rPr>
                                  <m:t>V</m:t>
                                </m:r>
                              </m:e>
                              <m:sub>
                                <m:r>
                                  <w:rPr>
                                    <w:rFonts w:ascii="Cambria Math" w:hAnsi="Cambria Math"/>
                                    <w:lang w:val="en-US"/>
                                  </w:rPr>
                                  <m:t>z</m:t>
                                </m:r>
                              </m:sub>
                              <m:sup>
                                <m:r>
                                  <w:rPr>
                                    <w:rFonts w:ascii="Cambria Math" w:hAnsi="Cambria Math"/>
                                  </w:rPr>
                                  <m:t>прогноз</m:t>
                                </m:r>
                              </m:sup>
                            </m:sSubSup>
                            <m:r>
                              <w:rPr>
                                <w:rFonts w:ascii="Cambria Math" w:eastAsia="Batang" w:hAnsi="Cambria Math" w:cs="Garamond"/>
                                <w:color w:val="000000"/>
                                <w:lang w:eastAsia="ar-SA"/>
                              </w:rPr>
                              <m:t xml:space="preserve">- </m:t>
                            </m:r>
                            <m:nary>
                              <m:naryPr>
                                <m:chr m:val="∑"/>
                                <m:limLoc m:val="subSup"/>
                                <m:supHide m:val="1"/>
                                <m:ctrlPr>
                                  <w:rPr>
                                    <w:rFonts w:ascii="Cambria Math" w:hAnsi="Cambria Math"/>
                                    <w:i/>
                                  </w:rPr>
                                </m:ctrlPr>
                              </m:naryPr>
                              <m:sub>
                                <m:r>
                                  <w:rPr>
                                    <w:rFonts w:ascii="Cambria Math" w:hAnsi="Cambria Math"/>
                                  </w:rPr>
                                  <m:t>z</m:t>
                                </m:r>
                              </m:sub>
                              <m:sup/>
                              <m:e>
                                <m:nary>
                                  <m:naryPr>
                                    <m:chr m:val="∑"/>
                                    <m:limLoc m:val="subSup"/>
                                    <m:ctrlPr>
                                      <w:rPr>
                                        <w:rFonts w:ascii="Cambria Math" w:hAnsi="Cambria Math"/>
                                        <w:i/>
                                      </w:rPr>
                                    </m:ctrlPr>
                                  </m:naryPr>
                                  <m:sub>
                                    <m:r>
                                      <w:rPr>
                                        <w:rFonts w:ascii="Cambria Math" w:hAnsi="Cambria Math"/>
                                      </w:rPr>
                                      <m:t>1</m:t>
                                    </m:r>
                                  </m:sub>
                                  <m:sup>
                                    <m:r>
                                      <w:rPr>
                                        <w:rFonts w:ascii="Cambria Math" w:hAnsi="Cambria Math"/>
                                      </w:rPr>
                                      <m:t>N-1</m:t>
                                    </m:r>
                                  </m:sup>
                                  <m:e>
                                    <m:sSubSup>
                                      <m:sSubSupPr>
                                        <m:ctrlPr>
                                          <w:rPr>
                                            <w:rFonts w:ascii="Cambria Math" w:hAnsi="Cambria Math"/>
                                            <w:i/>
                                          </w:rPr>
                                        </m:ctrlPr>
                                      </m:sSubSupPr>
                                      <m:e>
                                        <m:r>
                                          <w:rPr>
                                            <w:rFonts w:ascii="Cambria Math" w:hAnsi="Cambria Math"/>
                                            <w:lang w:val="en-US"/>
                                          </w:rPr>
                                          <m:t>V</m:t>
                                        </m:r>
                                      </m:e>
                                      <m:sub>
                                        <m:r>
                                          <w:rPr>
                                            <w:rFonts w:ascii="Cambria Math" w:hAnsi="Cambria Math"/>
                                          </w:rPr>
                                          <m:t>ar,m</m:t>
                                        </m:r>
                                      </m:sub>
                                      <m:sup>
                                        <m:r>
                                          <w:rPr>
                                            <w:rFonts w:ascii="Cambria Math" w:hAnsi="Cambria Math"/>
                                          </w:rPr>
                                          <m:t>взвеш</m:t>
                                        </m:r>
                                      </m:sup>
                                    </m:sSubSup>
                                    <m:r>
                                      <w:rPr>
                                        <w:rFonts w:ascii="Cambria Math" w:hAnsi="Cambria Math"/>
                                      </w:rPr>
                                      <m:t>;</m:t>
                                    </m:r>
                                  </m:e>
                                </m:nary>
                              </m:e>
                            </m:nary>
                          </m:e>
                          <m:e>
                            <m:f>
                              <m:fPr>
                                <m:ctrlPr>
                                  <w:rPr>
                                    <w:rFonts w:ascii="Cambria Math" w:hAnsi="Cambria Math"/>
                                    <w:i/>
                                  </w:rPr>
                                </m:ctrlPr>
                              </m:fPr>
                              <m:num>
                                <m:d>
                                  <m:dPr>
                                    <m:ctrlPr>
                                      <w:rPr>
                                        <w:rFonts w:ascii="Cambria Math" w:hAnsi="Cambria Math"/>
                                        <w:i/>
                                      </w:rPr>
                                    </m:ctrlPr>
                                  </m:dPr>
                                  <m:e>
                                    <m:r>
                                      <w:rPr>
                                        <w:rFonts w:ascii="Cambria Math" w:hAnsi="Cambria Math"/>
                                      </w:rPr>
                                      <m:t xml:space="preserve"> </m:t>
                                    </m:r>
                                    <m:sSubSup>
                                      <m:sSubSupPr>
                                        <m:ctrlPr>
                                          <w:rPr>
                                            <w:rFonts w:ascii="Cambria Math" w:hAnsi="Cambria Math"/>
                                            <w:i/>
                                          </w:rPr>
                                        </m:ctrlPr>
                                      </m:sSubSupPr>
                                      <m:e>
                                        <m:r>
                                          <w:rPr>
                                            <w:rFonts w:ascii="Cambria Math" w:hAnsi="Cambria Math"/>
                                            <w:lang w:val="en-US"/>
                                          </w:rPr>
                                          <m:t>S</m:t>
                                        </m:r>
                                      </m:e>
                                      <m:sub>
                                        <m:r>
                                          <w:rPr>
                                            <w:rFonts w:ascii="Cambria Math" w:hAnsi="Cambria Math"/>
                                            <w:lang w:val="en-US"/>
                                          </w:rPr>
                                          <m:t>z</m:t>
                                        </m:r>
                                      </m:sub>
                                      <m:sup>
                                        <m:r>
                                          <w:rPr>
                                            <w:rFonts w:ascii="Cambria Math" w:hAnsi="Cambria Math"/>
                                          </w:rPr>
                                          <m:t>пред</m:t>
                                        </m:r>
                                      </m:sup>
                                    </m:sSubSup>
                                    <m:r>
                                      <w:rPr>
                                        <w:rFonts w:ascii="Cambria Math" w:eastAsia="Batang" w:hAnsi="Cambria Math" w:cs="Garamond"/>
                                        <w:color w:val="000000"/>
                                        <w:lang w:eastAsia="ar-SA"/>
                                      </w:rPr>
                                      <m:t xml:space="preserve">- </m:t>
                                    </m:r>
                                    <m:nary>
                                      <m:naryPr>
                                        <m:chr m:val="∑"/>
                                        <m:limLoc m:val="subSup"/>
                                        <m:supHide m:val="1"/>
                                        <m:ctrlPr>
                                          <w:rPr>
                                            <w:rFonts w:ascii="Cambria Math" w:hAnsi="Cambria Math"/>
                                            <w:i/>
                                          </w:rPr>
                                        </m:ctrlPr>
                                      </m:naryPr>
                                      <m:sub>
                                        <m:r>
                                          <w:rPr>
                                            <w:rFonts w:ascii="Cambria Math" w:hAnsi="Cambria Math"/>
                                          </w:rPr>
                                          <m:t>z</m:t>
                                        </m:r>
                                      </m:sub>
                                      <m:sup/>
                                      <m:e>
                                        <m:nary>
                                          <m:naryPr>
                                            <m:chr m:val="∑"/>
                                            <m:limLoc m:val="subSup"/>
                                            <m:ctrlPr>
                                              <w:rPr>
                                                <w:rFonts w:ascii="Cambria Math" w:hAnsi="Cambria Math"/>
                                                <w:i/>
                                              </w:rPr>
                                            </m:ctrlPr>
                                          </m:naryPr>
                                          <m:sub>
                                            <m:r>
                                              <w:rPr>
                                                <w:rFonts w:ascii="Cambria Math" w:hAnsi="Cambria Math"/>
                                              </w:rPr>
                                              <m:t>1</m:t>
                                            </m:r>
                                          </m:sub>
                                          <m:sup>
                                            <m:r>
                                              <w:rPr>
                                                <w:rFonts w:ascii="Cambria Math" w:hAnsi="Cambria Math"/>
                                              </w:rPr>
                                              <m:t>N-1</m:t>
                                            </m:r>
                                          </m:sup>
                                          <m:e>
                                            <m:sSubSup>
                                              <m:sSubSupPr>
                                                <m:ctrlPr>
                                                  <w:rPr>
                                                    <w:rFonts w:ascii="Cambria Math" w:hAnsi="Cambria Math"/>
                                                    <w:i/>
                                                  </w:rPr>
                                                </m:ctrlPr>
                                              </m:sSubSupPr>
                                              <m:e>
                                                <m:r>
                                                  <w:rPr>
                                                    <w:rFonts w:ascii="Cambria Math" w:hAnsi="Cambria Math"/>
                                                    <w:lang w:val="en-US"/>
                                                  </w:rPr>
                                                  <m:t>V</m:t>
                                                </m:r>
                                              </m:e>
                                              <m:sub>
                                                <m:r>
                                                  <w:rPr>
                                                    <w:rFonts w:ascii="Cambria Math" w:hAnsi="Cambria Math"/>
                                                  </w:rPr>
                                                  <m:t>ar</m:t>
                                                </m:r>
                                              </m:sub>
                                              <m:sup>
                                                <m:r>
                                                  <w:rPr>
                                                    <w:rFonts w:ascii="Cambria Math" w:hAnsi="Cambria Math"/>
                                                  </w:rPr>
                                                  <m:t>взвеш</m:t>
                                                </m:r>
                                              </m:sup>
                                            </m:sSubSup>
                                            <m:r>
                                              <w:rPr>
                                                <w:rFonts w:ascii="Cambria Math" w:eastAsia="Times New Roman" w:hAnsi="Cambria Math"/>
                                                <w:lang w:eastAsia="ru-RU"/>
                                              </w:rPr>
                                              <m:t>∙</m:t>
                                            </m:r>
                                            <m:sSub>
                                              <m:sSubPr>
                                                <m:ctrlPr>
                                                  <w:rPr>
                                                    <w:rFonts w:ascii="Cambria Math" w:hAnsi="Cambria Math"/>
                                                    <w:i/>
                                                  </w:rPr>
                                                </m:ctrlPr>
                                              </m:sSubPr>
                                              <m:e>
                                                <m:r>
                                                  <w:rPr>
                                                    <w:rFonts w:ascii="Cambria Math" w:hAnsi="Cambria Math"/>
                                                  </w:rPr>
                                                  <m:t>Ц</m:t>
                                                </m:r>
                                              </m:e>
                                              <m:sub>
                                                <m:r>
                                                  <w:rPr>
                                                    <w:rFonts w:ascii="Cambria Math" w:hAnsi="Cambria Math"/>
                                                  </w:rPr>
                                                  <m:t>ar,N</m:t>
                                                </m:r>
                                              </m:sub>
                                            </m:sSub>
                                          </m:e>
                                        </m:nary>
                                      </m:e>
                                    </m:nary>
                                  </m:e>
                                </m:d>
                              </m:num>
                              <m:den>
                                <m:sSub>
                                  <m:sSubPr>
                                    <m:ctrlPr>
                                      <w:rPr>
                                        <w:rFonts w:ascii="Cambria Math" w:hAnsi="Cambria Math"/>
                                        <w:i/>
                                      </w:rPr>
                                    </m:ctrlPr>
                                  </m:sSubPr>
                                  <m:e>
                                    <m:r>
                                      <w:rPr>
                                        <w:rFonts w:ascii="Cambria Math" w:hAnsi="Cambria Math"/>
                                      </w:rPr>
                                      <m:t>Ц</m:t>
                                    </m:r>
                                  </m:e>
                                  <m:sub>
                                    <m:r>
                                      <w:rPr>
                                        <w:rFonts w:ascii="Cambria Math" w:hAnsi="Cambria Math"/>
                                      </w:rPr>
                                      <m:t>ar,N</m:t>
                                    </m:r>
                                  </m:sub>
                                </m:sSub>
                              </m:den>
                            </m:f>
                            <m:r>
                              <w:rPr>
                                <w:rFonts w:ascii="Cambria Math" w:eastAsia="Batang" w:hAnsi="Cambria Math" w:cs="Garamond"/>
                                <w:color w:val="000000"/>
                                <w:lang w:eastAsia="ar-SA"/>
                              </w:rPr>
                              <m:t xml:space="preserve"> </m:t>
                            </m:r>
                            <m:ctrlPr>
                              <w:rPr>
                                <w:rFonts w:ascii="Cambria Math" w:eastAsia="Batang" w:hAnsi="Cambria Math" w:cs="Garamond"/>
                                <w:i/>
                                <w:lang w:eastAsia="ar-SA"/>
                              </w:rPr>
                            </m:ctrlPr>
                          </m:e>
                        </m:eqArr>
                      </m:e>
                    </m:d>
                  </m:e>
                </m:func>
              </m:oMath>
            </m:oMathPara>
          </w:p>
          <w:p w14:paraId="635934DB" w14:textId="77777777" w:rsidR="00520FD2" w:rsidRPr="00B14618" w:rsidRDefault="00520FD2" w:rsidP="00520FD2">
            <w:pPr>
              <w:widowControl w:val="0"/>
              <w:spacing w:before="120" w:after="120" w:line="240" w:lineRule="auto"/>
              <w:ind w:right="32" w:firstLine="600"/>
              <w:jc w:val="both"/>
              <w:rPr>
                <w:rFonts w:ascii="Garamond" w:eastAsia="Batang" w:hAnsi="Garamond" w:cs="Garamond"/>
                <w:lang w:eastAsia="ru-RU"/>
              </w:rPr>
            </w:pPr>
            <w:r w:rsidRPr="00B14618">
              <w:rPr>
                <w:rFonts w:ascii="Garamond" w:hAnsi="Garamond"/>
                <w:color w:val="000000"/>
                <w:highlight w:val="yellow"/>
              </w:rPr>
              <w:t>− часть</w:t>
            </w:r>
            <w:r w:rsidRPr="00B14618">
              <w:rPr>
                <w:rFonts w:ascii="Garamond" w:eastAsia="Batang" w:hAnsi="Garamond" w:cs="Garamond"/>
                <w:highlight w:val="yellow"/>
              </w:rPr>
              <w:t xml:space="preserve"> размера обеспечения исполнения обязательств</w:t>
            </w:r>
            <w:r w:rsidRPr="00B14618">
              <w:rPr>
                <w:rFonts w:ascii="Garamond" w:eastAsiaTheme="minorEastAsia" w:hAnsi="Garamond"/>
                <w:highlight w:val="yellow"/>
                <w:lang w:eastAsia="ru-RU"/>
              </w:rPr>
              <w:t xml:space="preserve"> </w:t>
            </w:r>
            <w:r w:rsidRPr="00B14618">
              <w:rPr>
                <w:rFonts w:ascii="Garamond" w:eastAsia="Batang" w:hAnsi="Garamond" w:cs="Garamond"/>
                <w:highlight w:val="yellow"/>
              </w:rPr>
              <w:t xml:space="preserve">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Pr="00B14618">
              <w:rPr>
                <w:rFonts w:ascii="Garamond" w:eastAsia="Batang" w:hAnsi="Garamond" w:cs="Garamond"/>
                <w:i/>
                <w:highlight w:val="yellow"/>
                <w:lang w:val="en-GB"/>
              </w:rPr>
              <w:t>C</w:t>
            </w:r>
            <w:r w:rsidRPr="00B14618">
              <w:rPr>
                <w:rFonts w:ascii="Garamond" w:eastAsia="Batang" w:hAnsi="Garamond" w:cs="Garamond"/>
                <w:i/>
                <w:highlight w:val="yellow"/>
                <w:lang w:val="en-US"/>
              </w:rPr>
              <w:t>S</w:t>
            </w:r>
            <w:r w:rsidRPr="00B14618">
              <w:rPr>
                <w:rFonts w:ascii="Garamond" w:eastAsia="Batang" w:hAnsi="Garamond" w:cs="Garamond"/>
                <w:i/>
                <w:highlight w:val="yellow"/>
              </w:rPr>
              <w:t xml:space="preserve"> </w:t>
            </w: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S</m:t>
                  </m:r>
                </m:e>
                <m:sub>
                  <m:r>
                    <w:rPr>
                      <w:rFonts w:ascii="Cambria Math" w:eastAsiaTheme="minorEastAsia" w:hAnsi="Cambria Math"/>
                      <w:highlight w:val="yellow"/>
                      <w:lang w:eastAsia="ru-RU"/>
                    </w:rPr>
                    <m:t>ar,CS</m:t>
                  </m:r>
                </m:sub>
                <m:sup>
                  <m:r>
                    <w:rPr>
                      <w:rFonts w:ascii="Cambria Math" w:eastAsiaTheme="minorEastAsia" w:hAnsi="Cambria Math"/>
                      <w:highlight w:val="yellow"/>
                      <w:lang w:eastAsia="ru-RU"/>
                    </w:rPr>
                    <m:t xml:space="preserve">обесп DR </m:t>
                  </m:r>
                </m:sup>
              </m:sSubSup>
              <m:r>
                <w:rPr>
                  <w:rFonts w:ascii="Cambria Math" w:eastAsiaTheme="minorEastAsia" w:hAnsi="Cambria Math"/>
                  <w:highlight w:val="yellow"/>
                  <w:lang w:eastAsia="ru-RU"/>
                </w:rPr>
                <m:t>,</m:t>
              </m:r>
            </m:oMath>
            <w:r w:rsidRPr="00B14618">
              <w:rPr>
                <w:rFonts w:ascii="Garamond" w:eastAsia="Batang" w:hAnsi="Garamond" w:cs="Garamond"/>
                <w:highlight w:val="yellow"/>
                <w:lang w:eastAsia="ru-RU"/>
              </w:rPr>
              <w:t xml:space="preserve"> определяется как:</w:t>
            </w:r>
          </w:p>
          <w:p w14:paraId="704DAC51" w14:textId="77777777" w:rsidR="00520FD2" w:rsidRPr="00B14618" w:rsidRDefault="008F4E8B" w:rsidP="00520FD2">
            <w:pPr>
              <w:suppressAutoHyphens/>
              <w:spacing w:before="120" w:after="120" w:line="240" w:lineRule="auto"/>
              <w:jc w:val="center"/>
              <w:rPr>
                <w:rFonts w:ascii="Garamond" w:eastAsia="Batang" w:hAnsi="Garamond" w:cs="Garamond"/>
                <w:highlight w:val="yellow"/>
                <w:lang w:eastAsia="ru-RU"/>
              </w:rPr>
            </w:pP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S</m:t>
                  </m:r>
                </m:e>
                <m:sub>
                  <m:r>
                    <w:rPr>
                      <w:rFonts w:ascii="Cambria Math" w:eastAsiaTheme="minorEastAsia" w:hAnsi="Cambria Math"/>
                      <w:highlight w:val="yellow"/>
                      <w:lang w:eastAsia="ru-RU"/>
                    </w:rPr>
                    <m:t>ar,CS</m:t>
                  </m:r>
                </m:sub>
                <m:sup>
                  <m:r>
                    <w:rPr>
                      <w:rFonts w:ascii="Cambria Math" w:eastAsiaTheme="minorEastAsia" w:hAnsi="Cambria Math"/>
                      <w:highlight w:val="yellow"/>
                      <w:lang w:eastAsia="ru-RU"/>
                    </w:rPr>
                    <m:t xml:space="preserve">обесп DR </m:t>
                  </m:r>
                </m:sup>
              </m:sSubSup>
              <m:r>
                <w:rPr>
                  <w:rFonts w:ascii="Cambria Math" w:eastAsia="Times New Roman" w:hAnsi="Cambria Math"/>
                  <w:highlight w:val="yellow"/>
                  <w:lang w:eastAsia="ru-RU"/>
                </w:rPr>
                <m:t xml:space="preserve"> </m:t>
              </m:r>
              <m:r>
                <w:rPr>
                  <w:rFonts w:ascii="Cambria Math" w:eastAsia="Times New Roman" w:hAnsi="Cambria Math"/>
                  <w:lang w:eastAsia="ru-RU"/>
                </w:rPr>
                <m:t>=</m:t>
              </m:r>
              <m:r>
                <w:rPr>
                  <w:rFonts w:ascii="Cambria Math" w:eastAsia="Times New Roman" w:hAnsi="Cambria Math" w:cs="Garamond"/>
                  <w:lang w:eastAsia="ru-RU"/>
                </w:rPr>
                <m:t>0,25∙</m:t>
              </m:r>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V</m:t>
                  </m:r>
                </m:e>
                <m:sub>
                  <m:r>
                    <w:rPr>
                      <w:rFonts w:ascii="Cambria Math" w:eastAsia="Times New Roman" w:hAnsi="Cambria Math" w:cs="Garamond"/>
                      <w:lang w:val="en-US" w:eastAsia="ru-RU"/>
                    </w:rPr>
                    <m:t>ar</m:t>
                  </m:r>
                </m:sub>
                <m:sup>
                  <m:r>
                    <m:rPr>
                      <m:nor/>
                    </m:rPr>
                    <w:rPr>
                      <w:rFonts w:ascii="Garamond" w:eastAsia="Times New Roman" w:hAnsi="Garamond" w:cs="Garamond"/>
                      <w:lang w:eastAsia="ru-RU"/>
                    </w:rPr>
                    <m:t>взвеш_мод</m:t>
                  </m:r>
                </m:sup>
              </m:sSubSup>
              <m:r>
                <w:rPr>
                  <w:rFonts w:ascii="Cambria Math" w:eastAsia="Times New Roman" w:hAnsi="Cambria Math" w:cs="Garamond"/>
                  <w:lang w:eastAsia="ru-RU"/>
                </w:rPr>
                <m:t>∙12∙</m:t>
              </m:r>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Ц</m:t>
                  </m:r>
                </m:e>
                <m:sub>
                  <m:r>
                    <w:rPr>
                      <w:rFonts w:ascii="Cambria Math" w:eastAsia="Times New Roman" w:hAnsi="Cambria Math" w:cs="Garamond"/>
                      <w:lang w:val="en-US" w:eastAsia="ru-RU"/>
                    </w:rPr>
                    <m:t>z</m:t>
                  </m:r>
                  <m:r>
                    <w:rPr>
                      <w:rFonts w:ascii="Cambria Math" w:eastAsia="Times New Roman" w:hAnsi="Cambria Math" w:cs="Garamond"/>
                      <w:lang w:eastAsia="ru-RU"/>
                    </w:rPr>
                    <m:t>,</m:t>
                  </m:r>
                  <m:r>
                    <w:rPr>
                      <w:rFonts w:ascii="Cambria Math" w:eastAsia="Times New Roman" w:hAnsi="Cambria Math" w:cs="Garamond"/>
                      <w:lang w:val="en-US" w:eastAsia="ru-RU"/>
                    </w:rPr>
                    <m:t>X</m:t>
                  </m:r>
                </m:sub>
                <m:sup>
                  <m:r>
                    <w:rPr>
                      <w:rFonts w:ascii="Cambria Math" w:eastAsia="Times New Roman" w:hAnsi="Cambria Math" w:cs="Garamond"/>
                      <w:lang w:eastAsia="ru-RU"/>
                    </w:rPr>
                    <m:t>пред DR</m:t>
                  </m:r>
                </m:sup>
              </m:sSubSup>
            </m:oMath>
            <w:r w:rsidR="00520FD2" w:rsidRPr="00B14618">
              <w:rPr>
                <w:rFonts w:ascii="Garamond" w:eastAsia="Batang" w:hAnsi="Garamond" w:cs="Garamond"/>
                <w:highlight w:val="yellow"/>
                <w:lang w:eastAsia="ru-RU"/>
              </w:rPr>
              <w:t>,</w:t>
            </w:r>
          </w:p>
          <w:p w14:paraId="6ED89BCE" w14:textId="77777777" w:rsidR="00520FD2" w:rsidRPr="00B14618" w:rsidRDefault="00520FD2" w:rsidP="00520FD2">
            <w:pPr>
              <w:suppressAutoHyphens/>
              <w:spacing w:before="120" w:after="120" w:line="240" w:lineRule="auto"/>
              <w:jc w:val="both"/>
              <w:rPr>
                <w:rFonts w:ascii="Garamond" w:eastAsia="Batang" w:hAnsi="Garamond" w:cs="Garamond"/>
                <w:lang w:eastAsia="ar-SA"/>
              </w:rPr>
            </w:pPr>
            <w:r w:rsidRPr="00B14618">
              <w:rPr>
                <w:rFonts w:ascii="Garamond" w:eastAsia="Batang" w:hAnsi="Garamond" w:cs="Garamond"/>
                <w:highlight w:val="yellow"/>
                <w:lang w:eastAsia="ru-RU"/>
              </w:rPr>
              <w:t xml:space="preserve">где  </w:t>
            </w:r>
            <m:oMath>
              <m:sSubSup>
                <m:sSubSupPr>
                  <m:ctrlPr>
                    <w:rPr>
                      <w:rFonts w:ascii="Cambria Math" w:eastAsia="Times New Roman" w:hAnsi="Cambria Math" w:cs="Garamond"/>
                      <w:i/>
                      <w:highlight w:val="yellow"/>
                      <w:lang w:eastAsia="ru-RU"/>
                    </w:rPr>
                  </m:ctrlPr>
                </m:sSubSupPr>
                <m:e>
                  <m:r>
                    <w:rPr>
                      <w:rFonts w:ascii="Cambria Math" w:eastAsia="Times New Roman" w:hAnsi="Cambria Math" w:cs="Garamond"/>
                      <w:highlight w:val="yellow"/>
                      <w:lang w:eastAsia="ru-RU"/>
                    </w:rPr>
                    <m:t>Ц</m:t>
                  </m:r>
                </m:e>
                <m:sub>
                  <m:r>
                    <w:rPr>
                      <w:rFonts w:ascii="Cambria Math" w:eastAsia="Times New Roman" w:hAnsi="Cambria Math" w:cs="Garamond"/>
                      <w:highlight w:val="yellow"/>
                      <w:lang w:val="en-US" w:eastAsia="ru-RU"/>
                    </w:rPr>
                    <m:t>z</m:t>
                  </m:r>
                  <m:r>
                    <w:rPr>
                      <w:rFonts w:ascii="Cambria Math" w:eastAsia="Times New Roman" w:hAnsi="Cambria Math" w:cs="Garamond"/>
                      <w:highlight w:val="yellow"/>
                      <w:lang w:eastAsia="ru-RU"/>
                    </w:rPr>
                    <m:t>,</m:t>
                  </m:r>
                  <m:r>
                    <w:rPr>
                      <w:rFonts w:ascii="Cambria Math" w:eastAsia="Times New Roman" w:hAnsi="Cambria Math" w:cs="Garamond"/>
                      <w:highlight w:val="yellow"/>
                      <w:lang w:val="en-US" w:eastAsia="ru-RU"/>
                    </w:rPr>
                    <m:t>X</m:t>
                  </m:r>
                </m:sub>
                <m:sup>
                  <m:r>
                    <w:rPr>
                      <w:rFonts w:ascii="Cambria Math" w:eastAsia="Times New Roman" w:hAnsi="Cambria Math" w:cs="Garamond"/>
                      <w:highlight w:val="yellow"/>
                      <w:lang w:eastAsia="ru-RU"/>
                    </w:rPr>
                    <m:t xml:space="preserve">пред </m:t>
                  </m:r>
                  <m:r>
                    <w:rPr>
                      <w:rFonts w:ascii="Cambria Math" w:eastAsia="Times New Roman" w:hAnsi="Cambria Math" w:cs="Garamond"/>
                      <w:highlight w:val="yellow"/>
                      <w:lang w:val="en-US" w:eastAsia="ru-RU"/>
                    </w:rPr>
                    <m:t>DR</m:t>
                  </m:r>
                </m:sup>
              </m:sSubSup>
            </m:oMath>
            <w:r w:rsidRPr="00B14618">
              <w:rPr>
                <w:rFonts w:ascii="Garamond" w:eastAsia="Batang" w:hAnsi="Garamond" w:cs="Garamond"/>
                <w:highlight w:val="yellow"/>
                <w:lang w:eastAsia="ru-RU"/>
              </w:rPr>
              <w:t xml:space="preserve"> определяются в соответствии с п. 2.5.2 настоящего Регламента.</w:t>
            </w:r>
          </w:p>
        </w:tc>
      </w:tr>
      <w:tr w:rsidR="008325CA" w:rsidRPr="00B14618" w14:paraId="2EB760F1" w14:textId="77777777" w:rsidTr="002B0D39">
        <w:trPr>
          <w:trHeight w:val="435"/>
        </w:trPr>
        <w:tc>
          <w:tcPr>
            <w:tcW w:w="1555" w:type="dxa"/>
            <w:vAlign w:val="center"/>
          </w:tcPr>
          <w:p w14:paraId="11DBA6F0" w14:textId="77777777" w:rsidR="008325CA" w:rsidRPr="00B14618" w:rsidRDefault="00480EC7" w:rsidP="00480EC7">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4,</w:t>
            </w:r>
          </w:p>
          <w:p w14:paraId="32A00747" w14:textId="77777777" w:rsidR="00480EC7" w:rsidRPr="00B14618" w:rsidRDefault="00480EC7" w:rsidP="00480EC7">
            <w:pPr>
              <w:widowControl w:val="0"/>
              <w:spacing w:after="0" w:line="240" w:lineRule="auto"/>
              <w:ind w:left="-113" w:right="-111"/>
              <w:jc w:val="center"/>
              <w:rPr>
                <w:rFonts w:ascii="Garamond" w:hAnsi="Garamond"/>
                <w:b/>
                <w:color w:val="000000"/>
              </w:rPr>
            </w:pPr>
            <w:r w:rsidRPr="00B14618">
              <w:rPr>
                <w:rFonts w:ascii="Garamond" w:hAnsi="Garamond"/>
                <w:b/>
                <w:color w:val="000000"/>
              </w:rPr>
              <w:t>п. 2.2</w:t>
            </w:r>
          </w:p>
        </w:tc>
        <w:tc>
          <w:tcPr>
            <w:tcW w:w="6520" w:type="dxa"/>
          </w:tcPr>
          <w:p w14:paraId="4043EA36" w14:textId="77777777" w:rsidR="006F6BC0" w:rsidRPr="00B14618" w:rsidRDefault="006F6BC0" w:rsidP="006F6BC0">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xml:space="preserve">2.2. В течение 1 (одного) рабочего дня после получения от </w:t>
            </w:r>
            <w:proofErr w:type="gramStart"/>
            <w:r w:rsidRPr="00B14618">
              <w:rPr>
                <w:rFonts w:ascii="Garamond" w:eastAsia="Batang" w:hAnsi="Garamond" w:cs="Garamond"/>
                <w:lang w:eastAsia="ko-KR"/>
              </w:rPr>
              <w:t>КО документов</w:t>
            </w:r>
            <w:proofErr w:type="gramEnd"/>
            <w:r w:rsidRPr="00B14618">
              <w:rPr>
                <w:rFonts w:ascii="Garamond" w:eastAsia="Batang" w:hAnsi="Garamond" w:cs="Garamond"/>
                <w:lang w:eastAsia="ko-KR"/>
              </w:rPr>
              <w:t xml:space="preserve"> для регистрации нового ОР в порядке, предусмотренном приложением 9 к </w:t>
            </w:r>
            <w:r w:rsidRPr="00B14618">
              <w:rPr>
                <w:rFonts w:ascii="Garamond" w:eastAsia="Batang" w:hAnsi="Garamond" w:cs="Garamond"/>
                <w:i/>
                <w:lang w:eastAsia="ko-KR"/>
              </w:rPr>
              <w:t>Положению о порядке получения статуса субъекта оптового рынка и ведения реестра субъектов оптового рынка</w:t>
            </w:r>
            <w:r w:rsidRPr="00B14618">
              <w:rPr>
                <w:rFonts w:ascii="Garamond" w:eastAsia="Batang" w:hAnsi="Garamond" w:cs="Garamond"/>
                <w:lang w:eastAsia="ko-KR"/>
              </w:rPr>
              <w:t xml:space="preserve"> (Приложение № 1.1 к </w:t>
            </w:r>
            <w:r w:rsidRPr="00B14618">
              <w:rPr>
                <w:rFonts w:ascii="Garamond" w:eastAsia="Batang" w:hAnsi="Garamond" w:cs="Garamond"/>
                <w:i/>
                <w:lang w:eastAsia="ko-KR"/>
              </w:rPr>
              <w:t>Договору о присоединении к торговой системе оптового рынка</w:t>
            </w:r>
            <w:r w:rsidRPr="00B14618">
              <w:rPr>
                <w:rFonts w:ascii="Garamond" w:eastAsia="Batang" w:hAnsi="Garamond" w:cs="Garamond"/>
                <w:lang w:eastAsia="ko-KR"/>
              </w:rPr>
              <w:t>), СО рассматривает полученные документы и определяет вариант процедуры аттестации ОР:</w:t>
            </w:r>
          </w:p>
          <w:p w14:paraId="087CF509" w14:textId="77777777" w:rsidR="00480EC7" w:rsidRPr="00B14618" w:rsidRDefault="00480EC7" w:rsidP="00480EC7">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xml:space="preserve">1) процедура аттестации проводится в упрощенном порядке в соответствии с п. 2.2.2 настоящего Порядка, если </w:t>
            </w:r>
            <w:r w:rsidRPr="00B14618">
              <w:rPr>
                <w:rFonts w:ascii="Garamond" w:eastAsia="Batang" w:hAnsi="Garamond" w:cs="Garamond"/>
                <w:color w:val="000000"/>
                <w:lang w:eastAsia="ar-SA"/>
              </w:rPr>
              <w:t xml:space="preserve">агрегатор в разделе 4 Заявления о регистрации и аттестации нового объекта регулирования (форма 1 приложения 9 к </w:t>
            </w:r>
            <w:r w:rsidRPr="00B14618">
              <w:rPr>
                <w:rFonts w:ascii="Garamond" w:eastAsia="Batang" w:hAnsi="Garamond" w:cs="Garamond"/>
                <w:i/>
                <w:color w:val="000000"/>
                <w:lang w:eastAsia="ar-SA"/>
              </w:rPr>
              <w:t>Положению о порядке получения статуса субъекта оптового рынка и ведения реестра субъектов оптового рынка</w:t>
            </w:r>
            <w:r w:rsidRPr="00B14618">
              <w:rPr>
                <w:rFonts w:ascii="Garamond" w:eastAsia="Batang" w:hAnsi="Garamond" w:cs="Garamond"/>
                <w:color w:val="000000"/>
                <w:lang w:eastAsia="ar-SA"/>
              </w:rPr>
              <w:t xml:space="preserve"> (Приложение № 1.1 к </w:t>
            </w:r>
            <w:r w:rsidRPr="00B14618">
              <w:rPr>
                <w:rFonts w:ascii="Garamond" w:eastAsia="Batang" w:hAnsi="Garamond" w:cs="Garamond"/>
                <w:i/>
                <w:color w:val="000000"/>
                <w:lang w:eastAsia="ar-SA"/>
              </w:rPr>
              <w:t>Договору о присоединении к торговой системе оптового рынка</w:t>
            </w:r>
            <w:r w:rsidRPr="00B14618">
              <w:rPr>
                <w:rFonts w:ascii="Garamond" w:eastAsia="Batang" w:hAnsi="Garamond" w:cs="Garamond"/>
                <w:color w:val="000000"/>
                <w:lang w:eastAsia="ar-SA"/>
              </w:rPr>
              <w:t xml:space="preserve">) указал, что </w:t>
            </w:r>
            <w:r w:rsidRPr="00B14618">
              <w:rPr>
                <w:rFonts w:ascii="Garamond" w:eastAsia="Batang" w:hAnsi="Garamond" w:cs="Garamond"/>
                <w:lang w:eastAsia="ko-KR"/>
              </w:rPr>
              <w:t>входящее (-</w:t>
            </w:r>
            <w:proofErr w:type="spellStart"/>
            <w:r w:rsidRPr="00B14618">
              <w:rPr>
                <w:rFonts w:ascii="Garamond" w:eastAsia="Batang" w:hAnsi="Garamond" w:cs="Garamond"/>
                <w:lang w:eastAsia="ko-KR"/>
              </w:rPr>
              <w:t>ие</w:t>
            </w:r>
            <w:proofErr w:type="spellEnd"/>
            <w:r w:rsidRPr="00B14618">
              <w:rPr>
                <w:rFonts w:ascii="Garamond" w:eastAsia="Batang" w:hAnsi="Garamond" w:cs="Garamond"/>
                <w:lang w:eastAsia="ko-KR"/>
              </w:rPr>
              <w:t xml:space="preserve">) в ОР </w:t>
            </w:r>
            <w:proofErr w:type="spellStart"/>
            <w:r w:rsidRPr="00B14618">
              <w:rPr>
                <w:rFonts w:ascii="Garamond" w:eastAsia="Batang" w:hAnsi="Garamond" w:cs="Garamond"/>
                <w:lang w:eastAsia="ko-KR"/>
              </w:rPr>
              <w:t>энергопринимающее</w:t>
            </w:r>
            <w:proofErr w:type="spellEnd"/>
            <w:r w:rsidRPr="00B14618">
              <w:rPr>
                <w:rFonts w:ascii="Garamond" w:eastAsia="Batang" w:hAnsi="Garamond" w:cs="Garamond"/>
                <w:lang w:eastAsia="ko-KR"/>
              </w:rPr>
              <w:t xml:space="preserve"> (-</w:t>
            </w:r>
            <w:proofErr w:type="spellStart"/>
            <w:r w:rsidRPr="00B14618">
              <w:rPr>
                <w:rFonts w:ascii="Garamond" w:eastAsia="Batang" w:hAnsi="Garamond" w:cs="Garamond"/>
                <w:lang w:eastAsia="ko-KR"/>
              </w:rPr>
              <w:t>ие</w:t>
            </w:r>
            <w:proofErr w:type="spellEnd"/>
            <w:r w:rsidRPr="00B14618">
              <w:rPr>
                <w:rFonts w:ascii="Garamond" w:eastAsia="Batang" w:hAnsi="Garamond" w:cs="Garamond"/>
                <w:lang w:eastAsia="ko-KR"/>
              </w:rPr>
              <w:t xml:space="preserve">) оборудование (устройства) участвовало (-ли) в оказании услуг по управлению спросом </w:t>
            </w:r>
            <w:r w:rsidRPr="00B14618">
              <w:rPr>
                <w:rFonts w:ascii="Garamond" w:eastAsia="Batang" w:hAnsi="Garamond" w:cs="Garamond"/>
                <w:color w:val="000000"/>
                <w:lang w:eastAsia="ar-SA"/>
              </w:rPr>
              <w:t>и СО установил факт такого участия, а также</w:t>
            </w:r>
            <w:r w:rsidRPr="00B14618">
              <w:rPr>
                <w:rFonts w:ascii="Garamond" w:eastAsia="Batang" w:hAnsi="Garamond" w:cs="Garamond"/>
                <w:lang w:eastAsia="ko-KR"/>
              </w:rPr>
              <w:t xml:space="preserve"> при одновременном выполнении следующих условий:</w:t>
            </w:r>
          </w:p>
          <w:p w14:paraId="3CD0FE76" w14:textId="77777777" w:rsidR="00480EC7" w:rsidRPr="00B14618" w:rsidRDefault="008723AD" w:rsidP="00480EC7">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p w14:paraId="38BEC471" w14:textId="77777777" w:rsidR="00480EC7" w:rsidRPr="00B14618" w:rsidRDefault="00480EC7" w:rsidP="00480EC7">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lastRenderedPageBreak/>
              <w:t xml:space="preserve">- в отношении указанного (-ых) энергопринимающего (-их) устройства (-в) зафиксировано как минимум одно </w:t>
            </w:r>
            <w:r w:rsidRPr="00B14618">
              <w:rPr>
                <w:rFonts w:ascii="Garamond" w:eastAsia="Batang" w:hAnsi="Garamond" w:cs="Garamond"/>
                <w:highlight w:val="yellow"/>
                <w:lang w:eastAsia="ko-KR"/>
              </w:rPr>
              <w:t>успешное</w:t>
            </w:r>
            <w:r w:rsidRPr="00B14618">
              <w:rPr>
                <w:rFonts w:ascii="Garamond" w:eastAsia="Batang" w:hAnsi="Garamond" w:cs="Garamond"/>
                <w:color w:val="FF0000"/>
                <w:lang w:eastAsia="ko-KR"/>
              </w:rPr>
              <w:t xml:space="preserve"> </w:t>
            </w:r>
            <w:r w:rsidRPr="00B14618">
              <w:rPr>
                <w:rFonts w:ascii="Garamond" w:eastAsia="Batang" w:hAnsi="Garamond" w:cs="Garamond"/>
                <w:lang w:eastAsia="ko-KR"/>
              </w:rPr>
              <w:t xml:space="preserve">снижение потребления электрической энергии с длительностью, </w:t>
            </w:r>
            <w:r w:rsidRPr="00B14618">
              <w:rPr>
                <w:rFonts w:ascii="Garamond" w:eastAsia="Batang" w:hAnsi="Garamond" w:cs="Garamond"/>
                <w:highlight w:val="yellow"/>
                <w:lang w:eastAsia="ko-KR"/>
              </w:rPr>
              <w:t>соответствующей длительности (2 или 4 часа),</w:t>
            </w:r>
            <w:r w:rsidRPr="00B14618">
              <w:rPr>
                <w:rFonts w:ascii="Garamond" w:eastAsia="Batang" w:hAnsi="Garamond" w:cs="Garamond"/>
                <w:lang w:eastAsia="ko-KR"/>
              </w:rPr>
              <w:t xml:space="preserve"> заявленной в документах для регистрации ОР, указанных в настоящем пункте</w:t>
            </w:r>
            <w:r w:rsidRPr="00B14618">
              <w:rPr>
                <w:rFonts w:ascii="Garamond" w:eastAsia="Batang" w:hAnsi="Garamond" w:cs="Garamond"/>
                <w:highlight w:val="yellow"/>
                <w:lang w:eastAsia="ko-KR"/>
              </w:rPr>
              <w:t>, в рамках оказании услуг по управлению спросом в 2022</w:t>
            </w:r>
            <w:r w:rsidRPr="00B14618">
              <w:rPr>
                <w:rFonts w:ascii="Garamond" w:eastAsia="Batang" w:hAnsi="Garamond" w:cs="Garamond"/>
                <w:highlight w:val="yellow"/>
                <w:lang w:eastAsia="ar-SA"/>
              </w:rPr>
              <w:t>–</w:t>
            </w:r>
            <w:r w:rsidRPr="00B14618">
              <w:rPr>
                <w:rFonts w:ascii="Garamond" w:eastAsia="Batang" w:hAnsi="Garamond" w:cs="Garamond"/>
                <w:highlight w:val="yellow"/>
                <w:lang w:eastAsia="ko-KR"/>
              </w:rPr>
              <w:t>2023 годах</w:t>
            </w:r>
            <w:r w:rsidRPr="00B14618">
              <w:rPr>
                <w:rFonts w:ascii="Garamond" w:eastAsia="Batang" w:hAnsi="Garamond" w:cs="Garamond"/>
                <w:lang w:eastAsia="ko-KR"/>
              </w:rPr>
              <w:t>;</w:t>
            </w:r>
          </w:p>
          <w:p w14:paraId="0982F926" w14:textId="77777777" w:rsidR="008325CA" w:rsidRPr="00B14618" w:rsidRDefault="00480EC7" w:rsidP="00480EC7">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документы для регистрации ОР, указанные в настоящем пункте, зарегистрированы КО не позднее 31.12.2024;</w:t>
            </w:r>
          </w:p>
        </w:tc>
        <w:tc>
          <w:tcPr>
            <w:tcW w:w="6521" w:type="dxa"/>
          </w:tcPr>
          <w:p w14:paraId="009CCEF8" w14:textId="77777777" w:rsidR="006F6BC0" w:rsidRPr="00B14618" w:rsidRDefault="006F6BC0" w:rsidP="006F6BC0">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lastRenderedPageBreak/>
              <w:t xml:space="preserve">2.2. В течение 1 (одного) рабочего дня после получения от </w:t>
            </w:r>
            <w:proofErr w:type="gramStart"/>
            <w:r w:rsidRPr="00B14618">
              <w:rPr>
                <w:rFonts w:ascii="Garamond" w:eastAsia="Batang" w:hAnsi="Garamond" w:cs="Garamond"/>
                <w:lang w:eastAsia="ko-KR"/>
              </w:rPr>
              <w:t>КО документов</w:t>
            </w:r>
            <w:proofErr w:type="gramEnd"/>
            <w:r w:rsidRPr="00B14618">
              <w:rPr>
                <w:rFonts w:ascii="Garamond" w:eastAsia="Batang" w:hAnsi="Garamond" w:cs="Garamond"/>
                <w:lang w:eastAsia="ko-KR"/>
              </w:rPr>
              <w:t xml:space="preserve"> для регистрации нового ОР в порядке, предусмотренном приложением 9 к </w:t>
            </w:r>
            <w:r w:rsidRPr="00B14618">
              <w:rPr>
                <w:rFonts w:ascii="Garamond" w:eastAsia="Batang" w:hAnsi="Garamond" w:cs="Garamond"/>
                <w:i/>
                <w:lang w:eastAsia="ko-KR"/>
              </w:rPr>
              <w:t>Положению о порядке получения статуса субъекта оптового рынка и ведения реестра субъектов оптового рынка</w:t>
            </w:r>
            <w:r w:rsidRPr="00B14618">
              <w:rPr>
                <w:rFonts w:ascii="Garamond" w:eastAsia="Batang" w:hAnsi="Garamond" w:cs="Garamond"/>
                <w:lang w:eastAsia="ko-KR"/>
              </w:rPr>
              <w:t xml:space="preserve"> (Приложение № 1.1 к </w:t>
            </w:r>
            <w:r w:rsidRPr="00B14618">
              <w:rPr>
                <w:rFonts w:ascii="Garamond" w:eastAsia="Batang" w:hAnsi="Garamond" w:cs="Garamond"/>
                <w:i/>
                <w:lang w:eastAsia="ko-KR"/>
              </w:rPr>
              <w:t>Договору о присоединении к торговой системе оптового рынка</w:t>
            </w:r>
            <w:r w:rsidRPr="00B14618">
              <w:rPr>
                <w:rFonts w:ascii="Garamond" w:eastAsia="Batang" w:hAnsi="Garamond" w:cs="Garamond"/>
                <w:lang w:eastAsia="ko-KR"/>
              </w:rPr>
              <w:t>), СО рассматривает полученные документы и определяет вариант процедуры аттестации ОР:</w:t>
            </w:r>
          </w:p>
          <w:p w14:paraId="1ABCC15C" w14:textId="77777777" w:rsidR="00141FFD" w:rsidRPr="00B14618" w:rsidRDefault="00141FFD" w:rsidP="00141FFD">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xml:space="preserve">1) процедура аттестации проводится в упрощенном порядке в соответствии с п. 2.2.2 настоящего Порядка, если </w:t>
            </w:r>
            <w:r w:rsidRPr="00B14618">
              <w:rPr>
                <w:rFonts w:ascii="Garamond" w:eastAsia="Batang" w:hAnsi="Garamond" w:cs="Garamond"/>
                <w:color w:val="000000"/>
                <w:lang w:eastAsia="ar-SA"/>
              </w:rPr>
              <w:t xml:space="preserve">агрегатор в разделе 4 Заявления о регистрации и аттестации нового объекта регулирования (форма 1 приложения 9 к </w:t>
            </w:r>
            <w:r w:rsidRPr="00B14618">
              <w:rPr>
                <w:rFonts w:ascii="Garamond" w:eastAsia="Batang" w:hAnsi="Garamond" w:cs="Garamond"/>
                <w:i/>
                <w:color w:val="000000"/>
                <w:lang w:eastAsia="ar-SA"/>
              </w:rPr>
              <w:t>Положению о порядке получения статуса субъекта оптового рынка и ведения реестра субъектов оптового рынка</w:t>
            </w:r>
            <w:r w:rsidRPr="00B14618">
              <w:rPr>
                <w:rFonts w:ascii="Garamond" w:eastAsia="Batang" w:hAnsi="Garamond" w:cs="Garamond"/>
                <w:color w:val="000000"/>
                <w:lang w:eastAsia="ar-SA"/>
              </w:rPr>
              <w:t xml:space="preserve"> (Приложение № 1.1 к </w:t>
            </w:r>
            <w:r w:rsidRPr="00B14618">
              <w:rPr>
                <w:rFonts w:ascii="Garamond" w:eastAsia="Batang" w:hAnsi="Garamond" w:cs="Garamond"/>
                <w:i/>
                <w:color w:val="000000"/>
                <w:lang w:eastAsia="ar-SA"/>
              </w:rPr>
              <w:t>Договору о присоединении к торговой системе оптового рынка</w:t>
            </w:r>
            <w:r w:rsidRPr="00B14618">
              <w:rPr>
                <w:rFonts w:ascii="Garamond" w:eastAsia="Batang" w:hAnsi="Garamond" w:cs="Garamond"/>
                <w:color w:val="000000"/>
                <w:lang w:eastAsia="ar-SA"/>
              </w:rPr>
              <w:t xml:space="preserve">) указал, что </w:t>
            </w:r>
            <w:r w:rsidRPr="00B14618">
              <w:rPr>
                <w:rFonts w:ascii="Garamond" w:eastAsia="Batang" w:hAnsi="Garamond" w:cs="Garamond"/>
                <w:lang w:eastAsia="ko-KR"/>
              </w:rPr>
              <w:t>входящее (-</w:t>
            </w:r>
            <w:proofErr w:type="spellStart"/>
            <w:r w:rsidRPr="00B14618">
              <w:rPr>
                <w:rFonts w:ascii="Garamond" w:eastAsia="Batang" w:hAnsi="Garamond" w:cs="Garamond"/>
                <w:lang w:eastAsia="ko-KR"/>
              </w:rPr>
              <w:t>ие</w:t>
            </w:r>
            <w:proofErr w:type="spellEnd"/>
            <w:r w:rsidRPr="00B14618">
              <w:rPr>
                <w:rFonts w:ascii="Garamond" w:eastAsia="Batang" w:hAnsi="Garamond" w:cs="Garamond"/>
                <w:lang w:eastAsia="ko-KR"/>
              </w:rPr>
              <w:t xml:space="preserve">) в ОР </w:t>
            </w:r>
            <w:proofErr w:type="spellStart"/>
            <w:r w:rsidRPr="00B14618">
              <w:rPr>
                <w:rFonts w:ascii="Garamond" w:eastAsia="Batang" w:hAnsi="Garamond" w:cs="Garamond"/>
                <w:lang w:eastAsia="ko-KR"/>
              </w:rPr>
              <w:t>энергопринимающее</w:t>
            </w:r>
            <w:proofErr w:type="spellEnd"/>
            <w:r w:rsidRPr="00B14618">
              <w:rPr>
                <w:rFonts w:ascii="Garamond" w:eastAsia="Batang" w:hAnsi="Garamond" w:cs="Garamond"/>
                <w:lang w:eastAsia="ko-KR"/>
              </w:rPr>
              <w:t xml:space="preserve"> (-</w:t>
            </w:r>
            <w:proofErr w:type="spellStart"/>
            <w:r w:rsidRPr="00B14618">
              <w:rPr>
                <w:rFonts w:ascii="Garamond" w:eastAsia="Batang" w:hAnsi="Garamond" w:cs="Garamond"/>
                <w:lang w:eastAsia="ko-KR"/>
              </w:rPr>
              <w:t>ие</w:t>
            </w:r>
            <w:proofErr w:type="spellEnd"/>
            <w:r w:rsidRPr="00B14618">
              <w:rPr>
                <w:rFonts w:ascii="Garamond" w:eastAsia="Batang" w:hAnsi="Garamond" w:cs="Garamond"/>
                <w:lang w:eastAsia="ko-KR"/>
              </w:rPr>
              <w:t xml:space="preserve">) оборудование (устройства) участвовало (-ли) в оказании услуг по управлению спросом </w:t>
            </w:r>
            <w:r w:rsidRPr="00B14618">
              <w:rPr>
                <w:rFonts w:ascii="Garamond" w:eastAsia="Batang" w:hAnsi="Garamond" w:cs="Garamond"/>
                <w:color w:val="000000"/>
                <w:lang w:eastAsia="ar-SA"/>
              </w:rPr>
              <w:t>и СО установил факт такого участия, а также</w:t>
            </w:r>
            <w:r w:rsidRPr="00B14618">
              <w:rPr>
                <w:rFonts w:ascii="Garamond" w:eastAsia="Batang" w:hAnsi="Garamond" w:cs="Garamond"/>
                <w:lang w:eastAsia="ko-KR"/>
              </w:rPr>
              <w:t xml:space="preserve"> при одновременном выполнении следующих условий:</w:t>
            </w:r>
          </w:p>
          <w:p w14:paraId="5652A1EA" w14:textId="77777777" w:rsidR="00141FFD" w:rsidRPr="00B14618" w:rsidRDefault="008723AD" w:rsidP="00141FFD">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p w14:paraId="3B1A7BE4" w14:textId="22BCBDA0" w:rsidR="008A4189" w:rsidRPr="00B14618" w:rsidRDefault="00141FFD" w:rsidP="008A4189">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lastRenderedPageBreak/>
              <w:t xml:space="preserve">- в отношении указанного (-ых) энергопринимающего (-их) устройства (-в) зафиксировано как минимум одно снижение потребления электрической энергии </w:t>
            </w:r>
            <w:r w:rsidR="008F4E8B">
              <w:rPr>
                <w:rFonts w:ascii="Garamond" w:eastAsia="Batang" w:hAnsi="Garamond" w:cs="Garamond"/>
                <w:highlight w:val="yellow"/>
                <w:lang w:eastAsia="ko-KR"/>
              </w:rPr>
              <w:t>в рамках оказания</w:t>
            </w:r>
            <w:r w:rsidR="008A4189" w:rsidRPr="00B14618">
              <w:rPr>
                <w:rFonts w:ascii="Garamond" w:eastAsia="Batang" w:hAnsi="Garamond" w:cs="Garamond"/>
                <w:highlight w:val="yellow"/>
                <w:lang w:eastAsia="ko-KR"/>
              </w:rPr>
              <w:t xml:space="preserve"> услуг по управлению спросом в 2022</w:t>
            </w:r>
            <w:r w:rsidR="008A4189" w:rsidRPr="00B14618">
              <w:rPr>
                <w:rFonts w:ascii="Garamond" w:eastAsia="Batang" w:hAnsi="Garamond" w:cs="Garamond"/>
                <w:highlight w:val="yellow"/>
                <w:lang w:eastAsia="ar-SA"/>
              </w:rPr>
              <w:t>–</w:t>
            </w:r>
            <w:r w:rsidR="008A4189" w:rsidRPr="00B14618">
              <w:rPr>
                <w:rFonts w:ascii="Garamond" w:eastAsia="Batang" w:hAnsi="Garamond" w:cs="Garamond"/>
                <w:highlight w:val="yellow"/>
                <w:lang w:eastAsia="ko-KR"/>
              </w:rPr>
              <w:t>2023 годах</w:t>
            </w:r>
            <w:r w:rsidR="00935796" w:rsidRPr="00B14618">
              <w:rPr>
                <w:rFonts w:ascii="Garamond" w:eastAsia="Batang" w:hAnsi="Garamond" w:cs="Garamond"/>
                <w:highlight w:val="yellow"/>
                <w:lang w:eastAsia="ko-KR"/>
              </w:rPr>
              <w:t xml:space="preserve">, по результатам которого согласно условиям заключенного договора оказания услуг по управлению спросом на электрическую энергию обязательства по снижению потребления соответствующим такому (-им) </w:t>
            </w:r>
            <w:proofErr w:type="spellStart"/>
            <w:r w:rsidR="00935796" w:rsidRPr="00B14618">
              <w:rPr>
                <w:rFonts w:ascii="Garamond" w:eastAsia="Batang" w:hAnsi="Garamond" w:cs="Garamond"/>
                <w:highlight w:val="yellow"/>
                <w:lang w:eastAsia="ko-KR"/>
              </w:rPr>
              <w:t>энергопринимающему</w:t>
            </w:r>
            <w:proofErr w:type="spellEnd"/>
            <w:r w:rsidR="00935796" w:rsidRPr="00B14618">
              <w:rPr>
                <w:rFonts w:ascii="Garamond" w:eastAsia="Batang" w:hAnsi="Garamond" w:cs="Garamond"/>
                <w:highlight w:val="yellow"/>
                <w:lang w:eastAsia="ko-KR"/>
              </w:rPr>
              <w:t xml:space="preserve"> (-им) устройству (-</w:t>
            </w:r>
            <w:proofErr w:type="spellStart"/>
            <w:r w:rsidR="00935796" w:rsidRPr="00B14618">
              <w:rPr>
                <w:rFonts w:ascii="Garamond" w:eastAsia="Batang" w:hAnsi="Garamond" w:cs="Garamond"/>
                <w:highlight w:val="yellow"/>
                <w:lang w:eastAsia="ko-KR"/>
              </w:rPr>
              <w:t>ам</w:t>
            </w:r>
            <w:proofErr w:type="spellEnd"/>
            <w:r w:rsidR="00935796" w:rsidRPr="00B14618">
              <w:rPr>
                <w:rFonts w:ascii="Garamond" w:eastAsia="Batang" w:hAnsi="Garamond" w:cs="Garamond"/>
                <w:highlight w:val="yellow"/>
                <w:lang w:eastAsia="ko-KR"/>
              </w:rPr>
              <w:t xml:space="preserve">) </w:t>
            </w:r>
            <w:r w:rsidR="0085370E" w:rsidRPr="00B14618">
              <w:rPr>
                <w:rFonts w:ascii="Garamond" w:eastAsia="Batang" w:hAnsi="Garamond" w:cs="Garamond"/>
                <w:highlight w:val="yellow"/>
                <w:lang w:eastAsia="ko-KR"/>
              </w:rPr>
              <w:t>АОУ</w:t>
            </w:r>
            <w:r w:rsidR="00935796" w:rsidRPr="00B14618">
              <w:rPr>
                <w:rFonts w:ascii="Garamond" w:eastAsia="Batang" w:hAnsi="Garamond" w:cs="Garamond"/>
                <w:highlight w:val="yellow"/>
                <w:lang w:eastAsia="ko-KR"/>
              </w:rPr>
              <w:t xml:space="preserve"> были признаны  </w:t>
            </w:r>
            <w:r w:rsidR="001319B5">
              <w:rPr>
                <w:rFonts w:ascii="Garamond" w:eastAsia="Batang" w:hAnsi="Garamond" w:cs="Garamond"/>
                <w:highlight w:val="yellow"/>
                <w:lang w:eastAsia="ko-KR"/>
              </w:rPr>
              <w:t xml:space="preserve">исполненными (далее </w:t>
            </w:r>
            <w:r w:rsidR="001319B5" w:rsidRPr="00B14618">
              <w:rPr>
                <w:rFonts w:ascii="Garamond" w:eastAsia="Batang" w:hAnsi="Garamond" w:cs="Garamond"/>
                <w:highlight w:val="yellow"/>
                <w:lang w:eastAsia="ar-SA"/>
              </w:rPr>
              <w:t>–</w:t>
            </w:r>
            <w:r w:rsidR="00935796" w:rsidRPr="00B14618">
              <w:rPr>
                <w:rFonts w:ascii="Garamond" w:eastAsia="Batang" w:hAnsi="Garamond" w:cs="Garamond"/>
                <w:highlight w:val="yellow"/>
                <w:lang w:eastAsia="ko-KR"/>
              </w:rPr>
              <w:t xml:space="preserve"> успешное снижение потребления),</w:t>
            </w:r>
            <w:r w:rsidR="00935796" w:rsidRPr="00B14618">
              <w:rPr>
                <w:rFonts w:ascii="Garamond" w:eastAsia="Batang" w:hAnsi="Garamond" w:cs="Garamond"/>
                <w:lang w:eastAsia="ko-KR"/>
              </w:rPr>
              <w:t xml:space="preserve"> </w:t>
            </w:r>
            <w:r w:rsidR="008A4189" w:rsidRPr="00B14618">
              <w:rPr>
                <w:rFonts w:ascii="Garamond" w:eastAsia="Batang" w:hAnsi="Garamond" w:cs="Garamond"/>
                <w:lang w:eastAsia="ko-KR"/>
              </w:rPr>
              <w:t xml:space="preserve"> </w:t>
            </w:r>
            <w:r w:rsidRPr="00B14618">
              <w:rPr>
                <w:rFonts w:ascii="Garamond" w:eastAsia="Batang" w:hAnsi="Garamond" w:cs="Garamond"/>
                <w:lang w:eastAsia="ko-KR"/>
              </w:rPr>
              <w:t>с длительностью</w:t>
            </w:r>
            <w:r w:rsidR="00202386" w:rsidRPr="00B14618">
              <w:rPr>
                <w:rFonts w:ascii="Garamond" w:eastAsia="Batang" w:hAnsi="Garamond" w:cs="Garamond"/>
                <w:lang w:eastAsia="ko-KR"/>
              </w:rPr>
              <w:t>,</w:t>
            </w:r>
            <w:r w:rsidR="00E83725" w:rsidRPr="00B14618">
              <w:rPr>
                <w:rFonts w:ascii="Garamond" w:eastAsia="Batang" w:hAnsi="Garamond" w:cs="Garamond"/>
                <w:lang w:eastAsia="ko-KR"/>
              </w:rPr>
              <w:t xml:space="preserve"> </w:t>
            </w:r>
            <w:r w:rsidR="00E83725" w:rsidRPr="00B14618">
              <w:rPr>
                <w:rFonts w:ascii="Garamond" w:eastAsia="Batang" w:hAnsi="Garamond" w:cs="Garamond"/>
                <w:highlight w:val="yellow"/>
                <w:lang w:eastAsia="ko-KR"/>
              </w:rPr>
              <w:t>не</w:t>
            </w:r>
            <w:r w:rsidRPr="00B14618">
              <w:rPr>
                <w:rFonts w:ascii="Garamond" w:eastAsia="Batang" w:hAnsi="Garamond" w:cs="Garamond"/>
                <w:highlight w:val="yellow"/>
                <w:lang w:eastAsia="ko-KR"/>
              </w:rPr>
              <w:t xml:space="preserve"> </w:t>
            </w:r>
            <w:r w:rsidR="00A0658A" w:rsidRPr="00B14618">
              <w:rPr>
                <w:rFonts w:ascii="Garamond" w:eastAsia="Batang" w:hAnsi="Garamond" w:cs="Garamond"/>
                <w:highlight w:val="yellow"/>
                <w:lang w:eastAsia="ko-KR"/>
              </w:rPr>
              <w:t>менее</w:t>
            </w:r>
            <w:r w:rsidR="00E83725" w:rsidRPr="00B14618">
              <w:rPr>
                <w:rFonts w:ascii="Garamond" w:eastAsia="Batang" w:hAnsi="Garamond" w:cs="Garamond"/>
                <w:lang w:eastAsia="ko-KR"/>
              </w:rPr>
              <w:t xml:space="preserve"> </w:t>
            </w:r>
            <w:r w:rsidRPr="00B14618">
              <w:rPr>
                <w:rFonts w:ascii="Garamond" w:eastAsia="Batang" w:hAnsi="Garamond" w:cs="Garamond"/>
                <w:lang w:eastAsia="ko-KR"/>
              </w:rPr>
              <w:t>заявленной в документах для регистрации ОР</w:t>
            </w:r>
            <w:r w:rsidR="008A4189" w:rsidRPr="00B14618">
              <w:rPr>
                <w:rFonts w:ascii="Garamond" w:eastAsia="Batang" w:hAnsi="Garamond" w:cs="Garamond"/>
                <w:lang w:eastAsia="ko-KR"/>
              </w:rPr>
              <w:t>, указанных в настоящем пункте;</w:t>
            </w:r>
          </w:p>
          <w:p w14:paraId="020FAEF3" w14:textId="77777777" w:rsidR="008325CA" w:rsidRPr="00B14618" w:rsidRDefault="00141FFD" w:rsidP="008A4189">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документы для регистрации ОР, указанные в настоящем пункте, зарегистрированы КО не позднее 31.12.2024;</w:t>
            </w:r>
          </w:p>
        </w:tc>
      </w:tr>
      <w:tr w:rsidR="00786678" w:rsidRPr="00B14618" w14:paraId="5B7B8C02" w14:textId="77777777" w:rsidTr="002B0D39">
        <w:trPr>
          <w:trHeight w:val="435"/>
        </w:trPr>
        <w:tc>
          <w:tcPr>
            <w:tcW w:w="1555" w:type="dxa"/>
            <w:vAlign w:val="center"/>
          </w:tcPr>
          <w:p w14:paraId="4C0ECE07" w14:textId="77777777" w:rsidR="00786678" w:rsidRPr="00B14618" w:rsidRDefault="00786678" w:rsidP="00786678">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4, п. 2.2.1.4</w:t>
            </w:r>
          </w:p>
        </w:tc>
        <w:tc>
          <w:tcPr>
            <w:tcW w:w="6520" w:type="dxa"/>
          </w:tcPr>
          <w:p w14:paraId="6F02B02B"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В течение периода тестирования агрегатор выполняет следующие действия:</w:t>
            </w:r>
          </w:p>
          <w:p w14:paraId="552D425A" w14:textId="77777777" w:rsidR="00786678" w:rsidRPr="00B14618" w:rsidRDefault="00786678" w:rsidP="00786678">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p w14:paraId="445763B7" w14:textId="77777777" w:rsidR="00786678" w:rsidRPr="00B14618" w:rsidRDefault="00786678" w:rsidP="00786678">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осуществляет действия по снижению потребления электрической энергии заявленным ОР (АОУ) в соответствии с заявленным объемом снижения потребления электрической энергии и длительностью, в пределах часов, относящихся к периоду суток продолжительностью с первого по последний плановые часы пиковой нагрузки, определенные СО (далее – установленные для разгрузки часы) при получении от СО уведомления о тестовом событии. Порядок предоставления и формат уведомления о тестовом событии приведены п. 5.3.5 настоящего Порядка.</w:t>
            </w:r>
          </w:p>
        </w:tc>
        <w:tc>
          <w:tcPr>
            <w:tcW w:w="6521" w:type="dxa"/>
          </w:tcPr>
          <w:p w14:paraId="67994855"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В течение периода тестирования агрегатор выполняет следующие действия:</w:t>
            </w:r>
          </w:p>
          <w:p w14:paraId="7E78D172" w14:textId="77777777" w:rsidR="00786678" w:rsidRPr="00B14618" w:rsidRDefault="00786678" w:rsidP="00786678">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p w14:paraId="7C080A2E" w14:textId="77777777" w:rsidR="00786678" w:rsidRPr="00B14618" w:rsidRDefault="00786678" w:rsidP="00786678">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осуществляет действия по снижению потребления электрической энергии заявленным ОР (АОУ) в соответствии с заявленным</w:t>
            </w:r>
            <w:r w:rsidRPr="00B14618">
              <w:rPr>
                <w:rFonts w:ascii="Garamond" w:eastAsia="Batang" w:hAnsi="Garamond" w:cs="Garamond"/>
                <w:highlight w:val="yellow"/>
                <w:lang w:eastAsia="ko-KR"/>
              </w:rPr>
              <w:t>и</w:t>
            </w:r>
            <w:r w:rsidRPr="00B14618">
              <w:rPr>
                <w:rFonts w:ascii="Garamond" w:eastAsia="Batang" w:hAnsi="Garamond" w:cs="Garamond"/>
                <w:lang w:eastAsia="ko-KR"/>
              </w:rPr>
              <w:t xml:space="preserve"> объемом снижения потребления электрической энергии и длительностью, в пределах часов, относящихся к периоду суток продолжительностью с первого по последний плановые часы пиковой нагрузки, определенные СО (далее – установленные для разгрузки часы) при получении от СО уведомления о тестовом событии. Порядок предоставления и формат уведомления о тестовом событии приведены п. 5.3.5 настоящего Порядка.</w:t>
            </w:r>
          </w:p>
        </w:tc>
      </w:tr>
      <w:tr w:rsidR="00786678" w:rsidRPr="00B14618" w14:paraId="1CDCC629" w14:textId="77777777" w:rsidTr="002B0D39">
        <w:trPr>
          <w:trHeight w:val="435"/>
        </w:trPr>
        <w:tc>
          <w:tcPr>
            <w:tcW w:w="1555" w:type="dxa"/>
            <w:vAlign w:val="center"/>
          </w:tcPr>
          <w:p w14:paraId="2DB707F6" w14:textId="77777777" w:rsidR="00786678" w:rsidRPr="00B14618" w:rsidRDefault="00786678" w:rsidP="00786678">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4, п. 2.2.1.7</w:t>
            </w:r>
          </w:p>
        </w:tc>
        <w:tc>
          <w:tcPr>
            <w:tcW w:w="6520" w:type="dxa"/>
          </w:tcPr>
          <w:p w14:paraId="61B93D09"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Тестирование завершается неуспешно, количественные и иные характеристики объекта тестирования, заявленные агрегатором, считаются неподтвержденными при выполнении хотя бы одного из следующих условий:</w:t>
            </w:r>
          </w:p>
          <w:p w14:paraId="1A6765DA"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 xml:space="preserve">- объем снижения потребления </w:t>
            </w:r>
            <w:r w:rsidRPr="00B14618">
              <w:rPr>
                <w:rFonts w:ascii="Garamond" w:eastAsia="Batang" w:hAnsi="Garamond" w:cs="Garamond"/>
                <w:highlight w:val="yellow"/>
                <w:lang w:eastAsia="ko-KR"/>
              </w:rPr>
              <w:t>за каждый час</w:t>
            </w:r>
            <w:r w:rsidRPr="00B14618">
              <w:rPr>
                <w:rFonts w:ascii="Garamond" w:eastAsia="Batang" w:hAnsi="Garamond" w:cs="Garamond"/>
                <w:lang w:eastAsia="ko-KR"/>
              </w:rPr>
              <w:t xml:space="preserve"> тестового события, определенный в соответствии с 4.1 настоящего Порядка, составил менее 75 % от значения, заявленного агрегатором; </w:t>
            </w:r>
          </w:p>
          <w:p w14:paraId="0BBB1F09"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lastRenderedPageBreak/>
              <w:t xml:space="preserve">- агрегатор не направил уведомление о готовности к тестированию и (или) информацию, необходимую для начала проведения тестирования, в течение </w:t>
            </w:r>
            <w:r w:rsidRPr="00B14618">
              <w:rPr>
                <w:rFonts w:ascii="Garamond" w:eastAsia="Batang" w:hAnsi="Garamond" w:cs="Garamond"/>
                <w:highlight w:val="yellow"/>
                <w:lang w:eastAsia="ko-KR"/>
              </w:rPr>
              <w:t>5 (пяти)</w:t>
            </w:r>
            <w:r w:rsidRPr="00B14618">
              <w:rPr>
                <w:rFonts w:ascii="Garamond" w:eastAsia="Batang" w:hAnsi="Garamond" w:cs="Garamond"/>
                <w:lang w:eastAsia="ko-KR"/>
              </w:rPr>
              <w:t xml:space="preserve"> рабочих дней после уведомления о начале тестирования в соответствии с п. 2.2.1.2 настоящего Порядка;</w:t>
            </w:r>
          </w:p>
          <w:p w14:paraId="24A250A5" w14:textId="77777777" w:rsidR="002B5B61" w:rsidRPr="00B14618" w:rsidRDefault="002B5B61" w:rsidP="002B5B61">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 агрегатор в течение периода тестирования не направлял информацию, необходимую для проведения тестирования в соответствии с пп. 5.3.1–5.3.4 настоящего Порядка;</w:t>
            </w:r>
          </w:p>
          <w:p w14:paraId="01FCA283" w14:textId="77777777" w:rsidR="002B5B61" w:rsidRPr="00B14618" w:rsidRDefault="002B5B61" w:rsidP="002B5B61">
            <w:pPr>
              <w:widowControl w:val="0"/>
              <w:tabs>
                <w:tab w:val="left" w:pos="360"/>
              </w:tabs>
              <w:suppressAutoHyphens/>
              <w:spacing w:before="120" w:after="120" w:line="240" w:lineRule="auto"/>
              <w:jc w:val="both"/>
              <w:rPr>
                <w:rFonts w:ascii="Garamond" w:eastAsia="Batang" w:hAnsi="Garamond" w:cs="Garamond"/>
                <w:highlight w:val="yellow"/>
                <w:lang w:eastAsia="ko-KR"/>
              </w:rPr>
            </w:pPr>
            <w:r w:rsidRPr="00B14618">
              <w:rPr>
                <w:rFonts w:ascii="Garamond" w:eastAsia="Batang" w:hAnsi="Garamond" w:cs="Garamond"/>
                <w:lang w:eastAsia="ko-KR"/>
              </w:rPr>
              <w:t>- агрегатор подал больше 1 (одного) уведомления о неготовности к тестированию (отсутствие уведомления о готовности приравнивается к уведомлению о неготовности) в течение периода, указанного в п. 2.2.1.3 настоящего Порядка</w:t>
            </w:r>
            <w:r w:rsidRPr="00B14618">
              <w:rPr>
                <w:rFonts w:ascii="Garamond" w:eastAsia="Batang" w:hAnsi="Garamond" w:cs="Garamond"/>
                <w:highlight w:val="yellow"/>
                <w:lang w:eastAsia="ko-KR"/>
              </w:rPr>
              <w:t>;</w:t>
            </w:r>
          </w:p>
          <w:p w14:paraId="53F32387" w14:textId="77777777" w:rsidR="002B5B61" w:rsidRPr="00B14618" w:rsidRDefault="002B5B61"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highlight w:val="yellow"/>
                <w:lang w:eastAsia="ko-KR"/>
              </w:rPr>
              <w:t>- снижение потребления электрической энергии выполнено не в установленные для разгрузки часы</w:t>
            </w:r>
            <w:r w:rsidRPr="00B14618">
              <w:rPr>
                <w:rFonts w:ascii="Garamond" w:eastAsia="Batang" w:hAnsi="Garamond" w:cs="Garamond"/>
                <w:lang w:eastAsia="ko-KR"/>
              </w:rPr>
              <w:t>.</w:t>
            </w:r>
          </w:p>
          <w:p w14:paraId="31A6C4C4"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w:t>
            </w:r>
          </w:p>
        </w:tc>
        <w:tc>
          <w:tcPr>
            <w:tcW w:w="6521" w:type="dxa"/>
          </w:tcPr>
          <w:p w14:paraId="65D7720F"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lastRenderedPageBreak/>
              <w:t>Тестирование завершается неуспешно, количественные и иные характеристики объекта тестирования, заявленные агрегатором, считаются неподтвержденными при выполнении хотя бы одного из следующих условий:</w:t>
            </w:r>
          </w:p>
          <w:p w14:paraId="153FA802"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 xml:space="preserve">- объем снижения потребления </w:t>
            </w:r>
            <w:r w:rsidRPr="00B14618">
              <w:rPr>
                <w:rFonts w:ascii="Garamond" w:eastAsia="Batang" w:hAnsi="Garamond" w:cs="Garamond"/>
                <w:highlight w:val="yellow"/>
                <w:lang w:eastAsia="ko-KR"/>
              </w:rPr>
              <w:t>хотя бы в один из часов</w:t>
            </w:r>
            <w:r w:rsidRPr="00B14618">
              <w:rPr>
                <w:rFonts w:ascii="Garamond" w:eastAsia="Batang" w:hAnsi="Garamond" w:cs="Garamond"/>
                <w:lang w:eastAsia="ko-KR"/>
              </w:rPr>
              <w:t xml:space="preserve"> тестового события, определенный в соответствии с 4.1 настоящего Порядка, составил менее 75 % от значения, заявленного агрегатором; </w:t>
            </w:r>
          </w:p>
          <w:p w14:paraId="461D002F"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lastRenderedPageBreak/>
              <w:t xml:space="preserve">- агрегатор не направил уведомление о готовности к тестированию и (или) информацию, необходимую для начала проведения тестирования, в течение </w:t>
            </w:r>
            <w:r w:rsidRPr="00B14618">
              <w:rPr>
                <w:rFonts w:ascii="Garamond" w:eastAsia="Batang" w:hAnsi="Garamond" w:cs="Garamond"/>
                <w:highlight w:val="yellow"/>
                <w:lang w:eastAsia="ko-KR"/>
              </w:rPr>
              <w:t>2 (двух)</w:t>
            </w:r>
            <w:r w:rsidRPr="00B14618">
              <w:rPr>
                <w:rFonts w:ascii="Garamond" w:eastAsia="Batang" w:hAnsi="Garamond" w:cs="Garamond"/>
                <w:lang w:eastAsia="ko-KR"/>
              </w:rPr>
              <w:t xml:space="preserve"> рабочих дней после уведомления о начале тестирования в соответствии с п. 2.2.1.2 настоящего Порядка;</w:t>
            </w:r>
          </w:p>
          <w:p w14:paraId="619CF266" w14:textId="77777777" w:rsidR="002B5B61" w:rsidRPr="00B14618" w:rsidRDefault="002B5B61" w:rsidP="002B5B61">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 агрегатор в течение периода тестирования не направлял информацию, необходимую для проведения тестирования в соответствии с пп. 5.3.1–5.3.4 настоящего Порядка;</w:t>
            </w:r>
          </w:p>
          <w:p w14:paraId="5D0C1F66" w14:textId="77777777" w:rsidR="002B5B61" w:rsidRPr="00B14618" w:rsidRDefault="002B5B61" w:rsidP="002B5B61">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 агрегатор подал больше 1 (одного) уведомления о неготовности к тестированию (отсутствие уведомления о готовности приравнивается к уведомлению о неготовности) в течение периода, указанного в п. 2.2.1.3 настоящего Порядка.</w:t>
            </w:r>
          </w:p>
          <w:p w14:paraId="351D7EEC" w14:textId="77777777" w:rsidR="002B5B61" w:rsidRPr="00B14618" w:rsidRDefault="002B5B61" w:rsidP="00786678">
            <w:pPr>
              <w:widowControl w:val="0"/>
              <w:tabs>
                <w:tab w:val="left" w:pos="360"/>
              </w:tabs>
              <w:suppressAutoHyphens/>
              <w:spacing w:before="120" w:after="120" w:line="240" w:lineRule="auto"/>
              <w:jc w:val="both"/>
              <w:rPr>
                <w:rFonts w:ascii="Garamond" w:eastAsia="Batang" w:hAnsi="Garamond" w:cs="Garamond"/>
                <w:lang w:eastAsia="ko-KR"/>
              </w:rPr>
            </w:pPr>
          </w:p>
          <w:p w14:paraId="479AE8AB" w14:textId="77777777" w:rsidR="00786678" w:rsidRPr="00B14618" w:rsidRDefault="00786678" w:rsidP="00786678">
            <w:pPr>
              <w:widowControl w:val="0"/>
              <w:tabs>
                <w:tab w:val="left" w:pos="360"/>
              </w:tabs>
              <w:suppressAutoHyphens/>
              <w:spacing w:before="120" w:after="120" w:line="240" w:lineRule="auto"/>
              <w:jc w:val="both"/>
              <w:rPr>
                <w:rFonts w:ascii="Garamond" w:eastAsia="Batang" w:hAnsi="Garamond" w:cs="Garamond"/>
                <w:lang w:eastAsia="ko-KR"/>
              </w:rPr>
            </w:pPr>
            <w:r w:rsidRPr="00B14618">
              <w:rPr>
                <w:rFonts w:ascii="Garamond" w:eastAsia="Batang" w:hAnsi="Garamond" w:cs="Garamond"/>
                <w:lang w:eastAsia="ko-KR"/>
              </w:rPr>
              <w:t>…</w:t>
            </w:r>
          </w:p>
        </w:tc>
      </w:tr>
      <w:tr w:rsidR="00840352" w:rsidRPr="00B14618" w14:paraId="129B3E2C" w14:textId="77777777" w:rsidTr="00FF7BEE">
        <w:trPr>
          <w:trHeight w:val="435"/>
        </w:trPr>
        <w:tc>
          <w:tcPr>
            <w:tcW w:w="1555" w:type="dxa"/>
            <w:shd w:val="clear" w:color="auto" w:fill="FFFFFF" w:themeFill="background1"/>
            <w:vAlign w:val="center"/>
          </w:tcPr>
          <w:p w14:paraId="5CAAC4CC" w14:textId="77777777" w:rsidR="00840352" w:rsidRPr="00B14618" w:rsidRDefault="00840352" w:rsidP="00840352">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4,</w:t>
            </w:r>
          </w:p>
          <w:p w14:paraId="1E4C9EE7" w14:textId="77777777" w:rsidR="00840352" w:rsidRPr="00B14618" w:rsidRDefault="00840352" w:rsidP="00840352">
            <w:pPr>
              <w:widowControl w:val="0"/>
              <w:spacing w:after="0" w:line="240" w:lineRule="auto"/>
              <w:ind w:left="-113" w:right="-111"/>
              <w:jc w:val="center"/>
              <w:rPr>
                <w:rFonts w:ascii="Garamond" w:hAnsi="Garamond"/>
                <w:b/>
                <w:color w:val="000000"/>
              </w:rPr>
            </w:pPr>
            <w:r w:rsidRPr="00B14618">
              <w:rPr>
                <w:rFonts w:ascii="Garamond" w:hAnsi="Garamond"/>
                <w:b/>
                <w:color w:val="000000"/>
              </w:rPr>
              <w:t>п. 2.5.1.1</w:t>
            </w:r>
          </w:p>
        </w:tc>
        <w:tc>
          <w:tcPr>
            <w:tcW w:w="6520" w:type="dxa"/>
            <w:shd w:val="clear" w:color="auto" w:fill="FFFFFF" w:themeFill="background1"/>
          </w:tcPr>
          <w:p w14:paraId="7C78C0C2" w14:textId="77777777" w:rsidR="00840352" w:rsidRPr="00B14618" w:rsidRDefault="00840352" w:rsidP="006F6BC0">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p w14:paraId="3F87BF33" w14:textId="77777777" w:rsidR="00840352" w:rsidRPr="00B14618" w:rsidRDefault="008F4E8B" w:rsidP="00840352">
            <w:pPr>
              <w:widowControl w:val="0"/>
              <w:tabs>
                <w:tab w:val="left" w:pos="360"/>
              </w:tabs>
              <w:suppressAutoHyphens/>
              <w:spacing w:before="120" w:after="120" w:line="240" w:lineRule="auto"/>
              <w:ind w:firstLine="540"/>
              <w:jc w:val="both"/>
              <w:rPr>
                <w:rFonts w:ascii="Garamond" w:eastAsia="Batang" w:hAnsi="Garamond" w:cs="Garamond"/>
                <w:lang w:eastAsia="ko-KR"/>
              </w:rPr>
            </w:pPr>
            <m:oMath>
              <m:sSubSup>
                <m:sSubSupPr>
                  <m:ctrlPr>
                    <w:rPr>
                      <w:rFonts w:ascii="Cambria Math" w:eastAsia="Batang" w:hAnsi="Cambria Math" w:cs="Garamond"/>
                      <w:i/>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m:t>
                  </m:r>
                  <m:r>
                    <w:rPr>
                      <w:rFonts w:ascii="Cambria Math" w:eastAsia="Batang" w:hAnsi="Cambria Math" w:cs="Garamond"/>
                      <w:lang w:val="en-US" w:eastAsia="ko-KR"/>
                    </w:rPr>
                    <m:t>AR</m:t>
                  </m:r>
                  <m:r>
                    <w:rPr>
                      <w:rFonts w:ascii="Cambria Math" w:eastAsia="Batang" w:hAnsi="Cambria Math" w:cs="Garamond"/>
                      <w:lang w:eastAsia="ko-KR"/>
                    </w:rPr>
                    <m:t>)</m:t>
                  </m:r>
                  <m:r>
                    <w:rPr>
                      <w:rFonts w:ascii="Cambria Math" w:eastAsia="Batang" w:hAnsi="Cambria Math" w:cs="Garamond"/>
                      <w:highlight w:val="yellow"/>
                      <w:lang w:eastAsia="ko-KR"/>
                    </w:rPr>
                    <m:t>, h</m:t>
                  </m:r>
                </m:sub>
                <m:sup>
                  <m:r>
                    <w:rPr>
                      <w:rFonts w:ascii="Cambria Math" w:eastAsia="Batang" w:hAnsi="Cambria Math" w:cs="Garamond"/>
                      <w:lang w:eastAsia="ko-KR"/>
                    </w:rPr>
                    <m:t xml:space="preserve">атт </m:t>
                  </m:r>
                </m:sup>
              </m:sSubSup>
              <m:r>
                <w:rPr>
                  <w:rFonts w:ascii="Cambria Math" w:eastAsia="Batang" w:hAnsi="Cambria Math" w:cs="Garamond"/>
                  <w:lang w:eastAsia="ko-KR"/>
                </w:rPr>
                <m:t xml:space="preserve"> </m:t>
              </m:r>
            </m:oMath>
            <w:r w:rsidR="00840352" w:rsidRPr="00B14618">
              <w:rPr>
                <w:rFonts w:ascii="Garamond" w:eastAsia="Batang" w:hAnsi="Garamond" w:cs="Garamond"/>
                <w:lang w:eastAsia="ko-KR"/>
              </w:rPr>
              <w:t xml:space="preserve"> – </w:t>
            </w:r>
            <w:r w:rsidR="00840352" w:rsidRPr="00B14618">
              <w:rPr>
                <w:rFonts w:ascii="Garamond" w:eastAsia="Batang" w:hAnsi="Garamond" w:cs="Garamond"/>
                <w:highlight w:val="yellow"/>
                <w:lang w:eastAsia="ko-KR"/>
              </w:rPr>
              <w:t>часовой</w:t>
            </w:r>
            <w:r w:rsidR="00840352" w:rsidRPr="00B14618">
              <w:rPr>
                <w:rFonts w:ascii="Garamond" w:eastAsia="Batang" w:hAnsi="Garamond" w:cs="Garamond"/>
                <w:lang w:eastAsia="ko-KR"/>
              </w:rPr>
              <w:t xml:space="preserve"> аттестованный объем снижения потребления электрической энергии объекта регулирования ОР (АОУ);  </w:t>
            </w:r>
          </w:p>
        </w:tc>
        <w:tc>
          <w:tcPr>
            <w:tcW w:w="6521" w:type="dxa"/>
            <w:shd w:val="clear" w:color="auto" w:fill="FFFFFF" w:themeFill="background1"/>
          </w:tcPr>
          <w:p w14:paraId="55BED095" w14:textId="77777777" w:rsidR="00840352" w:rsidRPr="00B14618" w:rsidRDefault="00840352" w:rsidP="00840352">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p w14:paraId="1454C1CB" w14:textId="77777777" w:rsidR="00840352" w:rsidRPr="00B14618" w:rsidRDefault="008F4E8B" w:rsidP="00786678">
            <w:pPr>
              <w:widowControl w:val="0"/>
              <w:tabs>
                <w:tab w:val="left" w:pos="360"/>
              </w:tabs>
              <w:suppressAutoHyphens/>
              <w:spacing w:before="120" w:after="120" w:line="240" w:lineRule="auto"/>
              <w:ind w:firstLine="540"/>
              <w:jc w:val="both"/>
              <w:rPr>
                <w:rFonts w:ascii="Garamond" w:eastAsia="Batang" w:hAnsi="Garamond" w:cs="Garamond"/>
                <w:lang w:eastAsia="ko-KR"/>
              </w:rPr>
            </w:pPr>
            <m:oMath>
              <m:sSubSup>
                <m:sSubSupPr>
                  <m:ctrlPr>
                    <w:rPr>
                      <w:rFonts w:ascii="Cambria Math" w:eastAsia="Batang" w:hAnsi="Cambria Math" w:cs="Garamond"/>
                      <w:i/>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m:t>
                  </m:r>
                  <m:r>
                    <w:rPr>
                      <w:rFonts w:ascii="Cambria Math" w:eastAsia="Batang" w:hAnsi="Cambria Math" w:cs="Garamond"/>
                      <w:lang w:val="en-US" w:eastAsia="ko-KR"/>
                    </w:rPr>
                    <m:t>AR</m:t>
                  </m:r>
                  <m:r>
                    <w:rPr>
                      <w:rFonts w:ascii="Cambria Math" w:eastAsia="Batang" w:hAnsi="Cambria Math" w:cs="Garamond"/>
                      <w:lang w:eastAsia="ko-KR"/>
                    </w:rPr>
                    <m:t>)</m:t>
                  </m:r>
                </m:sub>
                <m:sup>
                  <m:r>
                    <w:rPr>
                      <w:rFonts w:ascii="Cambria Math" w:eastAsia="Batang" w:hAnsi="Cambria Math" w:cs="Garamond"/>
                      <w:lang w:eastAsia="ko-KR"/>
                    </w:rPr>
                    <m:t xml:space="preserve">атт </m:t>
                  </m:r>
                </m:sup>
              </m:sSubSup>
              <m:r>
                <w:rPr>
                  <w:rFonts w:ascii="Cambria Math" w:eastAsia="Batang" w:hAnsi="Cambria Math" w:cs="Garamond"/>
                  <w:lang w:eastAsia="ko-KR"/>
                </w:rPr>
                <m:t xml:space="preserve"> </m:t>
              </m:r>
            </m:oMath>
            <w:r w:rsidR="00840352" w:rsidRPr="00B14618">
              <w:rPr>
                <w:rFonts w:ascii="Garamond" w:eastAsia="Batang" w:hAnsi="Garamond" w:cs="Garamond"/>
                <w:lang w:eastAsia="ko-KR"/>
              </w:rPr>
              <w:t xml:space="preserve"> –</w:t>
            </w:r>
            <w:r w:rsidR="00786678" w:rsidRPr="00B14618">
              <w:rPr>
                <w:rFonts w:ascii="Garamond" w:eastAsia="Batang" w:hAnsi="Garamond" w:cs="Garamond"/>
                <w:lang w:eastAsia="ko-KR"/>
              </w:rPr>
              <w:t xml:space="preserve"> </w:t>
            </w:r>
            <w:r w:rsidR="00840352" w:rsidRPr="00B14618">
              <w:rPr>
                <w:rFonts w:ascii="Garamond" w:eastAsia="Batang" w:hAnsi="Garamond" w:cs="Garamond"/>
                <w:lang w:eastAsia="ko-KR"/>
              </w:rPr>
              <w:t xml:space="preserve">аттестованный объем снижения потребления электрической энергии объекта регулирования ОР (АОУ);  </w:t>
            </w:r>
          </w:p>
        </w:tc>
      </w:tr>
      <w:tr w:rsidR="00431B14" w:rsidRPr="00B14618" w14:paraId="05C1F4D8" w14:textId="77777777" w:rsidTr="00FF7BEE">
        <w:trPr>
          <w:trHeight w:val="435"/>
        </w:trPr>
        <w:tc>
          <w:tcPr>
            <w:tcW w:w="1555" w:type="dxa"/>
            <w:shd w:val="clear" w:color="auto" w:fill="FFFFFF" w:themeFill="background1"/>
            <w:vAlign w:val="center"/>
          </w:tcPr>
          <w:p w14:paraId="68ACE504" w14:textId="77777777" w:rsidR="00431B14" w:rsidRPr="00B14618" w:rsidRDefault="00431B14" w:rsidP="00431B14">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4,</w:t>
            </w:r>
          </w:p>
          <w:p w14:paraId="4BDAABC9" w14:textId="77777777" w:rsidR="00431B14" w:rsidRPr="00B14618" w:rsidRDefault="00431B14" w:rsidP="00431B14">
            <w:pPr>
              <w:widowControl w:val="0"/>
              <w:spacing w:after="0" w:line="240" w:lineRule="auto"/>
              <w:ind w:left="-113" w:right="-111"/>
              <w:jc w:val="center"/>
              <w:rPr>
                <w:rFonts w:ascii="Garamond" w:hAnsi="Garamond"/>
                <w:b/>
                <w:color w:val="000000"/>
              </w:rPr>
            </w:pPr>
            <w:r w:rsidRPr="00B14618">
              <w:rPr>
                <w:rFonts w:ascii="Garamond" w:hAnsi="Garamond"/>
                <w:b/>
                <w:color w:val="000000"/>
              </w:rPr>
              <w:t>п. 4</w:t>
            </w:r>
          </w:p>
        </w:tc>
        <w:tc>
          <w:tcPr>
            <w:tcW w:w="6520" w:type="dxa"/>
            <w:shd w:val="clear" w:color="auto" w:fill="FFFFFF" w:themeFill="background1"/>
          </w:tcPr>
          <w:p w14:paraId="1EFD15FD" w14:textId="77777777" w:rsidR="00431B14" w:rsidRPr="00B14618" w:rsidRDefault="00431B14" w:rsidP="00431B14">
            <w:pPr>
              <w:widowControl w:val="0"/>
              <w:numPr>
                <w:ilvl w:val="0"/>
                <w:numId w:val="17"/>
              </w:numPr>
              <w:suppressAutoHyphens/>
              <w:spacing w:after="120" w:line="240" w:lineRule="auto"/>
              <w:jc w:val="center"/>
              <w:rPr>
                <w:rFonts w:ascii="Garamond" w:eastAsia="Times New Roman" w:hAnsi="Garamond" w:cs="Calibri Light"/>
                <w:b/>
                <w:lang w:eastAsia="ru-RU"/>
              </w:rPr>
            </w:pPr>
            <w:r w:rsidRPr="00B14618">
              <w:rPr>
                <w:rFonts w:ascii="Garamond" w:eastAsia="Batang" w:hAnsi="Garamond" w:cs="Calibri Light"/>
                <w:b/>
                <w:lang w:eastAsia="ru-RU"/>
              </w:rPr>
              <w:t>4. Определение количественных и ины</w:t>
            </w:r>
            <w:r w:rsidRPr="00B14618">
              <w:rPr>
                <w:rFonts w:ascii="Garamond" w:eastAsia="Times New Roman" w:hAnsi="Garamond" w:cs="Calibri Light"/>
                <w:b/>
                <w:lang w:eastAsia="ru-RU"/>
              </w:rPr>
              <w:t>х</w:t>
            </w:r>
            <w:r w:rsidRPr="00B14618">
              <w:rPr>
                <w:rFonts w:ascii="Garamond" w:eastAsia="Batang" w:hAnsi="Garamond" w:cs="Calibri Light"/>
                <w:b/>
                <w:lang w:eastAsia="ru-RU"/>
              </w:rPr>
              <w:t xml:space="preserve"> характеристик снижения потребления </w:t>
            </w:r>
          </w:p>
          <w:p w14:paraId="6E4147D3" w14:textId="77777777" w:rsidR="00431B14" w:rsidRPr="00B14618" w:rsidRDefault="00431B14" w:rsidP="00431B14">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Под количественными характеристиками снижения потребления по отдельному ОР или совокупности ОР в составе АОУ</w:t>
            </w:r>
            <w:r w:rsidRPr="00B14618" w:rsidDel="00FB1A35">
              <w:rPr>
                <w:rFonts w:ascii="Garamond" w:eastAsia="Batang" w:hAnsi="Garamond" w:cs="Garamond"/>
                <w:lang w:eastAsia="ko-KR"/>
              </w:rPr>
              <w:t xml:space="preserve"> </w:t>
            </w:r>
            <w:r w:rsidRPr="00B14618">
              <w:rPr>
                <w:rFonts w:ascii="Garamond" w:eastAsia="Batang" w:hAnsi="Garamond" w:cs="Garamond"/>
                <w:lang w:eastAsia="ko-KR"/>
              </w:rPr>
              <w:t>понимаются:</w:t>
            </w:r>
          </w:p>
          <w:p w14:paraId="596D5D57" w14:textId="77777777" w:rsidR="00431B14" w:rsidRPr="00B14618" w:rsidRDefault="008F4E8B" w:rsidP="00431B14">
            <w:pPr>
              <w:widowControl w:val="0"/>
              <w:tabs>
                <w:tab w:val="left" w:pos="360"/>
              </w:tabs>
              <w:suppressAutoHyphens/>
              <w:spacing w:before="120" w:after="0" w:line="240" w:lineRule="auto"/>
              <w:ind w:firstLine="539"/>
              <w:jc w:val="both"/>
              <w:rPr>
                <w:rFonts w:ascii="Garamond" w:eastAsia="Batang" w:hAnsi="Garamond" w:cs="Garamond"/>
                <w:lang w:eastAsia="ko-KR"/>
              </w:rPr>
            </w:pPr>
            <m:oMath>
              <m:sSubSup>
                <m:sSubSupPr>
                  <m:ctrlPr>
                    <w:rPr>
                      <w:rFonts w:ascii="Cambria Math" w:eastAsia="Batang" w:hAnsi="Cambria Math" w:cs="Garamond"/>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xml:space="preserve"> </m:t>
                  </m:r>
                  <m:d>
                    <m:dPr>
                      <m:ctrlPr>
                        <w:rPr>
                          <w:rFonts w:ascii="Cambria Math" w:eastAsia="Batang" w:hAnsi="Cambria Math" w:cs="Garamond"/>
                          <w:i/>
                          <w:color w:val="000000"/>
                          <w:lang w:eastAsia="ar-SA"/>
                        </w:rPr>
                      </m:ctrlPr>
                    </m:dPr>
                    <m:e>
                      <m:r>
                        <w:rPr>
                          <w:rFonts w:ascii="Cambria Math" w:eastAsia="Batang" w:hAnsi="Cambria Math" w:cs="Garamond"/>
                          <w:color w:val="000000"/>
                          <w:lang w:val="en-US" w:eastAsia="ar-SA"/>
                        </w:rPr>
                        <m:t>AR</m:t>
                      </m:r>
                    </m:e>
                  </m:d>
                  <m:r>
                    <m:rPr>
                      <m:sty m:val="p"/>
                    </m:rPr>
                    <w:rPr>
                      <w:rFonts w:ascii="Cambria Math" w:eastAsia="Batang" w:hAnsi="Cambria Math" w:cs="Garamond"/>
                      <w:color w:val="000000"/>
                      <w:highlight w:val="yellow"/>
                      <w:lang w:eastAsia="ar-SA"/>
                    </w:rPr>
                    <m:t xml:space="preserve">, </m:t>
                  </m:r>
                  <m:r>
                    <w:rPr>
                      <w:rFonts w:ascii="Cambria Math" w:eastAsia="Batang" w:hAnsi="Cambria Math" w:cs="Garamond"/>
                      <w:color w:val="000000"/>
                      <w:highlight w:val="yellow"/>
                      <w:lang w:eastAsia="ar-SA"/>
                    </w:rPr>
                    <m:t>h</m:t>
                  </m:r>
                </m:sub>
                <m:sup>
                  <m:r>
                    <m:rPr>
                      <m:sty m:val="p"/>
                    </m:rPr>
                    <w:rPr>
                      <w:rFonts w:ascii="Cambria Math" w:eastAsia="Batang" w:hAnsi="Cambria Math" w:cs="Garamond"/>
                      <w:color w:val="000000"/>
                      <w:lang w:eastAsia="ar-SA"/>
                    </w:rPr>
                    <m:t>атт</m:t>
                  </m:r>
                </m:sup>
              </m:sSubSup>
            </m:oMath>
            <w:r w:rsidR="00431B14" w:rsidRPr="00B14618">
              <w:rPr>
                <w:rFonts w:ascii="Garamond" w:eastAsia="Batang" w:hAnsi="Garamond" w:cs="Garamond"/>
                <w:color w:val="000000"/>
                <w:lang w:eastAsia="ar-SA"/>
              </w:rPr>
              <w:t xml:space="preserve"> –</w:t>
            </w:r>
            <w:r w:rsidR="00431B14" w:rsidRPr="00B14618">
              <w:rPr>
                <w:rFonts w:ascii="Garamond" w:eastAsia="Batang" w:hAnsi="Garamond" w:cs="Garamond"/>
                <w:lang w:eastAsia="ko-KR"/>
              </w:rPr>
              <w:t xml:space="preserve"> </w:t>
            </w:r>
            <w:r w:rsidR="00431B14" w:rsidRPr="00B14618">
              <w:rPr>
                <w:rFonts w:ascii="Garamond" w:eastAsia="Batang" w:hAnsi="Garamond" w:cs="Garamond"/>
                <w:highlight w:val="yellow"/>
                <w:lang w:eastAsia="ko-KR"/>
              </w:rPr>
              <w:t>почасовой</w:t>
            </w:r>
            <w:r w:rsidR="00431B14" w:rsidRPr="00B14618">
              <w:rPr>
                <w:rFonts w:ascii="Garamond" w:eastAsia="Batang" w:hAnsi="Garamond" w:cs="Garamond"/>
                <w:lang w:eastAsia="ko-KR"/>
              </w:rPr>
              <w:t xml:space="preserve"> объем снижения потребления объекта тестирования в течение заявленной агрегатором непрерывной длительности снижения потребления электрической энергии;</w:t>
            </w:r>
          </w:p>
          <w:p w14:paraId="53A2BDD4" w14:textId="77777777" w:rsidR="00431B14" w:rsidRPr="00B14618" w:rsidRDefault="00431B14" w:rsidP="006F6BC0">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tc>
        <w:tc>
          <w:tcPr>
            <w:tcW w:w="6521" w:type="dxa"/>
            <w:shd w:val="clear" w:color="auto" w:fill="FFFFFF" w:themeFill="background1"/>
          </w:tcPr>
          <w:p w14:paraId="25594516" w14:textId="77777777" w:rsidR="00431B14" w:rsidRPr="00B14618" w:rsidRDefault="00431B14" w:rsidP="00431B14">
            <w:pPr>
              <w:widowControl w:val="0"/>
              <w:numPr>
                <w:ilvl w:val="0"/>
                <w:numId w:val="17"/>
              </w:numPr>
              <w:suppressAutoHyphens/>
              <w:spacing w:after="120" w:line="240" w:lineRule="auto"/>
              <w:jc w:val="center"/>
              <w:rPr>
                <w:rFonts w:ascii="Garamond" w:eastAsia="Times New Roman" w:hAnsi="Garamond" w:cs="Calibri Light"/>
                <w:b/>
                <w:lang w:eastAsia="ru-RU"/>
              </w:rPr>
            </w:pPr>
            <w:r w:rsidRPr="00B14618">
              <w:rPr>
                <w:rFonts w:ascii="Garamond" w:eastAsia="Batang" w:hAnsi="Garamond" w:cs="Calibri Light"/>
                <w:b/>
                <w:lang w:eastAsia="ru-RU"/>
              </w:rPr>
              <w:t>4. Определение количественных и ины</w:t>
            </w:r>
            <w:r w:rsidRPr="00B14618">
              <w:rPr>
                <w:rFonts w:ascii="Garamond" w:eastAsia="Times New Roman" w:hAnsi="Garamond" w:cs="Calibri Light"/>
                <w:b/>
                <w:lang w:eastAsia="ru-RU"/>
              </w:rPr>
              <w:t>х</w:t>
            </w:r>
            <w:r w:rsidRPr="00B14618">
              <w:rPr>
                <w:rFonts w:ascii="Garamond" w:eastAsia="Batang" w:hAnsi="Garamond" w:cs="Calibri Light"/>
                <w:b/>
                <w:lang w:eastAsia="ru-RU"/>
              </w:rPr>
              <w:t xml:space="preserve"> характеристик снижения потребления </w:t>
            </w:r>
          </w:p>
          <w:p w14:paraId="6CBC1303" w14:textId="77777777" w:rsidR="00431B14" w:rsidRPr="00B14618" w:rsidRDefault="00431B14" w:rsidP="00431B14">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Под количественными характеристиками снижения потребления по отдельному ОР или совокупности ОР в составе АОУ</w:t>
            </w:r>
            <w:r w:rsidRPr="00B14618" w:rsidDel="00FB1A35">
              <w:rPr>
                <w:rFonts w:ascii="Garamond" w:eastAsia="Batang" w:hAnsi="Garamond" w:cs="Garamond"/>
                <w:lang w:eastAsia="ko-KR"/>
              </w:rPr>
              <w:t xml:space="preserve"> </w:t>
            </w:r>
            <w:r w:rsidRPr="00B14618">
              <w:rPr>
                <w:rFonts w:ascii="Garamond" w:eastAsia="Batang" w:hAnsi="Garamond" w:cs="Garamond"/>
                <w:lang w:eastAsia="ko-KR"/>
              </w:rPr>
              <w:t>понимаются:</w:t>
            </w:r>
          </w:p>
          <w:p w14:paraId="063258DF" w14:textId="77777777" w:rsidR="00431B14" w:rsidRPr="00B14618" w:rsidRDefault="008F4E8B" w:rsidP="00431B14">
            <w:pPr>
              <w:widowControl w:val="0"/>
              <w:tabs>
                <w:tab w:val="left" w:pos="360"/>
              </w:tabs>
              <w:suppressAutoHyphens/>
              <w:spacing w:before="120" w:after="0" w:line="240" w:lineRule="auto"/>
              <w:ind w:firstLine="539"/>
              <w:jc w:val="both"/>
              <w:rPr>
                <w:rFonts w:ascii="Garamond" w:eastAsia="Batang" w:hAnsi="Garamond" w:cs="Garamond"/>
                <w:lang w:eastAsia="ko-KR"/>
              </w:rPr>
            </w:pPr>
            <m:oMath>
              <m:sSubSup>
                <m:sSubSupPr>
                  <m:ctrlPr>
                    <w:rPr>
                      <w:rFonts w:ascii="Cambria Math" w:eastAsia="Batang" w:hAnsi="Cambria Math" w:cs="Garamond"/>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xml:space="preserve"> </m:t>
                  </m:r>
                  <m:d>
                    <m:dPr>
                      <m:ctrlPr>
                        <w:rPr>
                          <w:rFonts w:ascii="Cambria Math" w:eastAsia="Batang" w:hAnsi="Cambria Math" w:cs="Garamond"/>
                          <w:i/>
                          <w:color w:val="000000"/>
                          <w:lang w:eastAsia="ar-SA"/>
                        </w:rPr>
                      </m:ctrlPr>
                    </m:dPr>
                    <m:e>
                      <m:r>
                        <w:rPr>
                          <w:rFonts w:ascii="Cambria Math" w:eastAsia="Batang" w:hAnsi="Cambria Math" w:cs="Garamond"/>
                          <w:color w:val="000000"/>
                          <w:lang w:val="en-US" w:eastAsia="ar-SA"/>
                        </w:rPr>
                        <m:t>AR</m:t>
                      </m:r>
                    </m:e>
                  </m:d>
                </m:sub>
                <m:sup>
                  <m:r>
                    <m:rPr>
                      <m:sty m:val="p"/>
                    </m:rPr>
                    <w:rPr>
                      <w:rFonts w:ascii="Cambria Math" w:eastAsia="Batang" w:hAnsi="Cambria Math" w:cs="Garamond"/>
                      <w:color w:val="000000"/>
                      <w:lang w:eastAsia="ar-SA"/>
                    </w:rPr>
                    <m:t>атт</m:t>
                  </m:r>
                </m:sup>
              </m:sSubSup>
            </m:oMath>
            <w:r w:rsidR="00431B14" w:rsidRPr="00B14618">
              <w:rPr>
                <w:rFonts w:ascii="Garamond" w:eastAsia="Batang" w:hAnsi="Garamond" w:cs="Garamond"/>
                <w:color w:val="000000"/>
                <w:lang w:eastAsia="ar-SA"/>
              </w:rPr>
              <w:t xml:space="preserve"> –</w:t>
            </w:r>
            <w:r w:rsidR="00786678" w:rsidRPr="00B14618">
              <w:rPr>
                <w:rFonts w:ascii="Garamond" w:eastAsia="Batang" w:hAnsi="Garamond" w:cs="Garamond"/>
                <w:lang w:eastAsia="ko-KR"/>
              </w:rPr>
              <w:t xml:space="preserve"> </w:t>
            </w:r>
            <w:r w:rsidR="00431B14" w:rsidRPr="00B14618">
              <w:rPr>
                <w:rFonts w:ascii="Garamond" w:eastAsia="Batang" w:hAnsi="Garamond" w:cs="Garamond"/>
                <w:lang w:eastAsia="ko-KR"/>
              </w:rPr>
              <w:t>объем снижения потребления объекта тестирования в течение заявленной агрегатором непрерывной длительности снижения потребления электрической энергии;</w:t>
            </w:r>
          </w:p>
          <w:p w14:paraId="54882360" w14:textId="77777777" w:rsidR="00431B14" w:rsidRPr="00B14618" w:rsidRDefault="00431B14" w:rsidP="00431B14">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w:t>
            </w:r>
          </w:p>
        </w:tc>
      </w:tr>
      <w:tr w:rsidR="0085370E" w:rsidRPr="00B14618" w14:paraId="0AE1DAE9" w14:textId="77777777" w:rsidTr="002B0D39">
        <w:trPr>
          <w:trHeight w:val="435"/>
        </w:trPr>
        <w:tc>
          <w:tcPr>
            <w:tcW w:w="1555" w:type="dxa"/>
            <w:vAlign w:val="center"/>
          </w:tcPr>
          <w:p w14:paraId="7CDAA336" w14:textId="77777777" w:rsidR="0085370E" w:rsidRPr="00B14618" w:rsidRDefault="0085370E" w:rsidP="0085370E">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4,</w:t>
            </w:r>
          </w:p>
          <w:p w14:paraId="6AB436EA" w14:textId="77777777" w:rsidR="0085370E" w:rsidRPr="00B14618" w:rsidRDefault="0085370E" w:rsidP="0085370E">
            <w:pPr>
              <w:widowControl w:val="0"/>
              <w:spacing w:after="0" w:line="240" w:lineRule="auto"/>
              <w:ind w:left="-113" w:right="-111"/>
              <w:jc w:val="center"/>
              <w:rPr>
                <w:rFonts w:ascii="Garamond" w:hAnsi="Garamond"/>
                <w:b/>
                <w:color w:val="000000"/>
              </w:rPr>
            </w:pPr>
            <w:r w:rsidRPr="00B14618">
              <w:rPr>
                <w:rFonts w:ascii="Garamond" w:hAnsi="Garamond"/>
                <w:b/>
                <w:color w:val="000000"/>
              </w:rPr>
              <w:t>п. 4.1.2</w:t>
            </w:r>
          </w:p>
        </w:tc>
        <w:tc>
          <w:tcPr>
            <w:tcW w:w="6520" w:type="dxa"/>
          </w:tcPr>
          <w:p w14:paraId="1EABA938" w14:textId="77777777" w:rsidR="0085370E" w:rsidRPr="00B14618" w:rsidRDefault="0085370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4.1.2.</w:t>
            </w:r>
            <w:bookmarkStart w:id="60" w:name="Приложение3_п3_6"/>
            <w:r w:rsidRPr="00B14618">
              <w:rPr>
                <w:rFonts w:ascii="Garamond" w:eastAsia="Batang" w:hAnsi="Garamond" w:cs="Garamond"/>
                <w:lang w:eastAsia="ko-KR"/>
              </w:rPr>
              <w:t xml:space="preserve"> Аттестованный объем снижения потребления объекта тестирования </w:t>
            </w: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r>
                    <m:rPr>
                      <m:sty m:val="p"/>
                    </m:rPr>
                    <w:rPr>
                      <w:rFonts w:ascii="Cambria Math" w:eastAsia="Batang" w:hAnsi="Cambria Math" w:cs="Garamond"/>
                      <w:highlight w:val="yellow"/>
                      <w:lang w:eastAsia="ko-KR"/>
                    </w:rPr>
                    <m:t>,</m:t>
                  </m:r>
                  <m:r>
                    <m:rPr>
                      <m:sty m:val="p"/>
                    </m:rPr>
                    <w:rPr>
                      <w:rFonts w:ascii="Cambria Math" w:eastAsia="Batang" w:hAnsi="Cambria Math" w:cs="Garamond"/>
                      <w:lang w:eastAsia="ko-KR"/>
                    </w:rPr>
                    <m:t xml:space="preserve"> </m:t>
                  </m:r>
                  <m:r>
                    <w:rPr>
                      <w:rFonts w:ascii="Cambria Math" w:eastAsia="Batang" w:hAnsi="Cambria Math" w:cs="Garamond"/>
                      <w:highlight w:val="yellow"/>
                      <w:lang w:eastAsia="ko-KR"/>
                    </w:rPr>
                    <m:t>h</m:t>
                  </m:r>
                </m:sub>
                <m:sup>
                  <m:r>
                    <w:rPr>
                      <w:rFonts w:ascii="Cambria Math" w:eastAsia="Batang" w:hAnsi="Cambria Math" w:cs="Garamond"/>
                      <w:lang w:eastAsia="ko-KR"/>
                    </w:rPr>
                    <m:t>атт</m:t>
                  </m:r>
                </m:sup>
              </m:sSubSup>
            </m:oMath>
            <w:r w:rsidRPr="00B14618">
              <w:rPr>
                <w:rFonts w:ascii="Garamond" w:eastAsia="Batang" w:hAnsi="Garamond" w:cs="Garamond"/>
                <w:lang w:eastAsia="ko-KR"/>
              </w:rPr>
              <w:t xml:space="preserve"> за весь период тестового события объекта </w:t>
            </w:r>
            <w:r w:rsidRPr="00B14618">
              <w:rPr>
                <w:rFonts w:ascii="Garamond" w:eastAsia="Batang" w:hAnsi="Garamond" w:cs="Garamond"/>
                <w:lang w:eastAsia="ko-KR"/>
              </w:rPr>
              <w:lastRenderedPageBreak/>
              <w:t xml:space="preserve">регулирования (АОУ) определяется как: </w:t>
            </w:r>
          </w:p>
          <w:p w14:paraId="3A8786A3" w14:textId="77777777" w:rsidR="0085370E" w:rsidRPr="00B14618" w:rsidRDefault="008F4E8B"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r>
                    <m:rPr>
                      <m:sty m:val="p"/>
                    </m:rPr>
                    <w:rPr>
                      <w:rFonts w:ascii="Cambria Math" w:eastAsia="Batang" w:hAnsi="Cambria Math" w:cs="Garamond"/>
                      <w:highlight w:val="yellow"/>
                      <w:lang w:eastAsia="ko-KR"/>
                    </w:rPr>
                    <m:t xml:space="preserve">, </m:t>
                  </m:r>
                  <m:r>
                    <w:rPr>
                      <w:rFonts w:ascii="Cambria Math" w:eastAsia="Batang" w:hAnsi="Cambria Math" w:cs="Garamond"/>
                      <w:highlight w:val="yellow"/>
                      <w:lang w:eastAsia="ko-KR"/>
                    </w:rPr>
                    <m:t>h</m:t>
                  </m:r>
                </m:sub>
                <m:sup>
                  <m:r>
                    <w:rPr>
                      <w:rFonts w:ascii="Cambria Math" w:eastAsia="Batang" w:hAnsi="Cambria Math" w:cs="Garamond"/>
                      <w:lang w:eastAsia="ko-KR"/>
                    </w:rPr>
                    <m:t>атт</m:t>
                  </m:r>
                </m:sup>
              </m:sSubSup>
              <m:r>
                <w:rPr>
                  <w:rFonts w:ascii="Cambria Math" w:eastAsia="Batang" w:hAnsi="Cambria Math" w:cs="Garamond"/>
                  <w:lang w:eastAsia="ko-KR"/>
                </w:rPr>
                <m:t xml:space="preserve">= </m:t>
              </m:r>
              <m:func>
                <m:funcPr>
                  <m:ctrlPr>
                    <w:rPr>
                      <w:rFonts w:ascii="Cambria Math" w:eastAsia="Batang" w:hAnsi="Cambria Math" w:cs="Garamond"/>
                      <w:i/>
                      <w:highlight w:val="yellow"/>
                      <w:lang w:eastAsia="ko-KR"/>
                    </w:rPr>
                  </m:ctrlPr>
                </m:funcPr>
                <m:fName>
                  <m:limLow>
                    <m:limLowPr>
                      <m:ctrlPr>
                        <w:rPr>
                          <w:rFonts w:ascii="Cambria Math" w:eastAsia="Batang" w:hAnsi="Cambria Math" w:cs="Garamond"/>
                          <w:i/>
                          <w:highlight w:val="yellow"/>
                          <w:lang w:eastAsia="ko-KR"/>
                        </w:rPr>
                      </m:ctrlPr>
                    </m:limLowPr>
                    <m:e>
                      <m:r>
                        <m:rPr>
                          <m:sty m:val="p"/>
                        </m:rPr>
                        <w:rPr>
                          <w:rFonts w:ascii="Cambria Math" w:eastAsia="Batang" w:hAnsi="Cambria Math" w:cs="Garamond"/>
                          <w:highlight w:val="yellow"/>
                          <w:lang w:eastAsia="ko-KR"/>
                        </w:rPr>
                        <m:t>min</m:t>
                      </m:r>
                    </m:e>
                    <m:lim>
                      <m:r>
                        <w:rPr>
                          <w:rFonts w:ascii="Cambria Math" w:eastAsia="Batang" w:hAnsi="Cambria Math" w:cs="Garamond"/>
                          <w:highlight w:val="yellow"/>
                          <w:lang w:eastAsia="ko-KR"/>
                        </w:rPr>
                        <m:t xml:space="preserve"> </m:t>
                      </m:r>
                    </m:lim>
                  </m:limLow>
                </m:fName>
                <m:e>
                  <m:d>
                    <m:dPr>
                      <m:begChr m:val="["/>
                      <m:endChr m:val="]"/>
                      <m:ctrlPr>
                        <w:rPr>
                          <w:rFonts w:ascii="Cambria Math" w:eastAsia="Batang" w:hAnsi="Cambria Math" w:cs="Garamond"/>
                          <w:i/>
                          <w:highlight w:val="yellow"/>
                          <w:lang w:eastAsia="ko-KR"/>
                        </w:rPr>
                      </m:ctrlPr>
                    </m:dPr>
                    <m:e>
                      <m:sSubSup>
                        <m:sSubSupPr>
                          <m:ctrlPr>
                            <w:rPr>
                              <w:rFonts w:ascii="Cambria Math" w:eastAsia="Batang" w:hAnsi="Cambria Math" w:cs="Garamond"/>
                              <w:i/>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m:t>
                          </m:r>
                          <m:r>
                            <w:rPr>
                              <w:rFonts w:ascii="Cambria Math" w:eastAsia="Batang" w:hAnsi="Cambria Math" w:cs="Garamond"/>
                              <w:highlight w:val="yellow"/>
                              <w:lang w:val="en-US" w:eastAsia="ko-KR"/>
                            </w:rPr>
                            <m:t>AR</m:t>
                          </m:r>
                          <m:r>
                            <w:rPr>
                              <w:rFonts w:ascii="Cambria Math" w:eastAsia="Batang" w:hAnsi="Cambria Math" w:cs="Garamond"/>
                              <w:highlight w:val="yellow"/>
                              <w:lang w:eastAsia="ko-KR"/>
                            </w:rPr>
                            <m:t>), h</m:t>
                          </m:r>
                        </m:sub>
                        <m:sup>
                          <m:r>
                            <w:rPr>
                              <w:rFonts w:ascii="Cambria Math" w:eastAsia="Batang" w:hAnsi="Cambria Math" w:cs="Garamond"/>
                              <w:highlight w:val="yellow"/>
                              <w:lang w:eastAsia="ko-KR"/>
                            </w:rPr>
                            <m:t>заяв</m:t>
                          </m:r>
                        </m:sup>
                      </m:sSubSup>
                      <m:r>
                        <w:rPr>
                          <w:rFonts w:ascii="Cambria Math" w:eastAsia="Batang" w:hAnsi="Cambria Math" w:cs="Garamond"/>
                          <w:highlight w:val="yellow"/>
                          <w:lang w:eastAsia="ko-KR"/>
                        </w:rPr>
                        <m:t xml:space="preserve">; </m:t>
                      </m:r>
                      <m:f>
                        <m:fPr>
                          <m:ctrlPr>
                            <w:rPr>
                              <w:rFonts w:ascii="Cambria Math" w:eastAsia="Batang" w:hAnsi="Cambria Math" w:cs="Garamond"/>
                              <w:i/>
                              <w:highlight w:val="yellow"/>
                              <w:lang w:eastAsia="ko-KR"/>
                            </w:rPr>
                          </m:ctrlPr>
                        </m:fPr>
                        <m:num>
                          <m:r>
                            <w:rPr>
                              <w:rFonts w:ascii="Cambria Math" w:eastAsia="Batang" w:hAnsi="Cambria Math" w:cs="Garamond"/>
                              <w:highlight w:val="yellow"/>
                              <w:lang w:eastAsia="ko-KR"/>
                            </w:rPr>
                            <m:t>1</m:t>
                          </m:r>
                        </m:num>
                        <m:den>
                          <m:sSub>
                            <m:sSubPr>
                              <m:ctrlPr>
                                <w:rPr>
                                  <w:rFonts w:ascii="Cambria Math" w:eastAsia="Batang" w:hAnsi="Cambria Math" w:cs="Garamond"/>
                                  <w:bCs/>
                                  <w:i/>
                                  <w:iCs/>
                                  <w:highlight w:val="yellow"/>
                                  <w:lang w:eastAsia="ko-KR"/>
                                </w:rPr>
                              </m:ctrlPr>
                            </m:sSubPr>
                            <m:e>
                              <m:r>
                                <w:rPr>
                                  <w:rFonts w:ascii="Cambria Math" w:eastAsia="Batang" w:hAnsi="Cambria Math" w:cs="Garamond"/>
                                  <w:highlight w:val="yellow"/>
                                  <w:lang w:val="en-US" w:eastAsia="ko-KR"/>
                                </w:rPr>
                                <m:t>T</m:t>
                              </m:r>
                            </m:e>
                            <m:sub>
                              <m:r>
                                <m:rPr>
                                  <m:sty m:val="p"/>
                                </m:rPr>
                                <w:rPr>
                                  <w:rFonts w:ascii="Cambria Math" w:eastAsia="Batang" w:hAnsi="Cambria Math" w:cs="Garamond"/>
                                  <w:highlight w:val="yellow"/>
                                  <w:lang w:eastAsia="ko-KR"/>
                                </w:rPr>
                                <m:t>длит</m:t>
                              </m:r>
                            </m:sub>
                          </m:sSub>
                        </m:den>
                      </m:f>
                      <m:r>
                        <w:rPr>
                          <w:rFonts w:ascii="Cambria Math" w:eastAsia="Batang" w:hAnsi="Cambria Math" w:cs="Garamond"/>
                          <w:highlight w:val="yellow"/>
                          <w:lang w:eastAsia="ko-KR"/>
                        </w:rPr>
                        <m:t>×</m:t>
                      </m:r>
                      <m:nary>
                        <m:naryPr>
                          <m:chr m:val="∑"/>
                          <m:limLoc m:val="undOvr"/>
                          <m:ctrlPr>
                            <w:rPr>
                              <w:rFonts w:ascii="Cambria Math" w:eastAsia="Batang" w:hAnsi="Cambria Math" w:cs="Garamond"/>
                              <w:i/>
                              <w:highlight w:val="yellow"/>
                              <w:lang w:eastAsia="ko-KR"/>
                            </w:rPr>
                          </m:ctrlPr>
                        </m:naryPr>
                        <m:sub>
                          <m:r>
                            <w:rPr>
                              <w:rFonts w:ascii="Cambria Math" w:eastAsia="Batang" w:hAnsi="Cambria Math" w:cs="Garamond"/>
                              <w:highlight w:val="yellow"/>
                              <w:lang w:eastAsia="ko-KR"/>
                            </w:rPr>
                            <m:t>h</m:t>
                          </m:r>
                        </m:sub>
                        <m:sup>
                          <m:sSub>
                            <m:sSubPr>
                              <m:ctrlPr>
                                <w:rPr>
                                  <w:rFonts w:ascii="Cambria Math" w:eastAsia="Batang" w:hAnsi="Cambria Math" w:cs="Garamond"/>
                                  <w:i/>
                                  <w:highlight w:val="yellow"/>
                                  <w:lang w:val="en-US" w:eastAsia="ko-KR"/>
                                </w:rPr>
                              </m:ctrlPr>
                            </m:sSubPr>
                            <m:e>
                              <m:r>
                                <w:rPr>
                                  <w:rFonts w:ascii="Cambria Math" w:eastAsia="Batang" w:hAnsi="Cambria Math" w:cs="Garamond"/>
                                  <w:highlight w:val="yellow"/>
                                  <w:lang w:val="en-US" w:eastAsia="ko-KR"/>
                                </w:rPr>
                                <m:t>T</m:t>
                              </m:r>
                            </m:e>
                            <m:sub>
                              <m:r>
                                <w:rPr>
                                  <w:rFonts w:ascii="Cambria Math" w:eastAsia="Batang" w:hAnsi="Cambria Math" w:cs="Garamond"/>
                                  <w:highlight w:val="yellow"/>
                                  <w:lang w:eastAsia="ko-KR"/>
                                </w:rPr>
                                <m:t>длит</m:t>
                              </m:r>
                            </m:sub>
                          </m:sSub>
                          <m:r>
                            <m:rPr>
                              <m:sty m:val="p"/>
                            </m:rPr>
                            <w:rPr>
                              <w:rFonts w:ascii="Cambria Math" w:eastAsia="Batang" w:hAnsi="Cambria Math" w:cs="Garamond"/>
                              <w:highlight w:val="yellow"/>
                              <w:lang w:eastAsia="ko-KR"/>
                            </w:rPr>
                            <m:t xml:space="preserve"> </m:t>
                          </m:r>
                        </m:sup>
                        <m:e>
                          <m:sSubSup>
                            <m:sSubSupPr>
                              <m:ctrlPr>
                                <w:rPr>
                                  <w:rFonts w:ascii="Cambria Math" w:eastAsia="Batang" w:hAnsi="Cambria Math" w:cs="Garamond"/>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m:t>
                              </m:r>
                              <m:r>
                                <w:rPr>
                                  <w:rFonts w:ascii="Cambria Math" w:eastAsia="Batang" w:hAnsi="Cambria Math" w:cs="Garamond"/>
                                  <w:highlight w:val="yellow"/>
                                  <w:lang w:val="en-US" w:eastAsia="ko-KR"/>
                                </w:rPr>
                                <m:t>AR</m:t>
                              </m:r>
                              <m:r>
                                <w:rPr>
                                  <w:rFonts w:ascii="Cambria Math" w:eastAsia="Batang" w:hAnsi="Cambria Math" w:cs="Garamond"/>
                                  <w:highlight w:val="yellow"/>
                                  <w:lang w:eastAsia="ko-KR"/>
                                </w:rPr>
                                <m:t>)</m:t>
                              </m:r>
                              <m:r>
                                <m:rPr>
                                  <m:sty m:val="p"/>
                                </m:rPr>
                                <w:rPr>
                                  <w:rFonts w:ascii="Cambria Math" w:eastAsia="Batang" w:hAnsi="Cambria Math" w:cs="Garamond"/>
                                  <w:highlight w:val="yellow"/>
                                  <w:lang w:eastAsia="ko-KR"/>
                                </w:rPr>
                                <m:t xml:space="preserve">, </m:t>
                              </m:r>
                              <m:r>
                                <w:rPr>
                                  <w:rFonts w:ascii="Cambria Math" w:eastAsia="Batang" w:hAnsi="Cambria Math" w:cs="Garamond"/>
                                  <w:highlight w:val="yellow"/>
                                  <w:lang w:eastAsia="ko-KR"/>
                                </w:rPr>
                                <m:t>h</m:t>
                              </m:r>
                            </m:sub>
                            <m:sup>
                              <m:r>
                                <m:rPr>
                                  <m:sty m:val="p"/>
                                </m:rPr>
                                <w:rPr>
                                  <w:rFonts w:ascii="Cambria Math" w:eastAsia="Batang" w:hAnsi="Cambria Math" w:cs="Garamond"/>
                                  <w:highlight w:val="yellow"/>
                                  <w:lang w:eastAsia="ko-KR"/>
                                </w:rPr>
                                <m:t>факт</m:t>
                              </m:r>
                            </m:sup>
                          </m:sSubSup>
                        </m:e>
                      </m:nary>
                    </m:e>
                  </m:d>
                </m:e>
              </m:func>
            </m:oMath>
            <w:r w:rsidR="0085370E" w:rsidRPr="00B14618">
              <w:rPr>
                <w:rFonts w:ascii="Garamond" w:eastAsia="Batang" w:hAnsi="Garamond" w:cs="Garamond"/>
                <w:highlight w:val="yellow"/>
                <w:lang w:eastAsia="ko-KR"/>
              </w:rPr>
              <w:t>.</w:t>
            </w:r>
          </w:p>
          <w:p w14:paraId="7C44E504"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7A12C76E"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3D79C644"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03B7E98F"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4187D809"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137796E2"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6DE405C2"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5FBDE361"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12C8DC7A"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3EBEFECD"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4041C714"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367F247B"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46A750D5"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1BD4E687"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519C9924"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7FABDA95"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7EED8488"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79023FBA"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6653B92E"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34F4083B"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10EC9634"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5F4B0967"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5CB49D51"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180411A8"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6F261CB7"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24288BA6" w14:textId="77777777" w:rsidR="00E1497E" w:rsidRPr="00B14618" w:rsidRDefault="00E1497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p>
          <w:p w14:paraId="428219D3" w14:textId="77777777" w:rsidR="0085370E" w:rsidRPr="00B14618" w:rsidRDefault="0085370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xml:space="preserve">Если объем снижения потребления объекта тестирования </w:t>
            </w: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r>
                <w:rPr>
                  <w:rFonts w:ascii="Cambria Math" w:eastAsia="Batang" w:hAnsi="Cambria Math" w:cs="Garamond"/>
                  <w:lang w:eastAsia="ko-KR"/>
                </w:rPr>
                <m:t xml:space="preserve"> </m:t>
              </m:r>
            </m:oMath>
            <w:r w:rsidRPr="00B14618">
              <w:rPr>
                <w:rFonts w:ascii="Garamond" w:eastAsia="Batang" w:hAnsi="Garamond" w:cs="Garamond"/>
                <w:lang w:eastAsia="ko-KR"/>
              </w:rPr>
              <w:t xml:space="preserve">за любой час </w:t>
            </w:r>
            <w:r w:rsidRPr="00B14618">
              <w:rPr>
                <w:rFonts w:ascii="Garamond" w:eastAsia="Batang" w:hAnsi="Garamond" w:cs="Garamond"/>
                <w:i/>
                <w:lang w:val="en-US" w:eastAsia="ko-KR"/>
              </w:rPr>
              <w:t>h</w:t>
            </w:r>
            <w:r w:rsidRPr="00B14618">
              <w:rPr>
                <w:rFonts w:ascii="Garamond" w:eastAsia="Batang" w:hAnsi="Garamond" w:cs="Garamond"/>
                <w:lang w:eastAsia="ko-KR"/>
              </w:rPr>
              <w:t xml:space="preserve"> периода снижения потребления </w:t>
            </w:r>
            <m:oMath>
              <m:sSub>
                <m:sSubPr>
                  <m:ctrlPr>
                    <w:rPr>
                      <w:rFonts w:ascii="Cambria Math" w:eastAsia="Batang" w:hAnsi="Cambria Math" w:cs="Garamond"/>
                      <w:bCs/>
                      <w:i/>
                      <w:iCs/>
                      <w:lang w:eastAsia="ko-KR"/>
                    </w:rPr>
                  </m:ctrlPr>
                </m:sSubPr>
                <m:e>
                  <m:r>
                    <w:rPr>
                      <w:rFonts w:ascii="Cambria Math" w:eastAsia="Batang" w:hAnsi="Cambria Math" w:cs="Garamond"/>
                      <w:lang w:val="en-US" w:eastAsia="ko-KR"/>
                    </w:rPr>
                    <m:t>T</m:t>
                  </m:r>
                </m:e>
                <m:sub>
                  <m:r>
                    <m:rPr>
                      <m:sty m:val="p"/>
                    </m:rPr>
                    <w:rPr>
                      <w:rFonts w:ascii="Cambria Math" w:eastAsia="Batang" w:hAnsi="Cambria Math" w:cs="Garamond"/>
                      <w:lang w:eastAsia="ko-KR"/>
                    </w:rPr>
                    <m:t>длит</m:t>
                  </m:r>
                </m:sub>
              </m:sSub>
            </m:oMath>
            <w:r w:rsidRPr="00B14618">
              <w:rPr>
                <w:rFonts w:ascii="Garamond" w:eastAsia="Batang" w:hAnsi="Garamond" w:cs="Garamond"/>
                <w:bCs/>
                <w:iCs/>
                <w:lang w:eastAsia="ko-KR"/>
              </w:rPr>
              <w:t xml:space="preserve"> </w:t>
            </w:r>
            <w:r w:rsidRPr="00B14618">
              <w:rPr>
                <w:rFonts w:ascii="Garamond" w:eastAsia="Batang" w:hAnsi="Garamond" w:cs="Garamond"/>
                <w:lang w:eastAsia="ko-KR"/>
              </w:rPr>
              <w:t xml:space="preserve">меньше 75 % от заявленного агрегатором </w:t>
            </w:r>
            <w:r w:rsidRPr="00B14618">
              <w:rPr>
                <w:rFonts w:ascii="Garamond" w:eastAsia="Batang" w:hAnsi="Garamond" w:cs="Garamond"/>
                <w:highlight w:val="yellow"/>
                <w:lang w:eastAsia="ko-KR"/>
              </w:rPr>
              <w:t>в соответствии с настоящим Порядком</w:t>
            </w:r>
            <w:r w:rsidRPr="00B14618">
              <w:rPr>
                <w:rFonts w:ascii="Garamond" w:eastAsia="Batang" w:hAnsi="Garamond" w:cs="Garamond"/>
                <w:lang w:eastAsia="ko-KR"/>
              </w:rPr>
              <w:t xml:space="preserve"> объема снижения потребления </w:t>
            </w:r>
            <m:oMath>
              <m:sSubSup>
                <m:sSubSupPr>
                  <m:ctrlPr>
                    <w:rPr>
                      <w:rFonts w:ascii="Cambria Math" w:eastAsia="Batang" w:hAnsi="Cambria Math" w:cs="Garamond"/>
                      <w:i/>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m:t>
                  </m:r>
                  <m:r>
                    <w:rPr>
                      <w:rFonts w:ascii="Cambria Math" w:eastAsia="Batang" w:hAnsi="Cambria Math" w:cs="Garamond"/>
                      <w:lang w:val="en-US" w:eastAsia="ko-KR"/>
                    </w:rPr>
                    <m:t>AR</m:t>
                  </m:r>
                  <m:r>
                    <w:rPr>
                      <w:rFonts w:ascii="Cambria Math" w:eastAsia="Batang" w:hAnsi="Cambria Math" w:cs="Garamond"/>
                      <w:lang w:eastAsia="ko-KR"/>
                    </w:rPr>
                    <m:t>)</m:t>
                  </m:r>
                  <m:r>
                    <w:rPr>
                      <w:rFonts w:ascii="Cambria Math" w:eastAsia="Batang" w:hAnsi="Cambria Math" w:cs="Garamond"/>
                      <w:highlight w:val="yellow"/>
                      <w:lang w:eastAsia="ko-KR"/>
                    </w:rPr>
                    <m:t>, h</m:t>
                  </m:r>
                </m:sub>
                <m:sup>
                  <m:r>
                    <w:rPr>
                      <w:rFonts w:ascii="Cambria Math" w:eastAsia="Batang" w:hAnsi="Cambria Math" w:cs="Garamond"/>
                      <w:lang w:eastAsia="ko-KR"/>
                    </w:rPr>
                    <m:t>заяв</m:t>
                  </m:r>
                </m:sup>
              </m:sSubSup>
              <m:r>
                <w:rPr>
                  <w:rFonts w:ascii="Cambria Math" w:eastAsia="Batang" w:hAnsi="Cambria Math" w:cs="Garamond"/>
                  <w:lang w:eastAsia="ko-KR"/>
                </w:rPr>
                <m:t xml:space="preserve">, </m:t>
              </m:r>
            </m:oMath>
            <w:r w:rsidRPr="00B14618">
              <w:rPr>
                <w:rFonts w:ascii="Garamond" w:eastAsia="Batang" w:hAnsi="Garamond" w:cs="Garamond"/>
                <w:lang w:eastAsia="ko-KR"/>
              </w:rPr>
              <w:t xml:space="preserve">тогда </w:t>
            </w: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r>
                    <m:rPr>
                      <m:sty m:val="p"/>
                    </m:rPr>
                    <w:rPr>
                      <w:rFonts w:ascii="Cambria Math" w:eastAsia="Batang" w:hAnsi="Cambria Math" w:cs="Garamond"/>
                      <w:highlight w:val="yellow"/>
                      <w:lang w:eastAsia="ko-KR"/>
                    </w:rPr>
                    <m:t>,</m:t>
                  </m:r>
                  <m:r>
                    <m:rPr>
                      <m:sty m:val="p"/>
                    </m:rPr>
                    <w:rPr>
                      <w:rFonts w:ascii="Cambria Math" w:eastAsia="Batang" w:hAnsi="Cambria Math" w:cs="Garamond"/>
                      <w:lang w:eastAsia="ko-KR"/>
                    </w:rPr>
                    <m:t xml:space="preserve"> </m:t>
                  </m:r>
                  <m:r>
                    <w:rPr>
                      <w:rFonts w:ascii="Cambria Math" w:eastAsia="Batang" w:hAnsi="Cambria Math" w:cs="Garamond"/>
                      <w:highlight w:val="yellow"/>
                      <w:lang w:eastAsia="ko-KR"/>
                    </w:rPr>
                    <m:t>h</m:t>
                  </m:r>
                </m:sub>
                <m:sup>
                  <m:r>
                    <w:rPr>
                      <w:rFonts w:ascii="Cambria Math" w:eastAsia="Batang" w:hAnsi="Cambria Math" w:cs="Garamond"/>
                      <w:lang w:eastAsia="ko-KR"/>
                    </w:rPr>
                    <m:t>атт</m:t>
                  </m:r>
                </m:sup>
              </m:sSubSup>
              <m:r>
                <w:rPr>
                  <w:rFonts w:ascii="Cambria Math" w:eastAsia="Batang" w:hAnsi="Cambria Math" w:cs="Garamond"/>
                  <w:lang w:eastAsia="ko-KR"/>
                </w:rPr>
                <m:t>=0</m:t>
              </m:r>
            </m:oMath>
            <w:r w:rsidRPr="00B14618">
              <w:rPr>
                <w:rFonts w:ascii="Garamond" w:eastAsia="Batang" w:hAnsi="Garamond" w:cs="Garamond"/>
                <w:lang w:eastAsia="ko-KR"/>
              </w:rPr>
              <w:t>.</w:t>
            </w:r>
            <w:bookmarkEnd w:id="60"/>
          </w:p>
        </w:tc>
        <w:tc>
          <w:tcPr>
            <w:tcW w:w="6521" w:type="dxa"/>
          </w:tcPr>
          <w:p w14:paraId="1425882D" w14:textId="77777777" w:rsidR="0085370E" w:rsidRPr="00B14618" w:rsidRDefault="0085370E" w:rsidP="0085370E">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lastRenderedPageBreak/>
              <w:t xml:space="preserve">4.1.2. Аттестованный объем снижения потребления объекта тестирования </w:t>
            </w: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sub>
                <m:sup>
                  <m:r>
                    <w:rPr>
                      <w:rFonts w:ascii="Cambria Math" w:eastAsia="Batang" w:hAnsi="Cambria Math" w:cs="Garamond"/>
                      <w:lang w:eastAsia="ko-KR"/>
                    </w:rPr>
                    <m:t>атт</m:t>
                  </m:r>
                </m:sup>
              </m:sSubSup>
            </m:oMath>
            <w:r w:rsidRPr="00B14618">
              <w:rPr>
                <w:rFonts w:ascii="Garamond" w:eastAsia="Batang" w:hAnsi="Garamond" w:cs="Garamond"/>
                <w:lang w:eastAsia="ko-KR"/>
              </w:rPr>
              <w:t xml:space="preserve"> за весь период тестового события объекта </w:t>
            </w:r>
            <w:r w:rsidRPr="00B14618">
              <w:rPr>
                <w:rFonts w:ascii="Garamond" w:eastAsia="Batang" w:hAnsi="Garamond" w:cs="Garamond"/>
                <w:lang w:eastAsia="ko-KR"/>
              </w:rPr>
              <w:lastRenderedPageBreak/>
              <w:t xml:space="preserve">регулирования (АОУ) определяется как: </w:t>
            </w:r>
          </w:p>
          <w:p w14:paraId="7EE5D5A0" w14:textId="77777777" w:rsidR="0085370E" w:rsidRPr="00B14618" w:rsidRDefault="008F4E8B" w:rsidP="0085370E">
            <w:pPr>
              <w:widowControl w:val="0"/>
              <w:tabs>
                <w:tab w:val="left" w:pos="360"/>
              </w:tabs>
              <w:suppressAutoHyphens/>
              <w:spacing w:before="120" w:after="120" w:line="240" w:lineRule="auto"/>
              <w:ind w:firstLine="540"/>
              <w:jc w:val="center"/>
              <w:rPr>
                <w:rFonts w:ascii="Garamond" w:eastAsia="Batang" w:hAnsi="Garamond" w:cs="Garamond"/>
                <w:lang w:eastAsia="ko-KR"/>
              </w:rPr>
            </w:pP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sub>
                <m:sup>
                  <m:r>
                    <w:rPr>
                      <w:rFonts w:ascii="Cambria Math" w:eastAsia="Batang" w:hAnsi="Cambria Math" w:cs="Garamond"/>
                      <w:lang w:eastAsia="ko-KR"/>
                    </w:rPr>
                    <m:t>атт</m:t>
                  </m:r>
                </m:sup>
              </m:sSubSup>
              <m:r>
                <w:rPr>
                  <w:rFonts w:ascii="Cambria Math" w:eastAsia="Batang" w:hAnsi="Cambria Math" w:cs="Garamond"/>
                  <w:lang w:eastAsia="ko-KR"/>
                </w:rPr>
                <m:t>=</m:t>
              </m:r>
              <m:f>
                <m:fPr>
                  <m:ctrlPr>
                    <w:rPr>
                      <w:rFonts w:ascii="Cambria Math" w:eastAsia="Batang" w:hAnsi="Cambria Math" w:cs="Garamond"/>
                      <w:i/>
                      <w:lang w:eastAsia="ko-KR"/>
                    </w:rPr>
                  </m:ctrlPr>
                </m:fPr>
                <m:num>
                  <m:nary>
                    <m:naryPr>
                      <m:chr m:val="∑"/>
                      <m:limLoc m:val="subSup"/>
                      <m:ctrlPr>
                        <w:rPr>
                          <w:rFonts w:ascii="Cambria Math" w:eastAsia="Batang" w:hAnsi="Cambria Math" w:cs="Garamond"/>
                          <w:i/>
                          <w:highlight w:val="yellow"/>
                          <w:lang w:eastAsia="ko-KR"/>
                        </w:rPr>
                      </m:ctrlPr>
                    </m:naryPr>
                    <m:sub>
                      <m:r>
                        <w:rPr>
                          <w:rFonts w:ascii="Cambria Math" w:eastAsia="Batang" w:hAnsi="Cambria Math" w:cs="Garamond"/>
                          <w:highlight w:val="yellow"/>
                          <w:lang w:eastAsia="ko-KR"/>
                        </w:rPr>
                        <m:t>h</m:t>
                      </m:r>
                    </m:sub>
                    <m:sup>
                      <m:sSub>
                        <m:sSubPr>
                          <m:ctrlPr>
                            <w:rPr>
                              <w:rFonts w:ascii="Cambria Math" w:eastAsia="Batang" w:hAnsi="Cambria Math" w:cs="Garamond"/>
                              <w:i/>
                              <w:highlight w:val="yellow"/>
                              <w:lang w:val="en-US" w:eastAsia="ko-KR"/>
                            </w:rPr>
                          </m:ctrlPr>
                        </m:sSubPr>
                        <m:e>
                          <m:r>
                            <w:rPr>
                              <w:rFonts w:ascii="Cambria Math" w:eastAsia="Batang" w:hAnsi="Cambria Math" w:cs="Garamond"/>
                              <w:highlight w:val="yellow"/>
                              <w:lang w:val="en-US" w:eastAsia="ko-KR"/>
                            </w:rPr>
                            <m:t>T</m:t>
                          </m:r>
                        </m:e>
                        <m:sub>
                          <m:r>
                            <w:rPr>
                              <w:rFonts w:ascii="Cambria Math" w:eastAsia="Batang" w:hAnsi="Cambria Math" w:cs="Garamond"/>
                              <w:highlight w:val="yellow"/>
                              <w:lang w:eastAsia="ko-KR"/>
                            </w:rPr>
                            <m:t>длит</m:t>
                          </m:r>
                        </m:sub>
                      </m:sSub>
                    </m:sup>
                    <m:e>
                      <m:r>
                        <m:rPr>
                          <m:sty m:val="p"/>
                        </m:rPr>
                        <w:rPr>
                          <w:rFonts w:ascii="Cambria Math" w:eastAsia="Batang" w:hAnsi="Cambria Math" w:cs="Garamond"/>
                          <w:highlight w:val="yellow"/>
                          <w:lang w:val="en-US" w:eastAsia="ko-KR"/>
                        </w:rPr>
                        <m:t>min</m:t>
                      </m:r>
                      <m:d>
                        <m:dPr>
                          <m:begChr m:val="["/>
                          <m:endChr m:val="]"/>
                          <m:ctrlPr>
                            <w:rPr>
                              <w:rFonts w:ascii="Cambria Math" w:eastAsia="Batang" w:hAnsi="Cambria Math" w:cs="Garamond"/>
                              <w:highlight w:val="yellow"/>
                              <w:lang w:val="en-US" w:eastAsia="ko-KR"/>
                            </w:rPr>
                          </m:ctrlPr>
                        </m:dPr>
                        <m:e>
                          <m:sSubSup>
                            <m:sSubSupPr>
                              <m:ctrlPr>
                                <w:rPr>
                                  <w:rFonts w:ascii="Cambria Math" w:eastAsia="Batang" w:hAnsi="Cambria Math" w:cs="Garamond"/>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m:t>
                              </m:r>
                              <m:r>
                                <w:rPr>
                                  <w:rFonts w:ascii="Cambria Math" w:eastAsia="Batang" w:hAnsi="Cambria Math" w:cs="Garamond"/>
                                  <w:highlight w:val="yellow"/>
                                  <w:lang w:val="en-US" w:eastAsia="ko-KR"/>
                                </w:rPr>
                                <m:t>AR</m:t>
                              </m:r>
                              <m:r>
                                <w:rPr>
                                  <w:rFonts w:ascii="Cambria Math" w:eastAsia="Batang" w:hAnsi="Cambria Math" w:cs="Garamond"/>
                                  <w:highlight w:val="yellow"/>
                                  <w:lang w:eastAsia="ko-KR"/>
                                </w:rPr>
                                <m:t>)</m:t>
                              </m:r>
                              <m:r>
                                <m:rPr>
                                  <m:sty m:val="p"/>
                                </m:rPr>
                                <w:rPr>
                                  <w:rFonts w:ascii="Cambria Math" w:eastAsia="Batang" w:hAnsi="Cambria Math" w:cs="Garamond"/>
                                  <w:highlight w:val="yellow"/>
                                  <w:lang w:eastAsia="ko-KR"/>
                                </w:rPr>
                                <m:t xml:space="preserve">, </m:t>
                              </m:r>
                              <m:r>
                                <w:rPr>
                                  <w:rFonts w:ascii="Cambria Math" w:eastAsia="Batang" w:hAnsi="Cambria Math" w:cs="Garamond"/>
                                  <w:highlight w:val="yellow"/>
                                  <w:lang w:eastAsia="ko-KR"/>
                                </w:rPr>
                                <m:t>h</m:t>
                              </m:r>
                            </m:sub>
                            <m:sup>
                              <m:r>
                                <m:rPr>
                                  <m:sty m:val="p"/>
                                </m:rPr>
                                <w:rPr>
                                  <w:rFonts w:ascii="Cambria Math" w:eastAsia="Batang" w:hAnsi="Cambria Math" w:cs="Garamond"/>
                                  <w:highlight w:val="yellow"/>
                                  <w:lang w:eastAsia="ko-KR"/>
                                </w:rPr>
                                <m:t>факт</m:t>
                              </m:r>
                            </m:sup>
                          </m:sSubSup>
                          <m:r>
                            <w:rPr>
                              <w:rFonts w:ascii="Cambria Math" w:eastAsia="Batang" w:hAnsi="Cambria Math" w:cs="Garamond"/>
                              <w:highlight w:val="yellow"/>
                              <w:lang w:eastAsia="ko-KR"/>
                            </w:rPr>
                            <m:t>;</m:t>
                          </m:r>
                          <m:sSubSup>
                            <m:sSubSupPr>
                              <m:ctrlPr>
                                <w:rPr>
                                  <w:rFonts w:ascii="Cambria Math" w:eastAsia="Batang" w:hAnsi="Cambria Math" w:cs="Garamond"/>
                                  <w:i/>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m:t>
                              </m:r>
                              <m:r>
                                <w:rPr>
                                  <w:rFonts w:ascii="Cambria Math" w:eastAsia="Batang" w:hAnsi="Cambria Math" w:cs="Garamond"/>
                                  <w:highlight w:val="yellow"/>
                                  <w:lang w:val="en-US" w:eastAsia="ko-KR"/>
                                </w:rPr>
                                <m:t>AR</m:t>
                              </m:r>
                              <m:r>
                                <w:rPr>
                                  <w:rFonts w:ascii="Cambria Math" w:eastAsia="Batang" w:hAnsi="Cambria Math" w:cs="Garamond"/>
                                  <w:highlight w:val="yellow"/>
                                  <w:lang w:eastAsia="ko-KR"/>
                                </w:rPr>
                                <m:t>)</m:t>
                              </m:r>
                            </m:sub>
                            <m:sup>
                              <m:r>
                                <w:rPr>
                                  <w:rFonts w:ascii="Cambria Math" w:eastAsia="Batang" w:hAnsi="Cambria Math" w:cs="Garamond"/>
                                  <w:highlight w:val="yellow"/>
                                  <w:lang w:eastAsia="ko-KR"/>
                                </w:rPr>
                                <m:t>заяв</m:t>
                              </m:r>
                            </m:sup>
                          </m:sSubSup>
                        </m:e>
                      </m:d>
                    </m:e>
                  </m:nary>
                </m:num>
                <m:den>
                  <m:sSub>
                    <m:sSubPr>
                      <m:ctrlPr>
                        <w:rPr>
                          <w:rFonts w:ascii="Cambria Math" w:eastAsia="Batang" w:hAnsi="Cambria Math" w:cs="Garamond"/>
                          <w:bCs/>
                          <w:i/>
                          <w:iCs/>
                          <w:highlight w:val="yellow"/>
                          <w:lang w:eastAsia="ko-KR"/>
                        </w:rPr>
                      </m:ctrlPr>
                    </m:sSubPr>
                    <m:e>
                      <m:r>
                        <w:rPr>
                          <w:rFonts w:ascii="Cambria Math" w:eastAsia="Batang" w:hAnsi="Cambria Math" w:cs="Garamond"/>
                          <w:highlight w:val="yellow"/>
                          <w:lang w:val="en-US" w:eastAsia="ko-KR"/>
                        </w:rPr>
                        <m:t>T</m:t>
                      </m:r>
                    </m:e>
                    <m:sub>
                      <m:r>
                        <m:rPr>
                          <m:sty m:val="p"/>
                        </m:rPr>
                        <w:rPr>
                          <w:rFonts w:ascii="Cambria Math" w:eastAsia="Batang" w:hAnsi="Cambria Math" w:cs="Garamond"/>
                          <w:highlight w:val="yellow"/>
                          <w:lang w:eastAsia="ko-KR"/>
                        </w:rPr>
                        <m:t>длит</m:t>
                      </m:r>
                    </m:sub>
                  </m:sSub>
                </m:den>
              </m:f>
              <m:r>
                <w:rPr>
                  <w:rFonts w:ascii="Cambria Math" w:eastAsia="Batang" w:hAnsi="Cambria Math" w:cs="Garamond"/>
                  <w:lang w:eastAsia="ko-KR"/>
                </w:rPr>
                <m:t xml:space="preserve"> </m:t>
              </m:r>
            </m:oMath>
            <w:r w:rsidR="00E1497E" w:rsidRPr="00B14618">
              <w:rPr>
                <w:rFonts w:ascii="Garamond" w:eastAsia="Batang" w:hAnsi="Garamond" w:cs="Garamond"/>
                <w:lang w:eastAsia="ko-KR"/>
              </w:rPr>
              <w:t>,</w:t>
            </w:r>
          </w:p>
          <w:p w14:paraId="52414C91" w14:textId="77777777" w:rsidR="00E1497E" w:rsidRPr="00B14618" w:rsidRDefault="00E1497E" w:rsidP="00E1497E">
            <w:pPr>
              <w:widowControl w:val="0"/>
              <w:tabs>
                <w:tab w:val="left" w:pos="360"/>
              </w:tabs>
              <w:suppressAutoHyphens/>
              <w:spacing w:before="120" w:after="120" w:line="240" w:lineRule="auto"/>
              <w:ind w:firstLine="540"/>
              <w:jc w:val="both"/>
              <w:rPr>
                <w:rFonts w:ascii="Garamond" w:eastAsia="Batang" w:hAnsi="Garamond" w:cs="Garamond"/>
                <w:highlight w:val="yellow"/>
                <w:lang w:eastAsia="ko-KR"/>
              </w:rPr>
            </w:pPr>
            <w:r w:rsidRPr="00B14618">
              <w:rPr>
                <w:rFonts w:ascii="Garamond" w:eastAsia="Batang" w:hAnsi="Garamond" w:cs="Garamond"/>
                <w:highlight w:val="yellow"/>
                <w:lang w:eastAsia="ko-KR"/>
              </w:rPr>
              <w:t>где</w:t>
            </w:r>
          </w:p>
          <w:p w14:paraId="2E2330D1" w14:textId="171ED7B2" w:rsidR="00E1497E" w:rsidRPr="00B14618" w:rsidRDefault="008F4E8B" w:rsidP="00E1497E">
            <w:pPr>
              <w:widowControl w:val="0"/>
              <w:tabs>
                <w:tab w:val="left" w:pos="360"/>
              </w:tabs>
              <w:suppressAutoHyphens/>
              <w:spacing w:before="120" w:after="120" w:line="240" w:lineRule="auto"/>
              <w:ind w:firstLine="33"/>
              <w:jc w:val="both"/>
              <w:rPr>
                <w:rFonts w:ascii="Garamond" w:eastAsia="Batang" w:hAnsi="Garamond" w:cs="Garamond"/>
                <w:highlight w:val="yellow"/>
                <w:lang w:eastAsia="ko-KR"/>
              </w:rPr>
            </w:pPr>
            <m:oMath>
              <m:sSub>
                <m:sSubPr>
                  <m:ctrlPr>
                    <w:rPr>
                      <w:rFonts w:ascii="Cambria Math" w:eastAsia="Batang" w:hAnsi="Cambria Math" w:cs="Garamond"/>
                      <w:bCs/>
                      <w:i/>
                      <w:iCs/>
                      <w:highlight w:val="yellow"/>
                      <w:lang w:eastAsia="ko-KR"/>
                    </w:rPr>
                  </m:ctrlPr>
                </m:sSubPr>
                <m:e>
                  <m:r>
                    <w:rPr>
                      <w:rFonts w:ascii="Cambria Math" w:eastAsia="Batang" w:hAnsi="Cambria Math" w:cs="Garamond"/>
                      <w:highlight w:val="yellow"/>
                      <w:lang w:val="en-US" w:eastAsia="ko-KR"/>
                    </w:rPr>
                    <m:t>T</m:t>
                  </m:r>
                </m:e>
                <m:sub>
                  <m:r>
                    <m:rPr>
                      <m:sty m:val="p"/>
                    </m:rPr>
                    <w:rPr>
                      <w:rFonts w:ascii="Cambria Math" w:eastAsia="Batang" w:hAnsi="Cambria Math" w:cs="Garamond"/>
                      <w:highlight w:val="yellow"/>
                      <w:lang w:eastAsia="ko-KR"/>
                    </w:rPr>
                    <m:t>длит</m:t>
                  </m:r>
                </m:sub>
              </m:sSub>
            </m:oMath>
            <w:r w:rsidR="00E1497E" w:rsidRPr="00B14618">
              <w:rPr>
                <w:rFonts w:ascii="Garamond" w:eastAsia="Batang" w:hAnsi="Garamond" w:cs="Garamond"/>
                <w:highlight w:val="yellow"/>
                <w:lang w:eastAsia="ko-KR"/>
              </w:rPr>
              <w:t xml:space="preserve"> </w:t>
            </w:r>
            <w:r w:rsidR="00E1497E" w:rsidRPr="00B14618">
              <w:rPr>
                <w:rFonts w:ascii="Garamond" w:eastAsia="Batang" w:hAnsi="Garamond" w:cs="Garamond"/>
                <w:color w:val="000000"/>
                <w:highlight w:val="yellow"/>
                <w:lang w:eastAsia="ar-SA"/>
              </w:rPr>
              <w:t>–</w:t>
            </w:r>
            <w:r w:rsidR="00E1497E" w:rsidRPr="00B14618">
              <w:rPr>
                <w:rFonts w:ascii="Garamond" w:eastAsia="Batang" w:hAnsi="Garamond" w:cs="Garamond"/>
                <w:highlight w:val="yellow"/>
                <w:lang w:eastAsia="ko-KR"/>
              </w:rPr>
              <w:t xml:space="preserve"> длительность непрерывного снижения потребления объекта тестирования, заявленная агрегатором</w:t>
            </w:r>
            <w:r w:rsidR="00E1497E" w:rsidRPr="00B14618">
              <w:rPr>
                <w:rFonts w:ascii="Garamond" w:hAnsi="Garamond"/>
                <w:highlight w:val="yellow"/>
              </w:rPr>
              <w:t xml:space="preserve"> </w:t>
            </w:r>
            <w:r w:rsidR="00E1497E" w:rsidRPr="00B14618">
              <w:rPr>
                <w:rFonts w:ascii="Garamond" w:eastAsia="Batang" w:hAnsi="Garamond" w:cs="Garamond"/>
                <w:highlight w:val="yellow"/>
                <w:lang w:eastAsia="ko-KR"/>
              </w:rPr>
              <w:t xml:space="preserve">в отношении объекта регулирования в соответствии с приложением 9 к </w:t>
            </w:r>
            <w:r w:rsidR="00E1497E" w:rsidRPr="00B14618">
              <w:rPr>
                <w:rFonts w:ascii="Garamond" w:eastAsia="Batang" w:hAnsi="Garamond" w:cs="Garamond"/>
                <w:i/>
                <w:highlight w:val="yellow"/>
                <w:lang w:eastAsia="ko-KR"/>
              </w:rPr>
              <w:t>Положению о порядке получения статуса субъекта оптового рынка и ведения реестра субъектов оптового рынка</w:t>
            </w:r>
            <w:r w:rsidR="00E1497E" w:rsidRPr="00B14618">
              <w:rPr>
                <w:rFonts w:ascii="Garamond" w:eastAsia="Batang" w:hAnsi="Garamond" w:cs="Garamond"/>
                <w:highlight w:val="yellow"/>
                <w:lang w:eastAsia="ko-KR"/>
              </w:rPr>
              <w:t xml:space="preserve"> (Приложение № 1.1 к </w:t>
            </w:r>
            <w:r w:rsidR="00E1497E" w:rsidRPr="00B14618">
              <w:rPr>
                <w:rFonts w:ascii="Garamond" w:eastAsia="Batang" w:hAnsi="Garamond" w:cs="Garamond"/>
                <w:i/>
                <w:highlight w:val="yellow"/>
                <w:lang w:eastAsia="ko-KR"/>
              </w:rPr>
              <w:t>Договору о присоединении к торговой системе оптового рынка</w:t>
            </w:r>
            <w:r>
              <w:rPr>
                <w:rFonts w:ascii="Garamond" w:eastAsia="Batang" w:hAnsi="Garamond" w:cs="Garamond"/>
                <w:highlight w:val="yellow"/>
                <w:lang w:eastAsia="ko-KR"/>
              </w:rPr>
              <w:t>), а в случае,</w:t>
            </w:r>
            <w:r w:rsidR="00E1497E" w:rsidRPr="00B14618">
              <w:rPr>
                <w:rFonts w:ascii="Garamond" w:eastAsia="Batang" w:hAnsi="Garamond" w:cs="Garamond"/>
                <w:highlight w:val="yellow"/>
                <w:lang w:eastAsia="ko-KR"/>
              </w:rPr>
              <w:t xml:space="preserve"> если объектом тестирования является АОУ:</w:t>
            </w:r>
          </w:p>
          <w:p w14:paraId="1714891C" w14:textId="0DDD0588" w:rsidR="00E1497E" w:rsidRPr="00B14618" w:rsidRDefault="00E1497E" w:rsidP="00E1497E">
            <w:pPr>
              <w:widowControl w:val="0"/>
              <w:tabs>
                <w:tab w:val="left" w:pos="360"/>
              </w:tabs>
              <w:suppressAutoHyphens/>
              <w:spacing w:before="120" w:after="120" w:line="240" w:lineRule="auto"/>
              <w:ind w:left="600"/>
              <w:jc w:val="both"/>
              <w:rPr>
                <w:rFonts w:ascii="Garamond" w:eastAsia="Batang" w:hAnsi="Garamond" w:cs="Garamond"/>
                <w:highlight w:val="yellow"/>
                <w:lang w:eastAsia="ko-KR"/>
              </w:rPr>
            </w:pPr>
            <w:r w:rsidRPr="00B14618">
              <w:rPr>
                <w:rFonts w:ascii="Garamond" w:eastAsia="Batang" w:hAnsi="Garamond" w:cs="Garamond"/>
                <w:highlight w:val="yellow"/>
                <w:lang w:eastAsia="ko-KR"/>
              </w:rPr>
              <w:t xml:space="preserve">- длительность непрерывного снижения потребления АОУ, указанная </w:t>
            </w:r>
            <w:proofErr w:type="spellStart"/>
            <w:r w:rsidRPr="00B14618">
              <w:rPr>
                <w:rFonts w:ascii="Garamond" w:eastAsia="Batang" w:hAnsi="Garamond" w:cs="Garamond"/>
                <w:highlight w:val="yellow"/>
                <w:lang w:eastAsia="ko-KR"/>
              </w:rPr>
              <w:t>агрегатором</w:t>
            </w:r>
            <w:proofErr w:type="spellEnd"/>
            <w:r w:rsidRPr="00B14618">
              <w:rPr>
                <w:rFonts w:ascii="Garamond" w:eastAsia="Batang" w:hAnsi="Garamond" w:cs="Garamond"/>
                <w:highlight w:val="yellow"/>
                <w:lang w:eastAsia="ko-KR"/>
              </w:rPr>
              <w:t xml:space="preserve"> в отношении АОУ в заявлении об аттестации данного АОУ в соответствии с </w:t>
            </w:r>
            <w:r w:rsidRPr="00B14618">
              <w:rPr>
                <w:rFonts w:ascii="Garamond" w:eastAsia="Batang" w:hAnsi="Garamond" w:cs="Garamond"/>
                <w:highlight w:val="yellow"/>
                <w:lang w:eastAsia="ko-KR"/>
              </w:rPr>
              <w:br/>
              <w:t xml:space="preserve">настоящем Порядком (в случае превышения заявленного значения </w:t>
            </w:r>
            <m:oMath>
              <m:sSub>
                <m:sSubPr>
                  <m:ctrlPr>
                    <w:rPr>
                      <w:rFonts w:ascii="Cambria Math" w:eastAsia="Batang" w:hAnsi="Cambria Math" w:cs="Garamond"/>
                      <w:bCs/>
                      <w:i/>
                      <w:iCs/>
                      <w:highlight w:val="yellow"/>
                      <w:lang w:eastAsia="ko-KR"/>
                    </w:rPr>
                  </m:ctrlPr>
                </m:sSubPr>
                <m:e>
                  <m:r>
                    <w:rPr>
                      <w:rFonts w:ascii="Cambria Math" w:eastAsia="Batang" w:hAnsi="Cambria Math" w:cs="Garamond"/>
                      <w:highlight w:val="yellow"/>
                      <w:lang w:val="en-US" w:eastAsia="ko-KR"/>
                    </w:rPr>
                    <m:t>T</m:t>
                  </m:r>
                </m:e>
                <m:sub>
                  <m:r>
                    <m:rPr>
                      <m:sty m:val="p"/>
                    </m:rPr>
                    <w:rPr>
                      <w:rFonts w:ascii="Cambria Math" w:eastAsia="Batang" w:hAnsi="Cambria Math" w:cs="Garamond"/>
                      <w:highlight w:val="yellow"/>
                      <w:lang w:eastAsia="ko-KR"/>
                    </w:rPr>
                    <m:t>длит</m:t>
                  </m:r>
                </m:sub>
              </m:sSub>
            </m:oMath>
            <w:r w:rsidRPr="00B14618">
              <w:rPr>
                <w:rFonts w:ascii="Garamond" w:eastAsia="Batang" w:hAnsi="Garamond" w:cs="Garamond"/>
                <w:highlight w:val="yellow"/>
                <w:lang w:eastAsia="ko-KR"/>
              </w:rPr>
              <w:t xml:space="preserve"> над значением, определенным для данного А</w:t>
            </w:r>
            <w:r w:rsidR="008F4E8B">
              <w:rPr>
                <w:rFonts w:ascii="Garamond" w:eastAsia="Batang" w:hAnsi="Garamond" w:cs="Garamond"/>
                <w:highlight w:val="yellow"/>
                <w:lang w:eastAsia="ko-KR"/>
              </w:rPr>
              <w:t>ОУ в соответствии с разделом 2 п</w:t>
            </w:r>
            <w:r w:rsidRPr="00B14618">
              <w:rPr>
                <w:rFonts w:ascii="Garamond" w:eastAsia="Batang" w:hAnsi="Garamond" w:cs="Garamond"/>
                <w:highlight w:val="yellow"/>
                <w:lang w:eastAsia="ko-KR"/>
              </w:rPr>
              <w:t xml:space="preserve">риложения 5 к </w:t>
            </w:r>
            <w:r w:rsidRPr="00B14618">
              <w:rPr>
                <w:rFonts w:ascii="Garamond" w:eastAsia="Batang" w:hAnsi="Garamond" w:cs="Garamond"/>
                <w:i/>
                <w:highlight w:val="yellow"/>
                <w:lang w:eastAsia="ko-KR"/>
              </w:rPr>
              <w:t>Регламенту участия на оптовом рынке исполнителей услуг по управлению изменением режима потребления</w:t>
            </w:r>
            <w:r w:rsidRPr="00B14618">
              <w:rPr>
                <w:rFonts w:ascii="Garamond" w:eastAsia="Batang" w:hAnsi="Garamond" w:cs="Garamond"/>
                <w:highlight w:val="yellow"/>
                <w:lang w:eastAsia="ko-KR"/>
              </w:rPr>
              <w:t xml:space="preserve"> (Приложение № 19.9.2 к </w:t>
            </w:r>
            <w:r w:rsidRPr="00B14618">
              <w:rPr>
                <w:rFonts w:ascii="Garamond" w:eastAsia="Batang" w:hAnsi="Garamond" w:cs="Garamond"/>
                <w:i/>
                <w:highlight w:val="yellow"/>
                <w:lang w:eastAsia="ko-KR"/>
              </w:rPr>
              <w:t>Договору о присоединении к торговой системе оптового рынка</w:t>
            </w:r>
            <w:r w:rsidRPr="00B14618">
              <w:rPr>
                <w:rFonts w:ascii="Garamond" w:eastAsia="Batang" w:hAnsi="Garamond" w:cs="Garamond"/>
                <w:highlight w:val="yellow"/>
                <w:lang w:eastAsia="ko-KR"/>
              </w:rPr>
              <w:t>), либо</w:t>
            </w:r>
          </w:p>
          <w:p w14:paraId="09DCC015" w14:textId="290C4B4C" w:rsidR="00E1497E" w:rsidRPr="00B14618" w:rsidRDefault="00E1497E" w:rsidP="00E1497E">
            <w:pPr>
              <w:widowControl w:val="0"/>
              <w:tabs>
                <w:tab w:val="left" w:pos="360"/>
              </w:tabs>
              <w:suppressAutoHyphens/>
              <w:spacing w:before="120" w:after="120" w:line="240" w:lineRule="auto"/>
              <w:ind w:left="600"/>
              <w:jc w:val="both"/>
              <w:rPr>
                <w:rFonts w:ascii="Garamond" w:eastAsia="Batang" w:hAnsi="Garamond" w:cs="Garamond"/>
                <w:b/>
                <w:highlight w:val="yellow"/>
                <w:lang w:eastAsia="ko-KR"/>
              </w:rPr>
            </w:pPr>
            <w:r w:rsidRPr="00B14618">
              <w:rPr>
                <w:rFonts w:ascii="Garamond" w:eastAsia="Batang" w:hAnsi="Garamond" w:cs="Garamond"/>
                <w:highlight w:val="yellow"/>
                <w:lang w:eastAsia="ko-KR"/>
              </w:rPr>
              <w:t>- длительность непрерывного снижения потребления АОУ, указанная в заявлении о регистрации данного АОУ и соответствующая требов</w:t>
            </w:r>
            <w:r w:rsidR="008F4E8B">
              <w:rPr>
                <w:rFonts w:ascii="Garamond" w:eastAsia="Batang" w:hAnsi="Garamond" w:cs="Garamond"/>
                <w:highlight w:val="yellow"/>
                <w:lang w:eastAsia="ko-KR"/>
              </w:rPr>
              <w:t>аниям раздела 2 п</w:t>
            </w:r>
            <w:r w:rsidRPr="00B14618">
              <w:rPr>
                <w:rFonts w:ascii="Garamond" w:eastAsia="Batang" w:hAnsi="Garamond" w:cs="Garamond"/>
                <w:highlight w:val="yellow"/>
                <w:lang w:eastAsia="ko-KR"/>
              </w:rPr>
              <w:t xml:space="preserve">риложения 5 к </w:t>
            </w:r>
            <w:r w:rsidRPr="00B14618">
              <w:rPr>
                <w:rFonts w:ascii="Garamond" w:eastAsia="Batang" w:hAnsi="Garamond" w:cs="Garamond"/>
                <w:i/>
                <w:highlight w:val="yellow"/>
                <w:lang w:eastAsia="ko-KR"/>
              </w:rPr>
              <w:t>Регламенту участия на оптовом рынке исполнителей услуг по управлению изменением режима потребления</w:t>
            </w:r>
            <w:r w:rsidRPr="00B14618">
              <w:rPr>
                <w:rFonts w:ascii="Garamond" w:eastAsia="Batang" w:hAnsi="Garamond" w:cs="Garamond"/>
                <w:highlight w:val="yellow"/>
                <w:lang w:eastAsia="ko-KR"/>
              </w:rPr>
              <w:t xml:space="preserve"> (Приложение № 19.9.2 к </w:t>
            </w:r>
            <w:r w:rsidRPr="00B14618">
              <w:rPr>
                <w:rFonts w:ascii="Garamond" w:eastAsia="Batang" w:hAnsi="Garamond" w:cs="Garamond"/>
                <w:i/>
                <w:highlight w:val="yellow"/>
                <w:lang w:eastAsia="ko-KR"/>
              </w:rPr>
              <w:t>Договору о присоединении к торговой системе оптового рынка</w:t>
            </w:r>
            <w:r w:rsidRPr="00B14618">
              <w:rPr>
                <w:rFonts w:ascii="Garamond" w:eastAsia="Batang" w:hAnsi="Garamond" w:cs="Garamond"/>
                <w:highlight w:val="yellow"/>
                <w:lang w:eastAsia="ko-KR"/>
              </w:rPr>
              <w:t>), если в заявлении об аттестации АОУ не указана длительность непрер</w:t>
            </w:r>
            <w:r w:rsidR="008F4E8B">
              <w:rPr>
                <w:rFonts w:ascii="Garamond" w:eastAsia="Batang" w:hAnsi="Garamond" w:cs="Garamond"/>
                <w:highlight w:val="yellow"/>
                <w:lang w:eastAsia="ko-KR"/>
              </w:rPr>
              <w:t>ывного снижения потребления АОУ;</w:t>
            </w:r>
            <w:r w:rsidRPr="00B14618">
              <w:rPr>
                <w:rFonts w:ascii="Garamond" w:eastAsia="Batang" w:hAnsi="Garamond" w:cs="Garamond"/>
                <w:highlight w:val="yellow"/>
                <w:lang w:eastAsia="ko-KR"/>
              </w:rPr>
              <w:t xml:space="preserve"> </w:t>
            </w:r>
          </w:p>
          <w:p w14:paraId="74C18EFD" w14:textId="3C443675" w:rsidR="00E1497E" w:rsidRPr="00B14618" w:rsidRDefault="008F4E8B" w:rsidP="00E1497E">
            <w:pPr>
              <w:widowControl w:val="0"/>
              <w:tabs>
                <w:tab w:val="left" w:pos="360"/>
              </w:tabs>
              <w:suppressAutoHyphens/>
              <w:spacing w:before="120" w:after="120" w:line="240" w:lineRule="auto"/>
              <w:ind w:left="33"/>
              <w:jc w:val="both"/>
              <w:rPr>
                <w:rFonts w:ascii="Garamond" w:eastAsia="Batang" w:hAnsi="Garamond" w:cs="Garamond"/>
                <w:b/>
                <w:highlight w:val="yellow"/>
                <w:lang w:eastAsia="ko-KR"/>
              </w:rPr>
            </w:pPr>
            <m:oMath>
              <m:sSubSup>
                <m:sSubSupPr>
                  <m:ctrlPr>
                    <w:rPr>
                      <w:rFonts w:ascii="Cambria Math" w:eastAsia="Batang" w:hAnsi="Cambria Math" w:cs="Garamond"/>
                      <w:i/>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m:t>
                  </m:r>
                  <m:r>
                    <w:rPr>
                      <w:rFonts w:ascii="Cambria Math" w:eastAsia="Batang" w:hAnsi="Cambria Math" w:cs="Garamond"/>
                      <w:highlight w:val="yellow"/>
                      <w:lang w:val="en-US" w:eastAsia="ko-KR"/>
                    </w:rPr>
                    <m:t>AR</m:t>
                  </m:r>
                  <m:r>
                    <w:rPr>
                      <w:rFonts w:ascii="Cambria Math" w:eastAsia="Batang" w:hAnsi="Cambria Math" w:cs="Garamond"/>
                      <w:highlight w:val="yellow"/>
                      <w:lang w:eastAsia="ko-KR"/>
                    </w:rPr>
                    <m:t>)</m:t>
                  </m:r>
                </m:sub>
                <m:sup>
                  <m:r>
                    <w:rPr>
                      <w:rFonts w:ascii="Cambria Math" w:eastAsia="Batang" w:hAnsi="Cambria Math" w:cs="Garamond"/>
                      <w:highlight w:val="yellow"/>
                      <w:lang w:eastAsia="ko-KR"/>
                    </w:rPr>
                    <m:t>заяв</m:t>
                  </m:r>
                </m:sup>
              </m:sSubSup>
            </m:oMath>
            <w:r>
              <w:rPr>
                <w:rFonts w:ascii="Garamond" w:eastAsia="Batang" w:hAnsi="Garamond" w:cs="Garamond"/>
                <w:highlight w:val="yellow"/>
                <w:lang w:eastAsia="ko-KR"/>
              </w:rPr>
              <w:t xml:space="preserve"> </w:t>
            </w:r>
            <w:r w:rsidRPr="00B14618">
              <w:rPr>
                <w:rFonts w:ascii="Garamond" w:eastAsia="Batang" w:hAnsi="Garamond" w:cs="Garamond"/>
                <w:color w:val="000000"/>
                <w:highlight w:val="yellow"/>
                <w:lang w:eastAsia="ar-SA"/>
              </w:rPr>
              <w:t>–</w:t>
            </w:r>
            <w:r w:rsidR="00E1497E" w:rsidRPr="00B14618">
              <w:rPr>
                <w:rFonts w:ascii="Garamond" w:eastAsia="Batang" w:hAnsi="Garamond" w:cs="Garamond"/>
                <w:highlight w:val="yellow"/>
                <w:lang w:eastAsia="ko-KR"/>
              </w:rPr>
              <w:t xml:space="preserve"> объем снижения потребления, заявленный агрегатором в отношении объекта регулирования в соответствии с приложением 9 к </w:t>
            </w:r>
            <w:r w:rsidR="00E1497E" w:rsidRPr="00B14618">
              <w:rPr>
                <w:rFonts w:ascii="Garamond" w:eastAsia="Batang" w:hAnsi="Garamond" w:cs="Garamond"/>
                <w:i/>
                <w:highlight w:val="yellow"/>
                <w:lang w:eastAsia="ko-KR"/>
              </w:rPr>
              <w:t>Положению о порядке получения статуса субъекта оптового рынка и ведения реестра субъектов оптового рынка</w:t>
            </w:r>
            <w:r w:rsidR="00E1497E" w:rsidRPr="00B14618">
              <w:rPr>
                <w:rFonts w:ascii="Garamond" w:eastAsia="Batang" w:hAnsi="Garamond" w:cs="Garamond"/>
                <w:highlight w:val="yellow"/>
                <w:lang w:eastAsia="ko-KR"/>
              </w:rPr>
              <w:t xml:space="preserve"> (Приложение № 1.1 к </w:t>
            </w:r>
            <w:r w:rsidR="00E1497E" w:rsidRPr="00B14618">
              <w:rPr>
                <w:rFonts w:ascii="Garamond" w:eastAsia="Batang" w:hAnsi="Garamond" w:cs="Garamond"/>
                <w:i/>
                <w:highlight w:val="yellow"/>
                <w:lang w:eastAsia="ko-KR"/>
              </w:rPr>
              <w:t xml:space="preserve">Договору о </w:t>
            </w:r>
            <w:r w:rsidR="00E1497E" w:rsidRPr="00B14618">
              <w:rPr>
                <w:rFonts w:ascii="Garamond" w:eastAsia="Batang" w:hAnsi="Garamond" w:cs="Garamond"/>
                <w:i/>
                <w:highlight w:val="yellow"/>
                <w:lang w:eastAsia="ko-KR"/>
              </w:rPr>
              <w:lastRenderedPageBreak/>
              <w:t>присоединении к торговой системе оптового рынка</w:t>
            </w:r>
            <w:r w:rsidR="00E1497E" w:rsidRPr="00B14618">
              <w:rPr>
                <w:rFonts w:ascii="Garamond" w:eastAsia="Batang" w:hAnsi="Garamond" w:cs="Garamond"/>
                <w:highlight w:val="yellow"/>
                <w:lang w:eastAsia="ko-KR"/>
              </w:rPr>
              <w:t>), а в случае, если объе</w:t>
            </w:r>
            <w:r>
              <w:rPr>
                <w:rFonts w:ascii="Garamond" w:eastAsia="Batang" w:hAnsi="Garamond" w:cs="Garamond"/>
                <w:highlight w:val="yellow"/>
                <w:lang w:eastAsia="ko-KR"/>
              </w:rPr>
              <w:t xml:space="preserve">ктом тестирования является АОУ </w:t>
            </w:r>
            <w:r w:rsidRPr="00B14618">
              <w:rPr>
                <w:rFonts w:ascii="Garamond" w:eastAsia="Batang" w:hAnsi="Garamond" w:cs="Garamond"/>
                <w:color w:val="000000"/>
                <w:highlight w:val="yellow"/>
                <w:lang w:eastAsia="ar-SA"/>
              </w:rPr>
              <w:t>–</w:t>
            </w:r>
            <w:r w:rsidR="00E1497E" w:rsidRPr="00B14618">
              <w:rPr>
                <w:rFonts w:ascii="Garamond" w:eastAsia="Batang" w:hAnsi="Garamond" w:cs="Garamond"/>
                <w:highlight w:val="yellow"/>
                <w:lang w:eastAsia="ko-KR"/>
              </w:rPr>
              <w:t xml:space="preserve"> заявленный </w:t>
            </w:r>
            <w:proofErr w:type="spellStart"/>
            <w:r w:rsidR="00E1497E" w:rsidRPr="00B14618">
              <w:rPr>
                <w:rFonts w:ascii="Garamond" w:eastAsia="Batang" w:hAnsi="Garamond" w:cs="Garamond"/>
                <w:highlight w:val="yellow"/>
                <w:lang w:eastAsia="ko-KR"/>
              </w:rPr>
              <w:t>агрегатором</w:t>
            </w:r>
            <w:proofErr w:type="spellEnd"/>
            <w:r w:rsidR="00E1497E" w:rsidRPr="00B14618">
              <w:rPr>
                <w:rFonts w:ascii="Garamond" w:eastAsia="Batang" w:hAnsi="Garamond" w:cs="Garamond"/>
                <w:highlight w:val="yellow"/>
                <w:lang w:eastAsia="ko-KR"/>
              </w:rPr>
              <w:t xml:space="preserve"> в отношении АОУ в соответствии с п. 4.3.2 настоящего Порядка (в случае превышения заявленного значения </w:t>
            </w:r>
            <m:oMath>
              <m:sSubSup>
                <m:sSubSupPr>
                  <m:ctrlPr>
                    <w:rPr>
                      <w:rFonts w:ascii="Cambria Math" w:eastAsia="Batang" w:hAnsi="Cambria Math" w:cs="Garamond"/>
                      <w:i/>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m:t>
                  </m:r>
                  <m:r>
                    <w:rPr>
                      <w:rFonts w:ascii="Cambria Math" w:eastAsia="Batang" w:hAnsi="Cambria Math" w:cs="Garamond"/>
                      <w:highlight w:val="yellow"/>
                      <w:lang w:val="en-US" w:eastAsia="ko-KR"/>
                    </w:rPr>
                    <m:t>AR</m:t>
                  </m:r>
                  <m:r>
                    <w:rPr>
                      <w:rFonts w:ascii="Cambria Math" w:eastAsia="Batang" w:hAnsi="Cambria Math" w:cs="Garamond"/>
                      <w:highlight w:val="yellow"/>
                      <w:lang w:eastAsia="ko-KR"/>
                    </w:rPr>
                    <m:t>)</m:t>
                  </m:r>
                </m:sub>
                <m:sup>
                  <m:r>
                    <w:rPr>
                      <w:rFonts w:ascii="Cambria Math" w:eastAsia="Batang" w:hAnsi="Cambria Math" w:cs="Garamond"/>
                      <w:highlight w:val="yellow"/>
                      <w:lang w:eastAsia="ko-KR"/>
                    </w:rPr>
                    <m:t>заяв</m:t>
                  </m:r>
                </m:sup>
              </m:sSubSup>
            </m:oMath>
            <w:r w:rsidR="00E1497E" w:rsidRPr="00B14618">
              <w:rPr>
                <w:rFonts w:ascii="Garamond" w:eastAsia="Batang" w:hAnsi="Garamond" w:cs="Garamond"/>
                <w:highlight w:val="yellow"/>
                <w:lang w:eastAsia="ko-KR"/>
              </w:rPr>
              <w:t xml:space="preserve"> над значением, определенным для данного А</w:t>
            </w:r>
            <w:r>
              <w:rPr>
                <w:rFonts w:ascii="Garamond" w:eastAsia="Batang" w:hAnsi="Garamond" w:cs="Garamond"/>
                <w:highlight w:val="yellow"/>
                <w:lang w:eastAsia="ko-KR"/>
              </w:rPr>
              <w:t>ОУ в соответствии с разделом 2 п</w:t>
            </w:r>
            <w:r w:rsidR="00E1497E" w:rsidRPr="00B14618">
              <w:rPr>
                <w:rFonts w:ascii="Garamond" w:eastAsia="Batang" w:hAnsi="Garamond" w:cs="Garamond"/>
                <w:highlight w:val="yellow"/>
                <w:lang w:eastAsia="ko-KR"/>
              </w:rPr>
              <w:t xml:space="preserve">риложения 5 к </w:t>
            </w:r>
            <w:r w:rsidR="00E1497E" w:rsidRPr="00B14618">
              <w:rPr>
                <w:rFonts w:ascii="Garamond" w:eastAsia="Batang" w:hAnsi="Garamond" w:cs="Garamond"/>
                <w:i/>
                <w:highlight w:val="yellow"/>
                <w:lang w:eastAsia="ko-KR"/>
              </w:rPr>
              <w:t>Регламенту участия на оптовом рынке исполнителей услуг по управлению изменением режима потребления</w:t>
            </w:r>
            <w:r w:rsidR="00E1497E" w:rsidRPr="00B14618">
              <w:rPr>
                <w:rFonts w:ascii="Garamond" w:eastAsia="Batang" w:hAnsi="Garamond" w:cs="Garamond"/>
                <w:highlight w:val="yellow"/>
                <w:lang w:eastAsia="ko-KR"/>
              </w:rPr>
              <w:t xml:space="preserve"> (Приложение № 19.9.2 к </w:t>
            </w:r>
            <w:r w:rsidR="00E1497E" w:rsidRPr="00B14618">
              <w:rPr>
                <w:rFonts w:ascii="Garamond" w:eastAsia="Batang" w:hAnsi="Garamond" w:cs="Garamond"/>
                <w:i/>
                <w:highlight w:val="yellow"/>
                <w:lang w:eastAsia="ko-KR"/>
              </w:rPr>
              <w:t>Договору о присоединении к торговой системе оптового рынка</w:t>
            </w:r>
            <w:r>
              <w:rPr>
                <w:rFonts w:ascii="Garamond" w:eastAsia="Batang" w:hAnsi="Garamond" w:cs="Garamond"/>
                <w:highlight w:val="yellow"/>
                <w:lang w:eastAsia="ko-KR"/>
              </w:rPr>
              <w:t>).</w:t>
            </w:r>
          </w:p>
          <w:p w14:paraId="409763F1" w14:textId="77777777" w:rsidR="0085370E" w:rsidRPr="00B14618" w:rsidRDefault="0085370E" w:rsidP="00E1497E">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xml:space="preserve">Если объем снижения потребления объекта тестирования </w:t>
            </w: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r>
                <w:rPr>
                  <w:rFonts w:ascii="Cambria Math" w:eastAsia="Batang" w:hAnsi="Cambria Math" w:cs="Garamond"/>
                  <w:lang w:eastAsia="ko-KR"/>
                </w:rPr>
                <m:t xml:space="preserve"> </m:t>
              </m:r>
            </m:oMath>
            <w:r w:rsidRPr="00B14618">
              <w:rPr>
                <w:rFonts w:ascii="Garamond" w:eastAsia="Batang" w:hAnsi="Garamond" w:cs="Garamond"/>
                <w:lang w:eastAsia="ko-KR"/>
              </w:rPr>
              <w:t xml:space="preserve">за любой час </w:t>
            </w:r>
            <w:r w:rsidRPr="00B14618">
              <w:rPr>
                <w:rFonts w:ascii="Garamond" w:eastAsia="Batang" w:hAnsi="Garamond" w:cs="Garamond"/>
                <w:i/>
                <w:lang w:val="en-US" w:eastAsia="ko-KR"/>
              </w:rPr>
              <w:t>h</w:t>
            </w:r>
            <w:r w:rsidRPr="00B14618">
              <w:rPr>
                <w:rFonts w:ascii="Garamond" w:eastAsia="Batang" w:hAnsi="Garamond" w:cs="Garamond"/>
                <w:lang w:eastAsia="ko-KR"/>
              </w:rPr>
              <w:t xml:space="preserve"> периода снижения потребления </w:t>
            </w:r>
            <m:oMath>
              <m:sSub>
                <m:sSubPr>
                  <m:ctrlPr>
                    <w:rPr>
                      <w:rFonts w:ascii="Cambria Math" w:eastAsia="Batang" w:hAnsi="Cambria Math" w:cs="Garamond"/>
                      <w:bCs/>
                      <w:i/>
                      <w:iCs/>
                      <w:lang w:eastAsia="ko-KR"/>
                    </w:rPr>
                  </m:ctrlPr>
                </m:sSubPr>
                <m:e>
                  <m:r>
                    <w:rPr>
                      <w:rFonts w:ascii="Cambria Math" w:eastAsia="Batang" w:hAnsi="Cambria Math" w:cs="Garamond"/>
                      <w:lang w:val="en-US" w:eastAsia="ko-KR"/>
                    </w:rPr>
                    <m:t>T</m:t>
                  </m:r>
                </m:e>
                <m:sub>
                  <m:r>
                    <m:rPr>
                      <m:sty m:val="p"/>
                    </m:rPr>
                    <w:rPr>
                      <w:rFonts w:ascii="Cambria Math" w:eastAsia="Batang" w:hAnsi="Cambria Math" w:cs="Garamond"/>
                      <w:lang w:eastAsia="ko-KR"/>
                    </w:rPr>
                    <m:t>длит</m:t>
                  </m:r>
                </m:sub>
              </m:sSub>
            </m:oMath>
            <w:r w:rsidRPr="00B14618">
              <w:rPr>
                <w:rFonts w:ascii="Garamond" w:eastAsia="Batang" w:hAnsi="Garamond" w:cs="Garamond"/>
                <w:bCs/>
                <w:iCs/>
                <w:lang w:eastAsia="ko-KR"/>
              </w:rPr>
              <w:t xml:space="preserve"> </w:t>
            </w:r>
            <w:r w:rsidRPr="00B14618">
              <w:rPr>
                <w:rFonts w:ascii="Garamond" w:eastAsia="Batang" w:hAnsi="Garamond" w:cs="Garamond"/>
                <w:lang w:eastAsia="ko-KR"/>
              </w:rPr>
              <w:t xml:space="preserve">меньше </w:t>
            </w:r>
            <w:r w:rsidR="00E1497E" w:rsidRPr="00B14618">
              <w:rPr>
                <w:rFonts w:ascii="Garamond" w:eastAsia="Batang" w:hAnsi="Garamond" w:cs="Garamond"/>
                <w:lang w:eastAsia="ko-KR"/>
              </w:rPr>
              <w:t xml:space="preserve">75 % от заявленного агрегатором </w:t>
            </w:r>
            <w:r w:rsidRPr="00B14618">
              <w:rPr>
                <w:rFonts w:ascii="Garamond" w:eastAsia="Batang" w:hAnsi="Garamond" w:cs="Garamond"/>
                <w:lang w:eastAsia="ko-KR"/>
              </w:rPr>
              <w:t xml:space="preserve">объема снижения потребления </w:t>
            </w:r>
            <m:oMath>
              <m:sSubSup>
                <m:sSubSupPr>
                  <m:ctrlPr>
                    <w:rPr>
                      <w:rFonts w:ascii="Cambria Math" w:eastAsia="Batang" w:hAnsi="Cambria Math" w:cs="Garamond"/>
                      <w:i/>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m:t>
                  </m:r>
                  <m:r>
                    <w:rPr>
                      <w:rFonts w:ascii="Cambria Math" w:eastAsia="Batang" w:hAnsi="Cambria Math" w:cs="Garamond"/>
                      <w:lang w:val="en-US" w:eastAsia="ko-KR"/>
                    </w:rPr>
                    <m:t>AR</m:t>
                  </m:r>
                  <m:r>
                    <w:rPr>
                      <w:rFonts w:ascii="Cambria Math" w:eastAsia="Batang" w:hAnsi="Cambria Math" w:cs="Garamond"/>
                      <w:lang w:eastAsia="ko-KR"/>
                    </w:rPr>
                    <m:t>)</m:t>
                  </m:r>
                </m:sub>
                <m:sup>
                  <m:r>
                    <w:rPr>
                      <w:rFonts w:ascii="Cambria Math" w:eastAsia="Batang" w:hAnsi="Cambria Math" w:cs="Garamond"/>
                      <w:lang w:eastAsia="ko-KR"/>
                    </w:rPr>
                    <m:t>заяв</m:t>
                  </m:r>
                </m:sup>
              </m:sSubSup>
              <m:r>
                <w:rPr>
                  <w:rFonts w:ascii="Cambria Math" w:eastAsia="Batang" w:hAnsi="Cambria Math" w:cs="Garamond"/>
                  <w:lang w:eastAsia="ko-KR"/>
                </w:rPr>
                <m:t xml:space="preserve">, </m:t>
              </m:r>
            </m:oMath>
            <w:r w:rsidRPr="00B14618">
              <w:rPr>
                <w:rFonts w:ascii="Garamond" w:eastAsia="Batang" w:hAnsi="Garamond" w:cs="Garamond"/>
                <w:lang w:eastAsia="ko-KR"/>
              </w:rPr>
              <w:t xml:space="preserve">тогда </w:t>
            </w: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e>
                <m:sub>
                  <m:r>
                    <w:rPr>
                      <w:rFonts w:ascii="Cambria Math" w:eastAsia="Batang" w:hAnsi="Cambria Math" w:cs="Garamond"/>
                      <w:lang w:val="en-US" w:eastAsia="ko-KR"/>
                    </w:rPr>
                    <m:t>or</m:t>
                  </m:r>
                  <m:r>
                    <w:rPr>
                      <w:rFonts w:ascii="Cambria Math" w:eastAsia="Batang" w:hAnsi="Cambria Math" w:cs="Garamond"/>
                      <w:lang w:eastAsia="ko-KR"/>
                    </w:rPr>
                    <m:t xml:space="preserve"> (</m:t>
                  </m:r>
                  <m:r>
                    <w:rPr>
                      <w:rFonts w:ascii="Cambria Math" w:eastAsia="Batang" w:hAnsi="Cambria Math" w:cs="Garamond"/>
                      <w:lang w:val="en-US" w:eastAsia="ko-KR"/>
                    </w:rPr>
                    <m:t>AR</m:t>
                  </m:r>
                  <m:r>
                    <w:rPr>
                      <w:rFonts w:ascii="Cambria Math" w:eastAsia="Batang" w:hAnsi="Cambria Math" w:cs="Garamond"/>
                      <w:lang w:eastAsia="ko-KR"/>
                    </w:rPr>
                    <m:t>)</m:t>
                  </m:r>
                </m:sub>
                <m:sup>
                  <m:r>
                    <w:rPr>
                      <w:rFonts w:ascii="Cambria Math" w:eastAsia="Batang" w:hAnsi="Cambria Math" w:cs="Garamond"/>
                      <w:lang w:eastAsia="ko-KR"/>
                    </w:rPr>
                    <m:t>атт</m:t>
                  </m:r>
                </m:sup>
              </m:sSubSup>
              <m:r>
                <w:rPr>
                  <w:rFonts w:ascii="Cambria Math" w:eastAsia="Batang" w:hAnsi="Cambria Math" w:cs="Garamond"/>
                  <w:lang w:eastAsia="ko-KR"/>
                </w:rPr>
                <m:t>=0</m:t>
              </m:r>
            </m:oMath>
          </w:p>
        </w:tc>
      </w:tr>
      <w:tr w:rsidR="008325CA" w:rsidRPr="00B14618" w14:paraId="03196D16" w14:textId="77777777" w:rsidTr="002B0D39">
        <w:trPr>
          <w:trHeight w:val="435"/>
        </w:trPr>
        <w:tc>
          <w:tcPr>
            <w:tcW w:w="1555" w:type="dxa"/>
            <w:vAlign w:val="center"/>
          </w:tcPr>
          <w:p w14:paraId="1597E5A1" w14:textId="77777777" w:rsidR="0007074A" w:rsidRPr="00B14618" w:rsidRDefault="0007074A" w:rsidP="0007074A">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4,</w:t>
            </w:r>
          </w:p>
          <w:p w14:paraId="7F5101D0" w14:textId="77777777" w:rsidR="008325CA" w:rsidRPr="00B14618" w:rsidRDefault="0007074A" w:rsidP="0007074A">
            <w:pPr>
              <w:widowControl w:val="0"/>
              <w:spacing w:after="0" w:line="240" w:lineRule="auto"/>
              <w:jc w:val="center"/>
              <w:rPr>
                <w:rFonts w:ascii="Garamond" w:hAnsi="Garamond"/>
                <w:b/>
                <w:color w:val="000000"/>
              </w:rPr>
            </w:pPr>
            <w:r w:rsidRPr="00B14618">
              <w:rPr>
                <w:rFonts w:ascii="Garamond" w:hAnsi="Garamond"/>
                <w:b/>
                <w:color w:val="000000"/>
              </w:rPr>
              <w:t>п. 4.2</w:t>
            </w:r>
          </w:p>
        </w:tc>
        <w:tc>
          <w:tcPr>
            <w:tcW w:w="6520" w:type="dxa"/>
          </w:tcPr>
          <w:p w14:paraId="61BF8ED5" w14:textId="77777777" w:rsidR="0007074A" w:rsidRPr="00B14618" w:rsidRDefault="0007074A" w:rsidP="0007074A">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14618">
              <w:rPr>
                <w:rFonts w:ascii="Garamond" w:eastAsia="Batang" w:hAnsi="Garamond" w:cs="Garamond"/>
                <w:lang w:eastAsia="ko-KR"/>
              </w:rPr>
              <w:t>4.2. Порядок определения количественных характеристик по результатам оценки данных оказания услуг по управлению спросом.</w:t>
            </w:r>
          </w:p>
          <w:p w14:paraId="0CD76E67" w14:textId="77777777" w:rsidR="0007074A" w:rsidRPr="00B14618" w:rsidRDefault="0007074A" w:rsidP="0007074A">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val="x-none" w:eastAsia="ko-KR"/>
              </w:rPr>
            </w:pPr>
            <w:r w:rsidRPr="00B14618">
              <w:rPr>
                <w:rFonts w:ascii="Garamond" w:eastAsia="Batang" w:hAnsi="Garamond" w:cs="Garamond"/>
                <w:lang w:eastAsia="ko-KR"/>
              </w:rPr>
              <w:t>Аттестованный объем снижения ОР, определяемый в рамках упрощенного порядка в соответствии с подп. 1 п. 2.2 настоящего Порядка, рассчитывается по формуле:</w:t>
            </w:r>
          </w:p>
          <w:p w14:paraId="3FB323E9" w14:textId="77777777" w:rsidR="0007074A" w:rsidRPr="00B14618" w:rsidRDefault="008F4E8B" w:rsidP="0007074A">
            <w:pPr>
              <w:widowControl w:val="0"/>
              <w:tabs>
                <w:tab w:val="left" w:pos="360"/>
              </w:tabs>
              <w:suppressAutoHyphens/>
              <w:spacing w:before="120" w:after="120" w:line="240" w:lineRule="auto"/>
              <w:ind w:firstLine="320"/>
              <w:jc w:val="both"/>
              <w:rPr>
                <w:rFonts w:ascii="Garamond" w:eastAsia="Batang" w:hAnsi="Garamond" w:cs="Garamond"/>
                <w:lang w:eastAsia="ko-KR"/>
              </w:rPr>
            </w:pP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val="en-US" w:eastAsia="ko-KR"/>
                    </w:rPr>
                  </m:ctrlPr>
                </m:e>
                <m:sub>
                  <m:r>
                    <w:rPr>
                      <w:rFonts w:ascii="Cambria Math" w:eastAsia="Batang" w:hAnsi="Cambria Math" w:cs="Garamond"/>
                      <w:lang w:val="en-US" w:eastAsia="ko-KR"/>
                    </w:rPr>
                    <m:t>or</m:t>
                  </m:r>
                </m:sub>
                <m:sup>
                  <m:r>
                    <w:rPr>
                      <w:rFonts w:ascii="Cambria Math" w:eastAsia="Batang" w:hAnsi="Cambria Math" w:cs="Garamond"/>
                      <w:lang w:eastAsia="ko-KR"/>
                    </w:rPr>
                    <m:t>атт</m:t>
                  </m:r>
                </m:sup>
              </m:sSubSup>
              <m:func>
                <m:funcPr>
                  <m:ctrlPr>
                    <w:rPr>
                      <w:rFonts w:ascii="Cambria Math" w:eastAsia="Batang" w:hAnsi="Cambria Math" w:cs="Garamond"/>
                      <w:i/>
                      <w:iCs/>
                      <w:lang w:eastAsia="ko-KR"/>
                    </w:rPr>
                  </m:ctrlPr>
                </m:funcPr>
                <m:fName>
                  <m:r>
                    <w:rPr>
                      <w:rFonts w:ascii="Cambria Math" w:eastAsia="Batang" w:hAnsi="Cambria Math" w:cs="Garamond"/>
                      <w:lang w:eastAsia="ko-KR"/>
                    </w:rPr>
                    <m:t>=</m:t>
                  </m:r>
                </m:fName>
                <m:e>
                  <m:r>
                    <w:rPr>
                      <w:rFonts w:ascii="Cambria Math" w:eastAsia="Batang" w:hAnsi="Cambria Math" w:cs="Garamond"/>
                      <w:lang w:eastAsia="ko-KR"/>
                    </w:rPr>
                    <m:t>max</m:t>
                  </m:r>
                  <m:d>
                    <m:dPr>
                      <m:begChr m:val="{"/>
                      <m:endChr m:val="}"/>
                      <m:ctrlPr>
                        <w:rPr>
                          <w:rFonts w:ascii="Cambria Math" w:eastAsia="Batang" w:hAnsi="Cambria Math" w:cs="Garamond"/>
                          <w:i/>
                          <w:iCs/>
                          <w:lang w:eastAsia="ko-KR"/>
                        </w:rPr>
                      </m:ctrlPr>
                    </m:dPr>
                    <m:e>
                      <m:f>
                        <m:fPr>
                          <m:ctrlPr>
                            <w:rPr>
                              <w:rFonts w:ascii="Cambria Math" w:eastAsia="Batang" w:hAnsi="Cambria Math" w:cs="Garamond"/>
                              <w:i/>
                              <w:iCs/>
                              <w:lang w:eastAsia="ko-KR"/>
                            </w:rPr>
                          </m:ctrlPr>
                        </m:fPr>
                        <m:num>
                          <m:r>
                            <w:rPr>
                              <w:rFonts w:ascii="Cambria Math" w:eastAsia="Batang" w:hAnsi="Cambria Math" w:cs="Garamond"/>
                              <w:lang w:eastAsia="ko-KR"/>
                            </w:rPr>
                            <m:t>1</m:t>
                          </m:r>
                        </m:num>
                        <m:den>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m:rPr>
                                  <m:sty m:val="p"/>
                                </m:rPr>
                                <w:rPr>
                                  <w:rFonts w:ascii="Cambria Math" w:eastAsia="Batang" w:hAnsi="Cambria Math" w:cs="Garamond"/>
                                  <w:lang w:eastAsia="ko-KR"/>
                                </w:rPr>
                                <m:t>длит</m:t>
                              </m:r>
                              <m:r>
                                <w:rPr>
                                  <w:rFonts w:ascii="Cambria Math" w:eastAsia="Batang" w:hAnsi="Cambria Math" w:cs="Garamond"/>
                                  <w:lang w:eastAsia="ko-KR"/>
                                </w:rPr>
                                <m:t>,1</m:t>
                              </m:r>
                            </m:sub>
                          </m:sSub>
                        </m:den>
                      </m:f>
                      <m:r>
                        <w:rPr>
                          <w:rFonts w:ascii="Cambria Math" w:eastAsia="Batang" w:hAnsi="Cambria Math" w:cs="Garamond"/>
                          <w:lang w:eastAsia="ko-KR"/>
                        </w:rPr>
                        <m:t>×</m:t>
                      </m:r>
                      <m:nary>
                        <m:naryPr>
                          <m:chr m:val="∑"/>
                          <m:limLoc m:val="undOvr"/>
                          <m:ctrlPr>
                            <w:rPr>
                              <w:rFonts w:ascii="Cambria Math" w:eastAsia="Batang" w:hAnsi="Cambria Math" w:cs="Garamond"/>
                              <w:i/>
                              <w:iCs/>
                              <w:lang w:eastAsia="ko-KR"/>
                            </w:rPr>
                          </m:ctrlPr>
                        </m:naryPr>
                        <m:sub>
                          <m:r>
                            <w:rPr>
                              <w:rFonts w:ascii="Cambria Math" w:eastAsia="Batang" w:hAnsi="Cambria Math" w:cs="Garamond"/>
                              <w:lang w:eastAsia="ko-KR"/>
                            </w:rPr>
                            <m:t>h=1</m:t>
                          </m:r>
                        </m:sub>
                        <m:sup>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w:rPr>
                                  <w:rFonts w:ascii="Cambria Math" w:eastAsia="Batang" w:hAnsi="Cambria Math" w:cs="Garamond"/>
                                  <w:lang w:eastAsia="ko-KR"/>
                                </w:rPr>
                                <m:t>длит,1</m:t>
                              </m:r>
                            </m:sub>
                          </m:sSub>
                          <m:r>
                            <m:rPr>
                              <m:sty m:val="p"/>
                            </m:rPr>
                            <w:rPr>
                              <w:rFonts w:ascii="Cambria Math" w:eastAsia="Batang" w:hAnsi="Cambria Math" w:cs="Garamond"/>
                              <w:lang w:eastAsia="ko-KR"/>
                            </w:rPr>
                            <m:t xml:space="preserve"> </m:t>
                          </m:r>
                        </m:sup>
                        <m:e>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eastAsia="ko-KR"/>
                                </w:rPr>
                              </m:ctrlPr>
                            </m:e>
                            <m:sub>
                              <m:r>
                                <w:rPr>
                                  <w:rFonts w:ascii="Cambria Math" w:eastAsia="Batang" w:hAnsi="Cambria Math" w:cs="Garamond"/>
                                  <w:lang w:val="en-US" w:eastAsia="ko-KR"/>
                                </w:rPr>
                                <m:t>or</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e>
                      </m:nary>
                      <m:r>
                        <w:rPr>
                          <w:rFonts w:ascii="Cambria Math" w:eastAsia="Batang" w:hAnsi="Cambria Math" w:cs="Garamond"/>
                          <w:lang w:eastAsia="ko-KR"/>
                        </w:rPr>
                        <m:t>;…;</m:t>
                      </m:r>
                      <m:f>
                        <m:fPr>
                          <m:ctrlPr>
                            <w:rPr>
                              <w:rFonts w:ascii="Cambria Math" w:eastAsia="Batang" w:hAnsi="Cambria Math" w:cs="Garamond"/>
                              <w:i/>
                              <w:iCs/>
                              <w:lang w:eastAsia="ko-KR"/>
                            </w:rPr>
                          </m:ctrlPr>
                        </m:fPr>
                        <m:num>
                          <m:r>
                            <w:rPr>
                              <w:rFonts w:ascii="Cambria Math" w:eastAsia="Batang" w:hAnsi="Cambria Math" w:cs="Garamond"/>
                              <w:lang w:eastAsia="ko-KR"/>
                            </w:rPr>
                            <m:t>1</m:t>
                          </m:r>
                        </m:num>
                        <m:den>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m:rPr>
                                  <m:sty m:val="p"/>
                                </m:rPr>
                                <w:rPr>
                                  <w:rFonts w:ascii="Cambria Math" w:eastAsia="Batang" w:hAnsi="Cambria Math" w:cs="Garamond"/>
                                  <w:lang w:eastAsia="ko-KR"/>
                                </w:rPr>
                                <m:t>длит</m:t>
                              </m:r>
                              <m:r>
                                <w:rPr>
                                  <w:rFonts w:ascii="Cambria Math" w:eastAsia="Batang" w:hAnsi="Cambria Math" w:cs="Garamond"/>
                                  <w:lang w:eastAsia="ko-KR"/>
                                </w:rPr>
                                <m:t>,</m:t>
                              </m:r>
                              <m:r>
                                <w:rPr>
                                  <w:rFonts w:ascii="Cambria Math" w:eastAsia="Batang" w:hAnsi="Cambria Math" w:cs="Garamond"/>
                                  <w:lang w:val="en-US" w:eastAsia="ko-KR"/>
                                </w:rPr>
                                <m:t>n</m:t>
                              </m:r>
                            </m:sub>
                          </m:sSub>
                        </m:den>
                      </m:f>
                      <m:r>
                        <w:rPr>
                          <w:rFonts w:ascii="Cambria Math" w:eastAsia="Batang" w:hAnsi="Cambria Math" w:cs="Garamond"/>
                          <w:lang w:eastAsia="ko-KR"/>
                        </w:rPr>
                        <m:t>×</m:t>
                      </m:r>
                      <m:nary>
                        <m:naryPr>
                          <m:chr m:val="∑"/>
                          <m:limLoc m:val="undOvr"/>
                          <m:ctrlPr>
                            <w:rPr>
                              <w:rFonts w:ascii="Cambria Math" w:eastAsia="Batang" w:hAnsi="Cambria Math" w:cs="Garamond"/>
                              <w:i/>
                              <w:iCs/>
                              <w:lang w:eastAsia="ko-KR"/>
                            </w:rPr>
                          </m:ctrlPr>
                        </m:naryPr>
                        <m:sub>
                          <m:r>
                            <w:rPr>
                              <w:rFonts w:ascii="Cambria Math" w:eastAsia="Batang" w:hAnsi="Cambria Math" w:cs="Garamond"/>
                              <w:lang w:eastAsia="ko-KR"/>
                            </w:rPr>
                            <m:t>h=1</m:t>
                          </m:r>
                        </m:sub>
                        <m:sup>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w:rPr>
                                  <w:rFonts w:ascii="Cambria Math" w:eastAsia="Batang" w:hAnsi="Cambria Math" w:cs="Garamond"/>
                                  <w:lang w:eastAsia="ko-KR"/>
                                </w:rPr>
                                <m:t>длит,n</m:t>
                              </m:r>
                            </m:sub>
                          </m:sSub>
                          <m:r>
                            <m:rPr>
                              <m:sty m:val="p"/>
                            </m:rPr>
                            <w:rPr>
                              <w:rFonts w:ascii="Cambria Math" w:eastAsia="Batang" w:hAnsi="Cambria Math" w:cs="Garamond"/>
                              <w:lang w:eastAsia="ko-KR"/>
                            </w:rPr>
                            <m:t xml:space="preserve"> </m:t>
                          </m:r>
                        </m:sup>
                        <m:e>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eastAsia="ko-KR"/>
                                </w:rPr>
                              </m:ctrlPr>
                            </m:e>
                            <m:sub>
                              <m:r>
                                <w:rPr>
                                  <w:rFonts w:ascii="Cambria Math" w:eastAsia="Batang" w:hAnsi="Cambria Math" w:cs="Garamond"/>
                                  <w:lang w:val="en-US" w:eastAsia="ko-KR"/>
                                </w:rPr>
                                <m:t>or</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e>
                      </m:nary>
                    </m:e>
                  </m:d>
                </m:e>
              </m:func>
            </m:oMath>
            <w:r w:rsidR="0007074A" w:rsidRPr="00B14618">
              <w:rPr>
                <w:rFonts w:ascii="Garamond" w:eastAsia="Batang" w:hAnsi="Garamond" w:cs="Garamond"/>
                <w:lang w:eastAsia="ko-KR"/>
              </w:rPr>
              <w:t xml:space="preserve"> ,</w:t>
            </w:r>
          </w:p>
          <w:p w14:paraId="567567DA" w14:textId="77777777" w:rsidR="0007074A" w:rsidRPr="00B14618" w:rsidRDefault="0007074A" w:rsidP="0007074A">
            <w:pPr>
              <w:widowControl w:val="0"/>
              <w:tabs>
                <w:tab w:val="left" w:pos="360"/>
              </w:tabs>
              <w:suppressAutoHyphens/>
              <w:spacing w:before="120" w:after="120" w:line="240" w:lineRule="auto"/>
              <w:ind w:left="426" w:hanging="426"/>
              <w:jc w:val="both"/>
              <w:rPr>
                <w:rFonts w:ascii="Garamond" w:eastAsia="Batang" w:hAnsi="Garamond" w:cs="Garamond"/>
                <w:lang w:eastAsia="ko-KR"/>
              </w:rPr>
            </w:pPr>
            <w:r w:rsidRPr="00B14618">
              <w:rPr>
                <w:rFonts w:ascii="Garamond" w:eastAsia="Batang" w:hAnsi="Garamond" w:cs="Garamond"/>
                <w:lang w:eastAsia="ko-KR"/>
              </w:rPr>
              <w:t xml:space="preserve">где </w:t>
            </w:r>
            <m:oMath>
              <m:r>
                <w:rPr>
                  <w:rFonts w:ascii="Cambria Math" w:eastAsia="Batang" w:hAnsi="Cambria Math" w:cs="Garamond"/>
                  <w:lang w:eastAsia="ko-KR"/>
                </w:rPr>
                <m:t xml:space="preserve"> </m:t>
              </m:r>
              <m:r>
                <w:rPr>
                  <w:rFonts w:ascii="Cambria Math" w:eastAsia="Batang" w:hAnsi="Cambria Math" w:cs="Garamond"/>
                  <w:lang w:val="en-US" w:eastAsia="ko-KR"/>
                </w:rPr>
                <m:t>n</m:t>
              </m:r>
            </m:oMath>
            <w:r w:rsidRPr="00B14618">
              <w:rPr>
                <w:rFonts w:ascii="Garamond" w:eastAsia="Batang" w:hAnsi="Garamond" w:cs="Garamond"/>
                <w:lang w:eastAsia="ko-KR"/>
              </w:rPr>
              <w:t xml:space="preserve"> – множество </w:t>
            </w:r>
            <w:r w:rsidRPr="00B14618">
              <w:rPr>
                <w:rFonts w:ascii="Garamond" w:eastAsia="Batang" w:hAnsi="Garamond" w:cs="Garamond"/>
                <w:highlight w:val="yellow"/>
                <w:lang w:eastAsia="ko-KR"/>
              </w:rPr>
              <w:t>событий</w:t>
            </w:r>
            <w:r w:rsidRPr="00B14618">
              <w:rPr>
                <w:rFonts w:ascii="Garamond" w:eastAsia="Batang" w:hAnsi="Garamond" w:cs="Garamond"/>
                <w:lang w:eastAsia="ko-KR"/>
              </w:rPr>
              <w:t xml:space="preserve"> </w:t>
            </w:r>
            <w:proofErr w:type="spellStart"/>
            <w:r w:rsidRPr="00B14618">
              <w:rPr>
                <w:rFonts w:ascii="Garamond" w:eastAsia="Batang" w:hAnsi="Garamond" w:cs="Garamond"/>
                <w:i/>
                <w:lang w:val="en-US" w:eastAsia="ko-KR"/>
              </w:rPr>
              <w:t>i</w:t>
            </w:r>
            <w:proofErr w:type="spellEnd"/>
            <w:r w:rsidRPr="00B14618">
              <w:rPr>
                <w:rFonts w:ascii="Garamond" w:eastAsia="Batang" w:hAnsi="Garamond" w:cs="Garamond"/>
                <w:i/>
                <w:lang w:eastAsia="ar-SA"/>
              </w:rPr>
              <w:t>,</w:t>
            </w:r>
            <w:r w:rsidRPr="00B14618">
              <w:rPr>
                <w:rFonts w:ascii="Garamond" w:eastAsia="Batang" w:hAnsi="Garamond" w:cs="Garamond"/>
                <w:lang w:eastAsia="ar-SA"/>
              </w:rPr>
              <w:t xml:space="preserve"> </w:t>
            </w:r>
            <w:r w:rsidRPr="00B14618">
              <w:rPr>
                <w:rFonts w:ascii="Garamond" w:eastAsia="Batang" w:hAnsi="Garamond" w:cs="Garamond"/>
                <w:lang w:eastAsia="ko-KR"/>
              </w:rPr>
              <w:t>по которым зафиксировано успешное снижение потребления ОР в рамках оказания услуг по управлению спросом</w:t>
            </w:r>
            <w:r w:rsidRPr="00B14618">
              <w:rPr>
                <w:rFonts w:ascii="Garamond" w:eastAsia="Batang" w:hAnsi="Garamond" w:cs="Garamond"/>
                <w:lang w:eastAsia="ar-SA"/>
              </w:rPr>
              <w:t xml:space="preserve"> </w:t>
            </w:r>
            <w:r w:rsidRPr="00B14618">
              <w:rPr>
                <w:rFonts w:ascii="Garamond" w:eastAsia="Batang" w:hAnsi="Garamond" w:cs="Garamond"/>
                <w:lang w:eastAsia="ko-KR"/>
              </w:rPr>
              <w:t>в течение 2022–2023 гг.;</w:t>
            </w:r>
          </w:p>
          <w:p w14:paraId="711DF799" w14:textId="77777777" w:rsidR="0007074A" w:rsidRPr="00B14618" w:rsidRDefault="008F4E8B" w:rsidP="0007074A">
            <w:pPr>
              <w:widowControl w:val="0"/>
              <w:tabs>
                <w:tab w:val="left" w:pos="360"/>
              </w:tabs>
              <w:suppressAutoHyphens/>
              <w:spacing w:before="120" w:after="120" w:line="240" w:lineRule="auto"/>
              <w:ind w:left="426"/>
              <w:jc w:val="both"/>
              <w:rPr>
                <w:rFonts w:ascii="Garamond" w:eastAsia="Batang" w:hAnsi="Garamond" w:cs="Garamond"/>
                <w:lang w:eastAsia="ko-KR"/>
              </w:rPr>
            </w:pPr>
            <m:oMath>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w:rPr>
                      <w:rFonts w:ascii="Cambria Math" w:eastAsia="Batang" w:hAnsi="Cambria Math" w:cs="Garamond"/>
                      <w:lang w:eastAsia="ko-KR"/>
                    </w:rPr>
                    <m:t>длит,</m:t>
                  </m:r>
                  <m:r>
                    <w:rPr>
                      <w:rFonts w:ascii="Cambria Math" w:eastAsia="Batang" w:hAnsi="Cambria Math" w:cs="Garamond"/>
                      <w:lang w:val="en-US" w:eastAsia="ko-KR"/>
                    </w:rPr>
                    <m:t>i</m:t>
                  </m:r>
                </m:sub>
              </m:sSub>
            </m:oMath>
            <w:r w:rsidR="0007074A" w:rsidRPr="00B14618">
              <w:rPr>
                <w:rFonts w:ascii="Garamond" w:eastAsia="Batang" w:hAnsi="Garamond" w:cs="Garamond"/>
                <w:lang w:eastAsia="ko-KR"/>
              </w:rPr>
              <w:t xml:space="preserve"> – длительность непрерывного снижения потребления, заявленная в отношении ОР на период, к которому относится событие </w:t>
            </w:r>
            <w:proofErr w:type="spellStart"/>
            <w:r w:rsidR="0007074A" w:rsidRPr="00B14618">
              <w:rPr>
                <w:rFonts w:ascii="Garamond" w:eastAsia="Batang" w:hAnsi="Garamond" w:cs="Garamond"/>
                <w:i/>
                <w:lang w:val="en-US" w:eastAsia="ko-KR"/>
              </w:rPr>
              <w:t>i</w:t>
            </w:r>
            <w:proofErr w:type="spellEnd"/>
            <w:r w:rsidR="0007074A" w:rsidRPr="00B14618">
              <w:rPr>
                <w:rFonts w:ascii="Garamond" w:eastAsia="Batang" w:hAnsi="Garamond" w:cs="Garamond"/>
                <w:lang w:eastAsia="ko-KR"/>
              </w:rPr>
              <w:t>;</w:t>
            </w:r>
          </w:p>
          <w:p w14:paraId="25B0ADE2" w14:textId="77777777" w:rsidR="0007074A" w:rsidRPr="00B14618" w:rsidRDefault="008F4E8B" w:rsidP="0007074A">
            <w:pPr>
              <w:widowControl w:val="0"/>
              <w:tabs>
                <w:tab w:val="left" w:pos="709"/>
              </w:tabs>
              <w:suppressAutoHyphens/>
              <w:autoSpaceDE w:val="0"/>
              <w:autoSpaceDN w:val="0"/>
              <w:spacing w:before="120" w:after="120" w:line="240" w:lineRule="auto"/>
              <w:ind w:left="426"/>
              <w:jc w:val="both"/>
              <w:rPr>
                <w:rFonts w:ascii="Garamond" w:eastAsia="Batang" w:hAnsi="Garamond" w:cs="Garamond"/>
                <w:color w:val="000000"/>
                <w:lang w:eastAsia="ar-SA"/>
              </w:rPr>
            </w:pP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eastAsia="ko-KR"/>
                    </w:rPr>
                  </m:ctrlPr>
                </m:e>
                <m:sub>
                  <m:r>
                    <w:rPr>
                      <w:rFonts w:ascii="Cambria Math" w:eastAsia="Batang" w:hAnsi="Cambria Math" w:cs="Garamond"/>
                      <w:lang w:val="en-US" w:eastAsia="ko-KR"/>
                    </w:rPr>
                    <m:t>or</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oMath>
            <w:r w:rsidR="0007074A" w:rsidRPr="00B14618">
              <w:rPr>
                <w:rFonts w:ascii="Garamond" w:eastAsia="Batang" w:hAnsi="Garamond" w:cs="Garamond"/>
                <w:lang w:eastAsia="ko-KR"/>
              </w:rPr>
              <w:t xml:space="preserve"> – фактический объем снижения потребления электрической энергии, определенный СО в отношении ОР для часа </w:t>
            </w:r>
            <w:r w:rsidR="0007074A" w:rsidRPr="00B14618">
              <w:rPr>
                <w:rFonts w:ascii="Garamond" w:eastAsia="Batang" w:hAnsi="Garamond" w:cs="Garamond"/>
                <w:i/>
                <w:lang w:val="en-US" w:eastAsia="ko-KR"/>
              </w:rPr>
              <w:t>h</w:t>
            </w:r>
            <w:r w:rsidR="0007074A" w:rsidRPr="00B14618">
              <w:rPr>
                <w:rFonts w:ascii="Garamond" w:eastAsia="Batang" w:hAnsi="Garamond" w:cs="Garamond"/>
                <w:lang w:eastAsia="ko-KR"/>
              </w:rPr>
              <w:t xml:space="preserve"> события </w:t>
            </w:r>
            <w:proofErr w:type="spellStart"/>
            <w:r w:rsidR="0007074A" w:rsidRPr="00B14618">
              <w:rPr>
                <w:rFonts w:ascii="Garamond" w:eastAsia="Batang" w:hAnsi="Garamond" w:cs="Garamond"/>
                <w:i/>
                <w:lang w:val="en-US" w:eastAsia="ko-KR"/>
              </w:rPr>
              <w:t>i</w:t>
            </w:r>
            <w:proofErr w:type="spellEnd"/>
            <w:r w:rsidR="0007074A" w:rsidRPr="00B14618">
              <w:rPr>
                <w:rFonts w:ascii="Garamond" w:eastAsia="Batang" w:hAnsi="Garamond" w:cs="Garamond"/>
                <w:lang w:eastAsia="ko-KR"/>
              </w:rPr>
              <w:t xml:space="preserve"> в рамках оказания услуг по управлению спросом</w:t>
            </w:r>
            <w:r w:rsidR="0007074A" w:rsidRPr="00B14618">
              <w:rPr>
                <w:rFonts w:ascii="Garamond" w:eastAsia="Batang" w:hAnsi="Garamond" w:cs="Garamond"/>
                <w:lang w:eastAsia="ar-SA"/>
              </w:rPr>
              <w:t xml:space="preserve"> </w:t>
            </w:r>
            <w:r w:rsidR="0007074A" w:rsidRPr="00B14618">
              <w:rPr>
                <w:rFonts w:ascii="Garamond" w:eastAsia="Batang" w:hAnsi="Garamond" w:cs="Garamond"/>
                <w:lang w:eastAsia="ko-KR"/>
              </w:rPr>
              <w:t>в течение 2022–2023 гг.</w:t>
            </w:r>
          </w:p>
          <w:p w14:paraId="060B6FFA" w14:textId="77777777" w:rsidR="008325CA" w:rsidRPr="00B14618" w:rsidRDefault="008325CA" w:rsidP="008325CA">
            <w:pPr>
              <w:spacing w:line="240" w:lineRule="auto"/>
              <w:ind w:firstLine="312"/>
              <w:jc w:val="both"/>
              <w:rPr>
                <w:rFonts w:ascii="Garamond" w:hAnsi="Garamond"/>
                <w:b/>
                <w:color w:val="000000"/>
              </w:rPr>
            </w:pPr>
          </w:p>
        </w:tc>
        <w:tc>
          <w:tcPr>
            <w:tcW w:w="6521" w:type="dxa"/>
          </w:tcPr>
          <w:p w14:paraId="7FD3781F" w14:textId="77777777" w:rsidR="0007074A" w:rsidRPr="00B14618" w:rsidRDefault="0007074A" w:rsidP="0007074A">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14618">
              <w:rPr>
                <w:rFonts w:ascii="Garamond" w:eastAsia="Batang" w:hAnsi="Garamond" w:cs="Garamond"/>
                <w:lang w:eastAsia="ko-KR"/>
              </w:rPr>
              <w:lastRenderedPageBreak/>
              <w:t>4.2. Порядок определения количественных характеристик по результатам оценки данных оказания услуг по управлению спросом.</w:t>
            </w:r>
          </w:p>
          <w:p w14:paraId="6EB44734" w14:textId="77777777" w:rsidR="0007074A" w:rsidRPr="00B14618" w:rsidRDefault="0007074A" w:rsidP="0007074A">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val="x-none" w:eastAsia="ko-KR"/>
              </w:rPr>
            </w:pPr>
            <w:r w:rsidRPr="00B14618">
              <w:rPr>
                <w:rFonts w:ascii="Garamond" w:eastAsia="Batang" w:hAnsi="Garamond" w:cs="Garamond"/>
                <w:lang w:eastAsia="ko-KR"/>
              </w:rPr>
              <w:t>Аттестованный объем снижения ОР, определяемый в рамках упрощенного порядка в соответствии с подп. 1 п. 2.2 настоящего Порядка, рассчитывается по формуле:</w:t>
            </w:r>
          </w:p>
          <w:p w14:paraId="151C7F2B" w14:textId="77777777" w:rsidR="0007074A" w:rsidRPr="00B14618" w:rsidRDefault="008F4E8B" w:rsidP="0007074A">
            <w:pPr>
              <w:widowControl w:val="0"/>
              <w:tabs>
                <w:tab w:val="left" w:pos="360"/>
              </w:tabs>
              <w:suppressAutoHyphens/>
              <w:spacing w:before="120" w:after="120" w:line="240" w:lineRule="auto"/>
              <w:ind w:firstLine="320"/>
              <w:jc w:val="both"/>
              <w:rPr>
                <w:rFonts w:ascii="Garamond" w:eastAsia="Batang" w:hAnsi="Garamond" w:cs="Garamond"/>
                <w:lang w:eastAsia="ko-KR"/>
              </w:rPr>
            </w:pP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val="en-US" w:eastAsia="ko-KR"/>
                    </w:rPr>
                  </m:ctrlPr>
                </m:e>
                <m:sub>
                  <m:r>
                    <w:rPr>
                      <w:rFonts w:ascii="Cambria Math" w:eastAsia="Batang" w:hAnsi="Cambria Math" w:cs="Garamond"/>
                      <w:lang w:val="en-US" w:eastAsia="ko-KR"/>
                    </w:rPr>
                    <m:t>or</m:t>
                  </m:r>
                </m:sub>
                <m:sup>
                  <m:r>
                    <w:rPr>
                      <w:rFonts w:ascii="Cambria Math" w:eastAsia="Batang" w:hAnsi="Cambria Math" w:cs="Garamond"/>
                      <w:lang w:eastAsia="ko-KR"/>
                    </w:rPr>
                    <m:t>атт</m:t>
                  </m:r>
                </m:sup>
              </m:sSubSup>
              <m:func>
                <m:funcPr>
                  <m:ctrlPr>
                    <w:rPr>
                      <w:rFonts w:ascii="Cambria Math" w:eastAsia="Batang" w:hAnsi="Cambria Math" w:cs="Garamond"/>
                      <w:i/>
                      <w:iCs/>
                      <w:lang w:eastAsia="ko-KR"/>
                    </w:rPr>
                  </m:ctrlPr>
                </m:funcPr>
                <m:fName>
                  <m:r>
                    <w:rPr>
                      <w:rFonts w:ascii="Cambria Math" w:eastAsia="Batang" w:hAnsi="Cambria Math" w:cs="Garamond"/>
                      <w:lang w:eastAsia="ko-KR"/>
                    </w:rPr>
                    <m:t>=</m:t>
                  </m:r>
                  <m:r>
                    <m:rPr>
                      <m:sty m:val="p"/>
                    </m:rPr>
                    <w:rPr>
                      <w:rFonts w:ascii="Cambria Math" w:hAnsi="Cambria Math"/>
                      <w:color w:val="000000"/>
                      <w:highlight w:val="yellow"/>
                    </w:rPr>
                    <m:t>min</m:t>
                  </m:r>
                </m:fName>
                <m:e>
                  <m:d>
                    <m:dPr>
                      <m:begChr m:val="["/>
                      <m:endChr m:val="]"/>
                      <m:ctrlPr>
                        <w:rPr>
                          <w:rFonts w:ascii="Cambria Math" w:eastAsia="Batang" w:hAnsi="Cambria Math" w:cs="Garamond"/>
                          <w:i/>
                          <w:iCs/>
                          <w:lang w:eastAsia="ko-KR"/>
                        </w:rPr>
                      </m:ctrlPr>
                    </m:dPr>
                    <m:e>
                      <m:sSubSup>
                        <m:sSubSupPr>
                          <m:ctrlPr>
                            <w:rPr>
                              <w:rFonts w:ascii="Cambria Math" w:hAnsi="Cambria Math"/>
                              <w:i/>
                              <w:color w:val="000000"/>
                              <w:highlight w:val="yellow"/>
                            </w:rPr>
                          </m:ctrlPr>
                        </m:sSubSupPr>
                        <m:e>
                          <m:r>
                            <w:rPr>
                              <w:rFonts w:ascii="Cambria Math" w:hAnsi="Cambria Math"/>
                              <w:color w:val="000000"/>
                              <w:highlight w:val="yellow"/>
                            </w:rPr>
                            <m:t>V</m:t>
                          </m:r>
                        </m:e>
                        <m:sub>
                          <m:r>
                            <w:rPr>
                              <w:rFonts w:ascii="Cambria Math" w:hAnsi="Cambria Math"/>
                              <w:color w:val="000000"/>
                              <w:highlight w:val="yellow"/>
                              <w:lang w:val="en-US"/>
                            </w:rPr>
                            <m:t>or</m:t>
                          </m:r>
                          <m:d>
                            <m:dPr>
                              <m:ctrlPr>
                                <w:rPr>
                                  <w:rFonts w:ascii="Cambria Math" w:hAnsi="Cambria Math"/>
                                  <w:i/>
                                  <w:color w:val="000000"/>
                                  <w:highlight w:val="yellow"/>
                                </w:rPr>
                              </m:ctrlPr>
                            </m:dPr>
                            <m:e>
                              <m:r>
                                <w:rPr>
                                  <w:rFonts w:ascii="Cambria Math" w:hAnsi="Cambria Math"/>
                                  <w:color w:val="000000"/>
                                  <w:highlight w:val="yellow"/>
                                  <w:lang w:val="en-US"/>
                                </w:rPr>
                                <m:t>AR</m:t>
                              </m:r>
                            </m:e>
                          </m:d>
                        </m:sub>
                        <m:sup>
                          <m:r>
                            <w:rPr>
                              <w:rFonts w:ascii="Cambria Math" w:hAnsi="Cambria Math"/>
                              <w:color w:val="000000"/>
                              <w:highlight w:val="yellow"/>
                            </w:rPr>
                            <m:t>заяв</m:t>
                          </m:r>
                        </m:sup>
                      </m:sSubSup>
                      <m:r>
                        <w:rPr>
                          <w:rFonts w:ascii="Cambria Math" w:hAnsi="Cambria Math"/>
                          <w:color w:val="000000"/>
                          <w:highlight w:val="yellow"/>
                        </w:rPr>
                        <m:t>;</m:t>
                      </m:r>
                      <m:r>
                        <w:rPr>
                          <w:rFonts w:ascii="Cambria Math" w:eastAsia="Batang" w:hAnsi="Cambria Math" w:cs="Garamond"/>
                          <w:lang w:eastAsia="ko-KR"/>
                        </w:rPr>
                        <m:t>max</m:t>
                      </m:r>
                      <m:d>
                        <m:dPr>
                          <m:begChr m:val="{"/>
                          <m:endChr m:val="}"/>
                          <m:ctrlPr>
                            <w:rPr>
                              <w:rFonts w:ascii="Cambria Math" w:eastAsia="Batang" w:hAnsi="Cambria Math" w:cs="Garamond"/>
                              <w:i/>
                              <w:iCs/>
                              <w:lang w:eastAsia="ko-KR"/>
                            </w:rPr>
                          </m:ctrlPr>
                        </m:dPr>
                        <m:e>
                          <m:f>
                            <m:fPr>
                              <m:ctrlPr>
                                <w:rPr>
                                  <w:rFonts w:ascii="Cambria Math" w:eastAsia="Batang" w:hAnsi="Cambria Math" w:cs="Garamond"/>
                                  <w:i/>
                                  <w:iCs/>
                                  <w:lang w:eastAsia="ko-KR"/>
                                </w:rPr>
                              </m:ctrlPr>
                            </m:fPr>
                            <m:num>
                              <m:r>
                                <w:rPr>
                                  <w:rFonts w:ascii="Cambria Math" w:eastAsia="Batang" w:hAnsi="Cambria Math" w:cs="Garamond"/>
                                  <w:lang w:eastAsia="ko-KR"/>
                                </w:rPr>
                                <m:t>1</m:t>
                              </m:r>
                            </m:num>
                            <m:den>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m:rPr>
                                      <m:sty m:val="p"/>
                                    </m:rPr>
                                    <w:rPr>
                                      <w:rFonts w:ascii="Cambria Math" w:eastAsia="Batang" w:hAnsi="Cambria Math" w:cs="Garamond"/>
                                      <w:lang w:eastAsia="ko-KR"/>
                                    </w:rPr>
                                    <m:t>длит</m:t>
                                  </m:r>
                                  <m:r>
                                    <w:rPr>
                                      <w:rFonts w:ascii="Cambria Math" w:eastAsia="Batang" w:hAnsi="Cambria Math" w:cs="Garamond"/>
                                      <w:lang w:eastAsia="ko-KR"/>
                                    </w:rPr>
                                    <m:t>,1</m:t>
                                  </m:r>
                                </m:sub>
                              </m:sSub>
                            </m:den>
                          </m:f>
                          <m:r>
                            <w:rPr>
                              <w:rFonts w:ascii="Cambria Math" w:eastAsia="Batang" w:hAnsi="Cambria Math" w:cs="Garamond"/>
                              <w:lang w:eastAsia="ko-KR"/>
                            </w:rPr>
                            <m:t>×</m:t>
                          </m:r>
                          <m:nary>
                            <m:naryPr>
                              <m:chr m:val="∑"/>
                              <m:limLoc m:val="undOvr"/>
                              <m:ctrlPr>
                                <w:rPr>
                                  <w:rFonts w:ascii="Cambria Math" w:eastAsia="Batang" w:hAnsi="Cambria Math" w:cs="Garamond"/>
                                  <w:i/>
                                  <w:iCs/>
                                  <w:lang w:eastAsia="ko-KR"/>
                                </w:rPr>
                              </m:ctrlPr>
                            </m:naryPr>
                            <m:sub>
                              <m:r>
                                <w:rPr>
                                  <w:rFonts w:ascii="Cambria Math" w:eastAsia="Batang" w:hAnsi="Cambria Math" w:cs="Garamond"/>
                                  <w:lang w:eastAsia="ko-KR"/>
                                </w:rPr>
                                <m:t>h=1</m:t>
                              </m:r>
                            </m:sub>
                            <m:sup>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w:rPr>
                                      <w:rFonts w:ascii="Cambria Math" w:eastAsia="Batang" w:hAnsi="Cambria Math" w:cs="Garamond"/>
                                      <w:lang w:eastAsia="ko-KR"/>
                                    </w:rPr>
                                    <m:t>длит,1</m:t>
                                  </m:r>
                                </m:sub>
                              </m:sSub>
                              <m:r>
                                <m:rPr>
                                  <m:sty m:val="p"/>
                                </m:rPr>
                                <w:rPr>
                                  <w:rFonts w:ascii="Cambria Math" w:eastAsia="Batang" w:hAnsi="Cambria Math" w:cs="Garamond"/>
                                  <w:lang w:eastAsia="ko-KR"/>
                                </w:rPr>
                                <m:t xml:space="preserve"> </m:t>
                              </m:r>
                            </m:sup>
                            <m:e>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eastAsia="ko-KR"/>
                                    </w:rPr>
                                  </m:ctrlPr>
                                </m:e>
                                <m:sub>
                                  <m:r>
                                    <w:rPr>
                                      <w:rFonts w:ascii="Cambria Math" w:eastAsia="Batang" w:hAnsi="Cambria Math" w:cs="Garamond"/>
                                      <w:lang w:val="en-US" w:eastAsia="ko-KR"/>
                                    </w:rPr>
                                    <m:t>or</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e>
                          </m:nary>
                          <m:r>
                            <w:rPr>
                              <w:rFonts w:ascii="Cambria Math" w:eastAsia="Batang" w:hAnsi="Cambria Math" w:cs="Garamond"/>
                              <w:lang w:eastAsia="ko-KR"/>
                            </w:rPr>
                            <m:t>;…;</m:t>
                          </m:r>
                          <m:f>
                            <m:fPr>
                              <m:ctrlPr>
                                <w:rPr>
                                  <w:rFonts w:ascii="Cambria Math" w:eastAsia="Batang" w:hAnsi="Cambria Math" w:cs="Garamond"/>
                                  <w:i/>
                                  <w:iCs/>
                                  <w:lang w:eastAsia="ko-KR"/>
                                </w:rPr>
                              </m:ctrlPr>
                            </m:fPr>
                            <m:num>
                              <m:r>
                                <w:rPr>
                                  <w:rFonts w:ascii="Cambria Math" w:eastAsia="Batang" w:hAnsi="Cambria Math" w:cs="Garamond"/>
                                  <w:lang w:eastAsia="ko-KR"/>
                                </w:rPr>
                                <m:t>1</m:t>
                              </m:r>
                            </m:num>
                            <m:den>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m:rPr>
                                      <m:sty m:val="p"/>
                                    </m:rPr>
                                    <w:rPr>
                                      <w:rFonts w:ascii="Cambria Math" w:eastAsia="Batang" w:hAnsi="Cambria Math" w:cs="Garamond"/>
                                      <w:lang w:eastAsia="ko-KR"/>
                                    </w:rPr>
                                    <m:t>длит</m:t>
                                  </m:r>
                                  <m:r>
                                    <w:rPr>
                                      <w:rFonts w:ascii="Cambria Math" w:eastAsia="Batang" w:hAnsi="Cambria Math" w:cs="Garamond"/>
                                      <w:lang w:eastAsia="ko-KR"/>
                                    </w:rPr>
                                    <m:t>,</m:t>
                                  </m:r>
                                  <m:r>
                                    <w:rPr>
                                      <w:rFonts w:ascii="Cambria Math" w:eastAsia="Batang" w:hAnsi="Cambria Math" w:cs="Garamond"/>
                                      <w:lang w:val="en-US" w:eastAsia="ko-KR"/>
                                    </w:rPr>
                                    <m:t>n</m:t>
                                  </m:r>
                                </m:sub>
                              </m:sSub>
                            </m:den>
                          </m:f>
                          <m:r>
                            <w:rPr>
                              <w:rFonts w:ascii="Cambria Math" w:eastAsia="Batang" w:hAnsi="Cambria Math" w:cs="Garamond"/>
                              <w:lang w:eastAsia="ko-KR"/>
                            </w:rPr>
                            <m:t>×</m:t>
                          </m:r>
                          <m:nary>
                            <m:naryPr>
                              <m:chr m:val="∑"/>
                              <m:limLoc m:val="undOvr"/>
                              <m:ctrlPr>
                                <w:rPr>
                                  <w:rFonts w:ascii="Cambria Math" w:eastAsia="Batang" w:hAnsi="Cambria Math" w:cs="Garamond"/>
                                  <w:i/>
                                  <w:iCs/>
                                  <w:lang w:eastAsia="ko-KR"/>
                                </w:rPr>
                              </m:ctrlPr>
                            </m:naryPr>
                            <m:sub>
                              <m:r>
                                <w:rPr>
                                  <w:rFonts w:ascii="Cambria Math" w:eastAsia="Batang" w:hAnsi="Cambria Math" w:cs="Garamond"/>
                                  <w:lang w:eastAsia="ko-KR"/>
                                </w:rPr>
                                <m:t>h=1</m:t>
                              </m:r>
                            </m:sub>
                            <m:sup>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w:rPr>
                                      <w:rFonts w:ascii="Cambria Math" w:eastAsia="Batang" w:hAnsi="Cambria Math" w:cs="Garamond"/>
                                      <w:lang w:eastAsia="ko-KR"/>
                                    </w:rPr>
                                    <m:t>длит,n</m:t>
                                  </m:r>
                                </m:sub>
                              </m:sSub>
                              <m:r>
                                <m:rPr>
                                  <m:sty m:val="p"/>
                                </m:rPr>
                                <w:rPr>
                                  <w:rFonts w:ascii="Cambria Math" w:eastAsia="Batang" w:hAnsi="Cambria Math" w:cs="Garamond"/>
                                  <w:lang w:eastAsia="ko-KR"/>
                                </w:rPr>
                                <m:t xml:space="preserve"> </m:t>
                              </m:r>
                            </m:sup>
                            <m:e>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eastAsia="ko-KR"/>
                                    </w:rPr>
                                  </m:ctrlPr>
                                </m:e>
                                <m:sub>
                                  <m:r>
                                    <w:rPr>
                                      <w:rFonts w:ascii="Cambria Math" w:eastAsia="Batang" w:hAnsi="Cambria Math" w:cs="Garamond"/>
                                      <w:lang w:val="en-US" w:eastAsia="ko-KR"/>
                                    </w:rPr>
                                    <m:t>or</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e>
                          </m:nary>
                        </m:e>
                      </m:d>
                    </m:e>
                  </m:d>
                </m:e>
              </m:func>
            </m:oMath>
            <w:r w:rsidR="0007074A" w:rsidRPr="00B14618">
              <w:rPr>
                <w:rFonts w:ascii="Garamond" w:eastAsia="Batang" w:hAnsi="Garamond" w:cs="Garamond"/>
                <w:lang w:eastAsia="ko-KR"/>
              </w:rPr>
              <w:t xml:space="preserve"> ,</w:t>
            </w:r>
          </w:p>
          <w:p w14:paraId="0147500B" w14:textId="77777777" w:rsidR="0007074A" w:rsidRPr="00B14618" w:rsidRDefault="0007074A" w:rsidP="0007074A">
            <w:pPr>
              <w:widowControl w:val="0"/>
              <w:tabs>
                <w:tab w:val="left" w:pos="360"/>
              </w:tabs>
              <w:suppressAutoHyphens/>
              <w:spacing w:before="120" w:after="120" w:line="240" w:lineRule="auto"/>
              <w:ind w:left="426" w:hanging="426"/>
              <w:jc w:val="both"/>
              <w:rPr>
                <w:rFonts w:ascii="Garamond" w:eastAsia="Batang" w:hAnsi="Garamond" w:cs="Garamond"/>
                <w:lang w:eastAsia="ko-KR"/>
              </w:rPr>
            </w:pPr>
            <w:r w:rsidRPr="00B14618">
              <w:rPr>
                <w:rFonts w:ascii="Garamond" w:eastAsia="Batang" w:hAnsi="Garamond" w:cs="Garamond"/>
                <w:lang w:eastAsia="ko-KR"/>
              </w:rPr>
              <w:t xml:space="preserve">где </w:t>
            </w:r>
            <m:oMath>
              <m:r>
                <w:rPr>
                  <w:rFonts w:ascii="Cambria Math" w:eastAsia="Batang" w:hAnsi="Cambria Math" w:cs="Garamond"/>
                  <w:lang w:eastAsia="ko-KR"/>
                </w:rPr>
                <m:t xml:space="preserve"> </m:t>
              </m:r>
              <m:r>
                <w:rPr>
                  <w:rFonts w:ascii="Cambria Math" w:eastAsia="Batang" w:hAnsi="Cambria Math" w:cs="Garamond"/>
                  <w:lang w:val="en-US" w:eastAsia="ko-KR"/>
                </w:rPr>
                <m:t>n</m:t>
              </m:r>
            </m:oMath>
            <w:r w:rsidRPr="00B14618">
              <w:rPr>
                <w:rFonts w:ascii="Garamond" w:eastAsia="Batang" w:hAnsi="Garamond" w:cs="Garamond"/>
                <w:lang w:eastAsia="ko-KR"/>
              </w:rPr>
              <w:t xml:space="preserve"> – множество </w:t>
            </w:r>
            <w:r w:rsidR="006702C8" w:rsidRPr="00B14618">
              <w:rPr>
                <w:rFonts w:ascii="Garamond" w:eastAsia="Batang" w:hAnsi="Garamond" w:cs="Garamond"/>
                <w:highlight w:val="yellow"/>
                <w:lang w:eastAsia="ko-KR"/>
              </w:rPr>
              <w:t>суток</w:t>
            </w:r>
            <w:r w:rsidRPr="00B14618">
              <w:rPr>
                <w:rFonts w:ascii="Garamond" w:eastAsia="Batang" w:hAnsi="Garamond" w:cs="Garamond"/>
                <w:lang w:eastAsia="ko-KR"/>
              </w:rPr>
              <w:t xml:space="preserve"> </w:t>
            </w:r>
            <w:proofErr w:type="spellStart"/>
            <w:r w:rsidRPr="00B14618">
              <w:rPr>
                <w:rFonts w:ascii="Garamond" w:eastAsia="Batang" w:hAnsi="Garamond" w:cs="Garamond"/>
                <w:i/>
                <w:lang w:val="en-US" w:eastAsia="ko-KR"/>
              </w:rPr>
              <w:t>i</w:t>
            </w:r>
            <w:proofErr w:type="spellEnd"/>
            <w:r w:rsidRPr="00B14618">
              <w:rPr>
                <w:rFonts w:ascii="Garamond" w:eastAsia="Batang" w:hAnsi="Garamond" w:cs="Garamond"/>
                <w:i/>
                <w:lang w:eastAsia="ar-SA"/>
              </w:rPr>
              <w:t>,</w:t>
            </w:r>
            <w:r w:rsidRPr="00B14618">
              <w:rPr>
                <w:rFonts w:ascii="Garamond" w:eastAsia="Batang" w:hAnsi="Garamond" w:cs="Garamond"/>
                <w:lang w:eastAsia="ar-SA"/>
              </w:rPr>
              <w:t xml:space="preserve"> </w:t>
            </w:r>
            <w:r w:rsidR="006702C8" w:rsidRPr="00B14618">
              <w:rPr>
                <w:rFonts w:ascii="Garamond" w:eastAsia="Batang" w:hAnsi="Garamond" w:cs="Garamond"/>
                <w:highlight w:val="yellow"/>
                <w:lang w:eastAsia="ar-SA"/>
              </w:rPr>
              <w:t xml:space="preserve">в отношении которых при проведении конкурентного отбора ценовых заявок на сутки вперед в порядке и случаях, определенных </w:t>
            </w:r>
            <w:r w:rsidR="006702C8" w:rsidRPr="00B14618">
              <w:rPr>
                <w:rFonts w:ascii="Garamond" w:eastAsia="Batang" w:hAnsi="Garamond" w:cs="Garamond"/>
                <w:i/>
                <w:highlight w:val="yellow"/>
                <w:lang w:eastAsia="ar-SA"/>
              </w:rPr>
              <w:t xml:space="preserve">Регламентом проведения конкурентного отбора ценовых заявок на сутки вперед </w:t>
            </w:r>
            <w:r w:rsidR="006702C8" w:rsidRPr="00323C5B">
              <w:rPr>
                <w:rFonts w:ascii="Garamond" w:eastAsia="Batang" w:hAnsi="Garamond" w:cs="Garamond"/>
                <w:highlight w:val="yellow"/>
                <w:lang w:eastAsia="ar-SA"/>
              </w:rPr>
              <w:t>(</w:t>
            </w:r>
            <w:r w:rsidR="006702C8" w:rsidRPr="00B14618">
              <w:rPr>
                <w:rFonts w:ascii="Garamond" w:eastAsia="Batang" w:hAnsi="Garamond" w:cs="Garamond"/>
                <w:highlight w:val="yellow"/>
                <w:lang w:eastAsia="ar-SA"/>
              </w:rPr>
              <w:t>Приложение № 7 к</w:t>
            </w:r>
            <w:r w:rsidR="006702C8" w:rsidRPr="00B14618">
              <w:rPr>
                <w:rFonts w:ascii="Garamond" w:eastAsia="Batang" w:hAnsi="Garamond" w:cs="Garamond"/>
                <w:i/>
                <w:highlight w:val="yellow"/>
                <w:lang w:eastAsia="ar-SA"/>
              </w:rPr>
              <w:t xml:space="preserve"> Договору о присоединении к торговой системе оптового рынка</w:t>
            </w:r>
            <w:r w:rsidR="006702C8" w:rsidRPr="00323C5B">
              <w:rPr>
                <w:rFonts w:ascii="Garamond" w:eastAsia="Batang" w:hAnsi="Garamond" w:cs="Garamond"/>
                <w:highlight w:val="yellow"/>
                <w:lang w:eastAsia="ar-SA"/>
              </w:rPr>
              <w:t>)</w:t>
            </w:r>
            <w:r w:rsidR="006702C8" w:rsidRPr="00B14618">
              <w:rPr>
                <w:rFonts w:ascii="Garamond" w:eastAsia="Batang" w:hAnsi="Garamond" w:cs="Garamond"/>
                <w:highlight w:val="yellow"/>
                <w:lang w:eastAsia="ar-SA"/>
              </w:rPr>
              <w:t>, учтено снижение объема потребления электрической энергии потребителями, участвующими в групповом управлении изменением нагрузки, и</w:t>
            </w:r>
            <w:r w:rsidR="006702C8" w:rsidRPr="00B14618">
              <w:rPr>
                <w:rFonts w:ascii="Garamond" w:eastAsia="Batang" w:hAnsi="Garamond" w:cs="Garamond"/>
                <w:lang w:eastAsia="ar-SA"/>
              </w:rPr>
              <w:t xml:space="preserve"> </w:t>
            </w:r>
            <w:r w:rsidRPr="00B14618">
              <w:rPr>
                <w:rFonts w:ascii="Garamond" w:eastAsia="Batang" w:hAnsi="Garamond" w:cs="Garamond"/>
                <w:lang w:eastAsia="ko-KR"/>
              </w:rPr>
              <w:t>по которым зафиксировано успешное снижение потребления ОР в рамках оказания услуг по управлению спросом</w:t>
            </w:r>
            <w:r w:rsidRPr="00B14618">
              <w:rPr>
                <w:rFonts w:ascii="Garamond" w:eastAsia="Batang" w:hAnsi="Garamond" w:cs="Garamond"/>
                <w:lang w:eastAsia="ar-SA"/>
              </w:rPr>
              <w:t xml:space="preserve"> </w:t>
            </w:r>
            <w:r w:rsidRPr="00B14618">
              <w:rPr>
                <w:rFonts w:ascii="Garamond" w:eastAsia="Batang" w:hAnsi="Garamond" w:cs="Garamond"/>
                <w:lang w:eastAsia="ko-KR"/>
              </w:rPr>
              <w:t>в течение 2022–2023 гг.</w:t>
            </w:r>
            <w:r w:rsidR="006702C8" w:rsidRPr="00B14618">
              <w:rPr>
                <w:rFonts w:ascii="Garamond" w:eastAsia="Batang" w:hAnsi="Garamond" w:cs="Garamond"/>
                <w:lang w:eastAsia="ko-KR"/>
              </w:rPr>
              <w:t xml:space="preserve"> </w:t>
            </w:r>
            <w:r w:rsidR="006702C8" w:rsidRPr="00B14618">
              <w:rPr>
                <w:rFonts w:ascii="Garamond" w:eastAsia="Batang" w:hAnsi="Garamond" w:cs="Garamond"/>
                <w:highlight w:val="yellow"/>
                <w:lang w:eastAsia="ko-KR"/>
              </w:rPr>
              <w:t xml:space="preserve">(далее – событие </w:t>
            </w:r>
            <w:r w:rsidR="006702C8" w:rsidRPr="00B14618">
              <w:rPr>
                <w:rFonts w:ascii="Garamond" w:eastAsia="Batang" w:hAnsi="Garamond" w:cs="Garamond"/>
                <w:i/>
                <w:highlight w:val="yellow"/>
                <w:lang w:eastAsia="ko-KR"/>
              </w:rPr>
              <w:t>i</w:t>
            </w:r>
            <w:r w:rsidR="006702C8" w:rsidRPr="00B14618">
              <w:rPr>
                <w:rFonts w:ascii="Garamond" w:eastAsia="Batang" w:hAnsi="Garamond" w:cs="Garamond"/>
                <w:highlight w:val="yellow"/>
                <w:lang w:eastAsia="ko-KR"/>
              </w:rPr>
              <w:t>)</w:t>
            </w:r>
            <w:r w:rsidRPr="00B14618">
              <w:rPr>
                <w:rFonts w:ascii="Garamond" w:eastAsia="Batang" w:hAnsi="Garamond" w:cs="Garamond"/>
                <w:lang w:eastAsia="ko-KR"/>
              </w:rPr>
              <w:t>;</w:t>
            </w:r>
          </w:p>
          <w:p w14:paraId="27D66B0C" w14:textId="77777777" w:rsidR="0007074A" w:rsidRPr="00B14618" w:rsidRDefault="008F4E8B" w:rsidP="0007074A">
            <w:pPr>
              <w:widowControl w:val="0"/>
              <w:tabs>
                <w:tab w:val="left" w:pos="360"/>
              </w:tabs>
              <w:suppressAutoHyphens/>
              <w:spacing w:before="120" w:after="120" w:line="240" w:lineRule="auto"/>
              <w:ind w:left="426"/>
              <w:jc w:val="both"/>
              <w:rPr>
                <w:rFonts w:ascii="Garamond" w:eastAsia="Batang" w:hAnsi="Garamond" w:cs="Garamond"/>
                <w:lang w:eastAsia="ko-KR"/>
              </w:rPr>
            </w:pPr>
            <m:oMath>
              <m:sSub>
                <m:sSubPr>
                  <m:ctrlPr>
                    <w:rPr>
                      <w:rFonts w:ascii="Cambria Math" w:eastAsia="Batang" w:hAnsi="Cambria Math" w:cs="Garamond"/>
                      <w:i/>
                      <w:iCs/>
                      <w:lang w:eastAsia="ko-KR"/>
                    </w:rPr>
                  </m:ctrlPr>
                </m:sSubPr>
                <m:e>
                  <m:r>
                    <w:rPr>
                      <w:rFonts w:ascii="Cambria Math" w:eastAsia="Batang" w:hAnsi="Cambria Math" w:cs="Garamond"/>
                      <w:lang w:val="en-US" w:eastAsia="ko-KR"/>
                    </w:rPr>
                    <m:t>T</m:t>
                  </m:r>
                </m:e>
                <m:sub>
                  <m:r>
                    <w:rPr>
                      <w:rFonts w:ascii="Cambria Math" w:eastAsia="Batang" w:hAnsi="Cambria Math" w:cs="Garamond"/>
                      <w:lang w:eastAsia="ko-KR"/>
                    </w:rPr>
                    <m:t>длит,</m:t>
                  </m:r>
                  <m:r>
                    <w:rPr>
                      <w:rFonts w:ascii="Cambria Math" w:eastAsia="Batang" w:hAnsi="Cambria Math" w:cs="Garamond"/>
                      <w:lang w:val="en-US" w:eastAsia="ko-KR"/>
                    </w:rPr>
                    <m:t>i</m:t>
                  </m:r>
                </m:sub>
              </m:sSub>
            </m:oMath>
            <w:r w:rsidR="0007074A" w:rsidRPr="00B14618">
              <w:rPr>
                <w:rFonts w:ascii="Garamond" w:eastAsia="Batang" w:hAnsi="Garamond" w:cs="Garamond"/>
                <w:lang w:eastAsia="ko-KR"/>
              </w:rPr>
              <w:t xml:space="preserve"> – длительность непрерывного снижения потребления, </w:t>
            </w:r>
            <w:r w:rsidR="0007074A" w:rsidRPr="00B14618">
              <w:rPr>
                <w:rFonts w:ascii="Garamond" w:eastAsia="Batang" w:hAnsi="Garamond" w:cs="Garamond"/>
                <w:lang w:eastAsia="ko-KR"/>
              </w:rPr>
              <w:lastRenderedPageBreak/>
              <w:t xml:space="preserve">заявленная в отношении ОР на период, к которому относится событие </w:t>
            </w:r>
            <w:proofErr w:type="spellStart"/>
            <w:r w:rsidR="0007074A" w:rsidRPr="00B14618">
              <w:rPr>
                <w:rFonts w:ascii="Garamond" w:eastAsia="Batang" w:hAnsi="Garamond" w:cs="Garamond"/>
                <w:i/>
                <w:lang w:val="en-US" w:eastAsia="ko-KR"/>
              </w:rPr>
              <w:t>i</w:t>
            </w:r>
            <w:proofErr w:type="spellEnd"/>
            <w:r w:rsidR="0007074A" w:rsidRPr="00B14618">
              <w:rPr>
                <w:rFonts w:ascii="Garamond" w:eastAsia="Batang" w:hAnsi="Garamond" w:cs="Garamond"/>
                <w:lang w:eastAsia="ko-KR"/>
              </w:rPr>
              <w:t>;</w:t>
            </w:r>
          </w:p>
          <w:p w14:paraId="67D575E9" w14:textId="77777777" w:rsidR="004F5ECD" w:rsidRPr="00B14618" w:rsidRDefault="008F4E8B" w:rsidP="004F5ECD">
            <w:pPr>
              <w:widowControl w:val="0"/>
              <w:tabs>
                <w:tab w:val="left" w:pos="709"/>
              </w:tabs>
              <w:suppressAutoHyphens/>
              <w:autoSpaceDE w:val="0"/>
              <w:autoSpaceDN w:val="0"/>
              <w:spacing w:before="120" w:after="120" w:line="240" w:lineRule="auto"/>
              <w:ind w:left="426"/>
              <w:jc w:val="both"/>
              <w:rPr>
                <w:rFonts w:ascii="Garamond" w:eastAsia="Batang" w:hAnsi="Garamond" w:cs="Garamond"/>
                <w:lang w:eastAsia="ko-KR"/>
              </w:rPr>
            </w:pPr>
            <m:oMath>
              <m:sSubSup>
                <m:sSubSupPr>
                  <m:ctrlPr>
                    <w:rPr>
                      <w:rFonts w:ascii="Cambria Math" w:eastAsia="Batang" w:hAnsi="Cambria Math" w:cs="Garamond"/>
                      <w:lang w:eastAsia="ko-KR"/>
                    </w:rPr>
                  </m:ctrlPr>
                </m:sSubSupPr>
                <m:e>
                  <m:r>
                    <w:rPr>
                      <w:rFonts w:ascii="Cambria Math" w:eastAsia="Batang" w:hAnsi="Cambria Math" w:cs="Garamond"/>
                      <w:lang w:eastAsia="ko-KR"/>
                    </w:rPr>
                    <m:t>V</m:t>
                  </m:r>
                  <m:ctrlPr>
                    <w:rPr>
                      <w:rFonts w:ascii="Cambria Math" w:eastAsia="Batang" w:hAnsi="Cambria Math" w:cs="Garamond"/>
                      <w:i/>
                      <w:iCs/>
                      <w:lang w:eastAsia="ko-KR"/>
                    </w:rPr>
                  </m:ctrlPr>
                </m:e>
                <m:sub>
                  <m:r>
                    <w:rPr>
                      <w:rFonts w:ascii="Cambria Math" w:eastAsia="Batang" w:hAnsi="Cambria Math" w:cs="Garamond"/>
                      <w:lang w:val="en-US" w:eastAsia="ko-KR"/>
                    </w:rPr>
                    <m:t>or</m:t>
                  </m:r>
                  <m:r>
                    <m:rPr>
                      <m:sty m:val="p"/>
                    </m:rPr>
                    <w:rPr>
                      <w:rFonts w:ascii="Cambria Math" w:eastAsia="Batang" w:hAnsi="Cambria Math" w:cs="Garamond"/>
                      <w:lang w:eastAsia="ko-KR"/>
                    </w:rPr>
                    <m:t xml:space="preserve">, </m:t>
                  </m:r>
                  <m:r>
                    <w:rPr>
                      <w:rFonts w:ascii="Cambria Math" w:eastAsia="Batang" w:hAnsi="Cambria Math" w:cs="Garamond"/>
                      <w:lang w:eastAsia="ko-KR"/>
                    </w:rPr>
                    <m:t>h</m:t>
                  </m:r>
                </m:sub>
                <m:sup>
                  <m:r>
                    <m:rPr>
                      <m:sty m:val="p"/>
                    </m:rPr>
                    <w:rPr>
                      <w:rFonts w:ascii="Cambria Math" w:eastAsia="Batang" w:hAnsi="Cambria Math" w:cs="Garamond"/>
                      <w:lang w:eastAsia="ko-KR"/>
                    </w:rPr>
                    <m:t>факт</m:t>
                  </m:r>
                </m:sup>
              </m:sSubSup>
            </m:oMath>
            <w:r w:rsidR="0007074A" w:rsidRPr="00B14618">
              <w:rPr>
                <w:rFonts w:ascii="Garamond" w:eastAsia="Batang" w:hAnsi="Garamond" w:cs="Garamond"/>
                <w:lang w:eastAsia="ko-KR"/>
              </w:rPr>
              <w:t xml:space="preserve"> – фактический объем снижения потребления электрической энергии, определенный СО в отношении ОР для часа </w:t>
            </w:r>
            <w:r w:rsidR="0007074A" w:rsidRPr="00B14618">
              <w:rPr>
                <w:rFonts w:ascii="Garamond" w:eastAsia="Batang" w:hAnsi="Garamond" w:cs="Garamond"/>
                <w:i/>
                <w:lang w:val="en-US" w:eastAsia="ko-KR"/>
              </w:rPr>
              <w:t>h</w:t>
            </w:r>
            <w:r w:rsidR="0007074A" w:rsidRPr="00B14618">
              <w:rPr>
                <w:rFonts w:ascii="Garamond" w:eastAsia="Batang" w:hAnsi="Garamond" w:cs="Garamond"/>
                <w:lang w:eastAsia="ko-KR"/>
              </w:rPr>
              <w:t xml:space="preserve"> события </w:t>
            </w:r>
            <w:proofErr w:type="spellStart"/>
            <w:r w:rsidR="0007074A" w:rsidRPr="00B14618">
              <w:rPr>
                <w:rFonts w:ascii="Garamond" w:eastAsia="Batang" w:hAnsi="Garamond" w:cs="Garamond"/>
                <w:i/>
                <w:lang w:val="en-US" w:eastAsia="ko-KR"/>
              </w:rPr>
              <w:t>i</w:t>
            </w:r>
            <w:proofErr w:type="spellEnd"/>
            <w:r w:rsidR="0007074A" w:rsidRPr="00B14618">
              <w:rPr>
                <w:rFonts w:ascii="Garamond" w:eastAsia="Batang" w:hAnsi="Garamond" w:cs="Garamond"/>
                <w:lang w:eastAsia="ko-KR"/>
              </w:rPr>
              <w:t xml:space="preserve"> в рамках оказания услуг по управлению спросом</w:t>
            </w:r>
            <w:r w:rsidR="0007074A" w:rsidRPr="00B14618">
              <w:rPr>
                <w:rFonts w:ascii="Garamond" w:eastAsia="Batang" w:hAnsi="Garamond" w:cs="Garamond"/>
                <w:lang w:eastAsia="ar-SA"/>
              </w:rPr>
              <w:t xml:space="preserve"> </w:t>
            </w:r>
            <w:r w:rsidR="0007074A" w:rsidRPr="00B14618">
              <w:rPr>
                <w:rFonts w:ascii="Garamond" w:eastAsia="Batang" w:hAnsi="Garamond" w:cs="Garamond"/>
                <w:lang w:eastAsia="ko-KR"/>
              </w:rPr>
              <w:t>в течение 2022–2023 гг.</w:t>
            </w:r>
          </w:p>
        </w:tc>
      </w:tr>
      <w:tr w:rsidR="00E1497E" w:rsidRPr="00B14618" w14:paraId="5143A22C" w14:textId="77777777" w:rsidTr="002B0D39">
        <w:trPr>
          <w:trHeight w:val="435"/>
        </w:trPr>
        <w:tc>
          <w:tcPr>
            <w:tcW w:w="1555" w:type="dxa"/>
            <w:vAlign w:val="center"/>
          </w:tcPr>
          <w:p w14:paraId="017AA356" w14:textId="77777777" w:rsidR="00E1497E" w:rsidRPr="00B14618" w:rsidRDefault="00E1497E" w:rsidP="00E1497E">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4, п. 4.3.2</w:t>
            </w:r>
          </w:p>
        </w:tc>
        <w:tc>
          <w:tcPr>
            <w:tcW w:w="6520" w:type="dxa"/>
          </w:tcPr>
          <w:p w14:paraId="58D8D284" w14:textId="77777777" w:rsidR="00E1497E" w:rsidRPr="00B14618" w:rsidRDefault="00E1497E" w:rsidP="00E1497E">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14618">
              <w:rPr>
                <w:rFonts w:ascii="Garamond" w:eastAsia="Batang" w:hAnsi="Garamond" w:cs="Garamond"/>
                <w:lang w:eastAsia="ko-KR"/>
              </w:rPr>
              <w:t>Агрегатор вправе направить в СО заявление об аттестации АОУ, который состоит из двух и более объектов регулирования, предусмотренное п. 1.4.3 настоящего Порядка.</w:t>
            </w:r>
          </w:p>
        </w:tc>
        <w:tc>
          <w:tcPr>
            <w:tcW w:w="6521" w:type="dxa"/>
          </w:tcPr>
          <w:p w14:paraId="1110EC3D" w14:textId="0B208DD0" w:rsidR="00E1497E" w:rsidRPr="00B14618" w:rsidRDefault="00E1497E" w:rsidP="00E1497E">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B14618">
              <w:rPr>
                <w:rFonts w:ascii="Garamond" w:eastAsia="Batang" w:hAnsi="Garamond" w:cs="Garamond"/>
                <w:lang w:eastAsia="ko-KR"/>
              </w:rPr>
              <w:t xml:space="preserve">Агрегатор вправе направить в СО заявление об аттестации АОУ, который состоит из двух и более объектов регулирования, предусмотренное п. 1.4.3 настоящего Порядка, </w:t>
            </w:r>
            <w:r w:rsidRPr="00B14618">
              <w:rPr>
                <w:rFonts w:ascii="Garamond" w:eastAsia="Batang" w:hAnsi="Garamond" w:cs="Garamond"/>
                <w:highlight w:val="yellow"/>
                <w:lang w:eastAsia="ko-KR"/>
              </w:rPr>
              <w:t xml:space="preserve">с указанием значений объема снижения потребления </w:t>
            </w:r>
            <m:oMath>
              <m:sSubSup>
                <m:sSubSupPr>
                  <m:ctrlPr>
                    <w:rPr>
                      <w:rFonts w:ascii="Cambria Math" w:eastAsia="Batang" w:hAnsi="Cambria Math" w:cs="Garamond"/>
                      <w:i/>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m:t>
                  </m:r>
                  <m:r>
                    <w:rPr>
                      <w:rFonts w:ascii="Cambria Math" w:eastAsia="Batang" w:hAnsi="Cambria Math" w:cs="Garamond"/>
                      <w:highlight w:val="yellow"/>
                      <w:lang w:val="en-US" w:eastAsia="ko-KR"/>
                    </w:rPr>
                    <m:t>AR</m:t>
                  </m:r>
                  <m:r>
                    <w:rPr>
                      <w:rFonts w:ascii="Cambria Math" w:eastAsia="Batang" w:hAnsi="Cambria Math" w:cs="Garamond"/>
                      <w:highlight w:val="yellow"/>
                      <w:lang w:eastAsia="ko-KR"/>
                    </w:rPr>
                    <m:t>)</m:t>
                  </m:r>
                </m:sub>
                <m:sup>
                  <m:r>
                    <w:rPr>
                      <w:rFonts w:ascii="Cambria Math" w:eastAsia="Batang" w:hAnsi="Cambria Math" w:cs="Garamond"/>
                      <w:highlight w:val="yellow"/>
                      <w:lang w:eastAsia="ko-KR"/>
                    </w:rPr>
                    <m:t>заяв</m:t>
                  </m:r>
                </m:sup>
              </m:sSubSup>
              <m:r>
                <w:rPr>
                  <w:rFonts w:ascii="Cambria Math" w:eastAsia="Batang" w:hAnsi="Cambria Math" w:cs="Garamond"/>
                  <w:highlight w:val="yellow"/>
                  <w:lang w:eastAsia="ko-KR"/>
                </w:rPr>
                <m:t xml:space="preserve"> </m:t>
              </m:r>
            </m:oMath>
            <w:r w:rsidR="0020071F">
              <w:rPr>
                <w:rFonts w:ascii="Garamond" w:eastAsia="Batang" w:hAnsi="Garamond" w:cs="Garamond"/>
                <w:highlight w:val="yellow"/>
                <w:lang w:eastAsia="ko-KR"/>
              </w:rPr>
              <w:t>и (</w:t>
            </w:r>
            <w:r w:rsidRPr="00B14618">
              <w:rPr>
                <w:rFonts w:ascii="Garamond" w:eastAsia="Batang" w:hAnsi="Garamond" w:cs="Garamond"/>
                <w:highlight w:val="yellow"/>
                <w:lang w:eastAsia="ko-KR"/>
              </w:rPr>
              <w:t>или</w:t>
            </w:r>
            <w:r w:rsidR="0020071F">
              <w:rPr>
                <w:rFonts w:ascii="Garamond" w:eastAsia="Batang" w:hAnsi="Garamond" w:cs="Garamond"/>
                <w:highlight w:val="yellow"/>
                <w:lang w:eastAsia="ko-KR"/>
              </w:rPr>
              <w:t>)</w:t>
            </w:r>
            <w:r w:rsidRPr="00B14618">
              <w:rPr>
                <w:rFonts w:ascii="Garamond" w:eastAsia="Batang" w:hAnsi="Garamond" w:cs="Garamond"/>
                <w:highlight w:val="yellow"/>
                <w:lang w:eastAsia="ko-KR"/>
              </w:rPr>
              <w:t xml:space="preserve"> непрерывной длительности снижения потребления </w:t>
            </w:r>
            <m:oMath>
              <m:sSub>
                <m:sSubPr>
                  <m:ctrlPr>
                    <w:rPr>
                      <w:rFonts w:ascii="Cambria Math" w:eastAsia="Batang" w:hAnsi="Cambria Math" w:cs="Garamond"/>
                      <w:bCs/>
                      <w:i/>
                      <w:iCs/>
                      <w:highlight w:val="yellow"/>
                      <w:lang w:eastAsia="ko-KR"/>
                    </w:rPr>
                  </m:ctrlPr>
                </m:sSubPr>
                <m:e>
                  <m:r>
                    <w:rPr>
                      <w:rFonts w:ascii="Cambria Math" w:eastAsia="Batang" w:hAnsi="Cambria Math" w:cs="Garamond"/>
                      <w:highlight w:val="yellow"/>
                      <w:lang w:val="en-US" w:eastAsia="ko-KR"/>
                    </w:rPr>
                    <m:t>T</m:t>
                  </m:r>
                </m:e>
                <m:sub>
                  <m:r>
                    <m:rPr>
                      <m:sty m:val="p"/>
                    </m:rPr>
                    <w:rPr>
                      <w:rFonts w:ascii="Cambria Math" w:eastAsia="Batang" w:hAnsi="Cambria Math" w:cs="Garamond"/>
                      <w:highlight w:val="yellow"/>
                      <w:lang w:eastAsia="ko-KR"/>
                    </w:rPr>
                    <m:t>длит</m:t>
                  </m:r>
                </m:sub>
              </m:sSub>
            </m:oMath>
            <w:r w:rsidRPr="00B14618">
              <w:rPr>
                <w:rFonts w:ascii="Garamond" w:eastAsia="Batang" w:hAnsi="Garamond" w:cs="Garamond"/>
                <w:highlight w:val="yellow"/>
                <w:lang w:eastAsia="ko-KR"/>
              </w:rPr>
              <w:t>, превышающих значения, определенные для данного АОУ при ег</w:t>
            </w:r>
            <w:r w:rsidR="008F4E8B">
              <w:rPr>
                <w:rFonts w:ascii="Garamond" w:eastAsia="Batang" w:hAnsi="Garamond" w:cs="Garamond"/>
                <w:highlight w:val="yellow"/>
                <w:lang w:eastAsia="ko-KR"/>
              </w:rPr>
              <w:t>о регистрации в соответствии с п</w:t>
            </w:r>
            <w:bookmarkStart w:id="61" w:name="_GoBack"/>
            <w:bookmarkEnd w:id="61"/>
            <w:r w:rsidRPr="00B14618">
              <w:rPr>
                <w:rFonts w:ascii="Garamond" w:eastAsia="Batang" w:hAnsi="Garamond" w:cs="Garamond"/>
                <w:highlight w:val="yellow"/>
                <w:lang w:eastAsia="ko-KR"/>
              </w:rPr>
              <w:t xml:space="preserve">риложением 5 к </w:t>
            </w:r>
            <w:r w:rsidRPr="00B14618">
              <w:rPr>
                <w:rFonts w:ascii="Garamond" w:eastAsia="Batang" w:hAnsi="Garamond" w:cs="Garamond"/>
                <w:i/>
                <w:highlight w:val="yellow"/>
                <w:lang w:eastAsia="ko-KR"/>
              </w:rPr>
              <w:t>Регламенту участия на оптовом рынке исполнителей услуг по управлению изменением режима потребления</w:t>
            </w:r>
            <w:r w:rsidRPr="00B14618">
              <w:rPr>
                <w:rFonts w:ascii="Garamond" w:eastAsia="Batang" w:hAnsi="Garamond" w:cs="Garamond"/>
                <w:highlight w:val="yellow"/>
                <w:lang w:eastAsia="ko-KR"/>
              </w:rPr>
              <w:t xml:space="preserve"> (Приложение № 19.9.2 к </w:t>
            </w:r>
            <w:r w:rsidRPr="00B14618">
              <w:rPr>
                <w:rFonts w:ascii="Garamond" w:eastAsia="Batang" w:hAnsi="Garamond" w:cs="Garamond"/>
                <w:i/>
                <w:highlight w:val="yellow"/>
                <w:lang w:eastAsia="ko-KR"/>
              </w:rPr>
              <w:t>Договору о присоединении к торговой системе оптового рынка</w:t>
            </w:r>
            <w:r w:rsidRPr="00B14618">
              <w:rPr>
                <w:rFonts w:ascii="Garamond" w:eastAsia="Batang" w:hAnsi="Garamond" w:cs="Garamond"/>
                <w:highlight w:val="yellow"/>
                <w:lang w:eastAsia="ko-KR"/>
              </w:rPr>
              <w:t>).</w:t>
            </w:r>
          </w:p>
        </w:tc>
      </w:tr>
      <w:tr w:rsidR="002B5B61" w:rsidRPr="00B14618" w14:paraId="3D5654E9" w14:textId="77777777" w:rsidTr="002B0D39">
        <w:trPr>
          <w:trHeight w:val="435"/>
        </w:trPr>
        <w:tc>
          <w:tcPr>
            <w:tcW w:w="1555" w:type="dxa"/>
            <w:vAlign w:val="center"/>
          </w:tcPr>
          <w:p w14:paraId="2AB14CCD" w14:textId="77777777" w:rsidR="002B5B61" w:rsidRPr="00B14618" w:rsidRDefault="002B5B61" w:rsidP="002B5B61">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4, п. 5.3.7</w:t>
            </w:r>
          </w:p>
        </w:tc>
        <w:tc>
          <w:tcPr>
            <w:tcW w:w="6520" w:type="dxa"/>
          </w:tcPr>
          <w:p w14:paraId="6EDC0DA4" w14:textId="77777777" w:rsidR="002B5B61" w:rsidRPr="00B14618" w:rsidRDefault="002B5B61" w:rsidP="002B5B61">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14618">
              <w:rPr>
                <w:rFonts w:ascii="Garamond" w:eastAsia="Batang" w:hAnsi="Garamond" w:cs="Garamond"/>
                <w:lang w:eastAsia="ko-KR"/>
              </w:rPr>
              <w:t xml:space="preserve">5.3.7. Уведомление о результатах аттестации направляется СО </w:t>
            </w:r>
            <w:proofErr w:type="spellStart"/>
            <w:r w:rsidRPr="00B14618">
              <w:rPr>
                <w:rFonts w:ascii="Garamond" w:eastAsia="Batang" w:hAnsi="Garamond" w:cs="Garamond"/>
                <w:lang w:eastAsia="ko-KR"/>
              </w:rPr>
              <w:t>агрегатору</w:t>
            </w:r>
            <w:proofErr w:type="spellEnd"/>
            <w:r w:rsidRPr="00B14618">
              <w:rPr>
                <w:rFonts w:ascii="Garamond" w:eastAsia="Batang" w:hAnsi="Garamond" w:cs="Garamond"/>
                <w:lang w:eastAsia="ko-KR"/>
              </w:rPr>
              <w:t xml:space="preserve"> с использованием ЭТП в сроки, установленные п. </w:t>
            </w:r>
            <w:r w:rsidRPr="00B14618">
              <w:rPr>
                <w:rFonts w:ascii="Garamond" w:eastAsia="Batang" w:hAnsi="Garamond" w:cs="Garamond"/>
                <w:highlight w:val="yellow"/>
                <w:lang w:eastAsia="ko-KR"/>
              </w:rPr>
              <w:t>5.2.5</w:t>
            </w:r>
            <w:r w:rsidRPr="00B14618">
              <w:rPr>
                <w:rFonts w:ascii="Garamond" w:eastAsia="Batang" w:hAnsi="Garamond" w:cs="Garamond"/>
                <w:lang w:eastAsia="ko-KR"/>
              </w:rPr>
              <w:t xml:space="preserve"> настоящего Порядка, и содержит обязательную информацию о реквизитах агрегатора и ОР (АОУ), статусе аттестации ОР (АОУ), аттестованные количественные и иные параметры снижения потребления или причины отрицательного результата аттестации, дату завершения аттестации.</w:t>
            </w:r>
          </w:p>
          <w:p w14:paraId="0B043D20" w14:textId="77777777" w:rsidR="002B5B61" w:rsidRPr="00B14618" w:rsidRDefault="002B5B61" w:rsidP="00E1497E">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p>
        </w:tc>
        <w:tc>
          <w:tcPr>
            <w:tcW w:w="6521" w:type="dxa"/>
          </w:tcPr>
          <w:p w14:paraId="3CA9A182" w14:textId="77777777" w:rsidR="002B5B61" w:rsidRPr="00B14618" w:rsidRDefault="002B5B61" w:rsidP="002B5B61">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14618">
              <w:rPr>
                <w:rFonts w:ascii="Garamond" w:eastAsia="Batang" w:hAnsi="Garamond" w:cs="Garamond"/>
                <w:lang w:eastAsia="ko-KR"/>
              </w:rPr>
              <w:t xml:space="preserve">5.3.7. Уведомление о результатах аттестации направляется СО </w:t>
            </w:r>
            <w:proofErr w:type="spellStart"/>
            <w:r w:rsidRPr="00B14618">
              <w:rPr>
                <w:rFonts w:ascii="Garamond" w:eastAsia="Batang" w:hAnsi="Garamond" w:cs="Garamond"/>
                <w:lang w:eastAsia="ko-KR"/>
              </w:rPr>
              <w:t>агрегатору</w:t>
            </w:r>
            <w:proofErr w:type="spellEnd"/>
            <w:r w:rsidRPr="00B14618">
              <w:rPr>
                <w:rFonts w:ascii="Garamond" w:eastAsia="Batang" w:hAnsi="Garamond" w:cs="Garamond"/>
                <w:lang w:eastAsia="ko-KR"/>
              </w:rPr>
              <w:t xml:space="preserve"> с использованием ЭТП в сроки, установленные п. </w:t>
            </w:r>
            <w:r w:rsidRPr="00B14618">
              <w:rPr>
                <w:rFonts w:ascii="Garamond" w:eastAsia="Batang" w:hAnsi="Garamond" w:cs="Garamond"/>
                <w:highlight w:val="yellow"/>
                <w:lang w:eastAsia="ko-KR"/>
              </w:rPr>
              <w:t>2.5.2</w:t>
            </w:r>
            <w:r w:rsidRPr="00B14618">
              <w:rPr>
                <w:rFonts w:ascii="Garamond" w:eastAsia="Batang" w:hAnsi="Garamond" w:cs="Garamond"/>
                <w:lang w:eastAsia="ko-KR"/>
              </w:rPr>
              <w:t xml:space="preserve"> настоящего Порядка, и содержит обязательную информацию о реквизитах агрегатора и ОР (АОУ), статусе аттестации ОР (АОУ), аттестованные количественные и иные параметры снижения потребления или причины отрицательного результата аттестации, дату завершения аттестации.</w:t>
            </w:r>
          </w:p>
          <w:p w14:paraId="52A5CA7F" w14:textId="77777777" w:rsidR="002B5B61" w:rsidRPr="00B14618" w:rsidRDefault="002B5B61" w:rsidP="00E1497E">
            <w:pPr>
              <w:widowControl w:val="0"/>
              <w:tabs>
                <w:tab w:val="left" w:pos="360"/>
              </w:tabs>
              <w:suppressAutoHyphens/>
              <w:spacing w:before="120" w:after="120" w:line="240" w:lineRule="auto"/>
              <w:ind w:firstLine="540"/>
              <w:jc w:val="both"/>
              <w:rPr>
                <w:rFonts w:ascii="Garamond" w:eastAsia="Batang" w:hAnsi="Garamond" w:cs="Garamond"/>
                <w:lang w:eastAsia="ko-KR"/>
              </w:rPr>
            </w:pPr>
          </w:p>
        </w:tc>
      </w:tr>
      <w:tr w:rsidR="002A06E2" w:rsidRPr="00B14618" w14:paraId="0DE8BFBE" w14:textId="77777777" w:rsidTr="002B0D39">
        <w:trPr>
          <w:trHeight w:val="435"/>
        </w:trPr>
        <w:tc>
          <w:tcPr>
            <w:tcW w:w="1555" w:type="dxa"/>
            <w:vAlign w:val="center"/>
          </w:tcPr>
          <w:p w14:paraId="34044244" w14:textId="77777777" w:rsidR="002A06E2" w:rsidRPr="00B14618" w:rsidRDefault="002A06E2" w:rsidP="0007074A">
            <w:pPr>
              <w:widowControl w:val="0"/>
              <w:spacing w:after="0" w:line="240" w:lineRule="auto"/>
              <w:ind w:left="-113" w:right="-111"/>
              <w:jc w:val="center"/>
              <w:rPr>
                <w:rFonts w:ascii="Garamond" w:hAnsi="Garamond"/>
                <w:b/>
                <w:color w:val="000000"/>
              </w:rPr>
            </w:pPr>
            <w:r w:rsidRPr="00B14618">
              <w:rPr>
                <w:rFonts w:ascii="Garamond" w:hAnsi="Garamond"/>
                <w:b/>
                <w:color w:val="000000"/>
              </w:rPr>
              <w:t xml:space="preserve">Приложение 1 к </w:t>
            </w:r>
          </w:p>
          <w:p w14:paraId="226EF974" w14:textId="77777777" w:rsidR="004E186E" w:rsidRPr="00B14618" w:rsidRDefault="002A06E2" w:rsidP="004E186E">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Приложению 4</w:t>
            </w:r>
            <w:r w:rsidR="004E186E" w:rsidRPr="00B14618">
              <w:rPr>
                <w:rFonts w:ascii="Garamond" w:hAnsi="Garamond"/>
                <w:b/>
                <w:color w:val="000000"/>
              </w:rPr>
              <w:t>, п.</w:t>
            </w:r>
            <w:r w:rsidR="00062E8D" w:rsidRPr="00B14618">
              <w:rPr>
                <w:rFonts w:ascii="Garamond" w:hAnsi="Garamond"/>
                <w:b/>
                <w:color w:val="000000"/>
              </w:rPr>
              <w:t xml:space="preserve"> </w:t>
            </w:r>
            <w:r w:rsidR="004E186E" w:rsidRPr="00B14618">
              <w:rPr>
                <w:rFonts w:ascii="Garamond" w:hAnsi="Garamond"/>
                <w:b/>
                <w:color w:val="000000"/>
              </w:rPr>
              <w:t>1</w:t>
            </w:r>
          </w:p>
        </w:tc>
        <w:tc>
          <w:tcPr>
            <w:tcW w:w="6520" w:type="dxa"/>
          </w:tcPr>
          <w:p w14:paraId="1664AD50" w14:textId="77777777" w:rsidR="002A06E2" w:rsidRPr="00B14618" w:rsidRDefault="002A06E2" w:rsidP="002A06E2">
            <w:pPr>
              <w:suppressAutoHyphens/>
              <w:spacing w:before="120" w:after="120" w:line="240" w:lineRule="auto"/>
              <w:contextualSpacing/>
              <w:jc w:val="center"/>
              <w:rPr>
                <w:rFonts w:ascii="Garamond" w:eastAsia="Times New Roman" w:hAnsi="Garamond" w:cs="Garamond"/>
                <w:b/>
                <w:lang w:eastAsia="ru-RU"/>
              </w:rPr>
            </w:pPr>
            <w:r w:rsidRPr="00B14618">
              <w:rPr>
                <w:rFonts w:ascii="Garamond" w:eastAsia="Times New Roman" w:hAnsi="Garamond" w:cs="Garamond"/>
                <w:b/>
                <w:lang w:eastAsia="ru-RU"/>
              </w:rPr>
              <w:t xml:space="preserve">Порядок определения объема снижения потребления </w:t>
            </w:r>
            <w:bookmarkStart w:id="62" w:name="_Hlk150271657"/>
            <w:r w:rsidRPr="00B14618">
              <w:rPr>
                <w:rFonts w:ascii="Garamond" w:eastAsia="Times New Roman" w:hAnsi="Garamond" w:cs="Garamond"/>
                <w:b/>
                <w:lang w:eastAsia="ru-RU"/>
              </w:rPr>
              <w:t>объекта тестирования</w:t>
            </w:r>
            <w:bookmarkEnd w:id="62"/>
            <w:r w:rsidRPr="00B14618">
              <w:rPr>
                <w:rFonts w:ascii="Garamond" w:eastAsia="Times New Roman" w:hAnsi="Garamond" w:cs="Garamond"/>
                <w:b/>
                <w:lang w:eastAsia="ru-RU"/>
              </w:rPr>
              <w:t xml:space="preserve"> для каждого метода определения объема снижения потребления</w:t>
            </w:r>
          </w:p>
          <w:p w14:paraId="2F598532" w14:textId="77777777" w:rsidR="002A06E2" w:rsidRPr="00B14618" w:rsidRDefault="002A06E2" w:rsidP="002A06E2">
            <w:pPr>
              <w:suppressAutoHyphens/>
              <w:spacing w:before="120" w:after="120" w:line="240" w:lineRule="auto"/>
              <w:contextualSpacing/>
              <w:jc w:val="center"/>
              <w:rPr>
                <w:rFonts w:ascii="Garamond" w:eastAsia="Times New Roman" w:hAnsi="Garamond" w:cs="Garamond"/>
                <w:b/>
                <w:lang w:eastAsia="ru-RU"/>
              </w:rPr>
            </w:pPr>
          </w:p>
          <w:p w14:paraId="18578C4F" w14:textId="77777777" w:rsidR="002A06E2" w:rsidRPr="00B14618" w:rsidRDefault="002A06E2" w:rsidP="002A06E2">
            <w:pPr>
              <w:widowControl w:val="0"/>
              <w:suppressAutoHyphens/>
              <w:spacing w:before="120" w:after="120" w:line="240" w:lineRule="auto"/>
              <w:jc w:val="both"/>
              <w:rPr>
                <w:rFonts w:ascii="Garamond" w:eastAsia="Times New Roman" w:hAnsi="Garamond" w:cs="Garamond"/>
                <w:lang w:eastAsia="ru-RU"/>
              </w:rPr>
            </w:pPr>
            <w:r w:rsidRPr="00B14618">
              <w:rPr>
                <w:rFonts w:ascii="Garamond" w:eastAsia="Times New Roman" w:hAnsi="Garamond" w:cs="Garamond"/>
                <w:lang w:eastAsia="ru-RU"/>
              </w:rPr>
              <w:t>1. В настоящем Порядке используются следующие термины:</w:t>
            </w:r>
          </w:p>
          <w:p w14:paraId="71AE6E90" w14:textId="77777777" w:rsidR="002A06E2" w:rsidRPr="00B14618" w:rsidRDefault="002A06E2" w:rsidP="0007074A">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14618">
              <w:rPr>
                <w:rFonts w:ascii="Garamond" w:eastAsia="Batang" w:hAnsi="Garamond" w:cs="Garamond"/>
                <w:lang w:eastAsia="ko-KR"/>
              </w:rPr>
              <w:t>…</w:t>
            </w:r>
          </w:p>
          <w:p w14:paraId="4BD48F89" w14:textId="77777777" w:rsidR="002A06E2" w:rsidRPr="00B14618" w:rsidRDefault="002A06E2" w:rsidP="002A06E2">
            <w:pPr>
              <w:widowControl w:val="0"/>
              <w:suppressAutoHyphens/>
              <w:spacing w:before="120" w:after="120" w:line="240" w:lineRule="auto"/>
              <w:ind w:left="29"/>
              <w:jc w:val="both"/>
              <w:rPr>
                <w:rFonts w:ascii="Garamond" w:eastAsia="Batang" w:hAnsi="Garamond" w:cs="Garamond"/>
                <w:lang w:eastAsia="ar-SA"/>
              </w:rPr>
            </w:pPr>
            <w:r w:rsidRPr="00B14618">
              <w:rPr>
                <w:rFonts w:ascii="Garamond" w:eastAsia="Batang" w:hAnsi="Garamond" w:cs="Garamond"/>
                <w:b/>
                <w:lang w:eastAsia="ar-SA"/>
              </w:rPr>
              <w:t>максимальная базовая нагрузка (</w:t>
            </w:r>
            <w:proofErr w:type="spellStart"/>
            <w:r w:rsidRPr="00B14618">
              <w:rPr>
                <w:rFonts w:ascii="Garamond" w:eastAsia="Batang" w:hAnsi="Garamond" w:cs="Garamond"/>
                <w:b/>
                <w:lang w:eastAsia="ar-SA"/>
              </w:rPr>
              <w:t>maximum</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base</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load</w:t>
            </w:r>
            <w:proofErr w:type="spellEnd"/>
            <w:r w:rsidRPr="00B14618">
              <w:rPr>
                <w:rFonts w:ascii="Garamond" w:eastAsia="Batang" w:hAnsi="Garamond" w:cs="Garamond"/>
                <w:b/>
                <w:lang w:eastAsia="ar-SA"/>
              </w:rPr>
              <w:t>)</w:t>
            </w:r>
            <w:r w:rsidRPr="00B14618">
              <w:rPr>
                <w:rFonts w:ascii="Garamond" w:eastAsia="Batang" w:hAnsi="Garamond" w:cs="Garamond"/>
                <w:lang w:eastAsia="ar-SA"/>
              </w:rPr>
              <w:t xml:space="preserve"> – значение нагрузки энергопринимающего устройства, которое не должно быть </w:t>
            </w:r>
            <w:r w:rsidRPr="00B14618">
              <w:rPr>
                <w:rFonts w:ascii="Garamond" w:eastAsia="Batang" w:hAnsi="Garamond" w:cs="Garamond"/>
                <w:lang w:eastAsia="ar-SA"/>
              </w:rPr>
              <w:lastRenderedPageBreak/>
              <w:t xml:space="preserve">превышено при снижении потребления такого энергопринимающего устройства во время события </w:t>
            </w:r>
            <w:r w:rsidRPr="00B14618">
              <w:rPr>
                <w:rFonts w:ascii="Garamond" w:eastAsia="Batang" w:hAnsi="Garamond" w:cs="Garamond"/>
                <w:highlight w:val="yellow"/>
                <w:lang w:eastAsia="ar-SA"/>
              </w:rPr>
              <w:t>управления спросом</w:t>
            </w:r>
            <w:r w:rsidRPr="00B14618">
              <w:rPr>
                <w:rFonts w:ascii="Garamond" w:eastAsia="Batang" w:hAnsi="Garamond" w:cs="Garamond"/>
                <w:lang w:eastAsia="ar-SA"/>
              </w:rPr>
              <w:t>;</w:t>
            </w:r>
          </w:p>
          <w:p w14:paraId="3493531C" w14:textId="77777777" w:rsidR="004E186E" w:rsidRPr="00B14618" w:rsidRDefault="002A06E2" w:rsidP="004E186E">
            <w:pPr>
              <w:widowControl w:val="0"/>
              <w:suppressAutoHyphens/>
              <w:spacing w:before="120" w:after="120" w:line="240" w:lineRule="auto"/>
              <w:ind w:left="29"/>
              <w:jc w:val="both"/>
              <w:rPr>
                <w:rFonts w:ascii="Garamond" w:eastAsia="Batang" w:hAnsi="Garamond" w:cs="Garamond"/>
                <w:lang w:eastAsia="ar-SA"/>
              </w:rPr>
            </w:pPr>
            <w:r w:rsidRPr="00B14618">
              <w:rPr>
                <w:rFonts w:ascii="Garamond" w:eastAsia="Batang" w:hAnsi="Garamond" w:cs="Garamond"/>
                <w:b/>
                <w:lang w:eastAsia="ar-SA"/>
              </w:rPr>
              <w:t>условная максимальная нагрузка (</w:t>
            </w:r>
            <w:proofErr w:type="spellStart"/>
            <w:r w:rsidRPr="00B14618">
              <w:rPr>
                <w:rFonts w:ascii="Garamond" w:eastAsia="Batang" w:hAnsi="Garamond" w:cs="Garamond"/>
                <w:b/>
                <w:lang w:eastAsia="ar-SA"/>
              </w:rPr>
              <w:t>maximum</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capacity</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value</w:t>
            </w:r>
            <w:proofErr w:type="spellEnd"/>
            <w:r w:rsidRPr="00B14618">
              <w:rPr>
                <w:rFonts w:ascii="Garamond" w:eastAsia="Batang" w:hAnsi="Garamond" w:cs="Garamond"/>
                <w:b/>
                <w:lang w:eastAsia="ar-SA"/>
              </w:rPr>
              <w:t>)</w:t>
            </w:r>
            <w:r w:rsidRPr="00B14618">
              <w:rPr>
                <w:rFonts w:ascii="Garamond" w:eastAsia="Batang" w:hAnsi="Garamond" w:cs="Garamond"/>
                <w:lang w:eastAsia="ar-SA"/>
              </w:rPr>
              <w:t xml:space="preserve"> – расчетное значение нагрузки энергопринимающего устройства, характеризующее среднее значение его возможного потребления в условиях отсутствия фактически произошедшего события </w:t>
            </w:r>
            <w:r w:rsidRPr="00B14618">
              <w:rPr>
                <w:rFonts w:ascii="Garamond" w:eastAsia="Batang" w:hAnsi="Garamond" w:cs="Garamond"/>
                <w:highlight w:val="yellow"/>
                <w:lang w:eastAsia="ar-SA"/>
              </w:rPr>
              <w:t>управления спросом</w:t>
            </w:r>
            <w:r w:rsidRPr="00B14618">
              <w:rPr>
                <w:rFonts w:ascii="Garamond" w:eastAsia="Batang" w:hAnsi="Garamond" w:cs="Garamond"/>
                <w:lang w:eastAsia="ar-SA"/>
              </w:rPr>
              <w:t>.</w:t>
            </w:r>
          </w:p>
        </w:tc>
        <w:tc>
          <w:tcPr>
            <w:tcW w:w="6521" w:type="dxa"/>
          </w:tcPr>
          <w:p w14:paraId="12E838EF" w14:textId="77777777" w:rsidR="002A06E2" w:rsidRPr="00B14618" w:rsidRDefault="002A06E2" w:rsidP="002A06E2">
            <w:pPr>
              <w:suppressAutoHyphens/>
              <w:spacing w:before="120" w:after="120" w:line="240" w:lineRule="auto"/>
              <w:contextualSpacing/>
              <w:jc w:val="center"/>
              <w:rPr>
                <w:rFonts w:ascii="Garamond" w:eastAsia="Times New Roman" w:hAnsi="Garamond" w:cs="Garamond"/>
                <w:b/>
                <w:lang w:eastAsia="ru-RU"/>
              </w:rPr>
            </w:pPr>
            <w:r w:rsidRPr="00B14618">
              <w:rPr>
                <w:rFonts w:ascii="Garamond" w:eastAsia="Times New Roman" w:hAnsi="Garamond" w:cs="Garamond"/>
                <w:b/>
                <w:lang w:eastAsia="ru-RU"/>
              </w:rPr>
              <w:lastRenderedPageBreak/>
              <w:t>Порядок определения объема снижения потребления объекта тестирования для каждого метода определения объема снижения потребления</w:t>
            </w:r>
          </w:p>
          <w:p w14:paraId="71DCE18B" w14:textId="77777777" w:rsidR="002A06E2" w:rsidRPr="00B14618" w:rsidRDefault="002A06E2" w:rsidP="002A06E2">
            <w:pPr>
              <w:suppressAutoHyphens/>
              <w:spacing w:before="120" w:after="120" w:line="240" w:lineRule="auto"/>
              <w:contextualSpacing/>
              <w:jc w:val="center"/>
              <w:rPr>
                <w:rFonts w:ascii="Garamond" w:eastAsia="Times New Roman" w:hAnsi="Garamond" w:cs="Garamond"/>
                <w:b/>
                <w:lang w:eastAsia="ru-RU"/>
              </w:rPr>
            </w:pPr>
          </w:p>
          <w:p w14:paraId="41C57E98" w14:textId="77777777" w:rsidR="002A06E2" w:rsidRPr="00B14618" w:rsidRDefault="002A06E2" w:rsidP="002A06E2">
            <w:pPr>
              <w:widowControl w:val="0"/>
              <w:suppressAutoHyphens/>
              <w:spacing w:before="120" w:after="120" w:line="240" w:lineRule="auto"/>
              <w:jc w:val="both"/>
              <w:rPr>
                <w:rFonts w:ascii="Garamond" w:eastAsia="Times New Roman" w:hAnsi="Garamond" w:cs="Garamond"/>
                <w:lang w:eastAsia="ru-RU"/>
              </w:rPr>
            </w:pPr>
            <w:r w:rsidRPr="00B14618">
              <w:rPr>
                <w:rFonts w:ascii="Garamond" w:eastAsia="Times New Roman" w:hAnsi="Garamond" w:cs="Garamond"/>
                <w:lang w:eastAsia="ru-RU"/>
              </w:rPr>
              <w:t>1. В настоящем Порядке используются следующие термины:</w:t>
            </w:r>
          </w:p>
          <w:p w14:paraId="509652AD" w14:textId="77777777" w:rsidR="002A06E2" w:rsidRPr="00B14618" w:rsidRDefault="002A06E2" w:rsidP="002A06E2">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14618">
              <w:rPr>
                <w:rFonts w:ascii="Garamond" w:eastAsia="Batang" w:hAnsi="Garamond" w:cs="Garamond"/>
                <w:lang w:eastAsia="ko-KR"/>
              </w:rPr>
              <w:t>…</w:t>
            </w:r>
          </w:p>
          <w:p w14:paraId="31EE9F4D" w14:textId="77777777" w:rsidR="002A06E2" w:rsidRPr="00B14618" w:rsidRDefault="002A06E2" w:rsidP="002A06E2">
            <w:pPr>
              <w:widowControl w:val="0"/>
              <w:suppressAutoHyphens/>
              <w:spacing w:before="120" w:after="120" w:line="240" w:lineRule="auto"/>
              <w:ind w:left="29"/>
              <w:jc w:val="both"/>
              <w:rPr>
                <w:rFonts w:ascii="Garamond" w:eastAsia="Batang" w:hAnsi="Garamond" w:cs="Garamond"/>
                <w:lang w:eastAsia="ar-SA"/>
              </w:rPr>
            </w:pPr>
            <w:r w:rsidRPr="00B14618">
              <w:rPr>
                <w:rFonts w:ascii="Garamond" w:eastAsia="Batang" w:hAnsi="Garamond" w:cs="Garamond"/>
                <w:b/>
                <w:lang w:eastAsia="ar-SA"/>
              </w:rPr>
              <w:t>максимальная базовая нагрузка (</w:t>
            </w:r>
            <w:proofErr w:type="spellStart"/>
            <w:r w:rsidRPr="00B14618">
              <w:rPr>
                <w:rFonts w:ascii="Garamond" w:eastAsia="Batang" w:hAnsi="Garamond" w:cs="Garamond"/>
                <w:b/>
                <w:lang w:eastAsia="ar-SA"/>
              </w:rPr>
              <w:t>maximum</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base</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load</w:t>
            </w:r>
            <w:proofErr w:type="spellEnd"/>
            <w:r w:rsidRPr="00B14618">
              <w:rPr>
                <w:rFonts w:ascii="Garamond" w:eastAsia="Batang" w:hAnsi="Garamond" w:cs="Garamond"/>
                <w:b/>
                <w:lang w:eastAsia="ar-SA"/>
              </w:rPr>
              <w:t>)</w:t>
            </w:r>
            <w:r w:rsidRPr="00B14618">
              <w:rPr>
                <w:rFonts w:ascii="Garamond" w:eastAsia="Batang" w:hAnsi="Garamond" w:cs="Garamond"/>
                <w:lang w:eastAsia="ar-SA"/>
              </w:rPr>
              <w:t xml:space="preserve"> – значение нагрузки энергопринимающего устройства, которое не должно быть </w:t>
            </w:r>
            <w:r w:rsidRPr="00B14618">
              <w:rPr>
                <w:rFonts w:ascii="Garamond" w:eastAsia="Batang" w:hAnsi="Garamond" w:cs="Garamond"/>
                <w:lang w:eastAsia="ar-SA"/>
              </w:rPr>
              <w:lastRenderedPageBreak/>
              <w:t xml:space="preserve">превышено при снижении потребления такого энергопринимающего устройства во время события </w:t>
            </w:r>
            <w:r w:rsidRPr="00B14618">
              <w:rPr>
                <w:rFonts w:ascii="Garamond" w:eastAsia="Batang" w:hAnsi="Garamond" w:cs="Garamond"/>
                <w:highlight w:val="yellow"/>
                <w:lang w:eastAsia="ar-SA"/>
              </w:rPr>
              <w:t>снижения потребления</w:t>
            </w:r>
            <w:r w:rsidRPr="00B14618">
              <w:rPr>
                <w:rFonts w:ascii="Garamond" w:eastAsia="Batang" w:hAnsi="Garamond" w:cs="Garamond"/>
                <w:lang w:eastAsia="ar-SA"/>
              </w:rPr>
              <w:t>;</w:t>
            </w:r>
          </w:p>
          <w:p w14:paraId="2A620864" w14:textId="77777777" w:rsidR="00573F6A" w:rsidRPr="00B14618" w:rsidRDefault="002A06E2" w:rsidP="008E7B0F">
            <w:pPr>
              <w:widowControl w:val="0"/>
              <w:tabs>
                <w:tab w:val="left" w:pos="426"/>
              </w:tabs>
              <w:suppressAutoHyphens/>
              <w:autoSpaceDE w:val="0"/>
              <w:autoSpaceDN w:val="0"/>
              <w:spacing w:before="120" w:after="120" w:line="240" w:lineRule="auto"/>
              <w:jc w:val="both"/>
              <w:rPr>
                <w:rFonts w:ascii="Garamond" w:eastAsia="Batang" w:hAnsi="Garamond" w:cs="Garamond"/>
                <w:lang w:eastAsia="ar-SA"/>
              </w:rPr>
            </w:pPr>
            <w:r w:rsidRPr="00B14618">
              <w:rPr>
                <w:rFonts w:ascii="Garamond" w:eastAsia="Batang" w:hAnsi="Garamond" w:cs="Garamond"/>
                <w:b/>
                <w:lang w:eastAsia="ar-SA"/>
              </w:rPr>
              <w:t>условная максимальная нагрузка (</w:t>
            </w:r>
            <w:proofErr w:type="spellStart"/>
            <w:r w:rsidRPr="00B14618">
              <w:rPr>
                <w:rFonts w:ascii="Garamond" w:eastAsia="Batang" w:hAnsi="Garamond" w:cs="Garamond"/>
                <w:b/>
                <w:lang w:eastAsia="ar-SA"/>
              </w:rPr>
              <w:t>maximum</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capacity</w:t>
            </w:r>
            <w:proofErr w:type="spellEnd"/>
            <w:r w:rsidRPr="00B14618">
              <w:rPr>
                <w:rFonts w:ascii="Garamond" w:eastAsia="Batang" w:hAnsi="Garamond" w:cs="Garamond"/>
                <w:b/>
                <w:lang w:eastAsia="ar-SA"/>
              </w:rPr>
              <w:t xml:space="preserve"> </w:t>
            </w:r>
            <w:proofErr w:type="spellStart"/>
            <w:r w:rsidRPr="00B14618">
              <w:rPr>
                <w:rFonts w:ascii="Garamond" w:eastAsia="Batang" w:hAnsi="Garamond" w:cs="Garamond"/>
                <w:b/>
                <w:lang w:eastAsia="ar-SA"/>
              </w:rPr>
              <w:t>value</w:t>
            </w:r>
            <w:proofErr w:type="spellEnd"/>
            <w:r w:rsidRPr="00B14618">
              <w:rPr>
                <w:rFonts w:ascii="Garamond" w:eastAsia="Batang" w:hAnsi="Garamond" w:cs="Garamond"/>
                <w:b/>
                <w:lang w:eastAsia="ar-SA"/>
              </w:rPr>
              <w:t>)</w:t>
            </w:r>
            <w:r w:rsidRPr="00B14618">
              <w:rPr>
                <w:rFonts w:ascii="Garamond" w:eastAsia="Batang" w:hAnsi="Garamond" w:cs="Garamond"/>
                <w:lang w:eastAsia="ar-SA"/>
              </w:rPr>
              <w:t xml:space="preserve"> – расчетное значение нагрузки энергопринимающего устройства, характеризующее среднее значение его возможного потребления в условиях отсутствия фактически произошедшего события </w:t>
            </w:r>
            <w:r w:rsidRPr="00B14618">
              <w:rPr>
                <w:rFonts w:ascii="Garamond" w:eastAsia="Batang" w:hAnsi="Garamond" w:cs="Garamond"/>
                <w:highlight w:val="yellow"/>
                <w:lang w:eastAsia="ar-SA"/>
              </w:rPr>
              <w:t>снижения потребления</w:t>
            </w:r>
            <w:r w:rsidRPr="00B14618">
              <w:rPr>
                <w:rFonts w:ascii="Garamond" w:eastAsia="Batang" w:hAnsi="Garamond" w:cs="Garamond"/>
                <w:lang w:eastAsia="ar-SA"/>
              </w:rPr>
              <w:t>.</w:t>
            </w:r>
          </w:p>
        </w:tc>
      </w:tr>
      <w:tr w:rsidR="004E186E" w:rsidRPr="00B14618" w14:paraId="7645FE51" w14:textId="77777777" w:rsidTr="002B0D39">
        <w:trPr>
          <w:trHeight w:val="435"/>
        </w:trPr>
        <w:tc>
          <w:tcPr>
            <w:tcW w:w="1555" w:type="dxa"/>
            <w:vAlign w:val="center"/>
          </w:tcPr>
          <w:p w14:paraId="3510A694" w14:textId="77777777" w:rsidR="004E186E" w:rsidRPr="00B14618" w:rsidRDefault="004E186E" w:rsidP="004E186E">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 xml:space="preserve">Приложение 1 к </w:t>
            </w:r>
          </w:p>
          <w:p w14:paraId="5AD34B57" w14:textId="77777777" w:rsidR="004E186E" w:rsidRPr="00B14618" w:rsidRDefault="004E186E" w:rsidP="004E186E">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Приложению 4, п.</w:t>
            </w:r>
            <w:r w:rsidR="00062E8D" w:rsidRPr="00B14618">
              <w:rPr>
                <w:rFonts w:ascii="Garamond" w:hAnsi="Garamond"/>
                <w:b/>
                <w:color w:val="000000"/>
              </w:rPr>
              <w:t xml:space="preserve"> </w:t>
            </w:r>
            <w:r w:rsidRPr="00B14618">
              <w:rPr>
                <w:rFonts w:ascii="Garamond" w:hAnsi="Garamond"/>
                <w:b/>
                <w:color w:val="000000"/>
              </w:rPr>
              <w:t>2.2</w:t>
            </w:r>
          </w:p>
        </w:tc>
        <w:tc>
          <w:tcPr>
            <w:tcW w:w="6520" w:type="dxa"/>
          </w:tcPr>
          <w:p w14:paraId="76FE1EB2" w14:textId="77777777" w:rsidR="004E186E" w:rsidRPr="00B14618" w:rsidRDefault="004E186E" w:rsidP="004E186E">
            <w:pPr>
              <w:widowControl w:val="0"/>
              <w:suppressAutoHyphens/>
              <w:autoSpaceDE w:val="0"/>
              <w:autoSpaceDN w:val="0"/>
              <w:spacing w:before="120" w:after="120" w:line="240" w:lineRule="auto"/>
              <w:jc w:val="center"/>
              <w:rPr>
                <w:rFonts w:ascii="Garamond" w:eastAsia="Times New Roman" w:hAnsi="Garamond" w:cs="Garamond"/>
                <w:b/>
                <w:lang w:eastAsia="ru-RU"/>
              </w:rPr>
            </w:pPr>
            <w:r w:rsidRPr="00B14618">
              <w:rPr>
                <w:rFonts w:ascii="Garamond" w:eastAsia="Times New Roman" w:hAnsi="Garamond" w:cs="Garamond"/>
                <w:b/>
                <w:lang w:eastAsia="ru-RU"/>
              </w:rPr>
              <w:t>Порядок применения метода «график базовой нагрузки»</w:t>
            </w:r>
          </w:p>
          <w:p w14:paraId="0DEC878E" w14:textId="77777777" w:rsidR="004E186E" w:rsidRPr="00B14618" w:rsidRDefault="004E186E" w:rsidP="004E186E">
            <w:pPr>
              <w:widowControl w:val="0"/>
              <w:suppressAutoHyphens/>
              <w:autoSpaceDE w:val="0"/>
              <w:autoSpaceDN w:val="0"/>
              <w:spacing w:before="120" w:after="120" w:line="240" w:lineRule="auto"/>
              <w:jc w:val="both"/>
              <w:rPr>
                <w:rFonts w:ascii="Garamond" w:eastAsia="Times New Roman" w:hAnsi="Garamond" w:cs="Garamond"/>
                <w:lang w:eastAsia="ru-RU"/>
              </w:rPr>
            </w:pPr>
            <w:r w:rsidRPr="00B14618">
              <w:rPr>
                <w:rFonts w:ascii="Garamond" w:eastAsia="Times New Roman" w:hAnsi="Garamond" w:cs="Garamond"/>
                <w:lang w:eastAsia="ru-RU"/>
              </w:rPr>
              <w:t>2. Построение графика базовой нагрузки для ОР осуществляется по методу «10 из 10».</w:t>
            </w:r>
          </w:p>
          <w:p w14:paraId="461913D9" w14:textId="77777777" w:rsidR="004E186E" w:rsidRPr="00B14618" w:rsidRDefault="004E186E" w:rsidP="004E186E">
            <w:pPr>
              <w:widowControl w:val="0"/>
              <w:suppressAutoHyphens/>
              <w:spacing w:before="120" w:after="120" w:line="240" w:lineRule="auto"/>
              <w:ind w:left="29"/>
              <w:jc w:val="both"/>
              <w:rPr>
                <w:rFonts w:ascii="Garamond" w:eastAsia="Batang" w:hAnsi="Garamond" w:cs="Garamond"/>
                <w:lang w:eastAsia="ar-SA"/>
              </w:rPr>
            </w:pPr>
            <w:r w:rsidRPr="00B14618">
              <w:rPr>
                <w:rFonts w:ascii="Garamond" w:eastAsia="Batang" w:hAnsi="Garamond" w:cs="Garamond"/>
                <w:lang w:eastAsia="ar-SA"/>
              </w:rPr>
              <w:t>…</w:t>
            </w:r>
          </w:p>
          <w:p w14:paraId="4B1B4DB0" w14:textId="77777777" w:rsidR="004E186E" w:rsidRPr="00B14618" w:rsidRDefault="004E186E" w:rsidP="004E186E">
            <w:pPr>
              <w:widowControl w:val="0"/>
              <w:suppressAutoHyphens/>
              <w:spacing w:before="120" w:after="120" w:line="240" w:lineRule="auto"/>
              <w:jc w:val="both"/>
              <w:rPr>
                <w:rFonts w:ascii="Garamond" w:eastAsia="Batang" w:hAnsi="Garamond" w:cs="Garamond"/>
                <w:lang w:eastAsia="ar-SA"/>
              </w:rPr>
            </w:pPr>
            <w:r w:rsidRPr="00B14618">
              <w:rPr>
                <w:rFonts w:ascii="Garamond" w:eastAsia="Batang" w:hAnsi="Garamond" w:cs="Garamond"/>
                <w:lang w:eastAsia="ar-SA"/>
              </w:rPr>
              <w:t>2.2. Объем снижения потребления ОР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ОР:</w:t>
            </w:r>
          </w:p>
          <w:p w14:paraId="71803B51" w14:textId="77777777" w:rsidR="004E186E" w:rsidRPr="00B14618" w:rsidRDefault="008F4E8B" w:rsidP="004E186E">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adj_or,h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где</w:t>
            </w:r>
          </w:p>
          <w:p w14:paraId="5F707F38"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oMath>
            <w:r w:rsidR="004E186E" w:rsidRPr="00B14618">
              <w:rPr>
                <w:rFonts w:ascii="Garamond" w:eastAsia="Batang" w:hAnsi="Garamond" w:cs="Garamond"/>
                <w:bCs/>
                <w:lang w:eastAsia="ar-SA"/>
              </w:rPr>
              <w:t xml:space="preserve"> – объем снижения потребления объекта регулирования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w:t>
            </w:r>
          </w:p>
          <w:p w14:paraId="79CD7DA7"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xml:space="preserve"> – объем потребления объекта регулирования по данным коммерческого учета электроэнергии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w:t>
            </w:r>
          </w:p>
          <w:p w14:paraId="5B5A689A" w14:textId="77777777" w:rsidR="004E186E" w:rsidRPr="00B14618" w:rsidRDefault="004E186E" w:rsidP="00062E8D">
            <w:pPr>
              <w:widowControl w:val="0"/>
              <w:suppressAutoHyphens/>
              <w:spacing w:before="120" w:after="120" w:line="240" w:lineRule="auto"/>
              <w:ind w:firstLine="567"/>
              <w:jc w:val="both"/>
              <w:rPr>
                <w:rFonts w:ascii="Garamond" w:eastAsia="Batang" w:hAnsi="Garamond" w:cs="Garamond"/>
                <w:lang w:eastAsia="ar-SA"/>
              </w:rPr>
            </w:pPr>
            <w:r w:rsidRPr="00B14618">
              <w:rPr>
                <w:rFonts w:ascii="Garamond" w:eastAsia="Batang" w:hAnsi="Garamond" w:cs="Garamond"/>
                <w:lang w:eastAsia="ar-SA"/>
              </w:rPr>
              <w:t xml:space="preserve">Если в любой из часов события </w:t>
            </w:r>
            <w:r w:rsidRPr="00B14618">
              <w:rPr>
                <w:rFonts w:ascii="Garamond" w:eastAsia="Batang" w:hAnsi="Garamond" w:cs="Garamond"/>
                <w:highlight w:val="yellow"/>
                <w:lang w:eastAsia="ar-SA"/>
              </w:rPr>
              <w:t>управления спросом</w:t>
            </w:r>
            <w:r w:rsidRPr="00B14618">
              <w:rPr>
                <w:rFonts w:ascii="Garamond" w:eastAsia="Batang" w:hAnsi="Garamond" w:cs="Garamond"/>
                <w:lang w:eastAsia="ar-SA"/>
              </w:rPr>
              <w:t xml:space="preserve"> объект регулирования выдает электроэнергию в сеть, то есть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ку</m:t>
                  </m:r>
                </m:sup>
              </m:sSubSup>
              <m:r>
                <m:rPr>
                  <m:sty m:val="p"/>
                </m:rPr>
                <w:rPr>
                  <w:rFonts w:ascii="Cambria Math" w:eastAsia="Batang" w:hAnsi="Cambria Math" w:cs="Garamond"/>
                  <w:lang w:eastAsia="ar-SA"/>
                </w:rPr>
                <m:t>&lt;0</m:t>
              </m:r>
            </m:oMath>
            <w:r w:rsidRPr="00B14618">
              <w:rPr>
                <w:rFonts w:ascii="Garamond" w:eastAsia="Batang" w:hAnsi="Garamond" w:cs="Garamond"/>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ку</m:t>
                  </m:r>
                </m:sup>
              </m:sSubSup>
              <m:r>
                <m:rPr>
                  <m:sty m:val="p"/>
                </m:rPr>
                <w:rPr>
                  <w:rFonts w:ascii="Cambria Math" w:eastAsia="Batang" w:hAnsi="Cambria Math" w:cs="Garamond"/>
                  <w:lang w:eastAsia="ar-SA"/>
                </w:rPr>
                <m:t>=0</m:t>
              </m:r>
            </m:oMath>
            <w:r w:rsidRPr="00B14618">
              <w:rPr>
                <w:rFonts w:ascii="Garamond" w:eastAsia="Batang" w:hAnsi="Garamond" w:cs="Garamond"/>
                <w:lang w:eastAsia="ar-SA"/>
              </w:rPr>
              <w:t>).</w:t>
            </w:r>
          </w:p>
        </w:tc>
        <w:tc>
          <w:tcPr>
            <w:tcW w:w="6521" w:type="dxa"/>
          </w:tcPr>
          <w:p w14:paraId="366BBC61" w14:textId="77777777" w:rsidR="004E186E" w:rsidRPr="00B14618" w:rsidRDefault="004E186E" w:rsidP="004E186E">
            <w:pPr>
              <w:widowControl w:val="0"/>
              <w:suppressAutoHyphens/>
              <w:autoSpaceDE w:val="0"/>
              <w:autoSpaceDN w:val="0"/>
              <w:spacing w:before="120" w:after="120" w:line="240" w:lineRule="auto"/>
              <w:jc w:val="center"/>
              <w:rPr>
                <w:rFonts w:ascii="Garamond" w:eastAsia="Times New Roman" w:hAnsi="Garamond" w:cs="Garamond"/>
                <w:b/>
                <w:lang w:eastAsia="ru-RU"/>
              </w:rPr>
            </w:pPr>
            <w:r w:rsidRPr="00B14618">
              <w:rPr>
                <w:rFonts w:ascii="Garamond" w:eastAsia="Times New Roman" w:hAnsi="Garamond" w:cs="Garamond"/>
                <w:b/>
                <w:lang w:eastAsia="ru-RU"/>
              </w:rPr>
              <w:t>Порядок применения метода «график базовой нагрузки»</w:t>
            </w:r>
          </w:p>
          <w:p w14:paraId="5E26A64F" w14:textId="77777777" w:rsidR="004E186E" w:rsidRPr="00B14618" w:rsidRDefault="004E186E" w:rsidP="004E186E">
            <w:pPr>
              <w:widowControl w:val="0"/>
              <w:suppressAutoHyphens/>
              <w:autoSpaceDE w:val="0"/>
              <w:autoSpaceDN w:val="0"/>
              <w:spacing w:before="120" w:after="120" w:line="240" w:lineRule="auto"/>
              <w:jc w:val="both"/>
              <w:rPr>
                <w:rFonts w:ascii="Garamond" w:eastAsia="Times New Roman" w:hAnsi="Garamond" w:cs="Garamond"/>
                <w:lang w:eastAsia="ru-RU"/>
              </w:rPr>
            </w:pPr>
            <w:r w:rsidRPr="00B14618">
              <w:rPr>
                <w:rFonts w:ascii="Garamond" w:eastAsia="Times New Roman" w:hAnsi="Garamond" w:cs="Garamond"/>
                <w:lang w:eastAsia="ru-RU"/>
              </w:rPr>
              <w:t>2. Построение графика базовой нагрузки для ОР осуществляется по методу «10 из 10».</w:t>
            </w:r>
          </w:p>
          <w:p w14:paraId="0BC71312" w14:textId="77777777" w:rsidR="004E186E" w:rsidRPr="00B14618" w:rsidRDefault="004E186E" w:rsidP="004E186E">
            <w:pPr>
              <w:widowControl w:val="0"/>
              <w:suppressAutoHyphens/>
              <w:spacing w:before="120" w:after="120" w:line="240" w:lineRule="auto"/>
              <w:ind w:left="29"/>
              <w:jc w:val="both"/>
              <w:rPr>
                <w:rFonts w:ascii="Garamond" w:eastAsia="Batang" w:hAnsi="Garamond" w:cs="Garamond"/>
                <w:lang w:eastAsia="ar-SA"/>
              </w:rPr>
            </w:pPr>
            <w:r w:rsidRPr="00B14618">
              <w:rPr>
                <w:rFonts w:ascii="Garamond" w:eastAsia="Batang" w:hAnsi="Garamond" w:cs="Garamond"/>
                <w:lang w:eastAsia="ar-SA"/>
              </w:rPr>
              <w:t>…</w:t>
            </w:r>
          </w:p>
          <w:p w14:paraId="6F33625E" w14:textId="77777777" w:rsidR="004E186E" w:rsidRPr="00B14618" w:rsidRDefault="004E186E" w:rsidP="004E186E">
            <w:pPr>
              <w:widowControl w:val="0"/>
              <w:suppressAutoHyphens/>
              <w:spacing w:before="120" w:after="120" w:line="240" w:lineRule="auto"/>
              <w:jc w:val="both"/>
              <w:rPr>
                <w:rFonts w:ascii="Garamond" w:eastAsia="Batang" w:hAnsi="Garamond" w:cs="Garamond"/>
                <w:lang w:eastAsia="ar-SA"/>
              </w:rPr>
            </w:pPr>
            <w:r w:rsidRPr="00B14618">
              <w:rPr>
                <w:rFonts w:ascii="Garamond" w:eastAsia="Batang" w:hAnsi="Garamond" w:cs="Garamond"/>
                <w:lang w:eastAsia="ar-SA"/>
              </w:rPr>
              <w:t>2.2. Объем снижения потребления ОР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ОР:</w:t>
            </w:r>
          </w:p>
          <w:p w14:paraId="21519F45" w14:textId="77777777" w:rsidR="004E186E" w:rsidRPr="00B14618" w:rsidRDefault="008F4E8B" w:rsidP="004E186E">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adj_or,h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где</w:t>
            </w:r>
          </w:p>
          <w:p w14:paraId="5357DBED"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oMath>
            <w:r w:rsidR="004E186E" w:rsidRPr="00B14618">
              <w:rPr>
                <w:rFonts w:ascii="Garamond" w:eastAsia="Batang" w:hAnsi="Garamond" w:cs="Garamond"/>
                <w:bCs/>
                <w:lang w:eastAsia="ar-SA"/>
              </w:rPr>
              <w:t xml:space="preserve"> – объем снижения потребления объекта регулирования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w:t>
            </w:r>
          </w:p>
          <w:p w14:paraId="6C9D0656"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xml:space="preserve"> – объем потребления объекта регулирования по данным коммерческого учета электроэнергии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w:t>
            </w:r>
          </w:p>
          <w:p w14:paraId="5F08F904" w14:textId="77777777" w:rsidR="004E186E" w:rsidRPr="00B14618" w:rsidRDefault="004E186E" w:rsidP="00062E8D">
            <w:pPr>
              <w:suppressAutoHyphens/>
              <w:spacing w:before="120" w:after="120" w:line="240" w:lineRule="auto"/>
              <w:ind w:firstLine="597"/>
              <w:contextualSpacing/>
              <w:jc w:val="both"/>
              <w:rPr>
                <w:rFonts w:ascii="Garamond" w:eastAsia="Times New Roman" w:hAnsi="Garamond" w:cs="Garamond"/>
                <w:b/>
                <w:lang w:eastAsia="ru-RU"/>
              </w:rPr>
            </w:pPr>
            <w:r w:rsidRPr="00B14618">
              <w:rPr>
                <w:rFonts w:ascii="Garamond" w:eastAsia="Batang" w:hAnsi="Garamond" w:cs="Garamond"/>
                <w:lang w:eastAsia="ar-SA"/>
              </w:rPr>
              <w:t xml:space="preserve">Если в любой из часов события </w:t>
            </w:r>
            <w:r w:rsidRPr="00B14618">
              <w:rPr>
                <w:rFonts w:ascii="Garamond" w:eastAsia="Batang" w:hAnsi="Garamond" w:cs="Garamond"/>
                <w:highlight w:val="yellow"/>
                <w:lang w:eastAsia="ar-SA"/>
              </w:rPr>
              <w:t>снижения потребления</w:t>
            </w:r>
            <w:r w:rsidRPr="00B14618">
              <w:rPr>
                <w:rFonts w:ascii="Garamond" w:eastAsia="Batang" w:hAnsi="Garamond" w:cs="Garamond"/>
                <w:lang w:eastAsia="ar-SA"/>
              </w:rPr>
              <w:t xml:space="preserve"> объект регулирования выдает электроэнергию в сеть, то есть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ку</m:t>
                  </m:r>
                </m:sup>
              </m:sSubSup>
              <m:r>
                <m:rPr>
                  <m:sty m:val="p"/>
                </m:rPr>
                <w:rPr>
                  <w:rFonts w:ascii="Cambria Math" w:eastAsia="Batang" w:hAnsi="Cambria Math" w:cs="Garamond"/>
                  <w:lang w:eastAsia="ar-SA"/>
                </w:rPr>
                <m:t>&lt;0</m:t>
              </m:r>
            </m:oMath>
            <w:r w:rsidRPr="00B14618">
              <w:rPr>
                <w:rFonts w:ascii="Garamond" w:eastAsia="Batang" w:hAnsi="Garamond" w:cs="Garamond"/>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ку</m:t>
                  </m:r>
                </m:sup>
              </m:sSubSup>
              <m:r>
                <m:rPr>
                  <m:sty m:val="p"/>
                </m:rPr>
                <w:rPr>
                  <w:rFonts w:ascii="Cambria Math" w:eastAsia="Batang" w:hAnsi="Cambria Math" w:cs="Garamond"/>
                  <w:lang w:eastAsia="ar-SA"/>
                </w:rPr>
                <m:t>=0</m:t>
              </m:r>
            </m:oMath>
            <w:r w:rsidRPr="00B14618">
              <w:rPr>
                <w:rFonts w:ascii="Garamond" w:eastAsia="Batang" w:hAnsi="Garamond" w:cs="Garamond"/>
                <w:lang w:eastAsia="ar-SA"/>
              </w:rPr>
              <w:t>).</w:t>
            </w:r>
          </w:p>
        </w:tc>
      </w:tr>
      <w:tr w:rsidR="004E186E" w:rsidRPr="00B14618" w14:paraId="34993EA2" w14:textId="77777777" w:rsidTr="002B0D39">
        <w:trPr>
          <w:trHeight w:val="435"/>
        </w:trPr>
        <w:tc>
          <w:tcPr>
            <w:tcW w:w="1555" w:type="dxa"/>
            <w:vAlign w:val="center"/>
          </w:tcPr>
          <w:p w14:paraId="763A70E5" w14:textId="77777777" w:rsidR="004E186E" w:rsidRPr="00B14618" w:rsidRDefault="004E186E" w:rsidP="004E186E">
            <w:pPr>
              <w:widowControl w:val="0"/>
              <w:spacing w:after="0" w:line="240" w:lineRule="auto"/>
              <w:ind w:left="-113" w:right="-111"/>
              <w:jc w:val="center"/>
              <w:rPr>
                <w:rFonts w:ascii="Garamond" w:hAnsi="Garamond"/>
                <w:b/>
                <w:color w:val="000000"/>
              </w:rPr>
            </w:pPr>
            <w:r w:rsidRPr="00B14618">
              <w:rPr>
                <w:rFonts w:ascii="Garamond" w:hAnsi="Garamond"/>
                <w:b/>
                <w:color w:val="000000"/>
              </w:rPr>
              <w:t xml:space="preserve">Приложение 1 к </w:t>
            </w:r>
          </w:p>
          <w:p w14:paraId="3B09EA9E" w14:textId="77777777" w:rsidR="004E186E" w:rsidRPr="00B14618" w:rsidRDefault="004E186E" w:rsidP="004E186E">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Приложению 4, п.</w:t>
            </w:r>
            <w:r w:rsidR="00062E8D" w:rsidRPr="00B14618">
              <w:rPr>
                <w:rFonts w:ascii="Garamond" w:hAnsi="Garamond"/>
                <w:b/>
                <w:color w:val="000000"/>
              </w:rPr>
              <w:t xml:space="preserve"> </w:t>
            </w:r>
            <w:r w:rsidRPr="00B14618">
              <w:rPr>
                <w:rFonts w:ascii="Garamond" w:hAnsi="Garamond"/>
                <w:b/>
                <w:color w:val="000000"/>
              </w:rPr>
              <w:t>3.2</w:t>
            </w:r>
          </w:p>
        </w:tc>
        <w:tc>
          <w:tcPr>
            <w:tcW w:w="6520" w:type="dxa"/>
          </w:tcPr>
          <w:p w14:paraId="067A78C2" w14:textId="77777777" w:rsidR="004E186E" w:rsidRPr="00B14618" w:rsidRDefault="004E186E" w:rsidP="004E186E">
            <w:pPr>
              <w:widowControl w:val="0"/>
              <w:suppressAutoHyphens/>
              <w:spacing w:before="120" w:after="120" w:line="240" w:lineRule="auto"/>
              <w:jc w:val="both"/>
              <w:rPr>
                <w:rFonts w:ascii="Garamond" w:eastAsia="Batang" w:hAnsi="Garamond" w:cs="Garamond"/>
                <w:lang w:eastAsia="ar-SA"/>
              </w:rPr>
            </w:pPr>
            <w:r w:rsidRPr="00B14618">
              <w:rPr>
                <w:rFonts w:ascii="Garamond" w:eastAsia="Batang" w:hAnsi="Garamond" w:cs="Garamond"/>
                <w:lang w:eastAsia="ar-SA"/>
              </w:rPr>
              <w:t xml:space="preserve">3.2. Объем снижения потребления АОУ определяется как разность между значением базовой нагрузки АОУ с учетом подстройки, определенной в соответствии с п. 3.1.4 настоящего Порядка, и </w:t>
            </w:r>
            <w:r w:rsidRPr="00B14618">
              <w:rPr>
                <w:rFonts w:ascii="Garamond" w:eastAsia="Batang" w:hAnsi="Garamond" w:cs="Garamond"/>
                <w:lang w:eastAsia="ar-SA"/>
              </w:rPr>
              <w:lastRenderedPageBreak/>
              <w:t>потреблением электроэнергии АОУ по данным коммерческого учета электроэнергии за каждый час периода снижения потребления АОУ:</w:t>
            </w:r>
          </w:p>
          <w:p w14:paraId="23775749" w14:textId="77777777" w:rsidR="004E186E" w:rsidRPr="00B14618" w:rsidRDefault="008F4E8B" w:rsidP="004E186E">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adj_AR,h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где</w:t>
            </w:r>
          </w:p>
          <w:p w14:paraId="345C56D3"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4E186E" w:rsidRPr="00B14618">
              <w:rPr>
                <w:rFonts w:ascii="Garamond" w:eastAsia="Batang" w:hAnsi="Garamond" w:cs="Garamond"/>
                <w:bCs/>
                <w:lang w:eastAsia="ar-SA"/>
              </w:rPr>
              <w:t xml:space="preserve"> – объем снижения потребления АОУ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 xml:space="preserve">; </w:t>
            </w:r>
          </w:p>
          <w:p w14:paraId="557BA52F"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xml:space="preserve"> – объем потребления АОУ по данным коммерческого учета электроэнергии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w:t>
            </w:r>
          </w:p>
          <w:p w14:paraId="037CCF53" w14:textId="77777777" w:rsidR="004E186E" w:rsidRPr="00B14618" w:rsidRDefault="004E186E" w:rsidP="004E186E">
            <w:pPr>
              <w:suppressAutoHyphens/>
              <w:spacing w:before="120" w:after="0" w:line="240" w:lineRule="auto"/>
              <w:ind w:firstLine="567"/>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p w14:paraId="662A4F0F" w14:textId="77777777" w:rsidR="004E186E" w:rsidRPr="00B14618" w:rsidRDefault="004E186E" w:rsidP="004E186E">
            <w:pPr>
              <w:suppressAutoHyphens/>
              <w:spacing w:before="120" w:after="0" w:line="240" w:lineRule="auto"/>
              <w:ind w:firstLine="567"/>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АОУ выдает электроэнергию в сеть, то есть</w:t>
            </w:r>
            <m:oMath>
              <m:r>
                <m:rPr>
                  <m:sty m:val="p"/>
                </m:rP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АОУ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p w14:paraId="0027DD3A" w14:textId="77777777" w:rsidR="004E186E" w:rsidRPr="00B14618" w:rsidRDefault="004E186E" w:rsidP="004E186E">
            <w:pPr>
              <w:suppressAutoHyphens/>
              <w:spacing w:before="120" w:after="120" w:line="240" w:lineRule="auto"/>
              <w:contextualSpacing/>
              <w:jc w:val="center"/>
              <w:rPr>
                <w:rFonts w:ascii="Garamond" w:eastAsia="Times New Roman" w:hAnsi="Garamond" w:cs="Garamond"/>
                <w:b/>
                <w:lang w:eastAsia="ru-RU"/>
              </w:rPr>
            </w:pPr>
          </w:p>
        </w:tc>
        <w:tc>
          <w:tcPr>
            <w:tcW w:w="6521" w:type="dxa"/>
          </w:tcPr>
          <w:p w14:paraId="145EA754" w14:textId="77777777" w:rsidR="004E186E" w:rsidRPr="00B14618" w:rsidRDefault="004E186E" w:rsidP="004E186E">
            <w:pPr>
              <w:widowControl w:val="0"/>
              <w:suppressAutoHyphens/>
              <w:spacing w:before="120" w:after="120" w:line="240" w:lineRule="auto"/>
              <w:jc w:val="both"/>
              <w:rPr>
                <w:rFonts w:ascii="Garamond" w:eastAsia="Batang" w:hAnsi="Garamond" w:cs="Garamond"/>
                <w:lang w:eastAsia="ar-SA"/>
              </w:rPr>
            </w:pPr>
            <w:r w:rsidRPr="00B14618">
              <w:rPr>
                <w:rFonts w:ascii="Garamond" w:eastAsia="Batang" w:hAnsi="Garamond" w:cs="Garamond"/>
                <w:lang w:eastAsia="ar-SA"/>
              </w:rPr>
              <w:lastRenderedPageBreak/>
              <w:t xml:space="preserve">3.2. Объем снижения потребления АОУ определяется как разность между значением базовой нагрузки АОУ с учетом подстройки, определенной в соответствии с п. 3.1.4 настоящего Порядка, и </w:t>
            </w:r>
            <w:r w:rsidRPr="00B14618">
              <w:rPr>
                <w:rFonts w:ascii="Garamond" w:eastAsia="Batang" w:hAnsi="Garamond" w:cs="Garamond"/>
                <w:lang w:eastAsia="ar-SA"/>
              </w:rPr>
              <w:lastRenderedPageBreak/>
              <w:t>потреблением электроэнергии АОУ по данным коммерческого учета электроэнергии за каждый час периода снижения потребления АОУ:</w:t>
            </w:r>
          </w:p>
          <w:p w14:paraId="0E461045" w14:textId="77777777" w:rsidR="004E186E" w:rsidRPr="00B14618" w:rsidRDefault="008F4E8B" w:rsidP="004E186E">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adj_AR,h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где</w:t>
            </w:r>
          </w:p>
          <w:p w14:paraId="30EAE53D"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4E186E" w:rsidRPr="00B14618">
              <w:rPr>
                <w:rFonts w:ascii="Garamond" w:eastAsia="Batang" w:hAnsi="Garamond" w:cs="Garamond"/>
                <w:bCs/>
                <w:lang w:eastAsia="ar-SA"/>
              </w:rPr>
              <w:t xml:space="preserve"> – объем снижения потребления АОУ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 xml:space="preserve">; </w:t>
            </w:r>
          </w:p>
          <w:p w14:paraId="3E692DB5" w14:textId="77777777" w:rsidR="004E186E" w:rsidRPr="00B14618" w:rsidRDefault="008F4E8B" w:rsidP="004E186E">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E186E" w:rsidRPr="00B14618">
              <w:rPr>
                <w:rFonts w:ascii="Garamond" w:eastAsia="Batang" w:hAnsi="Garamond" w:cs="Garamond"/>
                <w:bCs/>
                <w:lang w:eastAsia="ar-SA"/>
              </w:rPr>
              <w:t xml:space="preserve"> – объем потребления АОУ по данным коммерческого учета электроэнергии в час </w:t>
            </w:r>
            <w:r w:rsidR="004E186E" w:rsidRPr="00B14618">
              <w:rPr>
                <w:rFonts w:ascii="Garamond" w:eastAsia="Batang" w:hAnsi="Garamond" w:cs="Garamond"/>
                <w:bCs/>
                <w:i/>
                <w:lang w:val="en-US" w:eastAsia="ar-SA"/>
              </w:rPr>
              <w:t>h</w:t>
            </w:r>
            <w:r w:rsidR="004E186E" w:rsidRPr="00B14618">
              <w:rPr>
                <w:rFonts w:ascii="Garamond" w:eastAsia="Batang" w:hAnsi="Garamond" w:cs="Garamond"/>
                <w:bCs/>
                <w:lang w:eastAsia="ar-SA"/>
              </w:rPr>
              <w:t>.</w:t>
            </w:r>
          </w:p>
          <w:p w14:paraId="640B4EEB" w14:textId="77777777" w:rsidR="004E186E" w:rsidRPr="00B14618" w:rsidRDefault="004E186E" w:rsidP="004E186E">
            <w:pPr>
              <w:suppressAutoHyphens/>
              <w:spacing w:before="120" w:after="0" w:line="240" w:lineRule="auto"/>
              <w:ind w:firstLine="567"/>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p w14:paraId="20DF893B" w14:textId="77777777" w:rsidR="004E186E" w:rsidRPr="00B14618" w:rsidRDefault="004E186E" w:rsidP="004E186E">
            <w:pPr>
              <w:suppressAutoHyphens/>
              <w:spacing w:before="120" w:after="0" w:line="240" w:lineRule="auto"/>
              <w:ind w:firstLine="567"/>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xml:space="preserve"> АОУ выдает электроэнергию в сеть, то есть</w:t>
            </w:r>
            <m:oMath>
              <m:r>
                <m:rPr>
                  <m:sty m:val="p"/>
                </m:rP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АОУ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p w14:paraId="3AA05993" w14:textId="77777777" w:rsidR="004E186E" w:rsidRPr="00B14618" w:rsidRDefault="004E186E" w:rsidP="004E186E">
            <w:pPr>
              <w:suppressAutoHyphens/>
              <w:spacing w:before="120" w:after="120" w:line="240" w:lineRule="auto"/>
              <w:contextualSpacing/>
              <w:jc w:val="center"/>
              <w:rPr>
                <w:rFonts w:ascii="Garamond" w:eastAsia="Times New Roman" w:hAnsi="Garamond" w:cs="Garamond"/>
                <w:b/>
                <w:lang w:eastAsia="ru-RU"/>
              </w:rPr>
            </w:pPr>
          </w:p>
        </w:tc>
      </w:tr>
      <w:tr w:rsidR="00D1030E" w:rsidRPr="00B14618" w14:paraId="09AADDA6" w14:textId="77777777" w:rsidTr="002B0D39">
        <w:trPr>
          <w:trHeight w:val="435"/>
        </w:trPr>
        <w:tc>
          <w:tcPr>
            <w:tcW w:w="1555" w:type="dxa"/>
            <w:vAlign w:val="center"/>
          </w:tcPr>
          <w:p w14:paraId="7604ABB5" w14:textId="77777777" w:rsidR="00D1030E" w:rsidRPr="00B14618" w:rsidRDefault="00D1030E" w:rsidP="004E186E">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8,</w:t>
            </w:r>
          </w:p>
          <w:p w14:paraId="2C3C3D4F" w14:textId="77777777" w:rsidR="00D1030E" w:rsidRPr="00B14618" w:rsidRDefault="00D1030E" w:rsidP="004E186E">
            <w:pPr>
              <w:widowControl w:val="0"/>
              <w:spacing w:after="0" w:line="240" w:lineRule="auto"/>
              <w:ind w:left="-113" w:right="-111"/>
              <w:jc w:val="center"/>
              <w:rPr>
                <w:rFonts w:ascii="Garamond" w:hAnsi="Garamond"/>
                <w:b/>
                <w:color w:val="000000"/>
              </w:rPr>
            </w:pPr>
            <w:r w:rsidRPr="00B14618">
              <w:rPr>
                <w:rFonts w:ascii="Garamond" w:hAnsi="Garamond"/>
                <w:b/>
                <w:color w:val="000000"/>
              </w:rPr>
              <w:t>п.</w:t>
            </w:r>
            <w:r w:rsidR="00062E8D" w:rsidRPr="00B14618">
              <w:rPr>
                <w:rFonts w:ascii="Garamond" w:hAnsi="Garamond"/>
                <w:b/>
                <w:color w:val="000000"/>
              </w:rPr>
              <w:t xml:space="preserve"> </w:t>
            </w:r>
            <w:r w:rsidRPr="00B14618">
              <w:rPr>
                <w:rFonts w:ascii="Garamond" w:hAnsi="Garamond"/>
                <w:b/>
                <w:color w:val="000000"/>
              </w:rPr>
              <w:t>1</w:t>
            </w:r>
          </w:p>
        </w:tc>
        <w:tc>
          <w:tcPr>
            <w:tcW w:w="6520" w:type="dxa"/>
          </w:tcPr>
          <w:p w14:paraId="1E08D199" w14:textId="77777777" w:rsidR="00D1030E" w:rsidRPr="00B14618" w:rsidRDefault="00D1030E" w:rsidP="00D1030E">
            <w:pPr>
              <w:suppressAutoHyphens/>
              <w:spacing w:before="240" w:after="0" w:line="240" w:lineRule="auto"/>
              <w:jc w:val="center"/>
              <w:rPr>
                <w:rFonts w:ascii="Garamond" w:eastAsia="Times New Roman" w:hAnsi="Garamond" w:cs="Garamond"/>
                <w:b/>
                <w:lang w:eastAsia="ru-RU"/>
              </w:rPr>
            </w:pPr>
            <w:bookmarkStart w:id="63" w:name="_Toc164176140"/>
            <w:bookmarkStart w:id="64" w:name="_Toc164176423"/>
            <w:bookmarkStart w:id="65" w:name="_Toc164181899"/>
            <w:bookmarkStart w:id="66" w:name="_Toc164223276"/>
            <w:r w:rsidRPr="00B14618">
              <w:rPr>
                <w:rFonts w:ascii="Garamond" w:hAnsi="Garamond" w:cs="Garamond"/>
                <w:b/>
                <w:caps/>
                <w:kern w:val="2"/>
                <w:lang w:eastAsia="ru-RU"/>
              </w:rPr>
              <w:t>Порядок расчета фактических объемов снижения потребления объектов регулирования (агрегированных объектов управления)</w:t>
            </w:r>
            <w:bookmarkEnd w:id="63"/>
            <w:bookmarkEnd w:id="64"/>
            <w:bookmarkEnd w:id="65"/>
            <w:bookmarkEnd w:id="66"/>
            <w:r w:rsidRPr="00B14618">
              <w:rPr>
                <w:rFonts w:ascii="Garamond" w:hAnsi="Garamond" w:cs="Garamond"/>
                <w:b/>
                <w:kern w:val="2"/>
                <w:lang w:eastAsia="ru-RU"/>
              </w:rPr>
              <w:t xml:space="preserve"> </w:t>
            </w:r>
            <w:r w:rsidRPr="00B14618">
              <w:rPr>
                <w:rFonts w:ascii="Garamond" w:eastAsia="Times New Roman" w:hAnsi="Garamond" w:cs="Garamond"/>
                <w:b/>
                <w:lang w:eastAsia="ru-RU"/>
              </w:rPr>
              <w:t>ДЛЯ КАЖДОГО МЕТОДА ОПРЕДЕЛЕНИЯ ОБЪЕМА СНИЖЕНИЯ ПОТРЕБЛЕНИЯ</w:t>
            </w:r>
          </w:p>
          <w:p w14:paraId="535DA283" w14:textId="77777777" w:rsidR="00D1030E" w:rsidRPr="00B14618" w:rsidRDefault="00D1030E" w:rsidP="00D1030E">
            <w:pPr>
              <w:suppressAutoHyphens/>
              <w:spacing w:before="240" w:after="0" w:line="240" w:lineRule="auto"/>
              <w:jc w:val="center"/>
              <w:rPr>
                <w:rFonts w:ascii="Garamond" w:eastAsia="Times New Roman" w:hAnsi="Garamond" w:cs="Garamond"/>
                <w:b/>
                <w:lang w:eastAsia="ru-RU"/>
              </w:rPr>
            </w:pPr>
          </w:p>
          <w:p w14:paraId="4A3063D1" w14:textId="77777777" w:rsidR="00D1030E" w:rsidRPr="00B14618" w:rsidRDefault="00D1030E" w:rsidP="00D1030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1. В настоящем порядке используются следующие термины:</w:t>
            </w:r>
          </w:p>
          <w:p w14:paraId="3D7215CD" w14:textId="77777777" w:rsidR="00D1030E" w:rsidRPr="00B14618" w:rsidRDefault="00D1030E" w:rsidP="004E186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
                <w:bCs/>
                <w:lang w:eastAsia="ar-SA"/>
              </w:rPr>
              <w:t>график базовой нагрузки (</w:t>
            </w:r>
            <w:r w:rsidRPr="00B14618">
              <w:rPr>
                <w:rFonts w:ascii="Garamond" w:eastAsia="Batang" w:hAnsi="Garamond" w:cs="Garamond"/>
                <w:b/>
                <w:bCs/>
                <w:lang w:val="en-US" w:eastAsia="ar-SA"/>
              </w:rPr>
              <w:t>baseline</w:t>
            </w:r>
            <w:r w:rsidRPr="00B14618">
              <w:rPr>
                <w:rFonts w:ascii="Garamond" w:eastAsia="Batang" w:hAnsi="Garamond" w:cs="Garamond"/>
                <w:b/>
                <w:bCs/>
                <w:lang w:eastAsia="ar-SA"/>
              </w:rPr>
              <w:t>)</w:t>
            </w:r>
            <w:r w:rsidRPr="00B14618">
              <w:rPr>
                <w:rFonts w:ascii="Garamond" w:eastAsia="Batang" w:hAnsi="Garamond" w:cs="Garamond"/>
                <w:bCs/>
                <w:lang w:eastAsia="ar-SA"/>
              </w:rPr>
              <w:t xml:space="preserve"> – расчетный график нагрузки, используемый для моделирования потребления объекта регулирования (агрегированного объекта), обеспечивающего снижение потребления в рамках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в предположении, что такое событие не произошло;</w:t>
            </w:r>
          </w:p>
        </w:tc>
        <w:tc>
          <w:tcPr>
            <w:tcW w:w="6521" w:type="dxa"/>
          </w:tcPr>
          <w:p w14:paraId="5CBB413F" w14:textId="77777777" w:rsidR="00D1030E" w:rsidRPr="00B14618" w:rsidRDefault="00D1030E" w:rsidP="00D1030E">
            <w:pPr>
              <w:suppressAutoHyphens/>
              <w:spacing w:before="240" w:after="0" w:line="240" w:lineRule="auto"/>
              <w:jc w:val="center"/>
              <w:rPr>
                <w:rFonts w:ascii="Garamond" w:eastAsia="Times New Roman" w:hAnsi="Garamond" w:cs="Garamond"/>
                <w:b/>
                <w:lang w:eastAsia="ru-RU"/>
              </w:rPr>
            </w:pPr>
            <w:r w:rsidRPr="00B14618">
              <w:rPr>
                <w:rFonts w:ascii="Garamond" w:hAnsi="Garamond" w:cs="Garamond"/>
                <w:b/>
                <w:caps/>
                <w:kern w:val="2"/>
                <w:lang w:eastAsia="ru-RU"/>
              </w:rPr>
              <w:t>Порядок расчета фактических объемов снижения потребления объектов регулирования (агрегированных объектов управления)</w:t>
            </w:r>
            <w:r w:rsidRPr="00B14618">
              <w:rPr>
                <w:rFonts w:ascii="Garamond" w:hAnsi="Garamond" w:cs="Garamond"/>
                <w:b/>
                <w:kern w:val="2"/>
                <w:lang w:eastAsia="ru-RU"/>
              </w:rPr>
              <w:t xml:space="preserve"> </w:t>
            </w:r>
            <w:r w:rsidRPr="00B14618">
              <w:rPr>
                <w:rFonts w:ascii="Garamond" w:eastAsia="Times New Roman" w:hAnsi="Garamond" w:cs="Garamond"/>
                <w:b/>
                <w:lang w:eastAsia="ru-RU"/>
              </w:rPr>
              <w:t>ДЛЯ КАЖДОГО МЕТОДА ОПРЕДЕЛЕНИЯ ОБЪЕМА СНИЖЕНИЯ ПОТРЕБЛЕНИЯ</w:t>
            </w:r>
          </w:p>
          <w:p w14:paraId="16C2FDAF" w14:textId="77777777" w:rsidR="00D1030E" w:rsidRPr="00B14618" w:rsidRDefault="00D1030E" w:rsidP="00D1030E">
            <w:pPr>
              <w:suppressAutoHyphens/>
              <w:spacing w:before="240" w:after="0" w:line="240" w:lineRule="auto"/>
              <w:jc w:val="center"/>
              <w:rPr>
                <w:rFonts w:ascii="Garamond" w:eastAsia="Times New Roman" w:hAnsi="Garamond" w:cs="Garamond"/>
                <w:b/>
                <w:lang w:eastAsia="ru-RU"/>
              </w:rPr>
            </w:pPr>
          </w:p>
          <w:p w14:paraId="518AD659" w14:textId="77777777" w:rsidR="00D1030E" w:rsidRPr="00B14618" w:rsidRDefault="00D1030E" w:rsidP="00D1030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1. В настоящем порядке используются следующие термины:</w:t>
            </w:r>
          </w:p>
          <w:p w14:paraId="564E01E0" w14:textId="77777777" w:rsidR="00D1030E" w:rsidRPr="00B14618" w:rsidRDefault="00D1030E" w:rsidP="00D1030E">
            <w:pPr>
              <w:widowControl w:val="0"/>
              <w:suppressAutoHyphens/>
              <w:spacing w:before="120" w:after="120" w:line="240" w:lineRule="auto"/>
              <w:jc w:val="both"/>
              <w:rPr>
                <w:rFonts w:ascii="Garamond" w:eastAsia="Batang" w:hAnsi="Garamond" w:cs="Garamond"/>
                <w:lang w:eastAsia="ar-SA"/>
              </w:rPr>
            </w:pPr>
            <w:r w:rsidRPr="00B14618">
              <w:rPr>
                <w:rFonts w:ascii="Garamond" w:eastAsia="Batang" w:hAnsi="Garamond" w:cs="Garamond"/>
                <w:b/>
                <w:bCs/>
                <w:lang w:eastAsia="ar-SA"/>
              </w:rPr>
              <w:t>график базовой нагрузки (</w:t>
            </w:r>
            <w:r w:rsidRPr="00B14618">
              <w:rPr>
                <w:rFonts w:ascii="Garamond" w:eastAsia="Batang" w:hAnsi="Garamond" w:cs="Garamond"/>
                <w:b/>
                <w:bCs/>
                <w:lang w:val="en-US" w:eastAsia="ar-SA"/>
              </w:rPr>
              <w:t>baseline</w:t>
            </w:r>
            <w:r w:rsidRPr="00B14618">
              <w:rPr>
                <w:rFonts w:ascii="Garamond" w:eastAsia="Batang" w:hAnsi="Garamond" w:cs="Garamond"/>
                <w:b/>
                <w:bCs/>
                <w:lang w:eastAsia="ar-SA"/>
              </w:rPr>
              <w:t>)</w:t>
            </w:r>
            <w:r w:rsidRPr="00B14618">
              <w:rPr>
                <w:rFonts w:ascii="Garamond" w:eastAsia="Batang" w:hAnsi="Garamond" w:cs="Garamond"/>
                <w:bCs/>
                <w:lang w:eastAsia="ar-SA"/>
              </w:rPr>
              <w:t xml:space="preserve"> – расчетный график нагрузки, используемый для моделирования потребления объекта регулирования (агрегированного объекта), обеспечивающего снижение потребления в рамках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в предположении, что такое событие не произошло;</w:t>
            </w:r>
          </w:p>
        </w:tc>
      </w:tr>
      <w:tr w:rsidR="00830B2E" w:rsidRPr="00B14618" w14:paraId="6280CF9E" w14:textId="77777777" w:rsidTr="002B0D39">
        <w:trPr>
          <w:trHeight w:val="435"/>
        </w:trPr>
        <w:tc>
          <w:tcPr>
            <w:tcW w:w="1555" w:type="dxa"/>
            <w:vAlign w:val="center"/>
          </w:tcPr>
          <w:p w14:paraId="7B05D2A9" w14:textId="77777777" w:rsidR="00830B2E" w:rsidRPr="00B14618" w:rsidRDefault="00830B2E" w:rsidP="00830B2E">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8,</w:t>
            </w:r>
          </w:p>
          <w:p w14:paraId="296FA7CA" w14:textId="77777777" w:rsidR="00830B2E" w:rsidRPr="00B14618" w:rsidRDefault="00830B2E" w:rsidP="00830B2E">
            <w:pPr>
              <w:widowControl w:val="0"/>
              <w:spacing w:after="0" w:line="240" w:lineRule="auto"/>
              <w:ind w:left="-113" w:right="-111"/>
              <w:jc w:val="center"/>
              <w:rPr>
                <w:rFonts w:ascii="Garamond" w:hAnsi="Garamond"/>
                <w:b/>
                <w:color w:val="000000"/>
              </w:rPr>
            </w:pPr>
            <w:r w:rsidRPr="00B14618">
              <w:rPr>
                <w:rFonts w:ascii="Garamond" w:hAnsi="Garamond"/>
                <w:b/>
                <w:color w:val="000000"/>
              </w:rPr>
              <w:t>п. 2.1.1</w:t>
            </w:r>
          </w:p>
        </w:tc>
        <w:tc>
          <w:tcPr>
            <w:tcW w:w="6520" w:type="dxa"/>
          </w:tcPr>
          <w:p w14:paraId="3B84B6BE"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2. Построение графика базовой нагрузки для объекта регулирования </w:t>
            </w:r>
            <w:r w:rsidRPr="00B14618">
              <w:rPr>
                <w:rFonts w:ascii="Garamond" w:eastAsia="Batang" w:hAnsi="Garamond" w:cs="Garamond"/>
                <w:bCs/>
                <w:lang w:eastAsia="ar-SA"/>
              </w:rPr>
              <w:lastRenderedPageBreak/>
              <w:t>осуществляется по методу «10 из 10».</w:t>
            </w:r>
          </w:p>
          <w:p w14:paraId="6D636000"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2.1. Порядок построения графика базовой нагрузки методом «10 из 10».</w:t>
            </w:r>
          </w:p>
          <w:p w14:paraId="1866DD0F"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2.1.1. Сформировать окно построения графика базовой нагрузки:</w:t>
            </w:r>
          </w:p>
          <w:p w14:paraId="3D3B4212" w14:textId="77777777" w:rsidR="00830B2E" w:rsidRPr="00B14618" w:rsidRDefault="008723AD"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25627A2B"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б) в окно построения графика базовой нагрузки для объекта регулирования не включаются:</w:t>
            </w:r>
          </w:p>
          <w:p w14:paraId="4DF57DFD" w14:textId="77777777" w:rsidR="00830B2E" w:rsidRPr="00B14618" w:rsidRDefault="00830B2E" w:rsidP="00830B2E">
            <w:pPr>
              <w:suppressAutoHyphens/>
              <w:spacing w:before="240" w:after="0" w:line="240" w:lineRule="auto"/>
              <w:jc w:val="both"/>
              <w:rPr>
                <w:rFonts w:ascii="Garamond" w:hAnsi="Garamond" w:cs="Garamond"/>
                <w:caps/>
                <w:kern w:val="2"/>
                <w:lang w:eastAsia="ru-RU"/>
              </w:rPr>
            </w:pPr>
            <w:r w:rsidRPr="00B14618">
              <w:rPr>
                <w:rFonts w:ascii="Garamond" w:hAnsi="Garamond" w:cs="Garamond"/>
                <w:caps/>
                <w:kern w:val="2"/>
                <w:lang w:eastAsia="ru-RU"/>
              </w:rPr>
              <w:t>…</w:t>
            </w:r>
          </w:p>
          <w:p w14:paraId="5DEF3FDB"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или готовность АОУ или ОР была не подтверждена.</w:t>
            </w:r>
          </w:p>
        </w:tc>
        <w:tc>
          <w:tcPr>
            <w:tcW w:w="6521" w:type="dxa"/>
          </w:tcPr>
          <w:p w14:paraId="3E719272"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lastRenderedPageBreak/>
              <w:t xml:space="preserve">2. Построение графика базовой нагрузки для объекта регулирования </w:t>
            </w:r>
            <w:r w:rsidRPr="00B14618">
              <w:rPr>
                <w:rFonts w:ascii="Garamond" w:eastAsia="Batang" w:hAnsi="Garamond" w:cs="Garamond"/>
                <w:bCs/>
                <w:lang w:eastAsia="ar-SA"/>
              </w:rPr>
              <w:lastRenderedPageBreak/>
              <w:t>осуществляется по методу «10 из 10».</w:t>
            </w:r>
          </w:p>
          <w:p w14:paraId="260BE9BF"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2.1. Порядок построения графика базовой нагрузки методом «10 из 10».</w:t>
            </w:r>
          </w:p>
          <w:p w14:paraId="3212FF0F"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2.1.1. Сформировать окно построения графика базовой нагрузки:</w:t>
            </w:r>
          </w:p>
          <w:p w14:paraId="1DCF9E8B" w14:textId="77777777" w:rsidR="00830B2E" w:rsidRPr="00B14618" w:rsidRDefault="008723AD"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410207E6" w14:textId="77777777" w:rsidR="00830B2E" w:rsidRPr="00B14618" w:rsidRDefault="00830B2E"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б) в окно построения графика базовой нагрузки для объекта регулирования не включаются:</w:t>
            </w:r>
          </w:p>
          <w:p w14:paraId="05F5CE63" w14:textId="77777777" w:rsidR="00830B2E" w:rsidRPr="00B14618" w:rsidRDefault="00830B2E" w:rsidP="008723AD">
            <w:pPr>
              <w:suppressAutoHyphens/>
              <w:spacing w:before="240" w:after="0" w:line="240" w:lineRule="auto"/>
              <w:jc w:val="both"/>
              <w:rPr>
                <w:rFonts w:ascii="Garamond" w:hAnsi="Garamond" w:cs="Garamond"/>
                <w:caps/>
                <w:kern w:val="2"/>
                <w:lang w:eastAsia="ru-RU"/>
              </w:rPr>
            </w:pPr>
            <w:r w:rsidRPr="00B14618">
              <w:rPr>
                <w:rFonts w:ascii="Garamond" w:hAnsi="Garamond" w:cs="Garamond"/>
                <w:caps/>
                <w:kern w:val="2"/>
                <w:lang w:eastAsia="ru-RU"/>
              </w:rPr>
              <w:t>…</w:t>
            </w:r>
          </w:p>
          <w:p w14:paraId="41FB588C" w14:textId="77777777" w:rsidR="00830B2E" w:rsidRPr="00B14618" w:rsidRDefault="00830B2E" w:rsidP="008723AD">
            <w:pPr>
              <w:suppressAutoHyphens/>
              <w:spacing w:before="240" w:after="0" w:line="240" w:lineRule="auto"/>
              <w:jc w:val="both"/>
              <w:rPr>
                <w:rFonts w:ascii="Garamond" w:hAnsi="Garamond" w:cs="Garamond"/>
                <w:b/>
                <w:caps/>
                <w:kern w:val="2"/>
                <w:lang w:eastAsia="ru-RU"/>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или готовность АОУ или ОР была не подтверждена.</w:t>
            </w:r>
          </w:p>
        </w:tc>
      </w:tr>
      <w:tr w:rsidR="00B42FD9" w:rsidRPr="00B14618" w14:paraId="42E0008F" w14:textId="77777777" w:rsidTr="002B0D39">
        <w:trPr>
          <w:trHeight w:val="435"/>
        </w:trPr>
        <w:tc>
          <w:tcPr>
            <w:tcW w:w="1555" w:type="dxa"/>
            <w:vAlign w:val="center"/>
          </w:tcPr>
          <w:p w14:paraId="02A9DBA9" w14:textId="77777777" w:rsidR="00B42FD9" w:rsidRPr="00B14618" w:rsidRDefault="00B42FD9" w:rsidP="00B42FD9">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8,</w:t>
            </w:r>
          </w:p>
          <w:p w14:paraId="495C8E27" w14:textId="77777777" w:rsidR="00B42FD9" w:rsidRPr="00B14618" w:rsidRDefault="00B42FD9" w:rsidP="00B42FD9">
            <w:pPr>
              <w:widowControl w:val="0"/>
              <w:spacing w:after="0" w:line="240" w:lineRule="auto"/>
              <w:ind w:left="-113" w:right="-111"/>
              <w:jc w:val="center"/>
              <w:rPr>
                <w:rFonts w:ascii="Garamond" w:hAnsi="Garamond"/>
                <w:b/>
                <w:color w:val="000000"/>
              </w:rPr>
            </w:pPr>
            <w:r w:rsidRPr="00B14618">
              <w:rPr>
                <w:rFonts w:ascii="Garamond" w:hAnsi="Garamond"/>
                <w:b/>
                <w:color w:val="000000"/>
              </w:rPr>
              <w:t>п. 2.2</w:t>
            </w:r>
          </w:p>
        </w:tc>
        <w:tc>
          <w:tcPr>
            <w:tcW w:w="6520" w:type="dxa"/>
          </w:tcPr>
          <w:p w14:paraId="7EC64B01" w14:textId="77777777" w:rsidR="00B42FD9" w:rsidRPr="00B14618" w:rsidRDefault="00B42FD9" w:rsidP="00B42FD9">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2.2. Объем снижения потребления объекта регулирования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агрегированного объекта:</w:t>
            </w:r>
          </w:p>
          <w:p w14:paraId="1838583B" w14:textId="77777777" w:rsidR="00B42FD9" w:rsidRPr="00B14618" w:rsidRDefault="008F4E8B" w:rsidP="008723AD">
            <w:pPr>
              <w:widowControl w:val="0"/>
              <w:suppressAutoHyphens/>
              <w:spacing w:before="120" w:after="120" w:line="240" w:lineRule="auto"/>
              <w:ind w:firstLine="1589"/>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m:t>
                  </m:r>
                  <m:r>
                    <w:rPr>
                      <w:rFonts w:ascii="Cambria Math" w:eastAsia="Batang" w:hAnsi="Cambria Math" w:cs="Garamond"/>
                      <w:lang w:val="en-US" w:eastAsia="ar-SA"/>
                    </w:rPr>
                    <m:t>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B42FD9" w:rsidRPr="00B14618">
              <w:rPr>
                <w:rFonts w:ascii="Garamond" w:eastAsia="Batang" w:hAnsi="Garamond" w:cs="Garamond"/>
                <w:bCs/>
                <w:lang w:eastAsia="ar-SA"/>
              </w:rPr>
              <w:t>, где</w:t>
            </w:r>
          </w:p>
          <w:p w14:paraId="449D9471" w14:textId="77777777" w:rsidR="00B42FD9" w:rsidRPr="00B14618" w:rsidRDefault="008F4E8B" w:rsidP="00B42FD9">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oMath>
            <w:r w:rsidR="00B42FD9" w:rsidRPr="00B14618">
              <w:rPr>
                <w:rFonts w:ascii="Garamond" w:eastAsia="Batang" w:hAnsi="Garamond" w:cs="Garamond"/>
                <w:bCs/>
                <w:lang w:eastAsia="ar-SA"/>
              </w:rPr>
              <w:t xml:space="preserve"> – объем снижения потребления объекта регулирования в час </w:t>
            </w:r>
            <w:r w:rsidR="00B42FD9" w:rsidRPr="00B14618">
              <w:rPr>
                <w:rFonts w:ascii="Garamond" w:eastAsia="Batang" w:hAnsi="Garamond" w:cs="Garamond"/>
                <w:bCs/>
                <w:i/>
                <w:lang w:val="en-US" w:eastAsia="ar-SA"/>
              </w:rPr>
              <w:t>h</w:t>
            </w:r>
            <w:r w:rsidR="00B42FD9" w:rsidRPr="00B14618">
              <w:rPr>
                <w:rFonts w:ascii="Garamond" w:eastAsia="Batang" w:hAnsi="Garamond" w:cs="Garamond"/>
                <w:bCs/>
                <w:lang w:eastAsia="ar-SA"/>
              </w:rPr>
              <w:t>;</w:t>
            </w:r>
          </w:p>
          <w:p w14:paraId="6C54980D" w14:textId="77777777" w:rsidR="00B42FD9" w:rsidRPr="00B14618" w:rsidRDefault="008F4E8B" w:rsidP="00B42FD9">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B42FD9" w:rsidRPr="00B14618">
              <w:rPr>
                <w:rFonts w:ascii="Garamond" w:eastAsia="Batang" w:hAnsi="Garamond" w:cs="Garamond"/>
                <w:bCs/>
                <w:lang w:eastAsia="ar-SA"/>
              </w:rPr>
              <w:t xml:space="preserve"> – объем потребления объекта регулирования по данным коммерческого учета электроэнергии в час </w:t>
            </w:r>
            <w:r w:rsidR="00B42FD9" w:rsidRPr="00B14618">
              <w:rPr>
                <w:rFonts w:ascii="Garamond" w:eastAsia="Batang" w:hAnsi="Garamond" w:cs="Garamond"/>
                <w:bCs/>
                <w:i/>
                <w:lang w:val="en-US" w:eastAsia="ar-SA"/>
              </w:rPr>
              <w:t>h</w:t>
            </w:r>
            <w:r w:rsidR="00B42FD9" w:rsidRPr="00B14618">
              <w:rPr>
                <w:rFonts w:ascii="Garamond" w:eastAsia="Batang" w:hAnsi="Garamond" w:cs="Garamond"/>
                <w:bCs/>
                <w:lang w:eastAsia="ar-SA"/>
              </w:rPr>
              <w:t>.</w:t>
            </w:r>
          </w:p>
          <w:p w14:paraId="045A253C" w14:textId="77777777" w:rsidR="00B42FD9" w:rsidRPr="00B14618" w:rsidRDefault="00B42FD9" w:rsidP="00830B2E">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tc>
        <w:tc>
          <w:tcPr>
            <w:tcW w:w="6521" w:type="dxa"/>
          </w:tcPr>
          <w:p w14:paraId="115321AD" w14:textId="77777777" w:rsidR="00B42FD9" w:rsidRPr="00B14618" w:rsidRDefault="00B42FD9" w:rsidP="00B42FD9">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2.2. Объем снижения потребления объекта регулирования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агрегированного объекта:</w:t>
            </w:r>
          </w:p>
          <w:p w14:paraId="3D3FAA23" w14:textId="77777777" w:rsidR="00B42FD9" w:rsidRPr="00B14618" w:rsidRDefault="008F4E8B" w:rsidP="008723AD">
            <w:pPr>
              <w:widowControl w:val="0"/>
              <w:suppressAutoHyphens/>
              <w:spacing w:before="120" w:after="120" w:line="240" w:lineRule="auto"/>
              <w:ind w:firstLine="1731"/>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m:t>
                  </m:r>
                  <m:r>
                    <w:rPr>
                      <w:rFonts w:ascii="Cambria Math" w:eastAsia="Batang" w:hAnsi="Cambria Math" w:cs="Garamond"/>
                      <w:lang w:val="en-US" w:eastAsia="ar-SA"/>
                    </w:rPr>
                    <m:t>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B42FD9" w:rsidRPr="00B14618">
              <w:rPr>
                <w:rFonts w:ascii="Garamond" w:eastAsia="Batang" w:hAnsi="Garamond" w:cs="Garamond"/>
                <w:bCs/>
                <w:lang w:eastAsia="ar-SA"/>
              </w:rPr>
              <w:t>, где</w:t>
            </w:r>
          </w:p>
          <w:p w14:paraId="4E6ED4B5" w14:textId="77777777" w:rsidR="00B42FD9" w:rsidRPr="00B14618" w:rsidRDefault="008F4E8B" w:rsidP="00B42FD9">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oMath>
            <w:r w:rsidR="00B42FD9" w:rsidRPr="00B14618">
              <w:rPr>
                <w:rFonts w:ascii="Garamond" w:eastAsia="Batang" w:hAnsi="Garamond" w:cs="Garamond"/>
                <w:bCs/>
                <w:lang w:eastAsia="ar-SA"/>
              </w:rPr>
              <w:t xml:space="preserve"> – объем снижения потребления объекта регулирования в час </w:t>
            </w:r>
            <w:r w:rsidR="00B42FD9" w:rsidRPr="00B14618">
              <w:rPr>
                <w:rFonts w:ascii="Garamond" w:eastAsia="Batang" w:hAnsi="Garamond" w:cs="Garamond"/>
                <w:bCs/>
                <w:i/>
                <w:lang w:val="en-US" w:eastAsia="ar-SA"/>
              </w:rPr>
              <w:t>h</w:t>
            </w:r>
            <w:r w:rsidR="00B42FD9" w:rsidRPr="00B14618">
              <w:rPr>
                <w:rFonts w:ascii="Garamond" w:eastAsia="Batang" w:hAnsi="Garamond" w:cs="Garamond"/>
                <w:bCs/>
                <w:lang w:eastAsia="ar-SA"/>
              </w:rPr>
              <w:t>;</w:t>
            </w:r>
          </w:p>
          <w:p w14:paraId="0CE31559" w14:textId="77777777" w:rsidR="00B42FD9" w:rsidRPr="00B14618" w:rsidRDefault="008F4E8B" w:rsidP="00B42FD9">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B42FD9" w:rsidRPr="00B14618">
              <w:rPr>
                <w:rFonts w:ascii="Garamond" w:eastAsia="Batang" w:hAnsi="Garamond" w:cs="Garamond"/>
                <w:bCs/>
                <w:lang w:eastAsia="ar-SA"/>
              </w:rPr>
              <w:t xml:space="preserve"> – объем потребления объекта регулирования по данным коммерческого учета электроэнергии в час </w:t>
            </w:r>
            <w:r w:rsidR="00B42FD9" w:rsidRPr="00B14618">
              <w:rPr>
                <w:rFonts w:ascii="Garamond" w:eastAsia="Batang" w:hAnsi="Garamond" w:cs="Garamond"/>
                <w:bCs/>
                <w:i/>
                <w:lang w:val="en-US" w:eastAsia="ar-SA"/>
              </w:rPr>
              <w:t>h</w:t>
            </w:r>
            <w:r w:rsidR="00B42FD9" w:rsidRPr="00B14618">
              <w:rPr>
                <w:rFonts w:ascii="Garamond" w:eastAsia="Batang" w:hAnsi="Garamond" w:cs="Garamond"/>
                <w:bCs/>
                <w:lang w:eastAsia="ar-SA"/>
              </w:rPr>
              <w:t>.</w:t>
            </w:r>
          </w:p>
          <w:p w14:paraId="7EB6B8E4" w14:textId="77777777" w:rsidR="00B42FD9" w:rsidRPr="00B14618" w:rsidRDefault="00B42FD9" w:rsidP="00B42FD9">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tc>
      </w:tr>
      <w:tr w:rsidR="004B0910" w:rsidRPr="00B14618" w14:paraId="3761F1CE" w14:textId="77777777" w:rsidTr="002B0D39">
        <w:trPr>
          <w:trHeight w:val="435"/>
        </w:trPr>
        <w:tc>
          <w:tcPr>
            <w:tcW w:w="1555" w:type="dxa"/>
            <w:vAlign w:val="center"/>
          </w:tcPr>
          <w:p w14:paraId="26823FFF" w14:textId="77777777" w:rsidR="004B0910" w:rsidRPr="00B14618" w:rsidRDefault="004B0910" w:rsidP="004B0910">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8,</w:t>
            </w:r>
          </w:p>
          <w:p w14:paraId="6DDDEF81" w14:textId="77777777" w:rsidR="004B0910" w:rsidRPr="00B14618" w:rsidRDefault="004B0910" w:rsidP="004B0910">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 3.1.1</w:t>
            </w:r>
          </w:p>
        </w:tc>
        <w:tc>
          <w:tcPr>
            <w:tcW w:w="6520" w:type="dxa"/>
          </w:tcPr>
          <w:p w14:paraId="763A07D8"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lastRenderedPageBreak/>
              <w:t xml:space="preserve">3. Построение графика базовой нагрузки для агрегированного </w:t>
            </w:r>
            <w:r w:rsidRPr="00B14618">
              <w:rPr>
                <w:rFonts w:ascii="Garamond" w:eastAsia="Batang" w:hAnsi="Garamond" w:cs="Garamond"/>
                <w:bCs/>
                <w:lang w:eastAsia="ar-SA"/>
              </w:rPr>
              <w:lastRenderedPageBreak/>
              <w:t>объекта осуществляется по методу «10 из 10».</w:t>
            </w:r>
          </w:p>
          <w:p w14:paraId="2B4BDD89"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3.1. Порядок построения графика базовой нагрузки для агрегированного объекта методом «10 из 10».</w:t>
            </w:r>
          </w:p>
          <w:p w14:paraId="187E922F"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3.1.1. Сформировать окно построения графика базовой нагрузки для агрегированного объекта:</w:t>
            </w:r>
          </w:p>
          <w:p w14:paraId="4ABADE81" w14:textId="77777777" w:rsidR="004B0910" w:rsidRPr="00B14618" w:rsidRDefault="008723AD"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7DF6D500"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б) в окно построения графика базовой нагрузки АОУ не включаются:</w:t>
            </w:r>
          </w:p>
          <w:p w14:paraId="01564E8D"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671019EA"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 готовность к снижению потребления объектов регулирования, потребление электроэнергии которых должно быть учтено при расчете потребления электроэнергии АОУ в рассматриваемый день, или дни, в которые готовность объекта управления была не подтверждена на первом этапе.</w:t>
            </w:r>
          </w:p>
        </w:tc>
        <w:tc>
          <w:tcPr>
            <w:tcW w:w="6521" w:type="dxa"/>
          </w:tcPr>
          <w:p w14:paraId="6FBF03AB"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lastRenderedPageBreak/>
              <w:t xml:space="preserve">3. Построение графика базовой нагрузки для агрегированного </w:t>
            </w:r>
            <w:r w:rsidRPr="00B14618">
              <w:rPr>
                <w:rFonts w:ascii="Garamond" w:eastAsia="Batang" w:hAnsi="Garamond" w:cs="Garamond"/>
                <w:bCs/>
                <w:lang w:eastAsia="ar-SA"/>
              </w:rPr>
              <w:lastRenderedPageBreak/>
              <w:t>объекта осуществляется по методу «10 из 10».</w:t>
            </w:r>
          </w:p>
          <w:p w14:paraId="0DFC9E60"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3.1. Порядок построения графика базовой нагрузки для агрегированного объекта методом «10 из 10».</w:t>
            </w:r>
          </w:p>
          <w:p w14:paraId="2F54880A"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3.1.1. Сформировать окно построения графика базовой нагрузки для агрегированного объекта:</w:t>
            </w:r>
          </w:p>
          <w:p w14:paraId="58F3C631" w14:textId="77777777" w:rsidR="004B0910" w:rsidRPr="00B14618" w:rsidRDefault="008723AD"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1B07287C"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б) в окно построения графика базовой нагрузки АОУ не включаются:</w:t>
            </w:r>
          </w:p>
          <w:p w14:paraId="7CA8D8FC"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749947BC"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 готовность к снижению потребления объектов регулирования, потребление электроэнергии которых должно быть учтено при расчете потребления электроэнергии АОУ в рассматриваемый день, или дни, в которые готовность объекта управления была не подтверждена на первом этапе.</w:t>
            </w:r>
          </w:p>
        </w:tc>
      </w:tr>
      <w:tr w:rsidR="004B0910" w:rsidRPr="00B14618" w14:paraId="1E474FF8" w14:textId="77777777" w:rsidTr="002B0D39">
        <w:trPr>
          <w:trHeight w:val="435"/>
        </w:trPr>
        <w:tc>
          <w:tcPr>
            <w:tcW w:w="1555" w:type="dxa"/>
            <w:vAlign w:val="center"/>
          </w:tcPr>
          <w:p w14:paraId="43864513" w14:textId="77777777" w:rsidR="004B0910" w:rsidRPr="00B14618" w:rsidRDefault="004B0910" w:rsidP="004B0910">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8,</w:t>
            </w:r>
          </w:p>
          <w:p w14:paraId="1114D08F" w14:textId="77777777" w:rsidR="004B0910" w:rsidRPr="00B14618" w:rsidRDefault="004B0910" w:rsidP="004B0910">
            <w:pPr>
              <w:widowControl w:val="0"/>
              <w:spacing w:after="0" w:line="240" w:lineRule="auto"/>
              <w:ind w:left="-113" w:right="-111"/>
              <w:jc w:val="center"/>
              <w:rPr>
                <w:rFonts w:ascii="Garamond" w:hAnsi="Garamond"/>
                <w:b/>
                <w:color w:val="000000"/>
              </w:rPr>
            </w:pPr>
            <w:r w:rsidRPr="00B14618">
              <w:rPr>
                <w:rFonts w:ascii="Garamond" w:hAnsi="Garamond"/>
                <w:b/>
                <w:color w:val="000000"/>
              </w:rPr>
              <w:t>п. 3.2</w:t>
            </w:r>
          </w:p>
        </w:tc>
        <w:tc>
          <w:tcPr>
            <w:tcW w:w="6520" w:type="dxa"/>
          </w:tcPr>
          <w:p w14:paraId="6691AB94"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3.1.6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14:paraId="7D703E5A" w14:textId="77777777" w:rsidR="004B0910" w:rsidRPr="00B14618" w:rsidRDefault="008F4E8B" w:rsidP="008723AD">
            <w:pPr>
              <w:widowControl w:val="0"/>
              <w:suppressAutoHyphens/>
              <w:spacing w:before="120" w:after="120" w:line="240" w:lineRule="auto"/>
              <w:ind w:firstLine="1589"/>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m:t>
                  </m:r>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B0910" w:rsidRPr="00B14618">
              <w:rPr>
                <w:rFonts w:ascii="Garamond" w:eastAsia="Batang" w:hAnsi="Garamond" w:cs="Garamond"/>
                <w:bCs/>
                <w:lang w:eastAsia="ar-SA"/>
              </w:rPr>
              <w:t>, где</w:t>
            </w:r>
          </w:p>
          <w:p w14:paraId="561510FC" w14:textId="77777777" w:rsidR="004B0910" w:rsidRPr="00B14618" w:rsidRDefault="008F4E8B" w:rsidP="004B0910">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4B0910" w:rsidRPr="00B14618">
              <w:rPr>
                <w:rFonts w:ascii="Garamond" w:eastAsia="Batang" w:hAnsi="Garamond" w:cs="Garamond"/>
                <w:bCs/>
                <w:lang w:eastAsia="ar-SA"/>
              </w:rPr>
              <w:t xml:space="preserve"> – объем снижения потребления АОУ в час </w:t>
            </w:r>
            <w:r w:rsidR="004B0910" w:rsidRPr="00B14618">
              <w:rPr>
                <w:rFonts w:ascii="Garamond" w:eastAsia="Batang" w:hAnsi="Garamond" w:cs="Garamond"/>
                <w:bCs/>
                <w:i/>
                <w:lang w:val="en-US" w:eastAsia="ar-SA"/>
              </w:rPr>
              <w:t>h</w:t>
            </w:r>
            <w:r w:rsidR="004B0910" w:rsidRPr="00B14618">
              <w:rPr>
                <w:rFonts w:ascii="Garamond" w:eastAsia="Batang" w:hAnsi="Garamond" w:cs="Garamond"/>
                <w:bCs/>
                <w:lang w:eastAsia="ar-SA"/>
              </w:rPr>
              <w:t xml:space="preserve">; </w:t>
            </w:r>
          </w:p>
          <w:p w14:paraId="01396AFE" w14:textId="77777777" w:rsidR="004B0910" w:rsidRPr="00B14618" w:rsidRDefault="008F4E8B" w:rsidP="004B0910">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B0910" w:rsidRPr="00B14618">
              <w:rPr>
                <w:rFonts w:ascii="Garamond" w:eastAsia="Batang" w:hAnsi="Garamond" w:cs="Garamond"/>
                <w:bCs/>
                <w:lang w:eastAsia="ar-SA"/>
              </w:rPr>
              <w:t xml:space="preserve"> – объем потребления АОУ по данным коммерческого учета электроэнергии в час </w:t>
            </w:r>
            <w:r w:rsidR="004B0910" w:rsidRPr="00B14618">
              <w:rPr>
                <w:rFonts w:ascii="Garamond" w:eastAsia="Batang" w:hAnsi="Garamond" w:cs="Garamond"/>
                <w:bCs/>
                <w:i/>
                <w:lang w:val="en-US" w:eastAsia="ar-SA"/>
              </w:rPr>
              <w:t>h</w:t>
            </w:r>
            <w:r w:rsidR="004B0910" w:rsidRPr="00B14618">
              <w:rPr>
                <w:rFonts w:ascii="Garamond" w:eastAsia="Batang" w:hAnsi="Garamond" w:cs="Garamond"/>
                <w:bCs/>
                <w:lang w:eastAsia="ar-SA"/>
              </w:rPr>
              <w:t>.</w:t>
            </w:r>
          </w:p>
          <w:p w14:paraId="12CA44C7"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xml:space="preserve">, то потребление электроэнергии объекта регулирования принимается </w:t>
            </w:r>
            <w:r w:rsidRPr="00B14618">
              <w:rPr>
                <w:rFonts w:ascii="Garamond" w:eastAsia="Batang" w:hAnsi="Garamond" w:cs="Garamond"/>
                <w:bCs/>
                <w:lang w:eastAsia="ar-SA"/>
              </w:rPr>
              <w:lastRenderedPageBreak/>
              <w:t>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p w14:paraId="74BD4A1A"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АОУ выдает электроэнергию в сеть, то есть</w:t>
            </w:r>
            <m:oMath>
              <m:r>
                <m:rPr>
                  <m:sty m:val="p"/>
                </m:rP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АОУ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tc>
        <w:tc>
          <w:tcPr>
            <w:tcW w:w="6521" w:type="dxa"/>
          </w:tcPr>
          <w:p w14:paraId="1CD0BB8D"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lastRenderedPageBreak/>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3.1.6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14:paraId="0EB7C1E7" w14:textId="77777777" w:rsidR="004B0910" w:rsidRPr="00B14618" w:rsidRDefault="008F4E8B" w:rsidP="008723AD">
            <w:pPr>
              <w:widowControl w:val="0"/>
              <w:suppressAutoHyphens/>
              <w:spacing w:before="120" w:after="120" w:line="240" w:lineRule="auto"/>
              <w:ind w:firstLine="1589"/>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adj_</m:t>
                  </m:r>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B0910" w:rsidRPr="00B14618">
              <w:rPr>
                <w:rFonts w:ascii="Garamond" w:eastAsia="Batang" w:hAnsi="Garamond" w:cs="Garamond"/>
                <w:bCs/>
                <w:lang w:eastAsia="ar-SA"/>
              </w:rPr>
              <w:t>, где</w:t>
            </w:r>
          </w:p>
          <w:p w14:paraId="3A967ECE" w14:textId="77777777" w:rsidR="004B0910" w:rsidRPr="00B14618" w:rsidRDefault="008F4E8B" w:rsidP="004B0910">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4B0910" w:rsidRPr="00B14618">
              <w:rPr>
                <w:rFonts w:ascii="Garamond" w:eastAsia="Batang" w:hAnsi="Garamond" w:cs="Garamond"/>
                <w:bCs/>
                <w:lang w:eastAsia="ar-SA"/>
              </w:rPr>
              <w:t xml:space="preserve"> – объем снижения потребления АОУ в час </w:t>
            </w:r>
            <w:r w:rsidR="004B0910" w:rsidRPr="00B14618">
              <w:rPr>
                <w:rFonts w:ascii="Garamond" w:eastAsia="Batang" w:hAnsi="Garamond" w:cs="Garamond"/>
                <w:bCs/>
                <w:i/>
                <w:lang w:val="en-US" w:eastAsia="ar-SA"/>
              </w:rPr>
              <w:t>h</w:t>
            </w:r>
            <w:r w:rsidR="004B0910" w:rsidRPr="00B14618">
              <w:rPr>
                <w:rFonts w:ascii="Garamond" w:eastAsia="Batang" w:hAnsi="Garamond" w:cs="Garamond"/>
                <w:bCs/>
                <w:lang w:eastAsia="ar-SA"/>
              </w:rPr>
              <w:t xml:space="preserve">; </w:t>
            </w:r>
          </w:p>
          <w:p w14:paraId="3A8B6E0B" w14:textId="77777777" w:rsidR="004B0910" w:rsidRPr="00B14618" w:rsidRDefault="008F4E8B" w:rsidP="004B0910">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4B0910" w:rsidRPr="00B14618">
              <w:rPr>
                <w:rFonts w:ascii="Garamond" w:eastAsia="Batang" w:hAnsi="Garamond" w:cs="Garamond"/>
                <w:bCs/>
                <w:lang w:eastAsia="ar-SA"/>
              </w:rPr>
              <w:t xml:space="preserve"> – объем потребления АОУ по данным коммерческого учета электроэнергии в час </w:t>
            </w:r>
            <w:r w:rsidR="004B0910" w:rsidRPr="00B14618">
              <w:rPr>
                <w:rFonts w:ascii="Garamond" w:eastAsia="Batang" w:hAnsi="Garamond" w:cs="Garamond"/>
                <w:bCs/>
                <w:i/>
                <w:lang w:val="en-US" w:eastAsia="ar-SA"/>
              </w:rPr>
              <w:t>h</w:t>
            </w:r>
            <w:r w:rsidR="004B0910" w:rsidRPr="00B14618">
              <w:rPr>
                <w:rFonts w:ascii="Garamond" w:eastAsia="Batang" w:hAnsi="Garamond" w:cs="Garamond"/>
                <w:bCs/>
                <w:lang w:eastAsia="ar-SA"/>
              </w:rPr>
              <w:t>.</w:t>
            </w:r>
          </w:p>
          <w:p w14:paraId="1209613C"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xml:space="preserve">, то потребление электроэнергии объекта регулирования принимается </w:t>
            </w:r>
            <w:r w:rsidRPr="00B14618">
              <w:rPr>
                <w:rFonts w:ascii="Garamond" w:eastAsia="Batang" w:hAnsi="Garamond" w:cs="Garamond"/>
                <w:bCs/>
                <w:lang w:eastAsia="ar-SA"/>
              </w:rPr>
              <w:lastRenderedPageBreak/>
              <w:t>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p w14:paraId="0CE3E7FB" w14:textId="77777777" w:rsidR="004B0910" w:rsidRPr="00B14618" w:rsidRDefault="004B0910"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xml:space="preserve"> АОУ выдает электроэнергию в сеть, то есть</w:t>
            </w:r>
            <m:oMath>
              <m:r>
                <m:rPr>
                  <m:sty m:val="p"/>
                </m:rP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АОУ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tc>
      </w:tr>
      <w:tr w:rsidR="00B45287" w:rsidRPr="00B14618" w14:paraId="24C3B4BC" w14:textId="77777777" w:rsidTr="002B0D39">
        <w:trPr>
          <w:trHeight w:val="435"/>
        </w:trPr>
        <w:tc>
          <w:tcPr>
            <w:tcW w:w="1555" w:type="dxa"/>
            <w:vAlign w:val="center"/>
          </w:tcPr>
          <w:p w14:paraId="30D39105" w14:textId="77777777" w:rsidR="00B45287" w:rsidRPr="00B14618" w:rsidRDefault="00B45287" w:rsidP="00B45287">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8,</w:t>
            </w:r>
          </w:p>
          <w:p w14:paraId="3F6F41EF" w14:textId="77777777" w:rsidR="00B45287" w:rsidRPr="00B14618" w:rsidRDefault="00B45287" w:rsidP="00B45287">
            <w:pPr>
              <w:widowControl w:val="0"/>
              <w:spacing w:after="0" w:line="240" w:lineRule="auto"/>
              <w:ind w:left="-113" w:right="-111"/>
              <w:jc w:val="center"/>
              <w:rPr>
                <w:rFonts w:ascii="Garamond" w:hAnsi="Garamond"/>
                <w:b/>
                <w:color w:val="000000"/>
              </w:rPr>
            </w:pPr>
            <w:r w:rsidRPr="00B14618">
              <w:rPr>
                <w:rFonts w:ascii="Garamond" w:hAnsi="Garamond"/>
                <w:b/>
                <w:color w:val="000000"/>
              </w:rPr>
              <w:t>п. 4.1.1</w:t>
            </w:r>
          </w:p>
        </w:tc>
        <w:tc>
          <w:tcPr>
            <w:tcW w:w="6520" w:type="dxa"/>
          </w:tcPr>
          <w:p w14:paraId="2A4154DA"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4. Максимальная базовая нагрузка устанавливается субъектом оптового рынка для каждого часа суток и направляется СО в порядке, установленном СО. </w:t>
            </w:r>
          </w:p>
          <w:p w14:paraId="2760FFAC"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4.1. Порядок расчета значений условной максимальной нагрузки.</w:t>
            </w:r>
          </w:p>
          <w:p w14:paraId="4F3D201B"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4.1.1. Для расчета значений условной максимальной нагрузки выбираются 10 последних рабочих дней, предшествующих дню, в отношении которого рассчитывается условная максимальная нагрузка (дню </w:t>
            </w:r>
            <w:r w:rsidRPr="00B14618">
              <w:rPr>
                <w:rFonts w:ascii="Garamond" w:eastAsia="Batang" w:hAnsi="Garamond" w:cs="Garamond"/>
                <w:bCs/>
                <w:i/>
                <w:lang w:val="en-US" w:eastAsia="ar-SA"/>
              </w:rPr>
              <w:t>X</w:t>
            </w:r>
            <w:r w:rsidRPr="00B14618">
              <w:rPr>
                <w:rFonts w:ascii="Garamond" w:eastAsia="Batang" w:hAnsi="Garamond" w:cs="Garamond"/>
                <w:bCs/>
                <w:lang w:eastAsia="ar-SA"/>
              </w:rPr>
              <w:t>), из не более чем 45 календарных дней, предшествующих дню построения графика нагрузки.</w:t>
            </w:r>
          </w:p>
          <w:p w14:paraId="7705959B"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Для расчета не используются:</w:t>
            </w:r>
          </w:p>
          <w:p w14:paraId="2C49476F" w14:textId="77777777" w:rsidR="00B45287" w:rsidRPr="00B14618" w:rsidRDefault="00B45287"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12462500" w14:textId="77777777" w:rsidR="00B45287" w:rsidRPr="00B14618" w:rsidRDefault="00B45287" w:rsidP="004B0910">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или готовность АОУ или ОР была не подтверждена.</w:t>
            </w:r>
          </w:p>
        </w:tc>
        <w:tc>
          <w:tcPr>
            <w:tcW w:w="6521" w:type="dxa"/>
          </w:tcPr>
          <w:p w14:paraId="280622E7"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4. Максимальная базовая нагрузка устанавливается субъектом оптового рынка для каждого часа суток и направляется СО в порядке, установленном СО. </w:t>
            </w:r>
          </w:p>
          <w:p w14:paraId="0E75D0B6"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4.1. Порядок расчета значений условной максимальной нагрузки.</w:t>
            </w:r>
          </w:p>
          <w:p w14:paraId="58D492F5"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4.1.1. Для расчета значений условной максимальной нагрузки выбираются 10 последних рабочих дней, предшествующих дню, в отношении которого рассчитывается условная максимальная нагрузка (дню </w:t>
            </w:r>
            <w:r w:rsidRPr="00B14618">
              <w:rPr>
                <w:rFonts w:ascii="Garamond" w:eastAsia="Batang" w:hAnsi="Garamond" w:cs="Garamond"/>
                <w:bCs/>
                <w:i/>
                <w:lang w:val="en-US" w:eastAsia="ar-SA"/>
              </w:rPr>
              <w:t>X</w:t>
            </w:r>
            <w:r w:rsidRPr="00B14618">
              <w:rPr>
                <w:rFonts w:ascii="Garamond" w:eastAsia="Batang" w:hAnsi="Garamond" w:cs="Garamond"/>
                <w:bCs/>
                <w:lang w:eastAsia="ar-SA"/>
              </w:rPr>
              <w:t>), из не более чем 45 календарных дней, предшествующих дню построения графика нагрузки.</w:t>
            </w:r>
          </w:p>
          <w:p w14:paraId="6E16ADB9"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Для расчета не используются:</w:t>
            </w:r>
          </w:p>
          <w:p w14:paraId="7713818C"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425DD511" w14:textId="77777777" w:rsidR="00B45287" w:rsidRPr="00B14618" w:rsidRDefault="00B45287"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или готовность АОУ или ОР была не подтверждена.</w:t>
            </w:r>
          </w:p>
        </w:tc>
      </w:tr>
      <w:tr w:rsidR="00DC74ED" w:rsidRPr="00B14618" w14:paraId="072706B9" w14:textId="77777777" w:rsidTr="002B0D39">
        <w:trPr>
          <w:trHeight w:val="435"/>
        </w:trPr>
        <w:tc>
          <w:tcPr>
            <w:tcW w:w="1555" w:type="dxa"/>
            <w:vAlign w:val="center"/>
          </w:tcPr>
          <w:p w14:paraId="02F955AF" w14:textId="77777777" w:rsidR="00DC74ED" w:rsidRPr="00B14618" w:rsidRDefault="00DC74ED" w:rsidP="00DC74ED">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8,</w:t>
            </w:r>
          </w:p>
          <w:p w14:paraId="3258D5B2" w14:textId="77777777" w:rsidR="00DC74ED" w:rsidRPr="00B14618" w:rsidRDefault="00DC74ED" w:rsidP="00DC74ED">
            <w:pPr>
              <w:widowControl w:val="0"/>
              <w:spacing w:after="0" w:line="240" w:lineRule="auto"/>
              <w:ind w:left="-113" w:right="-111"/>
              <w:jc w:val="center"/>
              <w:rPr>
                <w:rFonts w:ascii="Garamond" w:hAnsi="Garamond"/>
                <w:b/>
                <w:color w:val="000000"/>
              </w:rPr>
            </w:pPr>
            <w:r w:rsidRPr="00B14618">
              <w:rPr>
                <w:rFonts w:ascii="Garamond" w:hAnsi="Garamond"/>
                <w:b/>
                <w:color w:val="000000"/>
              </w:rPr>
              <w:t>п. 5.1</w:t>
            </w:r>
          </w:p>
        </w:tc>
        <w:tc>
          <w:tcPr>
            <w:tcW w:w="6520" w:type="dxa"/>
          </w:tcPr>
          <w:p w14:paraId="150ACD35" w14:textId="77777777" w:rsidR="00DC74ED" w:rsidRPr="00B14618" w:rsidRDefault="00DC74ED" w:rsidP="00DC74ED">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5. Порядок определения объема снижения потребления объекта регулирования (АОУ) с использованием заявленного графика нагрузки.</w:t>
            </w:r>
          </w:p>
          <w:p w14:paraId="5A6F35EE" w14:textId="77777777" w:rsidR="00DC74ED" w:rsidRPr="00B14618" w:rsidRDefault="00DC74ED" w:rsidP="00DC74ED">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5.1. Объем снижения потребления объекта регулирования (АОУ) определяется как разность между значением заявленной нагрузки и потреблением электроэнергии по данным коммерческого учета электроэнергии за каждый час периода снижения потребления объекта регулирования (АОУ):</w:t>
            </w:r>
          </w:p>
          <w:p w14:paraId="7774D6D5" w14:textId="77777777" w:rsidR="00DC74ED" w:rsidRPr="00B14618" w:rsidRDefault="008F4E8B" w:rsidP="00DC74ED">
            <w:pPr>
              <w:widowControl w:val="0"/>
              <w:suppressAutoHyphens/>
              <w:spacing w:before="120" w:after="120" w:line="240" w:lineRule="auto"/>
              <w:ind w:firstLine="1305"/>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C74ED" w:rsidRPr="00B14618">
              <w:rPr>
                <w:rFonts w:ascii="Garamond" w:eastAsia="Batang" w:hAnsi="Garamond" w:cs="Garamond"/>
                <w:bCs/>
                <w:lang w:eastAsia="ar-SA"/>
              </w:rPr>
              <w:t>, где</w:t>
            </w:r>
          </w:p>
          <w:p w14:paraId="58628E62" w14:textId="77777777" w:rsidR="00DC74ED" w:rsidRPr="00B14618" w:rsidRDefault="008F4E8B" w:rsidP="00DC74ED">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DC74ED" w:rsidRPr="00B14618">
              <w:rPr>
                <w:rFonts w:ascii="Garamond" w:eastAsia="Batang" w:hAnsi="Garamond" w:cs="Garamond"/>
                <w:bCs/>
                <w:lang w:eastAsia="ar-SA"/>
              </w:rPr>
              <w:t xml:space="preserve"> – объем снижения потребления объекта регулирования (АОУ) в час </w:t>
            </w:r>
            <w:r w:rsidR="00DC74ED" w:rsidRPr="00B14618">
              <w:rPr>
                <w:rFonts w:ascii="Garamond" w:eastAsia="Batang" w:hAnsi="Garamond" w:cs="Garamond"/>
                <w:bCs/>
                <w:i/>
                <w:lang w:val="en-US" w:eastAsia="ar-SA"/>
              </w:rPr>
              <w:t>h</w:t>
            </w:r>
            <w:r w:rsidR="00DC74ED" w:rsidRPr="00B14618">
              <w:rPr>
                <w:rFonts w:ascii="Garamond" w:eastAsia="Batang" w:hAnsi="Garamond" w:cs="Garamond"/>
                <w:bCs/>
                <w:lang w:eastAsia="ar-SA"/>
              </w:rPr>
              <w:t>;</w:t>
            </w:r>
          </w:p>
          <w:p w14:paraId="57FD19BF" w14:textId="77777777" w:rsidR="00DC74ED" w:rsidRPr="00B14618" w:rsidRDefault="008F4E8B" w:rsidP="00DC74ED">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oMath>
            <w:r w:rsidR="00DC74ED" w:rsidRPr="00B14618">
              <w:rPr>
                <w:rFonts w:ascii="Garamond" w:eastAsia="Batang" w:hAnsi="Garamond" w:cs="Garamond"/>
                <w:bCs/>
                <w:lang w:eastAsia="ar-SA"/>
              </w:rPr>
              <w:t xml:space="preserve"> – значение заявленной нагрузки объекта регулирования (АОУ) в час </w:t>
            </w:r>
            <w:r w:rsidR="00DC74ED" w:rsidRPr="00B14618">
              <w:rPr>
                <w:rFonts w:ascii="Garamond" w:eastAsia="Batang" w:hAnsi="Garamond" w:cs="Garamond"/>
                <w:bCs/>
                <w:i/>
                <w:lang w:val="en-US" w:eastAsia="ar-SA"/>
              </w:rPr>
              <w:t>h</w:t>
            </w:r>
            <w:r w:rsidR="00DC74ED" w:rsidRPr="00B14618">
              <w:rPr>
                <w:rFonts w:ascii="Garamond" w:eastAsia="Batang" w:hAnsi="Garamond" w:cs="Garamond"/>
                <w:bCs/>
                <w:lang w:eastAsia="ar-SA"/>
              </w:rPr>
              <w:t>;</w:t>
            </w:r>
          </w:p>
          <w:p w14:paraId="23D18D8E" w14:textId="77777777" w:rsidR="00DC74ED" w:rsidRPr="00B14618" w:rsidRDefault="008F4E8B" w:rsidP="00DC74ED">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C74ED" w:rsidRPr="00B14618">
              <w:rPr>
                <w:rFonts w:ascii="Garamond" w:eastAsia="Batang" w:hAnsi="Garamond" w:cs="Garamond"/>
                <w:bCs/>
                <w:lang w:eastAsia="ar-SA"/>
              </w:rPr>
              <w:t xml:space="preserve"> – объем потребления электроэнергии объекта регулирования (АОУ) по данным коммерческого учета электроэнергии в час </w:t>
            </w:r>
            <w:r w:rsidR="00DC74ED" w:rsidRPr="00B14618">
              <w:rPr>
                <w:rFonts w:ascii="Garamond" w:eastAsia="Batang" w:hAnsi="Garamond" w:cs="Garamond"/>
                <w:bCs/>
                <w:i/>
                <w:lang w:val="en-US" w:eastAsia="ar-SA"/>
              </w:rPr>
              <w:t>h</w:t>
            </w:r>
            <w:r w:rsidR="00DC74ED" w:rsidRPr="00B14618">
              <w:rPr>
                <w:rFonts w:ascii="Garamond" w:eastAsia="Batang" w:hAnsi="Garamond" w:cs="Garamond"/>
                <w:bCs/>
                <w:lang w:eastAsia="ar-SA"/>
              </w:rPr>
              <w:t>.</w:t>
            </w:r>
          </w:p>
          <w:p w14:paraId="393039E8" w14:textId="77777777" w:rsidR="00DC74ED" w:rsidRPr="00B14618" w:rsidRDefault="00DC74ED" w:rsidP="00B45287">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tc>
        <w:tc>
          <w:tcPr>
            <w:tcW w:w="6521" w:type="dxa"/>
          </w:tcPr>
          <w:p w14:paraId="0A2A5167" w14:textId="77777777" w:rsidR="00DC74ED" w:rsidRPr="00B14618" w:rsidRDefault="00DC74ED" w:rsidP="00DC74ED">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lastRenderedPageBreak/>
              <w:t>5. Порядок определения объема снижения потребления объекта регулирования (АОУ) с использованием заявленного графика нагрузки.</w:t>
            </w:r>
          </w:p>
          <w:p w14:paraId="148180E9" w14:textId="77777777" w:rsidR="00DC74ED" w:rsidRPr="00B14618" w:rsidRDefault="00DC74ED" w:rsidP="00DC74ED">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5.1. Объем снижения потребления объекта регулирования (АОУ) определяется как разность между значением заявленной нагрузки и потреблением электроэнергии по данным коммерческого учета электроэнергии за каждый час периода снижения потребления объекта регулирования (АОУ):</w:t>
            </w:r>
          </w:p>
          <w:p w14:paraId="473B2FBA" w14:textId="77777777" w:rsidR="00DC74ED" w:rsidRPr="00B14618" w:rsidRDefault="008F4E8B" w:rsidP="00DC74ED">
            <w:pPr>
              <w:widowControl w:val="0"/>
              <w:suppressAutoHyphens/>
              <w:spacing w:before="120" w:after="120" w:line="240" w:lineRule="auto"/>
              <w:ind w:firstLine="1305"/>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C74ED" w:rsidRPr="00B14618">
              <w:rPr>
                <w:rFonts w:ascii="Garamond" w:eastAsia="Batang" w:hAnsi="Garamond" w:cs="Garamond"/>
                <w:bCs/>
                <w:lang w:eastAsia="ar-SA"/>
              </w:rPr>
              <w:t>, где</w:t>
            </w:r>
          </w:p>
          <w:p w14:paraId="44A2DE8B" w14:textId="77777777" w:rsidR="00DC74ED" w:rsidRPr="00B14618" w:rsidRDefault="008F4E8B" w:rsidP="00DC74ED">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DC74ED" w:rsidRPr="00B14618">
              <w:rPr>
                <w:rFonts w:ascii="Garamond" w:eastAsia="Batang" w:hAnsi="Garamond" w:cs="Garamond"/>
                <w:bCs/>
                <w:lang w:eastAsia="ar-SA"/>
              </w:rPr>
              <w:t xml:space="preserve"> – объем снижения потребления объекта регулирования (АОУ) в час </w:t>
            </w:r>
            <w:r w:rsidR="00DC74ED" w:rsidRPr="00B14618">
              <w:rPr>
                <w:rFonts w:ascii="Garamond" w:eastAsia="Batang" w:hAnsi="Garamond" w:cs="Garamond"/>
                <w:bCs/>
                <w:i/>
                <w:lang w:val="en-US" w:eastAsia="ar-SA"/>
              </w:rPr>
              <w:t>h</w:t>
            </w:r>
            <w:r w:rsidR="00DC74ED" w:rsidRPr="00B14618">
              <w:rPr>
                <w:rFonts w:ascii="Garamond" w:eastAsia="Batang" w:hAnsi="Garamond" w:cs="Garamond"/>
                <w:bCs/>
                <w:lang w:eastAsia="ar-SA"/>
              </w:rPr>
              <w:t>;</w:t>
            </w:r>
          </w:p>
          <w:p w14:paraId="37404A85" w14:textId="77777777" w:rsidR="00DC74ED" w:rsidRPr="00B14618" w:rsidRDefault="008F4E8B" w:rsidP="00DC74ED">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oMath>
            <w:r w:rsidR="00DC74ED" w:rsidRPr="00B14618">
              <w:rPr>
                <w:rFonts w:ascii="Garamond" w:eastAsia="Batang" w:hAnsi="Garamond" w:cs="Garamond"/>
                <w:bCs/>
                <w:lang w:eastAsia="ar-SA"/>
              </w:rPr>
              <w:t xml:space="preserve"> – значение заявленной нагрузки объекта регулирования (АОУ) в час </w:t>
            </w:r>
            <w:r w:rsidR="00DC74ED" w:rsidRPr="00B14618">
              <w:rPr>
                <w:rFonts w:ascii="Garamond" w:eastAsia="Batang" w:hAnsi="Garamond" w:cs="Garamond"/>
                <w:bCs/>
                <w:i/>
                <w:lang w:val="en-US" w:eastAsia="ar-SA"/>
              </w:rPr>
              <w:t>h</w:t>
            </w:r>
            <w:r w:rsidR="00DC74ED" w:rsidRPr="00B14618">
              <w:rPr>
                <w:rFonts w:ascii="Garamond" w:eastAsia="Batang" w:hAnsi="Garamond" w:cs="Garamond"/>
                <w:bCs/>
                <w:lang w:eastAsia="ar-SA"/>
              </w:rPr>
              <w:t>;</w:t>
            </w:r>
          </w:p>
          <w:p w14:paraId="3877A9DB" w14:textId="77777777" w:rsidR="00DC74ED" w:rsidRPr="00B14618" w:rsidRDefault="008F4E8B" w:rsidP="00DC74ED">
            <w:pPr>
              <w:widowControl w:val="0"/>
              <w:suppressAutoHyphens/>
              <w:spacing w:before="120" w:after="12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C74ED" w:rsidRPr="00B14618">
              <w:rPr>
                <w:rFonts w:ascii="Garamond" w:eastAsia="Batang" w:hAnsi="Garamond" w:cs="Garamond"/>
                <w:bCs/>
                <w:lang w:eastAsia="ar-SA"/>
              </w:rPr>
              <w:t xml:space="preserve"> – объем потребления электроэнергии объекта регулирования (АОУ) по данным коммерческого учета электроэнергии в час </w:t>
            </w:r>
            <w:r w:rsidR="00DC74ED" w:rsidRPr="00B14618">
              <w:rPr>
                <w:rFonts w:ascii="Garamond" w:eastAsia="Batang" w:hAnsi="Garamond" w:cs="Garamond"/>
                <w:bCs/>
                <w:i/>
                <w:lang w:val="en-US" w:eastAsia="ar-SA"/>
              </w:rPr>
              <w:t>h</w:t>
            </w:r>
            <w:r w:rsidR="00DC74ED" w:rsidRPr="00B14618">
              <w:rPr>
                <w:rFonts w:ascii="Garamond" w:eastAsia="Batang" w:hAnsi="Garamond" w:cs="Garamond"/>
                <w:bCs/>
                <w:lang w:eastAsia="ar-SA"/>
              </w:rPr>
              <w:t>.</w:t>
            </w:r>
          </w:p>
          <w:p w14:paraId="61BC12B8" w14:textId="77777777" w:rsidR="00DC74ED" w:rsidRPr="00B14618" w:rsidRDefault="00DC74ED" w:rsidP="00DC74ED">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Если в любой из часов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xml:space="preserve">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B14618">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B14618">
              <w:rPr>
                <w:rFonts w:ascii="Garamond" w:eastAsia="Batang" w:hAnsi="Garamond" w:cs="Garamond"/>
                <w:bCs/>
                <w:lang w:eastAsia="ar-SA"/>
              </w:rPr>
              <w:t>).</w:t>
            </w:r>
          </w:p>
        </w:tc>
      </w:tr>
      <w:tr w:rsidR="0036042F" w:rsidRPr="00B14618" w14:paraId="274B30E3" w14:textId="77777777" w:rsidTr="002B0D39">
        <w:trPr>
          <w:trHeight w:val="435"/>
        </w:trPr>
        <w:tc>
          <w:tcPr>
            <w:tcW w:w="1555" w:type="dxa"/>
            <w:vAlign w:val="center"/>
          </w:tcPr>
          <w:p w14:paraId="7F398D91" w14:textId="77777777" w:rsidR="0036042F" w:rsidRPr="00B14618" w:rsidRDefault="0036042F" w:rsidP="0036042F">
            <w:pPr>
              <w:widowControl w:val="0"/>
              <w:spacing w:after="0" w:line="240" w:lineRule="auto"/>
              <w:ind w:left="-113" w:right="-111"/>
              <w:jc w:val="center"/>
              <w:rPr>
                <w:rFonts w:ascii="Garamond" w:hAnsi="Garamond"/>
                <w:b/>
                <w:color w:val="000000"/>
              </w:rPr>
            </w:pPr>
            <w:r w:rsidRPr="00B14618">
              <w:rPr>
                <w:rFonts w:ascii="Garamond" w:hAnsi="Garamond"/>
                <w:b/>
                <w:color w:val="000000"/>
              </w:rPr>
              <w:lastRenderedPageBreak/>
              <w:t>Приложение 8,</w:t>
            </w:r>
          </w:p>
          <w:p w14:paraId="5DF8F3E0" w14:textId="77777777" w:rsidR="0036042F" w:rsidRPr="00B14618" w:rsidRDefault="0036042F" w:rsidP="0036042F">
            <w:pPr>
              <w:widowControl w:val="0"/>
              <w:spacing w:after="0" w:line="240" w:lineRule="auto"/>
              <w:ind w:left="-113" w:right="-111"/>
              <w:jc w:val="center"/>
              <w:rPr>
                <w:rFonts w:ascii="Garamond" w:hAnsi="Garamond"/>
                <w:b/>
                <w:color w:val="000000"/>
              </w:rPr>
            </w:pPr>
            <w:r w:rsidRPr="00B14618">
              <w:rPr>
                <w:rFonts w:ascii="Garamond" w:hAnsi="Garamond"/>
                <w:b/>
                <w:color w:val="000000"/>
              </w:rPr>
              <w:t>п. 7.1</w:t>
            </w:r>
          </w:p>
        </w:tc>
        <w:tc>
          <w:tcPr>
            <w:tcW w:w="6520" w:type="dxa"/>
          </w:tcPr>
          <w:p w14:paraId="32B0D07C" w14:textId="77777777" w:rsidR="0036042F" w:rsidRPr="00B14618" w:rsidRDefault="0036042F" w:rsidP="00DC74ED">
            <w:pPr>
              <w:widowControl w:val="0"/>
              <w:suppressAutoHyphens/>
              <w:spacing w:before="120" w:after="120" w:line="240" w:lineRule="auto"/>
              <w:jc w:val="both"/>
              <w:rPr>
                <w:rFonts w:ascii="Garamond" w:eastAsia="Batang" w:hAnsi="Garamond" w:cs="Garamond"/>
                <w:bCs/>
                <w:lang w:eastAsia="ar-SA"/>
              </w:rPr>
            </w:pPr>
            <w:bookmarkStart w:id="67" w:name="Приложение3_5_п7_1"/>
            <w:r w:rsidRPr="00B14618">
              <w:rPr>
                <w:rFonts w:ascii="Garamond" w:eastAsia="Batang" w:hAnsi="Garamond" w:cs="Garamond"/>
                <w:bCs/>
                <w:lang w:eastAsia="ar-SA"/>
              </w:rPr>
              <w:t xml:space="preserve">7.1. Проверка осуществляется </w:t>
            </w:r>
            <w:bookmarkEnd w:id="67"/>
            <w:r w:rsidRPr="00B14618">
              <w:rPr>
                <w:rFonts w:ascii="Garamond" w:eastAsia="Batang" w:hAnsi="Garamond" w:cs="Garamond"/>
                <w:bCs/>
                <w:lang w:eastAsia="ar-SA"/>
              </w:rPr>
              <w:t xml:space="preserve">в отношении всех рабочих дней в расчетном периоде, в отношении которых субъект оптового рынка уведомил о готовности объекта регулирования к снижению потребления и в отношении которых была передана информация о заявленном графике нагрузки, а также получены данные коммерческого учета, за исключением дней событий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но не менее 7 рабочих дней. Если в расчетном периоде количество таких дней составило менее 7, то проверка не проводится. </w:t>
            </w:r>
          </w:p>
        </w:tc>
        <w:tc>
          <w:tcPr>
            <w:tcW w:w="6521" w:type="dxa"/>
          </w:tcPr>
          <w:p w14:paraId="443B0568" w14:textId="77777777" w:rsidR="0036042F" w:rsidRPr="00B14618" w:rsidRDefault="0036042F" w:rsidP="00DC74ED">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7.1. Проверка осуществляется в отношении всех рабочих дней в расчетном периоде, в отношении которых субъект оптового рынка уведомил о готовности объекта регулирования к снижению потребления и в отношении которых была передана информация о заявленном графике нагрузки, а также получены данные коммерческого учета, за исключением дней событий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но не менее 7 рабочих дней. Если в расчетном периоде количество таких дней составило менее 7, то проверка не проводится.</w:t>
            </w:r>
          </w:p>
        </w:tc>
      </w:tr>
      <w:tr w:rsidR="00302AEB" w:rsidRPr="00B14618" w14:paraId="68AAA9D9" w14:textId="77777777" w:rsidTr="002B0D39">
        <w:trPr>
          <w:trHeight w:val="435"/>
        </w:trPr>
        <w:tc>
          <w:tcPr>
            <w:tcW w:w="1555" w:type="dxa"/>
            <w:vAlign w:val="center"/>
          </w:tcPr>
          <w:p w14:paraId="0A9F4098" w14:textId="77777777" w:rsidR="00302AEB" w:rsidRPr="00B14618" w:rsidRDefault="00302AEB" w:rsidP="00302AEB">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8,</w:t>
            </w:r>
          </w:p>
          <w:p w14:paraId="1A7DCFAD" w14:textId="77777777" w:rsidR="00302AEB" w:rsidRPr="00B14618" w:rsidRDefault="00302AEB" w:rsidP="00302AEB">
            <w:pPr>
              <w:widowControl w:val="0"/>
              <w:spacing w:after="0" w:line="240" w:lineRule="auto"/>
              <w:ind w:left="-113" w:right="-111"/>
              <w:jc w:val="center"/>
              <w:rPr>
                <w:rFonts w:ascii="Garamond" w:hAnsi="Garamond"/>
                <w:b/>
                <w:color w:val="000000"/>
              </w:rPr>
            </w:pPr>
            <w:r w:rsidRPr="00B14618">
              <w:rPr>
                <w:rFonts w:ascii="Garamond" w:hAnsi="Garamond"/>
                <w:b/>
                <w:color w:val="000000"/>
              </w:rPr>
              <w:t>п. 8.4</w:t>
            </w:r>
          </w:p>
        </w:tc>
        <w:tc>
          <w:tcPr>
            <w:tcW w:w="6520" w:type="dxa"/>
          </w:tcPr>
          <w:p w14:paraId="6794EC1F" w14:textId="762D308A" w:rsidR="00302AEB" w:rsidRPr="00B14618" w:rsidRDefault="00302AEB" w:rsidP="0020071F">
            <w:pPr>
              <w:widowControl w:val="0"/>
              <w:suppressAutoHyphens/>
              <w:spacing w:before="120" w:after="120" w:line="240" w:lineRule="auto"/>
              <w:jc w:val="both"/>
              <w:rPr>
                <w:rFonts w:ascii="Garamond" w:eastAsia="Batang" w:hAnsi="Garamond" w:cs="Garamond"/>
                <w:bCs/>
                <w:lang w:eastAsia="ar-SA"/>
              </w:rPr>
            </w:pPr>
            <w:bookmarkStart w:id="68" w:name="Приложение3_6_п6"/>
            <w:r w:rsidRPr="00B14618">
              <w:rPr>
                <w:rFonts w:ascii="Garamond" w:eastAsia="Batang" w:hAnsi="Garamond" w:cs="Garamond"/>
                <w:bCs/>
                <w:lang w:eastAsia="ar-SA"/>
              </w:rPr>
              <w:t xml:space="preserve">8.4. </w:t>
            </w:r>
            <w:bookmarkEnd w:id="68"/>
            <w:r w:rsidRPr="00B14618">
              <w:rPr>
                <w:rFonts w:ascii="Garamond" w:eastAsia="Batang" w:hAnsi="Garamond" w:cs="Garamond"/>
                <w:bCs/>
                <w:lang w:eastAsia="ar-SA"/>
              </w:rPr>
              <w:t xml:space="preserve">Для проверки осуществляется расчет графиков базовой нагрузки для всех рабочих дней в расчетном периоде, в отношении которых субъект оптового рынка уведомил о готовности одинакового перечня объектов регулирования в составе АОУ к снижению потребления и в отношении которых такие графики базовой нагрузки могут быть рассчитаны в соответствии с настоящим Порядком, за исключением дней событий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xml:space="preserve">, но не менее 10 графиков базовой нагрузки. </w:t>
            </w:r>
          </w:p>
        </w:tc>
        <w:tc>
          <w:tcPr>
            <w:tcW w:w="6521" w:type="dxa"/>
          </w:tcPr>
          <w:p w14:paraId="57335E04" w14:textId="23C2CC30" w:rsidR="00302AEB" w:rsidRPr="00B14618" w:rsidRDefault="00302AEB" w:rsidP="0020071F">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8.4. Для проверки осуществляется расчет графиков базовой нагрузки для всех рабочих дней в расчетном периоде, в отношении которых субъект оптового рынка уведомил о готовности одинакового перечня объектов регулирования в составе АОУ к снижению потребления и в отношении которых такие графики базовой нагрузки могут быть рассчитаны в соответствии с настоящим Порядком, за исключением дней событий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xml:space="preserve">, но не менее 10 графиков базовой нагрузки. </w:t>
            </w:r>
          </w:p>
        </w:tc>
      </w:tr>
      <w:tr w:rsidR="00302AEB" w:rsidRPr="00B14618" w14:paraId="49E7F32B" w14:textId="77777777" w:rsidTr="002B0D39">
        <w:trPr>
          <w:trHeight w:val="435"/>
        </w:trPr>
        <w:tc>
          <w:tcPr>
            <w:tcW w:w="1555" w:type="dxa"/>
            <w:vAlign w:val="center"/>
          </w:tcPr>
          <w:p w14:paraId="7642E755" w14:textId="77777777" w:rsidR="00302AEB" w:rsidRPr="00B14618" w:rsidRDefault="00302AEB" w:rsidP="00302AEB">
            <w:pPr>
              <w:widowControl w:val="0"/>
              <w:spacing w:after="0" w:line="240" w:lineRule="auto"/>
              <w:ind w:left="-113" w:right="-111"/>
              <w:jc w:val="center"/>
              <w:rPr>
                <w:rFonts w:ascii="Garamond" w:hAnsi="Garamond"/>
                <w:b/>
                <w:color w:val="000000"/>
              </w:rPr>
            </w:pPr>
            <w:r w:rsidRPr="00B14618">
              <w:rPr>
                <w:rFonts w:ascii="Garamond" w:hAnsi="Garamond"/>
                <w:b/>
                <w:color w:val="000000"/>
              </w:rPr>
              <w:t>Приложение 8,</w:t>
            </w:r>
          </w:p>
          <w:p w14:paraId="7FB1B198" w14:textId="77777777" w:rsidR="00302AEB" w:rsidRPr="00B14618" w:rsidRDefault="00302AEB" w:rsidP="00302AEB">
            <w:pPr>
              <w:widowControl w:val="0"/>
              <w:spacing w:after="0" w:line="240" w:lineRule="auto"/>
              <w:ind w:left="-113" w:right="-111"/>
              <w:jc w:val="center"/>
              <w:rPr>
                <w:rFonts w:ascii="Garamond" w:hAnsi="Garamond"/>
                <w:b/>
                <w:color w:val="000000"/>
              </w:rPr>
            </w:pPr>
            <w:r w:rsidRPr="00B14618">
              <w:rPr>
                <w:rFonts w:ascii="Garamond" w:hAnsi="Garamond"/>
                <w:b/>
                <w:color w:val="000000"/>
              </w:rPr>
              <w:t>п. 9</w:t>
            </w:r>
          </w:p>
        </w:tc>
        <w:tc>
          <w:tcPr>
            <w:tcW w:w="6520" w:type="dxa"/>
          </w:tcPr>
          <w:p w14:paraId="5EF70F06" w14:textId="77777777" w:rsidR="00302AEB" w:rsidRPr="00B14618" w:rsidRDefault="00302AEB"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9. Порядок формирования начального окна для построения графика базовой нагрузки и расчета значений условной максимальной </w:t>
            </w:r>
            <w:r w:rsidRPr="00B14618">
              <w:rPr>
                <w:rFonts w:ascii="Garamond" w:eastAsia="Batang" w:hAnsi="Garamond" w:cs="Garamond"/>
                <w:bCs/>
                <w:lang w:eastAsia="ar-SA"/>
              </w:rPr>
              <w:lastRenderedPageBreak/>
              <w:t>нагрузки.</w:t>
            </w:r>
          </w:p>
          <w:p w14:paraId="47084E4B" w14:textId="77777777" w:rsidR="00302AEB" w:rsidRPr="00B14618" w:rsidRDefault="00302AEB"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Выбор дней для построения начального графика базовой нагрузки </w:t>
            </w:r>
            <w:bookmarkStart w:id="69" w:name="_Hlk152599955"/>
            <w:r w:rsidRPr="00B14618">
              <w:rPr>
                <w:rFonts w:ascii="Garamond" w:eastAsia="Batang" w:hAnsi="Garamond" w:cs="Garamond"/>
                <w:bCs/>
                <w:lang w:eastAsia="ar-SA"/>
              </w:rPr>
              <w:t xml:space="preserve">объекта регулирования </w:t>
            </w:r>
            <w:bookmarkEnd w:id="69"/>
            <w:r w:rsidRPr="00B14618">
              <w:rPr>
                <w:rFonts w:ascii="Garamond" w:eastAsia="Batang" w:hAnsi="Garamond" w:cs="Garamond"/>
                <w:bCs/>
                <w:lang w:eastAsia="ar-SA"/>
              </w:rPr>
              <w:t>(АОУ) или расчета значений условной максимальной нагрузки для объекта регулирования осуществляется в следующем порядке:</w:t>
            </w:r>
          </w:p>
          <w:p w14:paraId="24B0696A" w14:textId="77777777" w:rsidR="00302AEB" w:rsidRPr="00B14618" w:rsidRDefault="008723AD"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1EC8DD01" w14:textId="77777777" w:rsidR="00302AEB" w:rsidRPr="00B14618" w:rsidRDefault="00302AEB"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б) в начальное окно построения графика базовой нагрузки объекта регулирования (АОУ) и расчета значений максимальной базовой нагрузки для объекта регулирования не включаются:</w:t>
            </w:r>
          </w:p>
          <w:p w14:paraId="1AD32C82" w14:textId="77777777" w:rsidR="00302AEB" w:rsidRPr="00B14618" w:rsidRDefault="00302AEB" w:rsidP="00DC74ED">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управления спросом</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или готовность АОУ или ОР была не подтверждена;</w:t>
            </w:r>
          </w:p>
        </w:tc>
        <w:tc>
          <w:tcPr>
            <w:tcW w:w="6521" w:type="dxa"/>
          </w:tcPr>
          <w:p w14:paraId="325F3318" w14:textId="77777777" w:rsidR="00302AEB" w:rsidRPr="00B14618" w:rsidRDefault="00302AEB"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lastRenderedPageBreak/>
              <w:t xml:space="preserve">9. Порядок формирования начального окна для построения графика базовой нагрузки и расчета значений условной максимальной </w:t>
            </w:r>
            <w:r w:rsidRPr="00B14618">
              <w:rPr>
                <w:rFonts w:ascii="Garamond" w:eastAsia="Batang" w:hAnsi="Garamond" w:cs="Garamond"/>
                <w:bCs/>
                <w:lang w:eastAsia="ar-SA"/>
              </w:rPr>
              <w:lastRenderedPageBreak/>
              <w:t>нагрузки.</w:t>
            </w:r>
          </w:p>
          <w:p w14:paraId="0937FE95" w14:textId="77777777" w:rsidR="00302AEB" w:rsidRPr="00B14618" w:rsidRDefault="00302AEB"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Выбор дней для построения начального графика базовой нагрузки объекта регулирования (АОУ) или расчета значений условной максимальной нагрузки для объекта регулирования осуществляется в следующем порядке:</w:t>
            </w:r>
          </w:p>
          <w:p w14:paraId="442E4BF5" w14:textId="77777777" w:rsidR="00302AEB" w:rsidRPr="00B14618" w:rsidRDefault="008723AD"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w:t>
            </w:r>
          </w:p>
          <w:p w14:paraId="3F24C7D3" w14:textId="77777777" w:rsidR="00302AEB" w:rsidRPr="00B14618" w:rsidRDefault="00302AEB"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б) в начальное окно построения графика базовой нагрузки объекта регулирования (АОУ) и расчета значений максимальной базовой нагрузки для объекта регулирования не включаются:</w:t>
            </w:r>
          </w:p>
          <w:p w14:paraId="0112D0FC" w14:textId="77777777" w:rsidR="00302AEB" w:rsidRPr="00B14618" w:rsidRDefault="00302AEB" w:rsidP="00302AEB">
            <w:pPr>
              <w:widowControl w:val="0"/>
              <w:suppressAutoHyphens/>
              <w:spacing w:before="120" w:after="120" w:line="240" w:lineRule="auto"/>
              <w:jc w:val="both"/>
              <w:rPr>
                <w:rFonts w:ascii="Garamond" w:eastAsia="Batang" w:hAnsi="Garamond" w:cs="Garamond"/>
                <w:bCs/>
                <w:lang w:eastAsia="ar-SA"/>
              </w:rPr>
            </w:pPr>
            <w:r w:rsidRPr="00B14618">
              <w:rPr>
                <w:rFonts w:ascii="Garamond" w:eastAsia="Batang" w:hAnsi="Garamond" w:cs="Garamond"/>
                <w:bCs/>
                <w:lang w:eastAsia="ar-SA"/>
              </w:rPr>
              <w:t xml:space="preserve">- дни, в которые происходили события </w:t>
            </w:r>
            <w:r w:rsidRPr="00B14618">
              <w:rPr>
                <w:rFonts w:ascii="Garamond" w:eastAsia="Batang" w:hAnsi="Garamond" w:cs="Garamond"/>
                <w:bCs/>
                <w:highlight w:val="yellow"/>
                <w:lang w:eastAsia="ar-SA"/>
              </w:rPr>
              <w:t>снижения потребления</w:t>
            </w:r>
            <w:r w:rsidRPr="00B14618">
              <w:rPr>
                <w:rFonts w:ascii="Garamond" w:eastAsia="Batang" w:hAnsi="Garamond" w:cs="Garamond"/>
                <w:bCs/>
                <w:lang w:eastAsia="ar-SA"/>
              </w:rPr>
              <w:t>, за исключением дней, в отношении которых была заявлена неготовность АОУ к снижению потребления или готовность АОУ или ОР была не подтверждена;</w:t>
            </w:r>
          </w:p>
        </w:tc>
      </w:tr>
    </w:tbl>
    <w:p w14:paraId="6268851F" w14:textId="77777777" w:rsidR="008723AD" w:rsidRDefault="008723AD" w:rsidP="00326F51">
      <w:pPr>
        <w:tabs>
          <w:tab w:val="left" w:pos="709"/>
        </w:tabs>
        <w:spacing w:after="0" w:line="240" w:lineRule="auto"/>
        <w:rPr>
          <w:rFonts w:ascii="Garamond" w:hAnsi="Garamond"/>
          <w:b/>
          <w:sz w:val="26"/>
          <w:szCs w:val="26"/>
        </w:rPr>
      </w:pPr>
    </w:p>
    <w:p w14:paraId="521B92FF" w14:textId="2898CE4D" w:rsidR="002E67A4" w:rsidRDefault="00BD2F95" w:rsidP="002E67A4">
      <w:pPr>
        <w:spacing w:after="0" w:line="240" w:lineRule="auto"/>
        <w:ind w:right="-201"/>
        <w:rPr>
          <w:rFonts w:ascii="Garamond" w:hAnsi="Garamond"/>
          <w:b/>
          <w:sz w:val="26"/>
          <w:szCs w:val="26"/>
        </w:rPr>
      </w:pPr>
      <w:r w:rsidRPr="0097470E">
        <w:rPr>
          <w:rFonts w:ascii="Garamond" w:hAnsi="Garamond"/>
          <w:b/>
          <w:sz w:val="26"/>
          <w:szCs w:val="26"/>
        </w:rPr>
        <w:t xml:space="preserve">Предложения по изменениям и дополнениям в </w:t>
      </w:r>
      <w:r w:rsidRPr="0097470E">
        <w:rPr>
          <w:rFonts w:ascii="Garamond" w:hAnsi="Garamond"/>
          <w:b/>
          <w:caps/>
          <w:sz w:val="26"/>
          <w:szCs w:val="26"/>
        </w:rPr>
        <w:t xml:space="preserve">Регламент </w:t>
      </w:r>
      <w:r w:rsidRPr="00F4395D">
        <w:rPr>
          <w:rFonts w:ascii="Garamond" w:hAnsi="Garamond"/>
          <w:b/>
          <w:caps/>
          <w:sz w:val="26"/>
          <w:szCs w:val="26"/>
        </w:rPr>
        <w:t>ком</w:t>
      </w:r>
      <w:r w:rsidR="002E67A4">
        <w:rPr>
          <w:rFonts w:ascii="Garamond" w:hAnsi="Garamond"/>
          <w:b/>
          <w:caps/>
          <w:sz w:val="26"/>
          <w:szCs w:val="26"/>
        </w:rPr>
        <w:t>мерческого представительства на </w:t>
      </w:r>
      <w:r w:rsidRPr="00F4395D">
        <w:rPr>
          <w:rFonts w:ascii="Garamond" w:hAnsi="Garamond"/>
          <w:b/>
          <w:caps/>
          <w:sz w:val="26"/>
          <w:szCs w:val="26"/>
        </w:rPr>
        <w:t xml:space="preserve">оптовом рынке </w:t>
      </w:r>
      <w:r w:rsidRPr="0097470E">
        <w:rPr>
          <w:rFonts w:ascii="Garamond" w:hAnsi="Garamond"/>
          <w:b/>
          <w:caps/>
          <w:sz w:val="26"/>
          <w:szCs w:val="26"/>
        </w:rPr>
        <w:t>(</w:t>
      </w:r>
      <w:r w:rsidRPr="0097470E">
        <w:rPr>
          <w:rFonts w:ascii="Garamond" w:hAnsi="Garamond"/>
          <w:b/>
          <w:sz w:val="26"/>
          <w:szCs w:val="26"/>
        </w:rPr>
        <w:t xml:space="preserve">Приложение № </w:t>
      </w:r>
      <w:r>
        <w:rPr>
          <w:rFonts w:ascii="Garamond" w:hAnsi="Garamond"/>
          <w:b/>
          <w:sz w:val="26"/>
          <w:szCs w:val="26"/>
        </w:rPr>
        <w:t>31</w:t>
      </w:r>
      <w:r w:rsidRPr="0097470E">
        <w:rPr>
          <w:rFonts w:ascii="Garamond" w:hAnsi="Garamond"/>
          <w:b/>
          <w:sz w:val="26"/>
          <w:szCs w:val="26"/>
        </w:rPr>
        <w:t xml:space="preserve"> к Договору о присоединении к торговой системе оптового рынка)</w:t>
      </w:r>
    </w:p>
    <w:p w14:paraId="092F1C4B" w14:textId="77777777" w:rsidR="00E7685C" w:rsidRDefault="00E7685C" w:rsidP="002E67A4">
      <w:pPr>
        <w:spacing w:after="0" w:line="240" w:lineRule="auto"/>
        <w:ind w:right="-201"/>
        <w:rPr>
          <w:rFonts w:ascii="Garamond" w:hAnsi="Garamond"/>
          <w:b/>
          <w:sz w:val="26"/>
          <w:szCs w:val="26"/>
        </w:rPr>
      </w:pPr>
    </w:p>
    <w:tbl>
      <w:tblPr>
        <w:tblpPr w:leftFromText="180" w:rightFromText="180" w:vertAnchor="text" w:horzAnchor="margin" w:tblpY="156"/>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662"/>
        <w:gridCol w:w="7229"/>
      </w:tblGrid>
      <w:tr w:rsidR="00BD2F95" w:rsidRPr="00B25B12" w14:paraId="7668A6A9" w14:textId="77777777" w:rsidTr="002E67A4">
        <w:trPr>
          <w:trHeight w:val="435"/>
        </w:trPr>
        <w:tc>
          <w:tcPr>
            <w:tcW w:w="846" w:type="dxa"/>
            <w:vAlign w:val="center"/>
          </w:tcPr>
          <w:p w14:paraId="447C5C02" w14:textId="77777777" w:rsidR="00BD2F95" w:rsidRPr="00B25B12" w:rsidRDefault="00BD2F95" w:rsidP="00303F42">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 xml:space="preserve">№ </w:t>
            </w:r>
          </w:p>
          <w:p w14:paraId="71E29FE6" w14:textId="77777777" w:rsidR="00BD2F95" w:rsidRPr="00B25B12" w:rsidRDefault="00BD2F95" w:rsidP="00303F42">
            <w:pPr>
              <w:widowControl w:val="0"/>
              <w:spacing w:after="0" w:line="240" w:lineRule="auto"/>
              <w:ind w:left="-113" w:right="-108"/>
              <w:jc w:val="center"/>
              <w:rPr>
                <w:rFonts w:ascii="Garamond" w:eastAsiaTheme="minorHAnsi" w:hAnsi="Garamond" w:cs="Calibri"/>
                <w:b/>
              </w:rPr>
            </w:pPr>
            <w:r w:rsidRPr="00B25B12">
              <w:rPr>
                <w:rFonts w:ascii="Garamond" w:eastAsiaTheme="minorHAnsi" w:hAnsi="Garamond" w:cs="Calibri"/>
                <w:b/>
              </w:rPr>
              <w:t>пункта</w:t>
            </w:r>
          </w:p>
        </w:tc>
        <w:tc>
          <w:tcPr>
            <w:tcW w:w="6662" w:type="dxa"/>
            <w:vAlign w:val="center"/>
          </w:tcPr>
          <w:p w14:paraId="1E1D3F54" w14:textId="77777777" w:rsidR="00BD2F95" w:rsidRPr="00B25B12" w:rsidRDefault="00BD2F95" w:rsidP="00303F42">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 xml:space="preserve">Редакция, действующая на момент </w:t>
            </w:r>
          </w:p>
          <w:p w14:paraId="63134E42" w14:textId="77777777" w:rsidR="00BD2F95" w:rsidRPr="00B25B12" w:rsidRDefault="00BD2F95" w:rsidP="00303F42">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вступления в силу изменений</w:t>
            </w:r>
          </w:p>
        </w:tc>
        <w:tc>
          <w:tcPr>
            <w:tcW w:w="7229" w:type="dxa"/>
            <w:vAlign w:val="center"/>
          </w:tcPr>
          <w:p w14:paraId="76AE2486" w14:textId="77777777" w:rsidR="00BD2F95" w:rsidRPr="00B25B12" w:rsidRDefault="00BD2F95" w:rsidP="00303F42">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Предлагаем</w:t>
            </w:r>
            <w:r>
              <w:rPr>
                <w:rFonts w:ascii="Garamond" w:eastAsiaTheme="minorHAnsi" w:hAnsi="Garamond" w:cs="Calibri"/>
                <w:b/>
              </w:rPr>
              <w:t>ая</w:t>
            </w:r>
            <w:r w:rsidRPr="00B25B12">
              <w:rPr>
                <w:rFonts w:ascii="Garamond" w:eastAsiaTheme="minorHAnsi" w:hAnsi="Garamond" w:cs="Calibri"/>
                <w:b/>
              </w:rPr>
              <w:t xml:space="preserve"> </w:t>
            </w:r>
            <w:r>
              <w:rPr>
                <w:rFonts w:ascii="Garamond" w:eastAsiaTheme="minorHAnsi" w:hAnsi="Garamond" w:cs="Calibri"/>
                <w:b/>
              </w:rPr>
              <w:t>редакция</w:t>
            </w:r>
          </w:p>
          <w:p w14:paraId="11BC0DC3" w14:textId="77777777" w:rsidR="00BD2F95" w:rsidRPr="00B25B12" w:rsidRDefault="00BD2F95" w:rsidP="00303F42">
            <w:pPr>
              <w:widowControl w:val="0"/>
              <w:spacing w:after="0" w:line="240" w:lineRule="auto"/>
              <w:jc w:val="center"/>
              <w:rPr>
                <w:rFonts w:ascii="Garamond" w:eastAsiaTheme="minorHAnsi" w:hAnsi="Garamond" w:cs="Calibri"/>
              </w:rPr>
            </w:pPr>
            <w:r w:rsidRPr="00B25B12">
              <w:rPr>
                <w:rFonts w:ascii="Garamond" w:eastAsiaTheme="minorHAnsi" w:hAnsi="Garamond" w:cs="Calibri"/>
              </w:rPr>
              <w:t>(изменения выделены цветом)</w:t>
            </w:r>
          </w:p>
        </w:tc>
      </w:tr>
      <w:tr w:rsidR="00BD2F95" w:rsidRPr="00B25B12" w14:paraId="5AE3314F" w14:textId="77777777" w:rsidTr="002E67A4">
        <w:trPr>
          <w:trHeight w:val="435"/>
        </w:trPr>
        <w:tc>
          <w:tcPr>
            <w:tcW w:w="846" w:type="dxa"/>
            <w:vAlign w:val="center"/>
          </w:tcPr>
          <w:p w14:paraId="27CEA3C6" w14:textId="77777777" w:rsidR="00BD2F95" w:rsidRDefault="00BD2F95" w:rsidP="00303F42">
            <w:pPr>
              <w:widowControl w:val="0"/>
              <w:spacing w:after="0" w:line="240" w:lineRule="auto"/>
              <w:jc w:val="center"/>
              <w:rPr>
                <w:rFonts w:ascii="Garamond" w:hAnsi="Garamond"/>
                <w:b/>
                <w:color w:val="000000"/>
              </w:rPr>
            </w:pPr>
            <w:r>
              <w:rPr>
                <w:rFonts w:ascii="Garamond" w:hAnsi="Garamond"/>
                <w:b/>
                <w:color w:val="000000"/>
              </w:rPr>
              <w:t>2.1.5</w:t>
            </w:r>
          </w:p>
        </w:tc>
        <w:tc>
          <w:tcPr>
            <w:tcW w:w="6662" w:type="dxa"/>
          </w:tcPr>
          <w:p w14:paraId="3D6D9881" w14:textId="77777777" w:rsidR="00BD2F95" w:rsidRPr="00E9266A" w:rsidRDefault="00BD2F95" w:rsidP="002E67A4">
            <w:pPr>
              <w:spacing w:before="120" w:after="120" w:line="240" w:lineRule="auto"/>
              <w:ind w:firstLine="595"/>
              <w:jc w:val="both"/>
              <w:rPr>
                <w:rFonts w:ascii="Garamond" w:eastAsia="Times New Roman" w:hAnsi="Garamond"/>
              </w:rPr>
            </w:pPr>
            <w:r w:rsidRPr="00E9266A">
              <w:rPr>
                <w:rFonts w:ascii="Garamond" w:hAnsi="Garamond"/>
              </w:rPr>
              <w:t xml:space="preserve">Поверенный не позднее 9 (девятого) рабочего дня каждого месяца, следующего за отчетным периодом, размещает </w:t>
            </w:r>
            <w:r w:rsidRPr="00E9266A">
              <w:rPr>
                <w:rFonts w:ascii="Garamond" w:eastAsia="Times New Roman" w:hAnsi="Garamond"/>
              </w:rPr>
              <w:t xml:space="preserve">на своем официальном сайте, в разделе с ограниченным доступом персонально для доверителя в соответствии с Правилами электронного документооборота системы электронного документооборота коммерческого оператора (приложение 1 к Соглашению о применении электронной подписи в торговой системе оптового рынка, далее – Правила ЭДО СЭД КО) отчет поверенного по форме, установленной приложением </w:t>
            </w:r>
            <w:r w:rsidRPr="00E9266A">
              <w:rPr>
                <w:rFonts w:ascii="Garamond" w:eastAsia="Times New Roman" w:hAnsi="Garamond"/>
                <w:highlight w:val="yellow"/>
              </w:rPr>
              <w:t>2</w:t>
            </w:r>
            <w:r w:rsidRPr="00E9266A">
              <w:rPr>
                <w:rFonts w:ascii="Garamond" w:eastAsia="Times New Roman" w:hAnsi="Garamond"/>
              </w:rPr>
              <w:t xml:space="preserve"> к настоящему Регламенту. Заключенные в соответствии с поручением доверителя договоры</w:t>
            </w:r>
            <w:r w:rsidRPr="00E9266A">
              <w:rPr>
                <w:rFonts w:ascii="Garamond" w:eastAsia="Times New Roman" w:hAnsi="Garamond"/>
                <w:szCs w:val="20"/>
              </w:rPr>
              <w:t xml:space="preserve"> </w:t>
            </w:r>
            <w:r w:rsidRPr="00E9266A">
              <w:rPr>
                <w:rFonts w:ascii="Garamond" w:eastAsia="Times New Roman" w:hAnsi="Garamond"/>
              </w:rPr>
              <w:t xml:space="preserve">оказания услуг по УИРП размещаются в течение 3 (трех) рабочих дней с момента их заключения на официальном сайте поверенного, в разделе с ограниченным </w:t>
            </w:r>
            <w:r w:rsidRPr="00E9266A">
              <w:rPr>
                <w:rFonts w:ascii="Garamond" w:eastAsia="Times New Roman" w:hAnsi="Garamond"/>
              </w:rPr>
              <w:lastRenderedPageBreak/>
              <w:t>доступом персонально для доверителя в соответствии с Правилами ЭДО СЭД КО.</w:t>
            </w:r>
          </w:p>
          <w:p w14:paraId="308061D5" w14:textId="77777777" w:rsidR="00BD2F95" w:rsidRPr="00792625" w:rsidRDefault="00BD2F95" w:rsidP="00303F42">
            <w:pPr>
              <w:widowControl w:val="0"/>
              <w:spacing w:before="120" w:after="120" w:line="240" w:lineRule="auto"/>
              <w:outlineLvl w:val="2"/>
              <w:rPr>
                <w:rFonts w:ascii="Garamond" w:hAnsi="Garamond"/>
                <w:b/>
              </w:rPr>
            </w:pPr>
          </w:p>
        </w:tc>
        <w:tc>
          <w:tcPr>
            <w:tcW w:w="7229" w:type="dxa"/>
          </w:tcPr>
          <w:p w14:paraId="48360178" w14:textId="77777777" w:rsidR="00BD2F95" w:rsidRPr="00792625" w:rsidRDefault="00BD2F95" w:rsidP="002E67A4">
            <w:pPr>
              <w:widowControl w:val="0"/>
              <w:spacing w:before="120" w:after="120" w:line="240" w:lineRule="auto"/>
              <w:ind w:firstLine="600"/>
              <w:jc w:val="both"/>
              <w:outlineLvl w:val="2"/>
              <w:rPr>
                <w:rFonts w:ascii="Garamond" w:hAnsi="Garamond"/>
                <w:b/>
              </w:rPr>
            </w:pPr>
            <w:r w:rsidRPr="00E9266A">
              <w:rPr>
                <w:rFonts w:ascii="Garamond" w:hAnsi="Garamond"/>
              </w:rPr>
              <w:lastRenderedPageBreak/>
              <w:t xml:space="preserve">Поверенный не позднее 9 (девятого) рабочего дня каждого месяца, следующего за отчетным периодом, размещает </w:t>
            </w:r>
            <w:r w:rsidRPr="00E9266A">
              <w:rPr>
                <w:rFonts w:ascii="Garamond" w:eastAsia="Times New Roman" w:hAnsi="Garamond"/>
              </w:rPr>
              <w:t xml:space="preserve">на своем официальном сайте, в разделе с ограниченным доступом персонально для доверителя в соответствии с Правилами электронного документооборота системы электронного документооборота коммерческого оператора (приложение 1 к Соглашению о применении электронной подписи в торговой системе оптового рынка, далее – Правила ЭДО СЭД КО) отчет поверенного по форме, установленной приложением </w:t>
            </w:r>
            <w:r w:rsidRPr="00E9266A">
              <w:rPr>
                <w:rFonts w:ascii="Garamond" w:eastAsia="Times New Roman" w:hAnsi="Garamond"/>
                <w:highlight w:val="yellow"/>
              </w:rPr>
              <w:t>2.1</w:t>
            </w:r>
            <w:r w:rsidRPr="00E9266A">
              <w:rPr>
                <w:rFonts w:ascii="Garamond" w:eastAsia="Times New Roman" w:hAnsi="Garamond"/>
              </w:rPr>
              <w:t xml:space="preserve"> к настоящему Регламенту. </w:t>
            </w:r>
            <w:r w:rsidRPr="00E9266A">
              <w:rPr>
                <w:rFonts w:ascii="Garamond" w:eastAsia="Times New Roman" w:hAnsi="Garamond"/>
                <w:highlight w:val="yellow"/>
              </w:rPr>
              <w:t>Если до предусмотренной настоящим пунктом даты размещения отчета поверенного договоры оказания услуг по УИРП не заключались, не расторгались и не изменялись, то данный отчет не формируется и не размещается.</w:t>
            </w:r>
            <w:r w:rsidRPr="00E9266A">
              <w:rPr>
                <w:rFonts w:ascii="Garamond" w:eastAsia="Times New Roman" w:hAnsi="Garamond"/>
              </w:rPr>
              <w:t xml:space="preserve"> Заключенные в соответствии с поручением доверителя договоры</w:t>
            </w:r>
            <w:r w:rsidRPr="00E9266A">
              <w:rPr>
                <w:rFonts w:ascii="Garamond" w:eastAsia="Times New Roman" w:hAnsi="Garamond"/>
                <w:szCs w:val="20"/>
              </w:rPr>
              <w:t xml:space="preserve"> </w:t>
            </w:r>
            <w:r w:rsidRPr="00E9266A">
              <w:rPr>
                <w:rFonts w:ascii="Garamond" w:eastAsia="Times New Roman" w:hAnsi="Garamond"/>
              </w:rPr>
              <w:t xml:space="preserve">оказания услуг по УИРП размещаются в течение 3 (трех) рабочих дней с момента их </w:t>
            </w:r>
            <w:r w:rsidRPr="00E9266A">
              <w:rPr>
                <w:rFonts w:ascii="Garamond" w:eastAsia="Times New Roman" w:hAnsi="Garamond"/>
              </w:rPr>
              <w:lastRenderedPageBreak/>
              <w:t>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r>
      <w:tr w:rsidR="00BD2F95" w:rsidRPr="00B25B12" w14:paraId="470E85C9" w14:textId="77777777" w:rsidTr="002E67A4">
        <w:trPr>
          <w:trHeight w:val="435"/>
        </w:trPr>
        <w:tc>
          <w:tcPr>
            <w:tcW w:w="846" w:type="dxa"/>
            <w:vAlign w:val="center"/>
          </w:tcPr>
          <w:p w14:paraId="58E77FEF" w14:textId="77777777" w:rsidR="00BD2F95" w:rsidRDefault="00BD2F95" w:rsidP="00303F42">
            <w:pPr>
              <w:widowControl w:val="0"/>
              <w:spacing w:after="0" w:line="240" w:lineRule="auto"/>
              <w:jc w:val="center"/>
              <w:rPr>
                <w:rFonts w:ascii="Garamond" w:hAnsi="Garamond"/>
                <w:b/>
                <w:color w:val="000000"/>
              </w:rPr>
            </w:pPr>
            <w:r>
              <w:rPr>
                <w:rFonts w:ascii="Garamond" w:hAnsi="Garamond"/>
                <w:b/>
                <w:color w:val="000000"/>
              </w:rPr>
              <w:lastRenderedPageBreak/>
              <w:t>2.2.3</w:t>
            </w:r>
          </w:p>
        </w:tc>
        <w:tc>
          <w:tcPr>
            <w:tcW w:w="6662" w:type="dxa"/>
          </w:tcPr>
          <w:p w14:paraId="4423E4AB" w14:textId="77777777" w:rsidR="00BD2F95" w:rsidRPr="00E9266A" w:rsidRDefault="00BD2F95" w:rsidP="002E67A4">
            <w:pPr>
              <w:spacing w:before="120" w:after="120" w:line="240" w:lineRule="auto"/>
              <w:ind w:firstLine="595"/>
              <w:jc w:val="both"/>
              <w:rPr>
                <w:rFonts w:ascii="Garamond" w:hAnsi="Garamond"/>
              </w:rPr>
            </w:pPr>
            <w:r w:rsidRPr="00F574AD">
              <w:rPr>
                <w:rFonts w:ascii="Garamond" w:hAnsi="Garamond"/>
              </w:rPr>
              <w:t xml:space="preserve">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 поверенного по форме, установленной приложением </w:t>
            </w:r>
            <w:r w:rsidRPr="00F574AD">
              <w:rPr>
                <w:rFonts w:ascii="Garamond" w:hAnsi="Garamond"/>
                <w:highlight w:val="yellow"/>
              </w:rPr>
              <w:t>2</w:t>
            </w:r>
            <w:r w:rsidRPr="00F574AD">
              <w:rPr>
                <w:rFonts w:ascii="Garamond" w:hAnsi="Garamond"/>
              </w:rPr>
              <w:t xml:space="preserve"> к настоящему Регламенту. Заключенные в соответствии с поручением доверителя договоры оказания услуг по УИРП и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c>
          <w:tcPr>
            <w:tcW w:w="7229" w:type="dxa"/>
          </w:tcPr>
          <w:p w14:paraId="30083CBA" w14:textId="77777777" w:rsidR="00BD2F95" w:rsidRPr="00E9266A" w:rsidRDefault="00BD2F95" w:rsidP="002E67A4">
            <w:pPr>
              <w:widowControl w:val="0"/>
              <w:spacing w:before="120" w:after="120" w:line="240" w:lineRule="auto"/>
              <w:ind w:firstLine="595"/>
              <w:jc w:val="both"/>
              <w:outlineLvl w:val="2"/>
              <w:rPr>
                <w:rFonts w:ascii="Garamond" w:hAnsi="Garamond"/>
              </w:rPr>
            </w:pPr>
            <w:r w:rsidRPr="00F574AD">
              <w:rPr>
                <w:rFonts w:ascii="Garamond" w:hAnsi="Garamond"/>
              </w:rPr>
              <w:t>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отчеты поверенного по формам, установленным приложени</w:t>
            </w:r>
            <w:r w:rsidRPr="00F574AD">
              <w:rPr>
                <w:rFonts w:ascii="Garamond" w:hAnsi="Garamond"/>
                <w:highlight w:val="yellow"/>
              </w:rPr>
              <w:t>ями 2.1, 2.2</w:t>
            </w:r>
            <w:r w:rsidRPr="00F574AD">
              <w:rPr>
                <w:rFonts w:ascii="Garamond" w:hAnsi="Garamond"/>
              </w:rPr>
              <w:t xml:space="preserve"> к настоящему Регламенту.</w:t>
            </w:r>
            <w:r w:rsidRPr="00F574AD">
              <w:rPr>
                <w:rFonts w:ascii="Garamond" w:eastAsia="Times New Roman" w:hAnsi="Garamond"/>
                <w:szCs w:val="20"/>
              </w:rPr>
              <w:t xml:space="preserve"> </w:t>
            </w:r>
            <w:r w:rsidRPr="00F574AD">
              <w:rPr>
                <w:rFonts w:ascii="Garamond" w:hAnsi="Garamond"/>
                <w:highlight w:val="yellow"/>
              </w:rPr>
              <w:t>Если до предусмотренной настоящим пунктом даты размещения отчетов поверенного договоры оказания услуг по УИРП и (или) договоры</w:t>
            </w:r>
            <w:r w:rsidRPr="00F574AD">
              <w:rPr>
                <w:rFonts w:ascii="Garamond" w:hAnsi="Garamond"/>
              </w:rPr>
              <w:t xml:space="preserve"> </w:t>
            </w:r>
            <w:r w:rsidRPr="00F574AD">
              <w:rPr>
                <w:rFonts w:ascii="Garamond" w:hAnsi="Garamond"/>
                <w:highlight w:val="yellow"/>
              </w:rPr>
              <w:t>поручительства не заключались, не расторгались и не изменялись, то соответствующий отчет не формируется и не размещается.</w:t>
            </w:r>
            <w:r w:rsidRPr="00F574AD">
              <w:rPr>
                <w:rFonts w:ascii="Garamond" w:hAnsi="Garamond"/>
              </w:rPr>
              <w:t xml:space="preserve"> Заключенные в соответствии с поручением доверителя договоры оказания услуг по УИРП и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r>
      <w:tr w:rsidR="00BD2F95" w:rsidRPr="00B25B12" w14:paraId="710EC072" w14:textId="77777777" w:rsidTr="002E67A4">
        <w:trPr>
          <w:trHeight w:val="435"/>
        </w:trPr>
        <w:tc>
          <w:tcPr>
            <w:tcW w:w="846" w:type="dxa"/>
            <w:vAlign w:val="center"/>
          </w:tcPr>
          <w:p w14:paraId="132F3E2C" w14:textId="77777777" w:rsidR="00BD2F95" w:rsidRDefault="00BD2F95" w:rsidP="00303F42">
            <w:pPr>
              <w:widowControl w:val="0"/>
              <w:spacing w:after="0" w:line="240" w:lineRule="auto"/>
              <w:jc w:val="center"/>
              <w:rPr>
                <w:rFonts w:ascii="Garamond" w:hAnsi="Garamond"/>
                <w:b/>
                <w:color w:val="000000"/>
              </w:rPr>
            </w:pPr>
            <w:r>
              <w:rPr>
                <w:rFonts w:ascii="Garamond" w:hAnsi="Garamond"/>
                <w:b/>
                <w:color w:val="000000"/>
              </w:rPr>
              <w:t>2.3.3</w:t>
            </w:r>
          </w:p>
        </w:tc>
        <w:tc>
          <w:tcPr>
            <w:tcW w:w="6662" w:type="dxa"/>
          </w:tcPr>
          <w:p w14:paraId="1670E2C5" w14:textId="77777777" w:rsidR="00BD2F95" w:rsidRDefault="00BD2F95" w:rsidP="00303F42">
            <w:pPr>
              <w:spacing w:before="120" w:after="120" w:line="240" w:lineRule="auto"/>
              <w:jc w:val="both"/>
              <w:rPr>
                <w:rFonts w:ascii="Garamond" w:eastAsia="Times New Roman" w:hAnsi="Garamond"/>
              </w:rPr>
            </w:pPr>
            <w:r>
              <w:rPr>
                <w:rFonts w:ascii="Garamond" w:eastAsia="Times New Roman" w:hAnsi="Garamond"/>
              </w:rPr>
              <w:t>…</w:t>
            </w:r>
          </w:p>
          <w:p w14:paraId="03B86FAB" w14:textId="77777777" w:rsidR="00BD2F95" w:rsidRDefault="00BD2F95" w:rsidP="00303F42">
            <w:pPr>
              <w:spacing w:before="120" w:after="120" w:line="240" w:lineRule="auto"/>
              <w:jc w:val="both"/>
              <w:rPr>
                <w:rFonts w:ascii="Garamond" w:eastAsia="Times New Roman" w:hAnsi="Garamond"/>
              </w:rPr>
            </w:pPr>
            <w:r w:rsidRPr="00F574AD">
              <w:rPr>
                <w:rFonts w:ascii="Garamond" w:eastAsia="Times New Roman" w:hAnsi="Garamond"/>
              </w:rPr>
              <w:t xml:space="preserve">а) заключать от имени доверителя в порядке и случаях, предусмотренных </w:t>
            </w:r>
            <w:r w:rsidRPr="00F574AD">
              <w:rPr>
                <w:rFonts w:ascii="Garamond" w:eastAsia="Times New Roman" w:hAnsi="Garamond"/>
                <w:i/>
              </w:rPr>
              <w:t>Договором о присоединении к торговой системе оптового рынка</w:t>
            </w:r>
            <w:r w:rsidRPr="00F574AD">
              <w:rPr>
                <w:rFonts w:ascii="Garamond" w:eastAsia="Times New Roman" w:hAnsi="Garamond"/>
              </w:rPr>
              <w:t xml:space="preserve"> и </w:t>
            </w:r>
            <w:r w:rsidRPr="00F574AD">
              <w:rPr>
                <w:rFonts w:ascii="Garamond" w:eastAsia="Times New Roman" w:hAnsi="Garamond"/>
                <w:i/>
              </w:rPr>
              <w:t>Регламентом участия на оптовом рынке исполнителей услуг по управлению изменением режима потребления</w:t>
            </w:r>
            <w:r w:rsidRPr="00F574AD">
              <w:rPr>
                <w:rFonts w:ascii="Garamond" w:eastAsia="Times New Roman" w:hAnsi="Garamond"/>
              </w:rPr>
              <w:t xml:space="preserve"> (Приложение № 19.9.2 к </w:t>
            </w:r>
            <w:r w:rsidRPr="00F574AD">
              <w:rPr>
                <w:rFonts w:ascii="Garamond" w:eastAsia="Times New Roman" w:hAnsi="Garamond"/>
                <w:i/>
              </w:rPr>
              <w:t>Договору о присоединении к торговой системе оптового рынка</w:t>
            </w:r>
            <w:r w:rsidRPr="00F574AD">
              <w:rPr>
                <w:rFonts w:ascii="Garamond" w:eastAsia="Times New Roman" w:hAnsi="Garamond"/>
              </w:rPr>
              <w:t>), договоры поручительства для обеспечения исполнения обязательств исполнителя по договор</w:t>
            </w:r>
            <w:r w:rsidRPr="00F574AD">
              <w:rPr>
                <w:rFonts w:ascii="Garamond" w:eastAsia="Times New Roman" w:hAnsi="Garamond"/>
                <w:highlight w:val="yellow"/>
              </w:rPr>
              <w:t>у</w:t>
            </w:r>
            <w:r w:rsidRPr="00F574AD">
              <w:rPr>
                <w:rFonts w:ascii="Garamond" w:eastAsia="Times New Roman" w:hAnsi="Garamond"/>
              </w:rPr>
              <w:t xml:space="preserve"> оказания услуг по управлению изменением режима потребления по стандартной форме, являющейся приложением № Д 23.2 к </w:t>
            </w:r>
            <w:r w:rsidRPr="00F574AD">
              <w:rPr>
                <w:rFonts w:ascii="Garamond" w:eastAsia="Times New Roman" w:hAnsi="Garamond"/>
                <w:i/>
              </w:rPr>
              <w:t>Договору о присоединении к торговой системе оптового рынка</w:t>
            </w:r>
            <w:r w:rsidRPr="00F574AD">
              <w:rPr>
                <w:rFonts w:ascii="Garamond" w:eastAsia="Times New Roman" w:hAnsi="Garamond"/>
              </w:rPr>
              <w:t xml:space="preserve"> (далее – договоры поручительства), по которым доверитель является поручителем;</w:t>
            </w:r>
          </w:p>
          <w:p w14:paraId="55A0AD44" w14:textId="77777777" w:rsidR="00BD2F95" w:rsidRPr="00F574AD" w:rsidRDefault="00BD2F95" w:rsidP="00303F42">
            <w:pPr>
              <w:spacing w:before="120" w:after="120" w:line="240" w:lineRule="auto"/>
              <w:jc w:val="both"/>
              <w:rPr>
                <w:rFonts w:ascii="Garamond" w:hAnsi="Garamond"/>
              </w:rPr>
            </w:pPr>
            <w:r>
              <w:rPr>
                <w:rFonts w:ascii="Garamond" w:eastAsia="Times New Roman" w:hAnsi="Garamond"/>
              </w:rPr>
              <w:t>…</w:t>
            </w:r>
          </w:p>
        </w:tc>
        <w:tc>
          <w:tcPr>
            <w:tcW w:w="7229" w:type="dxa"/>
          </w:tcPr>
          <w:p w14:paraId="1023E1BF" w14:textId="77777777" w:rsidR="00BD2F95" w:rsidRDefault="00BD2F95" w:rsidP="00303F42">
            <w:pPr>
              <w:spacing w:before="120" w:after="120" w:line="240" w:lineRule="auto"/>
              <w:jc w:val="both"/>
              <w:rPr>
                <w:rFonts w:ascii="Garamond" w:eastAsia="Times New Roman" w:hAnsi="Garamond"/>
              </w:rPr>
            </w:pPr>
            <w:r>
              <w:rPr>
                <w:rFonts w:ascii="Garamond" w:eastAsia="Times New Roman" w:hAnsi="Garamond"/>
              </w:rPr>
              <w:t>…</w:t>
            </w:r>
          </w:p>
          <w:p w14:paraId="4B982045" w14:textId="77777777" w:rsidR="00BD2F95" w:rsidRDefault="00BD2F95" w:rsidP="00303F42">
            <w:pPr>
              <w:spacing w:before="120" w:after="120" w:line="240" w:lineRule="auto"/>
              <w:jc w:val="both"/>
              <w:rPr>
                <w:rFonts w:ascii="Garamond" w:eastAsia="Times New Roman" w:hAnsi="Garamond"/>
              </w:rPr>
            </w:pPr>
            <w:r w:rsidRPr="00F574AD">
              <w:rPr>
                <w:rFonts w:ascii="Garamond" w:eastAsia="Times New Roman" w:hAnsi="Garamond"/>
              </w:rPr>
              <w:t xml:space="preserve">а) заключать от имени доверителя в порядке и случаях, предусмотренных </w:t>
            </w:r>
            <w:r w:rsidRPr="00F574AD">
              <w:rPr>
                <w:rFonts w:ascii="Garamond" w:eastAsia="Times New Roman" w:hAnsi="Garamond"/>
                <w:i/>
              </w:rPr>
              <w:t>Договором о присоединении к торговой системе оптового рынка</w:t>
            </w:r>
            <w:r w:rsidRPr="00F574AD">
              <w:rPr>
                <w:rFonts w:ascii="Garamond" w:eastAsia="Times New Roman" w:hAnsi="Garamond"/>
              </w:rPr>
              <w:t xml:space="preserve"> и </w:t>
            </w:r>
            <w:r w:rsidRPr="00F574AD">
              <w:rPr>
                <w:rFonts w:ascii="Garamond" w:eastAsia="Times New Roman" w:hAnsi="Garamond"/>
                <w:i/>
              </w:rPr>
              <w:t>Регламентом участия на оптовом рынке исполнителей услуг по управлению изменением режима потребления</w:t>
            </w:r>
            <w:r w:rsidRPr="00F574AD">
              <w:rPr>
                <w:rFonts w:ascii="Garamond" w:eastAsia="Times New Roman" w:hAnsi="Garamond"/>
              </w:rPr>
              <w:t xml:space="preserve"> (Приложение № 19.9.2 к </w:t>
            </w:r>
            <w:r w:rsidRPr="00F574AD">
              <w:rPr>
                <w:rFonts w:ascii="Garamond" w:eastAsia="Times New Roman" w:hAnsi="Garamond"/>
                <w:i/>
              </w:rPr>
              <w:t>Договору о присоединении к торговой системе оптового рынка</w:t>
            </w:r>
            <w:r w:rsidRPr="00F574AD">
              <w:rPr>
                <w:rFonts w:ascii="Garamond" w:eastAsia="Times New Roman" w:hAnsi="Garamond"/>
              </w:rPr>
              <w:t>), договоры поручительства для обеспечения исполнения обязательств исполнителя по договор</w:t>
            </w:r>
            <w:r w:rsidRPr="00F574AD">
              <w:rPr>
                <w:rFonts w:ascii="Garamond" w:eastAsia="Times New Roman" w:hAnsi="Garamond"/>
                <w:highlight w:val="yellow"/>
              </w:rPr>
              <w:t>ам</w:t>
            </w:r>
            <w:r w:rsidRPr="00F574AD">
              <w:rPr>
                <w:rFonts w:ascii="Garamond" w:eastAsia="Times New Roman" w:hAnsi="Garamond"/>
              </w:rPr>
              <w:t xml:space="preserve"> оказания услуг по управлению изменением режима потребления по стандартной форме, являющейся приложением № Д 23.2 к </w:t>
            </w:r>
            <w:r w:rsidRPr="00F574AD">
              <w:rPr>
                <w:rFonts w:ascii="Garamond" w:eastAsia="Times New Roman" w:hAnsi="Garamond"/>
                <w:i/>
              </w:rPr>
              <w:t>Договору о присоединении к торговой системе оптового рынка</w:t>
            </w:r>
            <w:r w:rsidRPr="00F574AD">
              <w:rPr>
                <w:rFonts w:ascii="Garamond" w:eastAsia="Times New Roman" w:hAnsi="Garamond"/>
              </w:rPr>
              <w:t xml:space="preserve"> (далее – договоры поручительства), по которым доверитель является поручителем;</w:t>
            </w:r>
          </w:p>
          <w:p w14:paraId="261AE6A3" w14:textId="77777777" w:rsidR="00BD2F95" w:rsidRPr="00F574AD" w:rsidRDefault="00BD2F95" w:rsidP="00303F42">
            <w:pPr>
              <w:widowControl w:val="0"/>
              <w:spacing w:before="120" w:after="120" w:line="240" w:lineRule="auto"/>
              <w:jc w:val="both"/>
              <w:outlineLvl w:val="2"/>
              <w:rPr>
                <w:rFonts w:ascii="Garamond" w:hAnsi="Garamond"/>
              </w:rPr>
            </w:pPr>
            <w:r>
              <w:rPr>
                <w:rFonts w:ascii="Garamond" w:eastAsia="Times New Roman" w:hAnsi="Garamond"/>
              </w:rPr>
              <w:t>…</w:t>
            </w:r>
          </w:p>
        </w:tc>
      </w:tr>
      <w:tr w:rsidR="00BD2F95" w:rsidRPr="00B25B12" w14:paraId="2D67F08C" w14:textId="77777777" w:rsidTr="002E67A4">
        <w:trPr>
          <w:trHeight w:val="435"/>
        </w:trPr>
        <w:tc>
          <w:tcPr>
            <w:tcW w:w="846" w:type="dxa"/>
            <w:vAlign w:val="center"/>
          </w:tcPr>
          <w:p w14:paraId="5DF9CF52" w14:textId="77777777" w:rsidR="00BD2F95" w:rsidRDefault="00BD2F95" w:rsidP="00303F42">
            <w:pPr>
              <w:widowControl w:val="0"/>
              <w:spacing w:after="0" w:line="240" w:lineRule="auto"/>
              <w:jc w:val="center"/>
              <w:rPr>
                <w:rFonts w:ascii="Garamond" w:hAnsi="Garamond"/>
                <w:b/>
                <w:color w:val="000000"/>
              </w:rPr>
            </w:pPr>
            <w:r>
              <w:rPr>
                <w:rFonts w:ascii="Garamond" w:hAnsi="Garamond"/>
                <w:b/>
                <w:color w:val="000000"/>
              </w:rPr>
              <w:lastRenderedPageBreak/>
              <w:t>2.3.4</w:t>
            </w:r>
          </w:p>
        </w:tc>
        <w:tc>
          <w:tcPr>
            <w:tcW w:w="6662" w:type="dxa"/>
          </w:tcPr>
          <w:p w14:paraId="53936B02" w14:textId="77777777" w:rsidR="00BD2F95" w:rsidRDefault="00BD2F95" w:rsidP="002E67A4">
            <w:pPr>
              <w:spacing w:before="120" w:after="120" w:line="240" w:lineRule="auto"/>
              <w:ind w:firstLine="595"/>
              <w:jc w:val="both"/>
              <w:rPr>
                <w:rFonts w:ascii="Garamond" w:eastAsia="Times New Roman" w:hAnsi="Garamond"/>
              </w:rPr>
            </w:pPr>
            <w:r w:rsidRPr="00C81D84">
              <w:rPr>
                <w:rFonts w:ascii="Garamond" w:eastAsia="Times New Roman" w:hAnsi="Garamond"/>
              </w:rPr>
              <w:t xml:space="preserve">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 поверенного по форме, установленной приложением </w:t>
            </w:r>
            <w:r w:rsidRPr="00C81D84">
              <w:rPr>
                <w:rFonts w:ascii="Garamond" w:eastAsia="Times New Roman" w:hAnsi="Garamond"/>
                <w:highlight w:val="yellow"/>
              </w:rPr>
              <w:t>2</w:t>
            </w:r>
            <w:r w:rsidRPr="00C81D84">
              <w:rPr>
                <w:rFonts w:ascii="Garamond" w:eastAsia="Times New Roman" w:hAnsi="Garamond"/>
              </w:rPr>
              <w:t xml:space="preserve"> к настоящему Регламенту. Заключенные в соответствии с поручением доверителя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c>
          <w:tcPr>
            <w:tcW w:w="7229" w:type="dxa"/>
          </w:tcPr>
          <w:p w14:paraId="597D0CFB" w14:textId="77777777" w:rsidR="00BD2F95" w:rsidRDefault="00BD2F95" w:rsidP="002E67A4">
            <w:pPr>
              <w:spacing w:before="120" w:after="120" w:line="240" w:lineRule="auto"/>
              <w:ind w:firstLine="595"/>
              <w:jc w:val="both"/>
              <w:rPr>
                <w:rFonts w:ascii="Garamond" w:eastAsia="Times New Roman" w:hAnsi="Garamond"/>
              </w:rPr>
            </w:pPr>
            <w:r w:rsidRPr="00C81D84">
              <w:rPr>
                <w:rFonts w:ascii="Garamond" w:hAnsi="Garamond"/>
              </w:rPr>
              <w:t xml:space="preserve">Поверенный не позднее 9 (девятого) рабочего дня каждого месяца, следующего за отчетным периодом, размещает на своем официальном сайте, в разделе с ограниченным доступом персонально для доверителя в соответствии с Правилами ЭДО СЭД КО отчет поверенного по форме, установленной приложением </w:t>
            </w:r>
            <w:r w:rsidRPr="00C81D84">
              <w:rPr>
                <w:rFonts w:ascii="Garamond" w:hAnsi="Garamond"/>
                <w:highlight w:val="yellow"/>
              </w:rPr>
              <w:t>2.2</w:t>
            </w:r>
            <w:r w:rsidRPr="00C81D84">
              <w:rPr>
                <w:rFonts w:ascii="Garamond" w:hAnsi="Garamond"/>
              </w:rPr>
              <w:t xml:space="preserve"> к настоящему Регламенту.</w:t>
            </w:r>
            <w:r w:rsidRPr="00C81D84">
              <w:rPr>
                <w:rFonts w:ascii="Garamond" w:eastAsia="Times New Roman" w:hAnsi="Garamond"/>
                <w:szCs w:val="20"/>
              </w:rPr>
              <w:t xml:space="preserve"> </w:t>
            </w:r>
            <w:r w:rsidRPr="00C81D84">
              <w:rPr>
                <w:rFonts w:ascii="Garamond" w:hAnsi="Garamond"/>
                <w:highlight w:val="yellow"/>
              </w:rPr>
              <w:t>Если до предусмотренной настоящим пунктом даты размещения отчета поверенного договоры поручительства не заключались,</w:t>
            </w:r>
            <w:r w:rsidRPr="00C81D84">
              <w:rPr>
                <w:rFonts w:ascii="Garamond" w:eastAsia="Times New Roman" w:hAnsi="Garamond"/>
                <w:szCs w:val="20"/>
                <w:highlight w:val="yellow"/>
              </w:rPr>
              <w:t xml:space="preserve"> </w:t>
            </w:r>
            <w:r w:rsidRPr="00C81D84">
              <w:rPr>
                <w:rFonts w:ascii="Garamond" w:hAnsi="Garamond"/>
                <w:highlight w:val="yellow"/>
              </w:rPr>
              <w:t>не расторгались и не изменялись, то данный отчет не формируется и не размещается.</w:t>
            </w:r>
            <w:r w:rsidRPr="00C81D84">
              <w:rPr>
                <w:rFonts w:ascii="Garamond" w:hAnsi="Garamond"/>
              </w:rPr>
              <w:t xml:space="preserve"> Заключенные в соответствии с поручением доверителя договоры поручительства размещаются в течение 3 (трех) рабочих дней с момента их заключения на официальном сайте поверенного, в разделе с ограниченным доступом персонально для доверителя в соответствии с Правилами ЭДО СЭД КО.</w:t>
            </w:r>
          </w:p>
        </w:tc>
      </w:tr>
    </w:tbl>
    <w:p w14:paraId="0783EBE7" w14:textId="77777777" w:rsidR="00BD2F95" w:rsidRDefault="00BD2F95" w:rsidP="00BD2F95">
      <w:pPr>
        <w:tabs>
          <w:tab w:val="left" w:pos="709"/>
        </w:tabs>
        <w:spacing w:after="0" w:line="240" w:lineRule="auto"/>
        <w:rPr>
          <w:rFonts w:ascii="Garamond" w:hAnsi="Garamond"/>
          <w:b/>
          <w:sz w:val="28"/>
          <w:szCs w:val="28"/>
        </w:rPr>
      </w:pPr>
    </w:p>
    <w:p w14:paraId="6AFDA381" w14:textId="77777777" w:rsidR="00770CD7" w:rsidRDefault="00770CD7" w:rsidP="00326F51">
      <w:pPr>
        <w:tabs>
          <w:tab w:val="left" w:pos="709"/>
        </w:tabs>
        <w:spacing w:after="0" w:line="240" w:lineRule="auto"/>
        <w:rPr>
          <w:rFonts w:ascii="Garamond" w:hAnsi="Garamond"/>
          <w:b/>
          <w:sz w:val="26"/>
          <w:szCs w:val="26"/>
        </w:rPr>
      </w:pPr>
    </w:p>
    <w:p w14:paraId="1F767A9C" w14:textId="77777777" w:rsidR="00770CD7" w:rsidRDefault="00770CD7" w:rsidP="00326F51">
      <w:pPr>
        <w:tabs>
          <w:tab w:val="left" w:pos="709"/>
        </w:tabs>
        <w:spacing w:after="0" w:line="240" w:lineRule="auto"/>
        <w:rPr>
          <w:rFonts w:ascii="Garamond" w:hAnsi="Garamond"/>
          <w:b/>
          <w:sz w:val="26"/>
          <w:szCs w:val="26"/>
        </w:rPr>
      </w:pPr>
    </w:p>
    <w:p w14:paraId="1F4A7822" w14:textId="77777777" w:rsidR="001F523C" w:rsidRDefault="001F523C" w:rsidP="00326F51">
      <w:pPr>
        <w:tabs>
          <w:tab w:val="left" w:pos="709"/>
        </w:tabs>
        <w:spacing w:after="0" w:line="240" w:lineRule="auto"/>
        <w:rPr>
          <w:rFonts w:ascii="Garamond" w:hAnsi="Garamond"/>
          <w:b/>
          <w:sz w:val="26"/>
          <w:szCs w:val="26"/>
        </w:rPr>
      </w:pPr>
    </w:p>
    <w:p w14:paraId="06EF7271" w14:textId="77777777" w:rsidR="00240C1B" w:rsidRDefault="00240C1B" w:rsidP="00326F51">
      <w:pPr>
        <w:tabs>
          <w:tab w:val="left" w:pos="709"/>
        </w:tabs>
        <w:spacing w:after="0" w:line="240" w:lineRule="auto"/>
        <w:rPr>
          <w:rFonts w:ascii="Garamond" w:hAnsi="Garamond"/>
          <w:b/>
          <w:sz w:val="26"/>
          <w:szCs w:val="26"/>
        </w:rPr>
      </w:pPr>
    </w:p>
    <w:p w14:paraId="2B061478" w14:textId="77777777" w:rsidR="00BD2F95" w:rsidRDefault="00BD2F95" w:rsidP="00326F51">
      <w:pPr>
        <w:tabs>
          <w:tab w:val="left" w:pos="709"/>
        </w:tabs>
        <w:spacing w:after="0" w:line="240" w:lineRule="auto"/>
        <w:rPr>
          <w:rFonts w:ascii="Garamond" w:hAnsi="Garamond"/>
          <w:b/>
          <w:sz w:val="26"/>
          <w:szCs w:val="26"/>
        </w:rPr>
        <w:sectPr w:rsidR="00BD2F95" w:rsidSect="00227892">
          <w:footerReference w:type="even" r:id="rId8"/>
          <w:footerReference w:type="default" r:id="rId9"/>
          <w:pgSz w:w="16838" w:h="11906" w:orient="landscape"/>
          <w:pgMar w:top="1134" w:right="851" w:bottom="1134" w:left="1304" w:header="709" w:footer="709" w:gutter="0"/>
          <w:cols w:space="720"/>
          <w:titlePg/>
          <w:docGrid w:linePitch="299"/>
        </w:sectPr>
      </w:pPr>
    </w:p>
    <w:p w14:paraId="234C1B02" w14:textId="77777777" w:rsidR="00BD2F95" w:rsidRDefault="00303F42" w:rsidP="00BD2F95">
      <w:pPr>
        <w:spacing w:after="0" w:line="240" w:lineRule="auto"/>
        <w:rPr>
          <w:rFonts w:ascii="Garamond" w:hAnsi="Garamond" w:cs="Garamond"/>
          <w:b/>
          <w:bCs/>
          <w:sz w:val="24"/>
          <w:szCs w:val="24"/>
        </w:rPr>
      </w:pPr>
      <w:r>
        <w:rPr>
          <w:rFonts w:ascii="Garamond" w:hAnsi="Garamond" w:cs="Garamond"/>
          <w:b/>
          <w:bCs/>
          <w:sz w:val="24"/>
          <w:szCs w:val="24"/>
        </w:rPr>
        <w:lastRenderedPageBreak/>
        <w:t>Добавит</w:t>
      </w:r>
      <w:r w:rsidR="00BD2F95">
        <w:rPr>
          <w:rFonts w:ascii="Garamond" w:hAnsi="Garamond" w:cs="Garamond"/>
          <w:b/>
          <w:bCs/>
          <w:sz w:val="24"/>
          <w:szCs w:val="24"/>
        </w:rPr>
        <w:t>ь приложения 2.1, 2.2</w:t>
      </w:r>
    </w:p>
    <w:p w14:paraId="39B4E648" w14:textId="77777777" w:rsidR="00BD2F95" w:rsidRDefault="00BD2F95" w:rsidP="00BD2F95">
      <w:pPr>
        <w:spacing w:after="0" w:line="240" w:lineRule="auto"/>
        <w:rPr>
          <w:rFonts w:ascii="Garamond" w:hAnsi="Garamond" w:cs="Garamond"/>
          <w:b/>
          <w:bCs/>
          <w:sz w:val="24"/>
          <w:szCs w:val="24"/>
        </w:rPr>
      </w:pPr>
    </w:p>
    <w:p w14:paraId="6BF327BA" w14:textId="77777777" w:rsidR="00BD2F95" w:rsidRPr="002E67A4" w:rsidRDefault="00BD2F95" w:rsidP="00BD2F95">
      <w:pPr>
        <w:spacing w:after="0" w:line="240" w:lineRule="auto"/>
        <w:jc w:val="right"/>
        <w:rPr>
          <w:rFonts w:ascii="Garamond" w:hAnsi="Garamond"/>
          <w:b/>
          <w:lang w:val="en-US"/>
        </w:rPr>
      </w:pPr>
      <w:r w:rsidRPr="002E67A4">
        <w:rPr>
          <w:rFonts w:ascii="Garamond" w:hAnsi="Garamond"/>
          <w:b/>
        </w:rPr>
        <w:t>Приложение 2</w:t>
      </w:r>
      <w:r w:rsidRPr="002E67A4">
        <w:rPr>
          <w:rFonts w:ascii="Garamond" w:hAnsi="Garamond"/>
          <w:b/>
          <w:lang w:val="en-US"/>
        </w:rPr>
        <w:t>.1</w:t>
      </w:r>
    </w:p>
    <w:p w14:paraId="6A480706" w14:textId="77777777" w:rsidR="00BD2F95" w:rsidRPr="002E67A4" w:rsidRDefault="00BD2F95" w:rsidP="00BD2F95">
      <w:pPr>
        <w:spacing w:after="0" w:line="240" w:lineRule="auto"/>
        <w:jc w:val="both"/>
        <w:rPr>
          <w:rFonts w:ascii="Garamond" w:hAnsi="Garamond"/>
        </w:rPr>
      </w:pPr>
    </w:p>
    <w:tbl>
      <w:tblPr>
        <w:tblW w:w="9498" w:type="dxa"/>
        <w:tblLayout w:type="fixed"/>
        <w:tblLook w:val="04A0" w:firstRow="1" w:lastRow="0" w:firstColumn="1" w:lastColumn="0" w:noHBand="0" w:noVBand="1"/>
      </w:tblPr>
      <w:tblGrid>
        <w:gridCol w:w="9498"/>
      </w:tblGrid>
      <w:tr w:rsidR="00BD2F95" w:rsidRPr="002E67A4" w14:paraId="25331C5C" w14:textId="77777777" w:rsidTr="00303F42">
        <w:trPr>
          <w:trHeight w:val="375"/>
        </w:trPr>
        <w:tc>
          <w:tcPr>
            <w:tcW w:w="9498" w:type="dxa"/>
            <w:tcBorders>
              <w:top w:val="nil"/>
              <w:left w:val="nil"/>
              <w:bottom w:val="nil"/>
              <w:right w:val="nil"/>
            </w:tcBorders>
            <w:shd w:val="clear" w:color="auto" w:fill="auto"/>
            <w:noWrap/>
            <w:vAlign w:val="bottom"/>
            <w:hideMark/>
          </w:tcPr>
          <w:p w14:paraId="68426624"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ОТЧЕТ ПОВЕРЕННОГО</w:t>
            </w:r>
          </w:p>
          <w:p w14:paraId="565561AC"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по договорам оказания услуг по управлению изменением режима потребления электрической энергии</w:t>
            </w:r>
          </w:p>
          <w:p w14:paraId="651D0419" w14:textId="77777777" w:rsidR="00BD2F95" w:rsidRPr="002E67A4" w:rsidRDefault="00BD2F95" w:rsidP="00303F42">
            <w:pPr>
              <w:spacing w:after="0" w:line="240" w:lineRule="auto"/>
              <w:jc w:val="center"/>
              <w:rPr>
                <w:rFonts w:ascii="Garamond" w:eastAsia="Times New Roman" w:hAnsi="Garamond"/>
                <w:b/>
                <w:bCs/>
                <w:color w:val="000000"/>
                <w:lang w:eastAsia="ru-RU"/>
              </w:rPr>
            </w:pPr>
          </w:p>
        </w:tc>
      </w:tr>
      <w:tr w:rsidR="00BD2F95" w:rsidRPr="002E67A4" w14:paraId="503165FB" w14:textId="77777777" w:rsidTr="00303F42">
        <w:trPr>
          <w:trHeight w:val="375"/>
        </w:trPr>
        <w:tc>
          <w:tcPr>
            <w:tcW w:w="9498" w:type="dxa"/>
            <w:tcBorders>
              <w:top w:val="nil"/>
              <w:left w:val="nil"/>
              <w:bottom w:val="nil"/>
              <w:right w:val="nil"/>
            </w:tcBorders>
            <w:shd w:val="clear" w:color="auto" w:fill="auto"/>
            <w:noWrap/>
            <w:vAlign w:val="bottom"/>
            <w:hideMark/>
          </w:tcPr>
          <w:p w14:paraId="34D3B0C4"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_____________________________</w:t>
            </w:r>
          </w:p>
          <w:p w14:paraId="383123A6"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(наименование субъекта ОРЭМ)</w:t>
            </w:r>
          </w:p>
        </w:tc>
      </w:tr>
      <w:tr w:rsidR="00BD2F95" w:rsidRPr="002E67A4" w14:paraId="199DAB1D" w14:textId="77777777" w:rsidTr="00303F42">
        <w:trPr>
          <w:trHeight w:val="375"/>
        </w:trPr>
        <w:tc>
          <w:tcPr>
            <w:tcW w:w="9498" w:type="dxa"/>
            <w:tcBorders>
              <w:top w:val="nil"/>
              <w:left w:val="nil"/>
              <w:bottom w:val="nil"/>
              <w:right w:val="nil"/>
            </w:tcBorders>
            <w:shd w:val="clear" w:color="auto" w:fill="auto"/>
            <w:noWrap/>
            <w:vAlign w:val="bottom"/>
            <w:hideMark/>
          </w:tcPr>
          <w:p w14:paraId="41CE1237" w14:textId="77777777" w:rsidR="00BD2F95" w:rsidRPr="002E67A4" w:rsidRDefault="00BD2F95" w:rsidP="00303F42">
            <w:pPr>
              <w:spacing w:after="0" w:line="240" w:lineRule="auto"/>
              <w:jc w:val="center"/>
              <w:rPr>
                <w:rFonts w:ascii="Garamond" w:eastAsia="Times New Roman" w:hAnsi="Garamond"/>
                <w:b/>
                <w:bCs/>
                <w:color w:val="000000"/>
                <w:lang w:eastAsia="ru-RU"/>
              </w:rPr>
            </w:pPr>
          </w:p>
        </w:tc>
      </w:tr>
    </w:tbl>
    <w:p w14:paraId="50BA36EC" w14:textId="169EDD8D" w:rsidR="00BD2F95" w:rsidRPr="002E67A4" w:rsidRDefault="00BD2F95" w:rsidP="00BD2F95">
      <w:pPr>
        <w:spacing w:after="0" w:line="259" w:lineRule="auto"/>
        <w:ind w:firstLine="707"/>
        <w:jc w:val="both"/>
        <w:rPr>
          <w:rFonts w:ascii="Garamond" w:hAnsi="Garamond"/>
        </w:rPr>
      </w:pPr>
      <w:r w:rsidRPr="002E67A4">
        <w:rPr>
          <w:rFonts w:ascii="Garamond" w:hAnsi="Garamond"/>
        </w:rPr>
        <w:t>Настоящий отчет об исполнении поручений, предусмотренных Регламентом коммерческого представительства на оптовом рынке (Приложение № 31 к Договору о присоединении к торговой системе оптового рынка)</w:t>
      </w:r>
      <w:r w:rsidR="00E7685C">
        <w:rPr>
          <w:rFonts w:ascii="Garamond" w:hAnsi="Garamond"/>
        </w:rPr>
        <w:t>,</w:t>
      </w:r>
      <w:r w:rsidRPr="002E67A4">
        <w:rPr>
          <w:rFonts w:ascii="Garamond" w:hAnsi="Garamond"/>
        </w:rPr>
        <w:t xml:space="preserve"> составлен АО «АТС», являющимся </w:t>
      </w:r>
      <w:r w:rsidR="00E7685C">
        <w:rPr>
          <w:rFonts w:ascii="Garamond" w:hAnsi="Garamond"/>
        </w:rPr>
        <w:t>п</w:t>
      </w:r>
      <w:r w:rsidRPr="002E67A4">
        <w:rPr>
          <w:rFonts w:ascii="Garamond" w:hAnsi="Garamond"/>
        </w:rPr>
        <w:t>оверенным, за отчетный период: _________________</w:t>
      </w:r>
      <w:r w:rsidR="00E7685C">
        <w:rPr>
          <w:rFonts w:ascii="Garamond" w:hAnsi="Garamond"/>
        </w:rPr>
        <w:t xml:space="preserve"> </w:t>
      </w:r>
      <w:r w:rsidRPr="002E67A4">
        <w:rPr>
          <w:rFonts w:ascii="Garamond" w:hAnsi="Garamond"/>
        </w:rPr>
        <w:t>20___</w:t>
      </w:r>
      <w:r w:rsidR="00E7685C">
        <w:rPr>
          <w:rFonts w:ascii="Garamond" w:hAnsi="Garamond"/>
        </w:rPr>
        <w:t xml:space="preserve"> </w:t>
      </w:r>
      <w:r w:rsidRPr="002E67A4">
        <w:rPr>
          <w:rFonts w:ascii="Garamond" w:hAnsi="Garamond"/>
        </w:rPr>
        <w:t>г.</w:t>
      </w:r>
    </w:p>
    <w:p w14:paraId="12D9EF34" w14:textId="77777777" w:rsidR="00BD2F95" w:rsidRPr="002E67A4" w:rsidRDefault="00BD2F95" w:rsidP="00BD2F95">
      <w:pPr>
        <w:spacing w:after="160" w:line="259" w:lineRule="auto"/>
        <w:rPr>
          <w:rFonts w:ascii="Garamond" w:hAnsi="Garamond"/>
        </w:rPr>
      </w:pPr>
    </w:p>
    <w:tbl>
      <w:tblPr>
        <w:tblW w:w="9508" w:type="dxa"/>
        <w:tblLayout w:type="fixed"/>
        <w:tblLook w:val="0000" w:firstRow="0" w:lastRow="0" w:firstColumn="0" w:lastColumn="0" w:noHBand="0" w:noVBand="0"/>
      </w:tblPr>
      <w:tblGrid>
        <w:gridCol w:w="709"/>
        <w:gridCol w:w="1701"/>
        <w:gridCol w:w="1559"/>
        <w:gridCol w:w="2551"/>
        <w:gridCol w:w="1418"/>
        <w:gridCol w:w="1559"/>
        <w:gridCol w:w="11"/>
      </w:tblGrid>
      <w:tr w:rsidR="00BD2F95" w:rsidRPr="002E67A4" w14:paraId="40C0B3A6" w14:textId="77777777" w:rsidTr="00303F42">
        <w:trPr>
          <w:gridAfter w:val="1"/>
          <w:wAfter w:w="11" w:type="dxa"/>
          <w:cantSplit/>
          <w:trHeight w:val="284"/>
        </w:trPr>
        <w:tc>
          <w:tcPr>
            <w:tcW w:w="709" w:type="dxa"/>
            <w:tcBorders>
              <w:top w:val="single" w:sz="4" w:space="0" w:color="auto"/>
              <w:left w:val="single" w:sz="4" w:space="0" w:color="auto"/>
              <w:bottom w:val="single" w:sz="4" w:space="0" w:color="auto"/>
              <w:right w:val="single" w:sz="6" w:space="0" w:color="auto"/>
            </w:tcBorders>
          </w:tcPr>
          <w:p w14:paraId="4DBA4DD8" w14:textId="77777777" w:rsidR="00BD2F95" w:rsidRPr="002E67A4" w:rsidRDefault="00BD2F95" w:rsidP="00303F42">
            <w:pPr>
              <w:spacing w:after="0" w:line="259" w:lineRule="auto"/>
              <w:jc w:val="center"/>
              <w:rPr>
                <w:rFonts w:ascii="Garamond" w:hAnsi="Garamond"/>
                <w:b/>
              </w:rPr>
            </w:pPr>
            <w:r w:rsidRPr="002E67A4">
              <w:rPr>
                <w:rFonts w:ascii="Garamond" w:hAnsi="Garamond"/>
                <w:b/>
                <w:bCs/>
              </w:rPr>
              <w:t>№ п/п</w:t>
            </w:r>
          </w:p>
        </w:tc>
        <w:tc>
          <w:tcPr>
            <w:tcW w:w="1701" w:type="dxa"/>
            <w:tcBorders>
              <w:top w:val="single" w:sz="4" w:space="0" w:color="auto"/>
              <w:left w:val="single" w:sz="6" w:space="0" w:color="auto"/>
              <w:bottom w:val="single" w:sz="4" w:space="0" w:color="auto"/>
              <w:right w:val="single" w:sz="6" w:space="0" w:color="000000"/>
            </w:tcBorders>
          </w:tcPr>
          <w:p w14:paraId="7F493AE5" w14:textId="6B187407" w:rsidR="00BD2F95" w:rsidRPr="002E67A4" w:rsidRDefault="00BD2F95" w:rsidP="00E7685C">
            <w:pPr>
              <w:spacing w:after="0" w:line="259" w:lineRule="auto"/>
              <w:jc w:val="center"/>
              <w:rPr>
                <w:rFonts w:ascii="Garamond" w:hAnsi="Garamond"/>
                <w:b/>
              </w:rPr>
            </w:pPr>
            <w:r w:rsidRPr="002E67A4">
              <w:rPr>
                <w:rFonts w:ascii="Garamond" w:hAnsi="Garamond"/>
                <w:b/>
                <w:bCs/>
              </w:rPr>
              <w:t>Краткое наименование участника-контрагента</w:t>
            </w:r>
          </w:p>
        </w:tc>
        <w:tc>
          <w:tcPr>
            <w:tcW w:w="1559" w:type="dxa"/>
            <w:tcBorders>
              <w:top w:val="single" w:sz="4" w:space="0" w:color="auto"/>
              <w:left w:val="single" w:sz="6" w:space="0" w:color="auto"/>
              <w:bottom w:val="single" w:sz="4" w:space="0" w:color="auto"/>
              <w:right w:val="single" w:sz="6" w:space="0" w:color="auto"/>
            </w:tcBorders>
          </w:tcPr>
          <w:p w14:paraId="376564D1" w14:textId="77777777" w:rsidR="00BD2F95" w:rsidRPr="002E67A4" w:rsidRDefault="00BD2F95" w:rsidP="00303F42">
            <w:pPr>
              <w:spacing w:after="0" w:line="259" w:lineRule="auto"/>
              <w:jc w:val="center"/>
              <w:rPr>
                <w:rFonts w:ascii="Garamond" w:hAnsi="Garamond"/>
                <w:b/>
              </w:rPr>
            </w:pPr>
            <w:r w:rsidRPr="002E67A4">
              <w:rPr>
                <w:rFonts w:ascii="Garamond" w:hAnsi="Garamond"/>
                <w:b/>
              </w:rPr>
              <w:t>Код участника-контрагента</w:t>
            </w:r>
          </w:p>
        </w:tc>
        <w:tc>
          <w:tcPr>
            <w:tcW w:w="2551" w:type="dxa"/>
            <w:tcBorders>
              <w:top w:val="single" w:sz="4" w:space="0" w:color="auto"/>
              <w:left w:val="single" w:sz="6" w:space="0" w:color="auto"/>
              <w:bottom w:val="single" w:sz="4" w:space="0" w:color="auto"/>
              <w:right w:val="single" w:sz="4" w:space="0" w:color="auto"/>
            </w:tcBorders>
          </w:tcPr>
          <w:p w14:paraId="47D9890E" w14:textId="77777777" w:rsidR="00BD2F95" w:rsidRPr="002E67A4" w:rsidRDefault="00BD2F95" w:rsidP="00303F42">
            <w:pPr>
              <w:spacing w:after="0" w:line="259" w:lineRule="auto"/>
              <w:jc w:val="center"/>
              <w:rPr>
                <w:rFonts w:ascii="Garamond" w:hAnsi="Garamond"/>
                <w:b/>
                <w:vertAlign w:val="superscript"/>
              </w:rPr>
            </w:pPr>
            <w:r w:rsidRPr="002E67A4">
              <w:rPr>
                <w:rFonts w:ascii="Garamond" w:hAnsi="Garamond"/>
                <w:b/>
              </w:rPr>
              <w:t xml:space="preserve">Номер договора </w:t>
            </w:r>
          </w:p>
        </w:tc>
        <w:tc>
          <w:tcPr>
            <w:tcW w:w="1418" w:type="dxa"/>
            <w:tcBorders>
              <w:top w:val="single" w:sz="4" w:space="0" w:color="auto"/>
              <w:left w:val="single" w:sz="6" w:space="0" w:color="auto"/>
              <w:bottom w:val="single" w:sz="4" w:space="0" w:color="auto"/>
              <w:right w:val="single" w:sz="4" w:space="0" w:color="auto"/>
            </w:tcBorders>
          </w:tcPr>
          <w:p w14:paraId="7F6BC3D6" w14:textId="2616D7D5" w:rsidR="00BD2F95" w:rsidRPr="002E67A4" w:rsidRDefault="00BD2F95" w:rsidP="00E7685C">
            <w:pPr>
              <w:spacing w:after="0" w:line="259" w:lineRule="auto"/>
              <w:jc w:val="center"/>
              <w:rPr>
                <w:rFonts w:ascii="Garamond" w:hAnsi="Garamond"/>
                <w:b/>
              </w:rPr>
            </w:pPr>
            <w:r w:rsidRPr="002E67A4">
              <w:rPr>
                <w:rFonts w:ascii="Garamond" w:hAnsi="Garamond"/>
                <w:b/>
              </w:rPr>
              <w:t xml:space="preserve">Дата заключения договора </w:t>
            </w:r>
          </w:p>
        </w:tc>
        <w:tc>
          <w:tcPr>
            <w:tcW w:w="1559" w:type="dxa"/>
            <w:tcBorders>
              <w:top w:val="single" w:sz="4" w:space="0" w:color="auto"/>
              <w:left w:val="single" w:sz="6" w:space="0" w:color="auto"/>
              <w:bottom w:val="single" w:sz="4" w:space="0" w:color="auto"/>
              <w:right w:val="single" w:sz="4" w:space="0" w:color="auto"/>
            </w:tcBorders>
          </w:tcPr>
          <w:p w14:paraId="6444DC34" w14:textId="3B161ECA" w:rsidR="00BD2F95" w:rsidRPr="002E67A4" w:rsidRDefault="00BD2F95" w:rsidP="00E7685C">
            <w:pPr>
              <w:spacing w:after="0" w:line="259" w:lineRule="auto"/>
              <w:jc w:val="center"/>
              <w:rPr>
                <w:rFonts w:ascii="Garamond" w:hAnsi="Garamond"/>
                <w:b/>
              </w:rPr>
            </w:pPr>
            <w:r w:rsidRPr="002E67A4">
              <w:rPr>
                <w:rFonts w:ascii="Garamond" w:hAnsi="Garamond"/>
                <w:b/>
              </w:rPr>
              <w:t xml:space="preserve">Дата расторжения договора </w:t>
            </w:r>
          </w:p>
        </w:tc>
      </w:tr>
      <w:tr w:rsidR="00BD2F95" w:rsidRPr="002E67A4" w14:paraId="3691FFBF" w14:textId="77777777" w:rsidTr="00303F42">
        <w:trPr>
          <w:cantSplit/>
          <w:trHeight w:val="284"/>
        </w:trPr>
        <w:tc>
          <w:tcPr>
            <w:tcW w:w="9508" w:type="dxa"/>
            <w:gridSpan w:val="7"/>
            <w:tcBorders>
              <w:top w:val="single" w:sz="4" w:space="0" w:color="auto"/>
              <w:left w:val="single" w:sz="6" w:space="0" w:color="auto"/>
              <w:bottom w:val="single" w:sz="6" w:space="0" w:color="auto"/>
              <w:right w:val="single" w:sz="6" w:space="0" w:color="auto"/>
            </w:tcBorders>
          </w:tcPr>
          <w:p w14:paraId="3BB8AB57" w14:textId="086B1278" w:rsidR="00BD2F95" w:rsidRPr="002E67A4" w:rsidRDefault="00BD2F95" w:rsidP="002E67A4">
            <w:pPr>
              <w:pStyle w:val="af2"/>
              <w:numPr>
                <w:ilvl w:val="1"/>
                <w:numId w:val="17"/>
              </w:numPr>
              <w:spacing w:line="259" w:lineRule="auto"/>
              <w:jc w:val="center"/>
              <w:rPr>
                <w:rFonts w:ascii="Garamond" w:hAnsi="Garamond"/>
                <w:b/>
                <w:sz w:val="22"/>
                <w:szCs w:val="22"/>
              </w:rPr>
            </w:pPr>
            <w:r w:rsidRPr="002E67A4">
              <w:rPr>
                <w:rFonts w:ascii="Garamond" w:hAnsi="Garamond"/>
                <w:b/>
                <w:sz w:val="22"/>
                <w:szCs w:val="22"/>
              </w:rPr>
              <w:t xml:space="preserve">Заключенные договоры </w:t>
            </w:r>
          </w:p>
        </w:tc>
      </w:tr>
      <w:tr w:rsidR="00BD2F95" w:rsidRPr="002E67A4" w14:paraId="4F773D86" w14:textId="77777777" w:rsidTr="00303F42">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1A0D25BF" w14:textId="0D29F338" w:rsidR="00BD2F95" w:rsidRPr="002E67A4" w:rsidRDefault="00BD2F95" w:rsidP="00E7685C">
            <w:pPr>
              <w:spacing w:after="0" w:line="259" w:lineRule="auto"/>
              <w:jc w:val="center"/>
              <w:rPr>
                <w:rFonts w:ascii="Garamond" w:hAnsi="Garamond"/>
              </w:rPr>
            </w:pPr>
            <w:r w:rsidRPr="002E67A4">
              <w:rPr>
                <w:rFonts w:ascii="Garamond" w:hAnsi="Garamond"/>
              </w:rPr>
              <w:t>1.1</w:t>
            </w:r>
          </w:p>
        </w:tc>
        <w:tc>
          <w:tcPr>
            <w:tcW w:w="1701" w:type="dxa"/>
            <w:tcBorders>
              <w:top w:val="single" w:sz="4" w:space="0" w:color="auto"/>
              <w:left w:val="single" w:sz="6" w:space="0" w:color="auto"/>
              <w:bottom w:val="single" w:sz="6" w:space="0" w:color="auto"/>
              <w:right w:val="single" w:sz="6" w:space="0" w:color="000000"/>
            </w:tcBorders>
          </w:tcPr>
          <w:p w14:paraId="056DBE52"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4" w:space="0" w:color="auto"/>
              <w:left w:val="single" w:sz="6" w:space="0" w:color="auto"/>
              <w:bottom w:val="single" w:sz="6" w:space="0" w:color="auto"/>
              <w:right w:val="single" w:sz="6" w:space="0" w:color="auto"/>
            </w:tcBorders>
          </w:tcPr>
          <w:p w14:paraId="5E2B1087"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4" w:space="0" w:color="auto"/>
              <w:left w:val="single" w:sz="6" w:space="0" w:color="auto"/>
              <w:bottom w:val="single" w:sz="6" w:space="0" w:color="auto"/>
              <w:right w:val="single" w:sz="6" w:space="0" w:color="auto"/>
            </w:tcBorders>
          </w:tcPr>
          <w:p w14:paraId="3525E27C"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4" w:space="0" w:color="auto"/>
              <w:left w:val="single" w:sz="6" w:space="0" w:color="auto"/>
              <w:bottom w:val="single" w:sz="6" w:space="0" w:color="auto"/>
              <w:right w:val="single" w:sz="6" w:space="0" w:color="auto"/>
            </w:tcBorders>
          </w:tcPr>
          <w:p w14:paraId="096E87EA"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4" w:space="0" w:color="auto"/>
              <w:left w:val="single" w:sz="6" w:space="0" w:color="auto"/>
              <w:bottom w:val="single" w:sz="6" w:space="0" w:color="auto"/>
              <w:right w:val="single" w:sz="6" w:space="0" w:color="auto"/>
            </w:tcBorders>
          </w:tcPr>
          <w:p w14:paraId="7060DFD1" w14:textId="77777777" w:rsidR="00BD2F95" w:rsidRPr="002E67A4" w:rsidRDefault="00BD2F95" w:rsidP="00303F42">
            <w:pPr>
              <w:spacing w:after="0" w:line="259" w:lineRule="auto"/>
              <w:jc w:val="center"/>
              <w:rPr>
                <w:rFonts w:ascii="Garamond" w:hAnsi="Garamond"/>
              </w:rPr>
            </w:pPr>
          </w:p>
        </w:tc>
      </w:tr>
      <w:tr w:rsidR="00BD2F95" w:rsidRPr="002E67A4" w14:paraId="2F359156" w14:textId="77777777" w:rsidTr="00303F42">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2C802D66" w14:textId="7A890628" w:rsidR="00BD2F95" w:rsidRPr="002E67A4" w:rsidRDefault="00BD2F95" w:rsidP="00E7685C">
            <w:pPr>
              <w:spacing w:after="0" w:line="259" w:lineRule="auto"/>
              <w:jc w:val="center"/>
              <w:rPr>
                <w:rFonts w:ascii="Garamond" w:hAnsi="Garamond"/>
              </w:rPr>
            </w:pPr>
            <w:r w:rsidRPr="002E67A4">
              <w:rPr>
                <w:rFonts w:ascii="Garamond" w:hAnsi="Garamond"/>
              </w:rPr>
              <w:t>1.2</w:t>
            </w:r>
          </w:p>
        </w:tc>
        <w:tc>
          <w:tcPr>
            <w:tcW w:w="1701" w:type="dxa"/>
            <w:tcBorders>
              <w:top w:val="single" w:sz="4" w:space="0" w:color="auto"/>
              <w:left w:val="single" w:sz="6" w:space="0" w:color="auto"/>
              <w:bottom w:val="single" w:sz="6" w:space="0" w:color="auto"/>
              <w:right w:val="single" w:sz="6" w:space="0" w:color="000000"/>
            </w:tcBorders>
          </w:tcPr>
          <w:p w14:paraId="4C5A753A"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4" w:space="0" w:color="auto"/>
              <w:left w:val="single" w:sz="6" w:space="0" w:color="auto"/>
              <w:bottom w:val="single" w:sz="6" w:space="0" w:color="auto"/>
              <w:right w:val="single" w:sz="6" w:space="0" w:color="auto"/>
            </w:tcBorders>
          </w:tcPr>
          <w:p w14:paraId="454FFD60"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4" w:space="0" w:color="auto"/>
              <w:left w:val="single" w:sz="6" w:space="0" w:color="auto"/>
              <w:bottom w:val="single" w:sz="6" w:space="0" w:color="auto"/>
              <w:right w:val="single" w:sz="6" w:space="0" w:color="auto"/>
            </w:tcBorders>
          </w:tcPr>
          <w:p w14:paraId="28B81468"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4" w:space="0" w:color="auto"/>
              <w:left w:val="single" w:sz="6" w:space="0" w:color="auto"/>
              <w:bottom w:val="single" w:sz="6" w:space="0" w:color="auto"/>
              <w:right w:val="single" w:sz="6" w:space="0" w:color="auto"/>
            </w:tcBorders>
          </w:tcPr>
          <w:p w14:paraId="38F3AD07"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4" w:space="0" w:color="auto"/>
              <w:left w:val="single" w:sz="6" w:space="0" w:color="auto"/>
              <w:bottom w:val="single" w:sz="6" w:space="0" w:color="auto"/>
              <w:right w:val="single" w:sz="6" w:space="0" w:color="auto"/>
            </w:tcBorders>
          </w:tcPr>
          <w:p w14:paraId="7741B7D0" w14:textId="77777777" w:rsidR="00BD2F95" w:rsidRPr="002E67A4" w:rsidRDefault="00BD2F95" w:rsidP="00303F42">
            <w:pPr>
              <w:spacing w:after="0" w:line="259" w:lineRule="auto"/>
              <w:jc w:val="center"/>
              <w:rPr>
                <w:rFonts w:ascii="Garamond" w:hAnsi="Garamond"/>
              </w:rPr>
            </w:pPr>
          </w:p>
        </w:tc>
      </w:tr>
      <w:tr w:rsidR="00BD2F95" w:rsidRPr="002E67A4" w14:paraId="2D61C781" w14:textId="77777777" w:rsidTr="00303F42">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shd w:val="clear" w:color="auto" w:fill="auto"/>
          </w:tcPr>
          <w:p w14:paraId="351563F0" w14:textId="77777777" w:rsidR="00BD2F95" w:rsidRPr="002E67A4" w:rsidRDefault="00BD2F95" w:rsidP="00303F42">
            <w:pPr>
              <w:spacing w:after="0" w:line="259" w:lineRule="auto"/>
              <w:jc w:val="center"/>
              <w:rPr>
                <w:rFonts w:ascii="Garamond" w:hAnsi="Garamond"/>
              </w:rPr>
            </w:pPr>
            <w:r w:rsidRPr="002E67A4">
              <w:rPr>
                <w:rFonts w:ascii="Garamond" w:hAnsi="Garamond"/>
              </w:rPr>
              <w:t>…</w:t>
            </w:r>
          </w:p>
        </w:tc>
        <w:tc>
          <w:tcPr>
            <w:tcW w:w="1701" w:type="dxa"/>
            <w:tcBorders>
              <w:top w:val="single" w:sz="4" w:space="0" w:color="auto"/>
              <w:left w:val="single" w:sz="6" w:space="0" w:color="auto"/>
              <w:bottom w:val="single" w:sz="6" w:space="0" w:color="auto"/>
              <w:right w:val="single" w:sz="6" w:space="0" w:color="000000"/>
            </w:tcBorders>
          </w:tcPr>
          <w:p w14:paraId="10A7C3E9" w14:textId="77777777" w:rsidR="00BD2F95" w:rsidRPr="002E67A4" w:rsidRDefault="00BD2F95" w:rsidP="00303F42">
            <w:pPr>
              <w:spacing w:after="0" w:line="259" w:lineRule="auto"/>
              <w:jc w:val="center"/>
              <w:rPr>
                <w:rFonts w:ascii="Garamond" w:hAnsi="Garamond"/>
              </w:rPr>
            </w:pPr>
          </w:p>
        </w:tc>
        <w:tc>
          <w:tcPr>
            <w:tcW w:w="1559" w:type="dxa"/>
            <w:tcBorders>
              <w:top w:val="single" w:sz="4" w:space="0" w:color="auto"/>
              <w:left w:val="single" w:sz="6" w:space="0" w:color="auto"/>
              <w:bottom w:val="single" w:sz="6" w:space="0" w:color="auto"/>
              <w:right w:val="single" w:sz="6" w:space="0" w:color="auto"/>
            </w:tcBorders>
          </w:tcPr>
          <w:p w14:paraId="0F136D55" w14:textId="77777777" w:rsidR="00BD2F95" w:rsidRPr="002E67A4" w:rsidRDefault="00BD2F95" w:rsidP="00303F42">
            <w:pPr>
              <w:spacing w:after="0" w:line="259" w:lineRule="auto"/>
              <w:jc w:val="center"/>
              <w:rPr>
                <w:rFonts w:ascii="Garamond" w:hAnsi="Garamond"/>
              </w:rPr>
            </w:pPr>
          </w:p>
        </w:tc>
        <w:tc>
          <w:tcPr>
            <w:tcW w:w="2551" w:type="dxa"/>
            <w:tcBorders>
              <w:top w:val="single" w:sz="4" w:space="0" w:color="auto"/>
              <w:left w:val="single" w:sz="6" w:space="0" w:color="auto"/>
              <w:bottom w:val="single" w:sz="6" w:space="0" w:color="auto"/>
              <w:right w:val="single" w:sz="6" w:space="0" w:color="auto"/>
            </w:tcBorders>
          </w:tcPr>
          <w:p w14:paraId="77560561" w14:textId="77777777" w:rsidR="00BD2F95" w:rsidRPr="002E67A4" w:rsidRDefault="00BD2F95" w:rsidP="00303F42">
            <w:pPr>
              <w:spacing w:after="0" w:line="259" w:lineRule="auto"/>
              <w:rPr>
                <w:rFonts w:ascii="Garamond" w:hAnsi="Garamond"/>
              </w:rPr>
            </w:pPr>
          </w:p>
        </w:tc>
        <w:tc>
          <w:tcPr>
            <w:tcW w:w="1418" w:type="dxa"/>
            <w:tcBorders>
              <w:top w:val="single" w:sz="4" w:space="0" w:color="auto"/>
              <w:left w:val="single" w:sz="6" w:space="0" w:color="auto"/>
              <w:bottom w:val="single" w:sz="6" w:space="0" w:color="auto"/>
              <w:right w:val="single" w:sz="6" w:space="0" w:color="auto"/>
            </w:tcBorders>
          </w:tcPr>
          <w:p w14:paraId="3A196096" w14:textId="77777777" w:rsidR="00BD2F95" w:rsidRPr="002E67A4" w:rsidRDefault="00BD2F95" w:rsidP="00303F42">
            <w:pPr>
              <w:spacing w:after="0" w:line="259" w:lineRule="auto"/>
              <w:rPr>
                <w:rFonts w:ascii="Garamond" w:hAnsi="Garamond"/>
              </w:rPr>
            </w:pPr>
          </w:p>
        </w:tc>
        <w:tc>
          <w:tcPr>
            <w:tcW w:w="1559" w:type="dxa"/>
            <w:tcBorders>
              <w:top w:val="single" w:sz="4" w:space="0" w:color="auto"/>
              <w:left w:val="single" w:sz="6" w:space="0" w:color="auto"/>
              <w:bottom w:val="single" w:sz="6" w:space="0" w:color="auto"/>
              <w:right w:val="single" w:sz="6" w:space="0" w:color="auto"/>
            </w:tcBorders>
          </w:tcPr>
          <w:p w14:paraId="7A9B2831" w14:textId="77777777" w:rsidR="00BD2F95" w:rsidRPr="002E67A4" w:rsidRDefault="00BD2F95" w:rsidP="00303F42">
            <w:pPr>
              <w:spacing w:after="0" w:line="259" w:lineRule="auto"/>
              <w:rPr>
                <w:rFonts w:ascii="Garamond" w:hAnsi="Garamond"/>
              </w:rPr>
            </w:pPr>
          </w:p>
        </w:tc>
      </w:tr>
      <w:tr w:rsidR="00BD2F95" w:rsidRPr="002E67A4" w14:paraId="03DBE86B" w14:textId="77777777" w:rsidTr="00303F42">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1B2F6254" w14:textId="3904A843" w:rsidR="00BD2F95" w:rsidRPr="002E67A4" w:rsidRDefault="00BD2F95" w:rsidP="002E67A4">
            <w:pPr>
              <w:pStyle w:val="af2"/>
              <w:numPr>
                <w:ilvl w:val="1"/>
                <w:numId w:val="17"/>
              </w:numPr>
              <w:spacing w:line="259" w:lineRule="auto"/>
              <w:jc w:val="center"/>
              <w:rPr>
                <w:rFonts w:ascii="Garamond" w:hAnsi="Garamond"/>
                <w:b/>
                <w:sz w:val="22"/>
                <w:szCs w:val="22"/>
              </w:rPr>
            </w:pPr>
            <w:r w:rsidRPr="002E67A4">
              <w:rPr>
                <w:rFonts w:ascii="Garamond" w:hAnsi="Garamond"/>
                <w:b/>
                <w:sz w:val="22"/>
                <w:szCs w:val="22"/>
              </w:rPr>
              <w:t>Расторгнутые договоры</w:t>
            </w:r>
          </w:p>
        </w:tc>
      </w:tr>
      <w:tr w:rsidR="00BD2F95" w:rsidRPr="002E67A4" w14:paraId="7FF21DB4"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266FF151" w14:textId="67C693B7" w:rsidR="00BD2F95" w:rsidRPr="002E67A4" w:rsidRDefault="00BD2F95" w:rsidP="00E7685C">
            <w:pPr>
              <w:spacing w:after="0" w:line="259" w:lineRule="auto"/>
              <w:jc w:val="center"/>
              <w:rPr>
                <w:rFonts w:ascii="Garamond" w:hAnsi="Garamond"/>
              </w:rPr>
            </w:pPr>
            <w:r w:rsidRPr="002E67A4">
              <w:rPr>
                <w:rFonts w:ascii="Garamond" w:hAnsi="Garamond"/>
              </w:rPr>
              <w:t>2.1</w:t>
            </w:r>
          </w:p>
        </w:tc>
        <w:tc>
          <w:tcPr>
            <w:tcW w:w="1701" w:type="dxa"/>
            <w:tcBorders>
              <w:top w:val="single" w:sz="6" w:space="0" w:color="auto"/>
              <w:left w:val="single" w:sz="6" w:space="0" w:color="auto"/>
              <w:bottom w:val="single" w:sz="6" w:space="0" w:color="auto"/>
              <w:right w:val="single" w:sz="6" w:space="0" w:color="000000"/>
            </w:tcBorders>
          </w:tcPr>
          <w:p w14:paraId="2F897CDB"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48879B86"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156645D7"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0F91FAA3"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6E48F529"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r>
      <w:tr w:rsidR="00BD2F95" w:rsidRPr="002E67A4" w14:paraId="0CAE6022"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066A6D51" w14:textId="2279CBFC" w:rsidR="00BD2F95" w:rsidRPr="002E67A4" w:rsidRDefault="00BD2F95" w:rsidP="00E7685C">
            <w:pPr>
              <w:spacing w:after="0" w:line="259" w:lineRule="auto"/>
              <w:jc w:val="center"/>
              <w:rPr>
                <w:rFonts w:ascii="Garamond" w:hAnsi="Garamond"/>
              </w:rPr>
            </w:pPr>
            <w:r w:rsidRPr="002E67A4">
              <w:rPr>
                <w:rFonts w:ascii="Garamond" w:hAnsi="Garamond"/>
              </w:rPr>
              <w:t>2.2</w:t>
            </w:r>
          </w:p>
        </w:tc>
        <w:tc>
          <w:tcPr>
            <w:tcW w:w="1701" w:type="dxa"/>
            <w:tcBorders>
              <w:top w:val="single" w:sz="6" w:space="0" w:color="auto"/>
              <w:left w:val="single" w:sz="6" w:space="0" w:color="auto"/>
              <w:bottom w:val="single" w:sz="6" w:space="0" w:color="auto"/>
              <w:right w:val="single" w:sz="6" w:space="0" w:color="000000"/>
            </w:tcBorders>
          </w:tcPr>
          <w:p w14:paraId="3BF077B2"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132CB525"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352DF8E0"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3FB17833"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165D19AB"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r>
      <w:tr w:rsidR="00BD2F95" w:rsidRPr="002E67A4" w14:paraId="621D8484"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18AAB5DF" w14:textId="77777777" w:rsidR="00BD2F95" w:rsidRPr="002E67A4" w:rsidRDefault="00BD2F95" w:rsidP="00303F42">
            <w:pPr>
              <w:spacing w:after="0" w:line="259" w:lineRule="auto"/>
              <w:jc w:val="center"/>
              <w:rPr>
                <w:rFonts w:ascii="Garamond" w:hAnsi="Garamond"/>
              </w:rPr>
            </w:pPr>
            <w:r w:rsidRPr="002E67A4">
              <w:rPr>
                <w:rFonts w:ascii="Garamond" w:hAnsi="Garamond"/>
              </w:rPr>
              <w:t>…</w:t>
            </w:r>
          </w:p>
        </w:tc>
        <w:tc>
          <w:tcPr>
            <w:tcW w:w="1701" w:type="dxa"/>
            <w:tcBorders>
              <w:top w:val="single" w:sz="6" w:space="0" w:color="auto"/>
              <w:left w:val="single" w:sz="6" w:space="0" w:color="auto"/>
              <w:bottom w:val="single" w:sz="6" w:space="0" w:color="auto"/>
              <w:right w:val="single" w:sz="6" w:space="0" w:color="000000"/>
            </w:tcBorders>
          </w:tcPr>
          <w:p w14:paraId="680FE45B" w14:textId="77777777" w:rsidR="00BD2F95" w:rsidRPr="002E67A4" w:rsidRDefault="00BD2F95" w:rsidP="00303F42">
            <w:pPr>
              <w:spacing w:after="0" w:line="259" w:lineRule="auto"/>
              <w:jc w:val="center"/>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44B867AD" w14:textId="77777777" w:rsidR="00BD2F95" w:rsidRPr="002E67A4" w:rsidRDefault="00BD2F95" w:rsidP="00303F42">
            <w:pPr>
              <w:spacing w:after="0" w:line="259" w:lineRule="auto"/>
              <w:jc w:val="center"/>
              <w:rPr>
                <w:rFonts w:ascii="Garamond" w:hAnsi="Garamond"/>
              </w:rPr>
            </w:pPr>
          </w:p>
        </w:tc>
        <w:tc>
          <w:tcPr>
            <w:tcW w:w="2551" w:type="dxa"/>
            <w:tcBorders>
              <w:top w:val="single" w:sz="6" w:space="0" w:color="auto"/>
              <w:left w:val="single" w:sz="6" w:space="0" w:color="auto"/>
              <w:bottom w:val="single" w:sz="6" w:space="0" w:color="auto"/>
              <w:right w:val="single" w:sz="6" w:space="0" w:color="auto"/>
            </w:tcBorders>
          </w:tcPr>
          <w:p w14:paraId="716E31E9" w14:textId="77777777" w:rsidR="00BD2F95" w:rsidRPr="002E67A4" w:rsidRDefault="00BD2F95" w:rsidP="00303F42">
            <w:pPr>
              <w:spacing w:after="0" w:line="259" w:lineRule="auto"/>
              <w:rPr>
                <w:rFonts w:ascii="Garamond" w:hAnsi="Garamond"/>
              </w:rPr>
            </w:pPr>
          </w:p>
        </w:tc>
        <w:tc>
          <w:tcPr>
            <w:tcW w:w="1418" w:type="dxa"/>
            <w:tcBorders>
              <w:top w:val="single" w:sz="6" w:space="0" w:color="auto"/>
              <w:left w:val="single" w:sz="6" w:space="0" w:color="auto"/>
              <w:bottom w:val="single" w:sz="6" w:space="0" w:color="auto"/>
              <w:right w:val="single" w:sz="6" w:space="0" w:color="auto"/>
            </w:tcBorders>
          </w:tcPr>
          <w:p w14:paraId="2B7D9E39" w14:textId="77777777" w:rsidR="00BD2F95" w:rsidRPr="002E67A4" w:rsidRDefault="00BD2F95" w:rsidP="00303F42">
            <w:pPr>
              <w:spacing w:after="0" w:line="259" w:lineRule="auto"/>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0D2BBDD0" w14:textId="77777777" w:rsidR="00BD2F95" w:rsidRPr="002E67A4" w:rsidRDefault="00BD2F95" w:rsidP="00303F42">
            <w:pPr>
              <w:spacing w:after="0" w:line="259" w:lineRule="auto"/>
              <w:rPr>
                <w:rFonts w:ascii="Garamond" w:hAnsi="Garamond"/>
              </w:rPr>
            </w:pPr>
          </w:p>
        </w:tc>
      </w:tr>
      <w:tr w:rsidR="00BD2F95" w:rsidRPr="002E67A4" w14:paraId="1EFC4DDE" w14:textId="77777777" w:rsidTr="00303F42">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21719F63" w14:textId="1EB8D1D8" w:rsidR="00BD2F95" w:rsidRPr="002E67A4" w:rsidRDefault="00BD2F95" w:rsidP="002E67A4">
            <w:pPr>
              <w:pStyle w:val="af2"/>
              <w:numPr>
                <w:ilvl w:val="1"/>
                <w:numId w:val="17"/>
              </w:numPr>
              <w:spacing w:line="259" w:lineRule="auto"/>
              <w:jc w:val="center"/>
              <w:rPr>
                <w:rFonts w:ascii="Garamond" w:hAnsi="Garamond"/>
                <w:b/>
                <w:sz w:val="22"/>
                <w:szCs w:val="22"/>
              </w:rPr>
            </w:pPr>
            <w:r w:rsidRPr="002E67A4">
              <w:rPr>
                <w:rFonts w:ascii="Garamond" w:hAnsi="Garamond"/>
                <w:b/>
                <w:sz w:val="22"/>
                <w:szCs w:val="22"/>
              </w:rPr>
              <w:t>Измененные договоры</w:t>
            </w:r>
          </w:p>
        </w:tc>
      </w:tr>
      <w:tr w:rsidR="00BD2F95" w:rsidRPr="002E67A4" w14:paraId="23E32737"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5043FA44" w14:textId="63765817" w:rsidR="00BD2F95" w:rsidRPr="002E67A4" w:rsidRDefault="00BD2F95" w:rsidP="00E7685C">
            <w:pPr>
              <w:spacing w:after="0" w:line="259" w:lineRule="auto"/>
              <w:jc w:val="center"/>
              <w:rPr>
                <w:rFonts w:ascii="Garamond" w:hAnsi="Garamond"/>
              </w:rPr>
            </w:pPr>
            <w:r w:rsidRPr="002E67A4">
              <w:rPr>
                <w:rFonts w:ascii="Garamond" w:hAnsi="Garamond"/>
              </w:rPr>
              <w:t>3.1</w:t>
            </w:r>
          </w:p>
        </w:tc>
        <w:tc>
          <w:tcPr>
            <w:tcW w:w="1701" w:type="dxa"/>
            <w:tcBorders>
              <w:top w:val="single" w:sz="6" w:space="0" w:color="auto"/>
              <w:left w:val="single" w:sz="6" w:space="0" w:color="auto"/>
              <w:bottom w:val="single" w:sz="6" w:space="0" w:color="auto"/>
              <w:right w:val="single" w:sz="6" w:space="0" w:color="000000"/>
            </w:tcBorders>
          </w:tcPr>
          <w:p w14:paraId="5AE4DA85"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189FF5AA"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4BA029F6"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5A76ACD7"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15D19238" w14:textId="77777777" w:rsidR="00BD2F95" w:rsidRPr="002E67A4" w:rsidRDefault="00BD2F95" w:rsidP="00303F42">
            <w:pPr>
              <w:spacing w:after="0" w:line="259" w:lineRule="auto"/>
              <w:jc w:val="center"/>
              <w:rPr>
                <w:rFonts w:ascii="Garamond" w:hAnsi="Garamond"/>
              </w:rPr>
            </w:pPr>
          </w:p>
        </w:tc>
      </w:tr>
      <w:tr w:rsidR="00BD2F95" w:rsidRPr="002E67A4" w14:paraId="0A7023D7"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5C643DA6" w14:textId="381249A5" w:rsidR="00BD2F95" w:rsidRPr="002E67A4" w:rsidRDefault="00BD2F95" w:rsidP="00E7685C">
            <w:pPr>
              <w:spacing w:after="0" w:line="259" w:lineRule="auto"/>
              <w:jc w:val="center"/>
              <w:rPr>
                <w:rFonts w:ascii="Garamond" w:hAnsi="Garamond"/>
              </w:rPr>
            </w:pPr>
            <w:r w:rsidRPr="002E67A4">
              <w:rPr>
                <w:rFonts w:ascii="Garamond" w:hAnsi="Garamond"/>
              </w:rPr>
              <w:t>3.2</w:t>
            </w:r>
          </w:p>
        </w:tc>
        <w:tc>
          <w:tcPr>
            <w:tcW w:w="1701" w:type="dxa"/>
            <w:tcBorders>
              <w:top w:val="single" w:sz="6" w:space="0" w:color="auto"/>
              <w:left w:val="single" w:sz="6" w:space="0" w:color="auto"/>
              <w:bottom w:val="single" w:sz="6" w:space="0" w:color="auto"/>
              <w:right w:val="single" w:sz="6" w:space="0" w:color="000000"/>
            </w:tcBorders>
          </w:tcPr>
          <w:p w14:paraId="0C9DECE3"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2195834E"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7FDAFBB5"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0EF74DB0"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406C0106" w14:textId="77777777" w:rsidR="00BD2F95" w:rsidRPr="002E67A4" w:rsidRDefault="00BD2F95" w:rsidP="00303F42">
            <w:pPr>
              <w:spacing w:after="0" w:line="259" w:lineRule="auto"/>
              <w:jc w:val="center"/>
              <w:rPr>
                <w:rFonts w:ascii="Garamond" w:hAnsi="Garamond"/>
              </w:rPr>
            </w:pPr>
          </w:p>
        </w:tc>
      </w:tr>
      <w:tr w:rsidR="00BD2F95" w:rsidRPr="002E67A4" w14:paraId="28B6659A"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0B1BAEB9" w14:textId="77777777" w:rsidR="00BD2F95" w:rsidRPr="002E67A4" w:rsidRDefault="00BD2F95" w:rsidP="00303F42">
            <w:pPr>
              <w:spacing w:after="0" w:line="259" w:lineRule="auto"/>
              <w:jc w:val="center"/>
              <w:rPr>
                <w:rFonts w:ascii="Garamond" w:hAnsi="Garamond"/>
              </w:rPr>
            </w:pPr>
            <w:r w:rsidRPr="002E67A4">
              <w:rPr>
                <w:rFonts w:ascii="Garamond" w:hAnsi="Garamond"/>
              </w:rPr>
              <w:t>…</w:t>
            </w:r>
          </w:p>
        </w:tc>
        <w:tc>
          <w:tcPr>
            <w:tcW w:w="1701" w:type="dxa"/>
            <w:tcBorders>
              <w:top w:val="single" w:sz="6" w:space="0" w:color="auto"/>
              <w:left w:val="single" w:sz="6" w:space="0" w:color="auto"/>
              <w:bottom w:val="single" w:sz="6" w:space="0" w:color="auto"/>
              <w:right w:val="single" w:sz="6" w:space="0" w:color="000000"/>
            </w:tcBorders>
          </w:tcPr>
          <w:p w14:paraId="400AAADA" w14:textId="77777777" w:rsidR="00BD2F95" w:rsidRPr="002E67A4" w:rsidRDefault="00BD2F95" w:rsidP="00303F42">
            <w:pPr>
              <w:spacing w:after="0" w:line="259" w:lineRule="auto"/>
              <w:jc w:val="center"/>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74493726" w14:textId="77777777" w:rsidR="00BD2F95" w:rsidRPr="002E67A4" w:rsidRDefault="00BD2F95" w:rsidP="00303F42">
            <w:pPr>
              <w:spacing w:after="0" w:line="259" w:lineRule="auto"/>
              <w:jc w:val="center"/>
              <w:rPr>
                <w:rFonts w:ascii="Garamond" w:hAnsi="Garamond"/>
              </w:rPr>
            </w:pPr>
          </w:p>
        </w:tc>
        <w:tc>
          <w:tcPr>
            <w:tcW w:w="2551" w:type="dxa"/>
            <w:tcBorders>
              <w:top w:val="single" w:sz="6" w:space="0" w:color="auto"/>
              <w:left w:val="single" w:sz="6" w:space="0" w:color="auto"/>
              <w:bottom w:val="single" w:sz="6" w:space="0" w:color="auto"/>
              <w:right w:val="single" w:sz="6" w:space="0" w:color="auto"/>
            </w:tcBorders>
          </w:tcPr>
          <w:p w14:paraId="37D5915C" w14:textId="77777777" w:rsidR="00BD2F95" w:rsidRPr="002E67A4" w:rsidRDefault="00BD2F95" w:rsidP="00303F42">
            <w:pPr>
              <w:spacing w:after="0" w:line="259" w:lineRule="auto"/>
              <w:rPr>
                <w:rFonts w:ascii="Garamond" w:hAnsi="Garamond"/>
              </w:rPr>
            </w:pPr>
          </w:p>
        </w:tc>
        <w:tc>
          <w:tcPr>
            <w:tcW w:w="1418" w:type="dxa"/>
            <w:tcBorders>
              <w:top w:val="single" w:sz="6" w:space="0" w:color="auto"/>
              <w:left w:val="single" w:sz="6" w:space="0" w:color="auto"/>
              <w:bottom w:val="single" w:sz="6" w:space="0" w:color="auto"/>
              <w:right w:val="single" w:sz="6" w:space="0" w:color="auto"/>
            </w:tcBorders>
          </w:tcPr>
          <w:p w14:paraId="17364746" w14:textId="77777777" w:rsidR="00BD2F95" w:rsidRPr="002E67A4" w:rsidRDefault="00BD2F95" w:rsidP="00303F42">
            <w:pPr>
              <w:spacing w:after="0" w:line="259" w:lineRule="auto"/>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1858FB89" w14:textId="77777777" w:rsidR="00BD2F95" w:rsidRPr="002E67A4" w:rsidRDefault="00BD2F95" w:rsidP="00303F42">
            <w:pPr>
              <w:spacing w:after="0" w:line="259" w:lineRule="auto"/>
              <w:rPr>
                <w:rFonts w:ascii="Garamond" w:hAnsi="Garamond"/>
              </w:rPr>
            </w:pPr>
          </w:p>
        </w:tc>
      </w:tr>
    </w:tbl>
    <w:p w14:paraId="78648C93" w14:textId="77777777" w:rsidR="00BD2F95" w:rsidRPr="002E67A4" w:rsidRDefault="00BD2F95" w:rsidP="00BD2F95">
      <w:pPr>
        <w:spacing w:after="0" w:line="240" w:lineRule="auto"/>
        <w:rPr>
          <w:rFonts w:ascii="Garamond" w:eastAsia="Times New Roman" w:hAnsi="Garamond"/>
        </w:rPr>
      </w:pPr>
    </w:p>
    <w:p w14:paraId="4471D61E" w14:textId="77777777" w:rsidR="00BD2F95" w:rsidRPr="002E67A4" w:rsidRDefault="00BD2F95" w:rsidP="00BD2F95">
      <w:pPr>
        <w:spacing w:after="0" w:line="240" w:lineRule="auto"/>
        <w:ind w:left="137"/>
        <w:rPr>
          <w:rFonts w:ascii="Garamond" w:eastAsia="Times New Roman" w:hAnsi="Garamond"/>
        </w:rPr>
      </w:pPr>
    </w:p>
    <w:p w14:paraId="5E301A55" w14:textId="77777777" w:rsidR="00BD2F95" w:rsidRPr="002E67A4" w:rsidRDefault="00BD2F95" w:rsidP="00BD2F95">
      <w:pPr>
        <w:spacing w:after="0" w:line="240" w:lineRule="auto"/>
        <w:ind w:left="137"/>
        <w:rPr>
          <w:rFonts w:ascii="Garamond" w:eastAsia="Times New Roman" w:hAnsi="Garamond"/>
        </w:rPr>
      </w:pPr>
    </w:p>
    <w:p w14:paraId="766F1C1F" w14:textId="77777777" w:rsidR="00BD2F95" w:rsidRPr="002E67A4" w:rsidRDefault="00BD2F95" w:rsidP="00BD2F95">
      <w:pPr>
        <w:spacing w:after="0" w:line="240" w:lineRule="auto"/>
        <w:ind w:left="137"/>
        <w:rPr>
          <w:rFonts w:ascii="Garamond" w:eastAsia="Times New Roman" w:hAnsi="Garamond"/>
        </w:rPr>
      </w:pPr>
    </w:p>
    <w:p w14:paraId="1F96CB06" w14:textId="77777777" w:rsidR="00BD2F95" w:rsidRPr="002E67A4" w:rsidRDefault="00BD2F95" w:rsidP="00BD2F95">
      <w:pPr>
        <w:spacing w:after="0" w:line="240" w:lineRule="auto"/>
        <w:ind w:left="137"/>
        <w:rPr>
          <w:rFonts w:ascii="Garamond" w:eastAsia="Times New Roman" w:hAnsi="Garamond"/>
        </w:rPr>
      </w:pPr>
    </w:p>
    <w:p w14:paraId="76F75F19" w14:textId="77777777" w:rsidR="00BD2F95" w:rsidRPr="002E67A4" w:rsidRDefault="00BD2F95" w:rsidP="00BD2F95">
      <w:pPr>
        <w:spacing w:after="0" w:line="240" w:lineRule="auto"/>
        <w:ind w:left="137"/>
        <w:rPr>
          <w:rFonts w:ascii="Garamond" w:eastAsia="Times New Roman" w:hAnsi="Garamond"/>
        </w:rPr>
      </w:pPr>
    </w:p>
    <w:p w14:paraId="0B082B96" w14:textId="77777777" w:rsidR="00BD2F95" w:rsidRPr="002E67A4" w:rsidRDefault="00BD2F95" w:rsidP="00BD2F95">
      <w:pPr>
        <w:spacing w:after="0" w:line="240" w:lineRule="auto"/>
        <w:ind w:left="137"/>
        <w:rPr>
          <w:rFonts w:ascii="Garamond" w:eastAsia="Times New Roman" w:hAnsi="Garamond"/>
        </w:rPr>
      </w:pPr>
    </w:p>
    <w:p w14:paraId="537CC360" w14:textId="77777777" w:rsidR="00BD2F95" w:rsidRPr="002E67A4" w:rsidRDefault="00BD2F95" w:rsidP="00BD2F95">
      <w:pPr>
        <w:spacing w:after="0" w:line="240" w:lineRule="auto"/>
        <w:ind w:left="137"/>
        <w:rPr>
          <w:rFonts w:ascii="Garamond" w:eastAsia="Times New Roman" w:hAnsi="Garamond"/>
        </w:rPr>
      </w:pPr>
    </w:p>
    <w:p w14:paraId="74602851" w14:textId="77777777" w:rsidR="00BD2F95" w:rsidRPr="002E67A4" w:rsidRDefault="00BD2F95" w:rsidP="00BD2F95">
      <w:pPr>
        <w:spacing w:after="0" w:line="240" w:lineRule="auto"/>
        <w:ind w:left="137"/>
        <w:rPr>
          <w:rFonts w:ascii="Garamond" w:eastAsia="Times New Roman" w:hAnsi="Garamond"/>
        </w:rPr>
      </w:pPr>
    </w:p>
    <w:p w14:paraId="27F7A197" w14:textId="77777777" w:rsidR="00BD2F95" w:rsidRPr="002E67A4" w:rsidRDefault="00BD2F95" w:rsidP="00BD2F95">
      <w:pPr>
        <w:spacing w:after="0" w:line="240" w:lineRule="auto"/>
        <w:ind w:left="137"/>
        <w:rPr>
          <w:rFonts w:ascii="Garamond" w:eastAsia="Times New Roman" w:hAnsi="Garamond"/>
        </w:rPr>
      </w:pPr>
    </w:p>
    <w:p w14:paraId="61FEE290" w14:textId="77777777" w:rsidR="00BD2F95" w:rsidRPr="002E67A4" w:rsidRDefault="00BD2F95" w:rsidP="00BD2F95">
      <w:pPr>
        <w:spacing w:after="0" w:line="240" w:lineRule="auto"/>
        <w:ind w:left="137"/>
        <w:rPr>
          <w:rFonts w:ascii="Garamond" w:eastAsia="Times New Roman" w:hAnsi="Garamond"/>
        </w:rPr>
      </w:pPr>
    </w:p>
    <w:p w14:paraId="0A469DCF" w14:textId="77777777" w:rsidR="00BD2F95" w:rsidRPr="002E67A4" w:rsidRDefault="00BD2F95" w:rsidP="00BD2F95">
      <w:pPr>
        <w:spacing w:after="0" w:line="240" w:lineRule="auto"/>
        <w:ind w:left="137"/>
        <w:rPr>
          <w:rFonts w:ascii="Garamond" w:eastAsia="Times New Roman" w:hAnsi="Garamond"/>
        </w:rPr>
      </w:pPr>
    </w:p>
    <w:p w14:paraId="5220CC77" w14:textId="77777777" w:rsidR="00BD2F95" w:rsidRPr="002E67A4" w:rsidRDefault="00BD2F95" w:rsidP="00BD2F95">
      <w:pPr>
        <w:spacing w:after="0" w:line="240" w:lineRule="auto"/>
        <w:ind w:left="137"/>
        <w:rPr>
          <w:rFonts w:ascii="Garamond" w:eastAsia="Times New Roman" w:hAnsi="Garamond"/>
        </w:rPr>
      </w:pPr>
    </w:p>
    <w:p w14:paraId="4F50C8E5" w14:textId="77777777" w:rsidR="00BD2F95" w:rsidRPr="002E67A4" w:rsidRDefault="00BD2F95" w:rsidP="00BD2F95">
      <w:pPr>
        <w:spacing w:after="0" w:line="240" w:lineRule="auto"/>
        <w:ind w:left="137"/>
        <w:rPr>
          <w:rFonts w:ascii="Garamond" w:eastAsia="Times New Roman" w:hAnsi="Garamond"/>
        </w:rPr>
      </w:pPr>
    </w:p>
    <w:p w14:paraId="6937E6F6" w14:textId="77777777" w:rsidR="00BD2F95" w:rsidRPr="002E67A4" w:rsidRDefault="00BD2F95" w:rsidP="00BD2F95">
      <w:pPr>
        <w:spacing w:after="0" w:line="240" w:lineRule="auto"/>
        <w:ind w:left="137"/>
        <w:rPr>
          <w:rFonts w:ascii="Garamond" w:eastAsia="Times New Roman" w:hAnsi="Garamond"/>
        </w:rPr>
      </w:pPr>
    </w:p>
    <w:p w14:paraId="20A4492E" w14:textId="77777777" w:rsidR="00BD2F95" w:rsidRPr="002E67A4" w:rsidRDefault="00BD2F95" w:rsidP="00BD2F95">
      <w:pPr>
        <w:spacing w:after="0" w:line="240" w:lineRule="auto"/>
        <w:jc w:val="right"/>
        <w:rPr>
          <w:rFonts w:ascii="Garamond" w:hAnsi="Garamond"/>
          <w:b/>
          <w:lang w:val="en-US"/>
        </w:rPr>
      </w:pPr>
      <w:r w:rsidRPr="002E67A4">
        <w:rPr>
          <w:rFonts w:ascii="Garamond" w:hAnsi="Garamond"/>
          <w:b/>
        </w:rPr>
        <w:lastRenderedPageBreak/>
        <w:t>Приложение 2</w:t>
      </w:r>
      <w:r w:rsidRPr="002E67A4">
        <w:rPr>
          <w:rFonts w:ascii="Garamond" w:hAnsi="Garamond"/>
          <w:b/>
          <w:lang w:val="en-US"/>
        </w:rPr>
        <w:t>.2</w:t>
      </w:r>
    </w:p>
    <w:p w14:paraId="59982D12" w14:textId="77777777" w:rsidR="00BD2F95" w:rsidRPr="002E67A4" w:rsidRDefault="00BD2F95" w:rsidP="00BD2F95">
      <w:pPr>
        <w:spacing w:after="0" w:line="240" w:lineRule="auto"/>
        <w:jc w:val="both"/>
        <w:rPr>
          <w:rFonts w:ascii="Garamond" w:hAnsi="Garamond"/>
        </w:rPr>
      </w:pPr>
    </w:p>
    <w:tbl>
      <w:tblPr>
        <w:tblW w:w="9498" w:type="dxa"/>
        <w:tblLayout w:type="fixed"/>
        <w:tblLook w:val="04A0" w:firstRow="1" w:lastRow="0" w:firstColumn="1" w:lastColumn="0" w:noHBand="0" w:noVBand="1"/>
      </w:tblPr>
      <w:tblGrid>
        <w:gridCol w:w="9498"/>
      </w:tblGrid>
      <w:tr w:rsidR="00BD2F95" w:rsidRPr="002E67A4" w14:paraId="3474CD1D" w14:textId="77777777" w:rsidTr="00303F42">
        <w:trPr>
          <w:trHeight w:val="375"/>
        </w:trPr>
        <w:tc>
          <w:tcPr>
            <w:tcW w:w="9498" w:type="dxa"/>
            <w:tcBorders>
              <w:top w:val="nil"/>
              <w:left w:val="nil"/>
              <w:bottom w:val="nil"/>
              <w:right w:val="nil"/>
            </w:tcBorders>
            <w:shd w:val="clear" w:color="auto" w:fill="auto"/>
            <w:noWrap/>
            <w:vAlign w:val="bottom"/>
            <w:hideMark/>
          </w:tcPr>
          <w:p w14:paraId="3E05F0B1"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ОТЧЕТ ПОВЕРЕННОГО</w:t>
            </w:r>
          </w:p>
          <w:p w14:paraId="04EF9863"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по договорам поручительства для обеспечения исполнения обязательств исполнителя по договорам оказания услуг по управлению изменением режима потребления</w:t>
            </w:r>
          </w:p>
          <w:p w14:paraId="76B5B885" w14:textId="77777777" w:rsidR="00BD2F95" w:rsidRPr="002E67A4" w:rsidRDefault="00BD2F95" w:rsidP="00303F42">
            <w:pPr>
              <w:spacing w:after="0" w:line="240" w:lineRule="auto"/>
              <w:jc w:val="center"/>
              <w:rPr>
                <w:rFonts w:ascii="Garamond" w:eastAsia="Times New Roman" w:hAnsi="Garamond"/>
                <w:b/>
                <w:bCs/>
                <w:color w:val="000000"/>
                <w:lang w:eastAsia="ru-RU"/>
              </w:rPr>
            </w:pPr>
          </w:p>
        </w:tc>
      </w:tr>
      <w:tr w:rsidR="00BD2F95" w:rsidRPr="002E67A4" w14:paraId="03AE0016" w14:textId="77777777" w:rsidTr="00303F42">
        <w:trPr>
          <w:trHeight w:val="375"/>
        </w:trPr>
        <w:tc>
          <w:tcPr>
            <w:tcW w:w="9498" w:type="dxa"/>
            <w:tcBorders>
              <w:top w:val="nil"/>
              <w:left w:val="nil"/>
              <w:bottom w:val="nil"/>
              <w:right w:val="nil"/>
            </w:tcBorders>
            <w:shd w:val="clear" w:color="auto" w:fill="auto"/>
            <w:noWrap/>
            <w:vAlign w:val="bottom"/>
            <w:hideMark/>
          </w:tcPr>
          <w:p w14:paraId="7FEDA2AE"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_____________________________</w:t>
            </w:r>
          </w:p>
          <w:p w14:paraId="5A86E28C" w14:textId="77777777" w:rsidR="00BD2F95" w:rsidRPr="002E67A4" w:rsidRDefault="00BD2F95" w:rsidP="00303F42">
            <w:pPr>
              <w:spacing w:after="0" w:line="240" w:lineRule="auto"/>
              <w:jc w:val="center"/>
              <w:rPr>
                <w:rFonts w:ascii="Garamond" w:eastAsia="Times New Roman" w:hAnsi="Garamond"/>
                <w:b/>
                <w:bCs/>
                <w:color w:val="000000"/>
                <w:lang w:eastAsia="ru-RU"/>
              </w:rPr>
            </w:pPr>
            <w:r w:rsidRPr="002E67A4">
              <w:rPr>
                <w:rFonts w:ascii="Garamond" w:eastAsia="Times New Roman" w:hAnsi="Garamond"/>
                <w:b/>
                <w:bCs/>
                <w:color w:val="000000"/>
                <w:lang w:eastAsia="ru-RU"/>
              </w:rPr>
              <w:t>(наименование субъекта ОРЭМ)</w:t>
            </w:r>
          </w:p>
        </w:tc>
      </w:tr>
      <w:tr w:rsidR="00BD2F95" w:rsidRPr="002E67A4" w14:paraId="69C06C23" w14:textId="77777777" w:rsidTr="00303F42">
        <w:trPr>
          <w:trHeight w:val="375"/>
        </w:trPr>
        <w:tc>
          <w:tcPr>
            <w:tcW w:w="9498" w:type="dxa"/>
            <w:tcBorders>
              <w:top w:val="nil"/>
              <w:left w:val="nil"/>
              <w:bottom w:val="nil"/>
              <w:right w:val="nil"/>
            </w:tcBorders>
            <w:shd w:val="clear" w:color="auto" w:fill="auto"/>
            <w:noWrap/>
            <w:vAlign w:val="bottom"/>
            <w:hideMark/>
          </w:tcPr>
          <w:p w14:paraId="28FC150D" w14:textId="77777777" w:rsidR="00BD2F95" w:rsidRPr="002E67A4" w:rsidRDefault="00BD2F95" w:rsidP="00303F42">
            <w:pPr>
              <w:spacing w:after="0" w:line="240" w:lineRule="auto"/>
              <w:jc w:val="center"/>
              <w:rPr>
                <w:rFonts w:ascii="Garamond" w:eastAsia="Times New Roman" w:hAnsi="Garamond"/>
                <w:b/>
                <w:bCs/>
                <w:color w:val="000000"/>
                <w:lang w:eastAsia="ru-RU"/>
              </w:rPr>
            </w:pPr>
          </w:p>
        </w:tc>
      </w:tr>
    </w:tbl>
    <w:p w14:paraId="16016172" w14:textId="62C74DA2" w:rsidR="00BD2F95" w:rsidRPr="002E67A4" w:rsidRDefault="00BD2F95" w:rsidP="00BD2F95">
      <w:pPr>
        <w:spacing w:after="0" w:line="259" w:lineRule="auto"/>
        <w:ind w:firstLine="707"/>
        <w:jc w:val="both"/>
        <w:rPr>
          <w:rFonts w:ascii="Garamond" w:hAnsi="Garamond"/>
        </w:rPr>
      </w:pPr>
      <w:r w:rsidRPr="002E67A4">
        <w:rPr>
          <w:rFonts w:ascii="Garamond" w:hAnsi="Garamond"/>
        </w:rPr>
        <w:t>Настоящий отчет об исполнении поручений, предусмотренных Регламентом коммерческого представительства на оптовом рынке (Приложение № 31 к Договору о присоединении к торговой системе оптового рынка)</w:t>
      </w:r>
      <w:r w:rsidR="00E7685C">
        <w:rPr>
          <w:rFonts w:ascii="Garamond" w:hAnsi="Garamond"/>
        </w:rPr>
        <w:t>,</w:t>
      </w:r>
      <w:r w:rsidRPr="002E67A4">
        <w:rPr>
          <w:rFonts w:ascii="Garamond" w:hAnsi="Garamond"/>
        </w:rPr>
        <w:t xml:space="preserve"> составлен АО «АТС», являющимся </w:t>
      </w:r>
      <w:r w:rsidR="00E7685C">
        <w:rPr>
          <w:rFonts w:ascii="Garamond" w:hAnsi="Garamond"/>
        </w:rPr>
        <w:t>п</w:t>
      </w:r>
      <w:r w:rsidRPr="002E67A4">
        <w:rPr>
          <w:rFonts w:ascii="Garamond" w:hAnsi="Garamond"/>
        </w:rPr>
        <w:t>оверенным, за отчетный период: _________________</w:t>
      </w:r>
      <w:r w:rsidR="00E7685C">
        <w:rPr>
          <w:rFonts w:ascii="Garamond" w:hAnsi="Garamond"/>
        </w:rPr>
        <w:t xml:space="preserve"> </w:t>
      </w:r>
      <w:r w:rsidRPr="002E67A4">
        <w:rPr>
          <w:rFonts w:ascii="Garamond" w:hAnsi="Garamond"/>
        </w:rPr>
        <w:t>20___</w:t>
      </w:r>
      <w:r w:rsidR="00E7685C">
        <w:rPr>
          <w:rFonts w:ascii="Garamond" w:hAnsi="Garamond"/>
        </w:rPr>
        <w:t xml:space="preserve"> </w:t>
      </w:r>
      <w:r w:rsidRPr="002E67A4">
        <w:rPr>
          <w:rFonts w:ascii="Garamond" w:hAnsi="Garamond"/>
        </w:rPr>
        <w:t>г.</w:t>
      </w:r>
    </w:p>
    <w:p w14:paraId="4E040703" w14:textId="77777777" w:rsidR="00BD2F95" w:rsidRPr="002E67A4" w:rsidRDefault="00BD2F95" w:rsidP="00BD2F95">
      <w:pPr>
        <w:spacing w:after="160" w:line="259" w:lineRule="auto"/>
        <w:rPr>
          <w:rFonts w:ascii="Garamond" w:hAnsi="Garamond"/>
        </w:rPr>
      </w:pPr>
    </w:p>
    <w:tbl>
      <w:tblPr>
        <w:tblW w:w="9508" w:type="dxa"/>
        <w:tblLayout w:type="fixed"/>
        <w:tblLook w:val="0000" w:firstRow="0" w:lastRow="0" w:firstColumn="0" w:lastColumn="0" w:noHBand="0" w:noVBand="0"/>
      </w:tblPr>
      <w:tblGrid>
        <w:gridCol w:w="709"/>
        <w:gridCol w:w="1701"/>
        <w:gridCol w:w="1559"/>
        <w:gridCol w:w="2551"/>
        <w:gridCol w:w="1418"/>
        <w:gridCol w:w="1559"/>
        <w:gridCol w:w="11"/>
      </w:tblGrid>
      <w:tr w:rsidR="00BD2F95" w:rsidRPr="002E67A4" w14:paraId="5A0126F4" w14:textId="77777777" w:rsidTr="00303F42">
        <w:trPr>
          <w:gridAfter w:val="1"/>
          <w:wAfter w:w="11" w:type="dxa"/>
          <w:cantSplit/>
          <w:trHeight w:val="284"/>
        </w:trPr>
        <w:tc>
          <w:tcPr>
            <w:tcW w:w="709" w:type="dxa"/>
            <w:tcBorders>
              <w:top w:val="single" w:sz="4" w:space="0" w:color="auto"/>
              <w:left w:val="single" w:sz="4" w:space="0" w:color="auto"/>
              <w:bottom w:val="single" w:sz="4" w:space="0" w:color="auto"/>
              <w:right w:val="single" w:sz="6" w:space="0" w:color="auto"/>
            </w:tcBorders>
          </w:tcPr>
          <w:p w14:paraId="0B8DEB90" w14:textId="77777777" w:rsidR="00BD2F95" w:rsidRPr="002E67A4" w:rsidRDefault="00BD2F95" w:rsidP="00303F42">
            <w:pPr>
              <w:spacing w:after="0" w:line="259" w:lineRule="auto"/>
              <w:jc w:val="center"/>
              <w:rPr>
                <w:rFonts w:ascii="Garamond" w:hAnsi="Garamond"/>
                <w:b/>
              </w:rPr>
            </w:pPr>
            <w:r w:rsidRPr="002E67A4">
              <w:rPr>
                <w:rFonts w:ascii="Garamond" w:hAnsi="Garamond"/>
                <w:b/>
                <w:bCs/>
              </w:rPr>
              <w:t>№ п/п</w:t>
            </w:r>
          </w:p>
        </w:tc>
        <w:tc>
          <w:tcPr>
            <w:tcW w:w="1701" w:type="dxa"/>
            <w:tcBorders>
              <w:top w:val="single" w:sz="4" w:space="0" w:color="auto"/>
              <w:left w:val="single" w:sz="6" w:space="0" w:color="auto"/>
              <w:bottom w:val="single" w:sz="4" w:space="0" w:color="auto"/>
              <w:right w:val="single" w:sz="6" w:space="0" w:color="000000"/>
            </w:tcBorders>
          </w:tcPr>
          <w:p w14:paraId="5E92B53F" w14:textId="39CA8201" w:rsidR="00BD2F95" w:rsidRPr="002E67A4" w:rsidRDefault="00BD2F95" w:rsidP="00E7685C">
            <w:pPr>
              <w:spacing w:after="0" w:line="259" w:lineRule="auto"/>
              <w:jc w:val="center"/>
              <w:rPr>
                <w:rFonts w:ascii="Garamond" w:hAnsi="Garamond"/>
                <w:b/>
              </w:rPr>
            </w:pPr>
            <w:r w:rsidRPr="002E67A4">
              <w:rPr>
                <w:rFonts w:ascii="Garamond" w:hAnsi="Garamond"/>
                <w:b/>
                <w:bCs/>
              </w:rPr>
              <w:t>Краткое наименование участника-контрагента</w:t>
            </w:r>
          </w:p>
        </w:tc>
        <w:tc>
          <w:tcPr>
            <w:tcW w:w="1559" w:type="dxa"/>
            <w:tcBorders>
              <w:top w:val="single" w:sz="4" w:space="0" w:color="auto"/>
              <w:left w:val="single" w:sz="6" w:space="0" w:color="auto"/>
              <w:bottom w:val="single" w:sz="4" w:space="0" w:color="auto"/>
              <w:right w:val="single" w:sz="6" w:space="0" w:color="auto"/>
            </w:tcBorders>
          </w:tcPr>
          <w:p w14:paraId="3D402C18" w14:textId="77777777" w:rsidR="00BD2F95" w:rsidRPr="002E67A4" w:rsidRDefault="00BD2F95" w:rsidP="00303F42">
            <w:pPr>
              <w:spacing w:after="0" w:line="259" w:lineRule="auto"/>
              <w:jc w:val="center"/>
              <w:rPr>
                <w:rFonts w:ascii="Garamond" w:hAnsi="Garamond"/>
                <w:b/>
              </w:rPr>
            </w:pPr>
            <w:r w:rsidRPr="002E67A4">
              <w:rPr>
                <w:rFonts w:ascii="Garamond" w:hAnsi="Garamond"/>
                <w:b/>
              </w:rPr>
              <w:t>Код участника-контрагента</w:t>
            </w:r>
          </w:p>
        </w:tc>
        <w:tc>
          <w:tcPr>
            <w:tcW w:w="2551" w:type="dxa"/>
            <w:tcBorders>
              <w:top w:val="single" w:sz="4" w:space="0" w:color="auto"/>
              <w:left w:val="single" w:sz="6" w:space="0" w:color="auto"/>
              <w:bottom w:val="single" w:sz="4" w:space="0" w:color="auto"/>
              <w:right w:val="single" w:sz="4" w:space="0" w:color="auto"/>
            </w:tcBorders>
          </w:tcPr>
          <w:p w14:paraId="61E8785F" w14:textId="77777777" w:rsidR="00BD2F95" w:rsidRPr="002E67A4" w:rsidRDefault="00BD2F95" w:rsidP="00303F42">
            <w:pPr>
              <w:spacing w:after="0" w:line="259" w:lineRule="auto"/>
              <w:jc w:val="center"/>
              <w:rPr>
                <w:rFonts w:ascii="Garamond" w:hAnsi="Garamond"/>
                <w:b/>
                <w:vertAlign w:val="superscript"/>
              </w:rPr>
            </w:pPr>
            <w:r w:rsidRPr="002E67A4">
              <w:rPr>
                <w:rFonts w:ascii="Garamond" w:hAnsi="Garamond"/>
                <w:b/>
              </w:rPr>
              <w:t xml:space="preserve">Номер договора </w:t>
            </w:r>
          </w:p>
        </w:tc>
        <w:tc>
          <w:tcPr>
            <w:tcW w:w="1418" w:type="dxa"/>
            <w:tcBorders>
              <w:top w:val="single" w:sz="4" w:space="0" w:color="auto"/>
              <w:left w:val="single" w:sz="6" w:space="0" w:color="auto"/>
              <w:bottom w:val="single" w:sz="4" w:space="0" w:color="auto"/>
              <w:right w:val="single" w:sz="4" w:space="0" w:color="auto"/>
            </w:tcBorders>
          </w:tcPr>
          <w:p w14:paraId="2E5EC4AE" w14:textId="1711CB23" w:rsidR="00BD2F95" w:rsidRPr="002E67A4" w:rsidRDefault="00E7685C" w:rsidP="00303F42">
            <w:pPr>
              <w:spacing w:after="0" w:line="259" w:lineRule="auto"/>
              <w:jc w:val="center"/>
              <w:rPr>
                <w:rFonts w:ascii="Garamond" w:hAnsi="Garamond"/>
                <w:b/>
              </w:rPr>
            </w:pPr>
            <w:r>
              <w:rPr>
                <w:rFonts w:ascii="Garamond" w:hAnsi="Garamond"/>
                <w:b/>
              </w:rPr>
              <w:t xml:space="preserve">Дата </w:t>
            </w:r>
            <w:r w:rsidR="00BD2F95" w:rsidRPr="002E67A4">
              <w:rPr>
                <w:rFonts w:ascii="Garamond" w:hAnsi="Garamond"/>
                <w:b/>
              </w:rPr>
              <w:t xml:space="preserve">заключения договора </w:t>
            </w:r>
          </w:p>
        </w:tc>
        <w:tc>
          <w:tcPr>
            <w:tcW w:w="1559" w:type="dxa"/>
            <w:tcBorders>
              <w:top w:val="single" w:sz="4" w:space="0" w:color="auto"/>
              <w:left w:val="single" w:sz="6" w:space="0" w:color="auto"/>
              <w:bottom w:val="single" w:sz="4" w:space="0" w:color="auto"/>
              <w:right w:val="single" w:sz="4" w:space="0" w:color="auto"/>
            </w:tcBorders>
          </w:tcPr>
          <w:p w14:paraId="04AC1DD5" w14:textId="4F255999" w:rsidR="00BD2F95" w:rsidRPr="002E67A4" w:rsidRDefault="00E7685C" w:rsidP="00303F42">
            <w:pPr>
              <w:spacing w:after="0" w:line="259" w:lineRule="auto"/>
              <w:jc w:val="center"/>
              <w:rPr>
                <w:rFonts w:ascii="Garamond" w:hAnsi="Garamond"/>
                <w:b/>
              </w:rPr>
            </w:pPr>
            <w:r>
              <w:rPr>
                <w:rFonts w:ascii="Garamond" w:hAnsi="Garamond"/>
                <w:b/>
              </w:rPr>
              <w:t xml:space="preserve">Дата </w:t>
            </w:r>
            <w:r w:rsidR="00BD2F95" w:rsidRPr="002E67A4">
              <w:rPr>
                <w:rFonts w:ascii="Garamond" w:hAnsi="Garamond"/>
                <w:b/>
              </w:rPr>
              <w:t xml:space="preserve">расторжения договора </w:t>
            </w:r>
          </w:p>
        </w:tc>
      </w:tr>
      <w:tr w:rsidR="00BD2F95" w:rsidRPr="002E67A4" w14:paraId="33419023" w14:textId="77777777" w:rsidTr="00303F42">
        <w:trPr>
          <w:cantSplit/>
          <w:trHeight w:val="284"/>
        </w:trPr>
        <w:tc>
          <w:tcPr>
            <w:tcW w:w="9508" w:type="dxa"/>
            <w:gridSpan w:val="7"/>
            <w:tcBorders>
              <w:top w:val="single" w:sz="4" w:space="0" w:color="auto"/>
              <w:left w:val="single" w:sz="6" w:space="0" w:color="auto"/>
              <w:bottom w:val="single" w:sz="6" w:space="0" w:color="auto"/>
              <w:right w:val="single" w:sz="6" w:space="0" w:color="auto"/>
            </w:tcBorders>
          </w:tcPr>
          <w:p w14:paraId="79404FC7" w14:textId="36660E21" w:rsidR="00BD2F95" w:rsidRPr="002E67A4" w:rsidRDefault="00BD2F95" w:rsidP="00303F42">
            <w:pPr>
              <w:spacing w:after="0" w:line="259" w:lineRule="auto"/>
              <w:jc w:val="center"/>
              <w:rPr>
                <w:rFonts w:ascii="Garamond" w:hAnsi="Garamond"/>
                <w:b/>
              </w:rPr>
            </w:pPr>
            <w:r w:rsidRPr="002E67A4">
              <w:rPr>
                <w:rFonts w:ascii="Garamond" w:hAnsi="Garamond"/>
                <w:b/>
              </w:rPr>
              <w:t>1.</w:t>
            </w:r>
            <w:r w:rsidR="002E67A4" w:rsidRPr="002E67A4">
              <w:rPr>
                <w:rFonts w:ascii="Garamond" w:hAnsi="Garamond"/>
                <w:b/>
              </w:rPr>
              <w:t xml:space="preserve"> </w:t>
            </w:r>
            <w:r w:rsidRPr="002E67A4">
              <w:rPr>
                <w:rFonts w:ascii="Garamond" w:hAnsi="Garamond"/>
                <w:b/>
              </w:rPr>
              <w:t xml:space="preserve">Заключенные договоры </w:t>
            </w:r>
          </w:p>
        </w:tc>
      </w:tr>
      <w:tr w:rsidR="00BD2F95" w:rsidRPr="002E67A4" w14:paraId="7AC8FD0E" w14:textId="77777777" w:rsidTr="00303F42">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75435884" w14:textId="63258C2C" w:rsidR="00BD2F95" w:rsidRPr="002E67A4" w:rsidRDefault="00BD2F95" w:rsidP="00E7685C">
            <w:pPr>
              <w:spacing w:after="0" w:line="259" w:lineRule="auto"/>
              <w:jc w:val="center"/>
              <w:rPr>
                <w:rFonts w:ascii="Garamond" w:hAnsi="Garamond"/>
              </w:rPr>
            </w:pPr>
            <w:r w:rsidRPr="002E67A4">
              <w:rPr>
                <w:rFonts w:ascii="Garamond" w:hAnsi="Garamond"/>
              </w:rPr>
              <w:t>1.1</w:t>
            </w:r>
          </w:p>
        </w:tc>
        <w:tc>
          <w:tcPr>
            <w:tcW w:w="1701" w:type="dxa"/>
            <w:tcBorders>
              <w:top w:val="single" w:sz="4" w:space="0" w:color="auto"/>
              <w:left w:val="single" w:sz="6" w:space="0" w:color="auto"/>
              <w:bottom w:val="single" w:sz="6" w:space="0" w:color="auto"/>
              <w:right w:val="single" w:sz="6" w:space="0" w:color="000000"/>
            </w:tcBorders>
          </w:tcPr>
          <w:p w14:paraId="33A7BCEF"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4" w:space="0" w:color="auto"/>
              <w:left w:val="single" w:sz="6" w:space="0" w:color="auto"/>
              <w:bottom w:val="single" w:sz="6" w:space="0" w:color="auto"/>
              <w:right w:val="single" w:sz="6" w:space="0" w:color="auto"/>
            </w:tcBorders>
          </w:tcPr>
          <w:p w14:paraId="4507F5C4"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4" w:space="0" w:color="auto"/>
              <w:left w:val="single" w:sz="6" w:space="0" w:color="auto"/>
              <w:bottom w:val="single" w:sz="6" w:space="0" w:color="auto"/>
              <w:right w:val="single" w:sz="6" w:space="0" w:color="auto"/>
            </w:tcBorders>
          </w:tcPr>
          <w:p w14:paraId="5D6C2AFB"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4" w:space="0" w:color="auto"/>
              <w:left w:val="single" w:sz="6" w:space="0" w:color="auto"/>
              <w:bottom w:val="single" w:sz="6" w:space="0" w:color="auto"/>
              <w:right w:val="single" w:sz="6" w:space="0" w:color="auto"/>
            </w:tcBorders>
          </w:tcPr>
          <w:p w14:paraId="19B9C3AA"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4" w:space="0" w:color="auto"/>
              <w:left w:val="single" w:sz="6" w:space="0" w:color="auto"/>
              <w:bottom w:val="single" w:sz="6" w:space="0" w:color="auto"/>
              <w:right w:val="single" w:sz="6" w:space="0" w:color="auto"/>
            </w:tcBorders>
          </w:tcPr>
          <w:p w14:paraId="06941A7E" w14:textId="77777777" w:rsidR="00BD2F95" w:rsidRPr="002E67A4" w:rsidRDefault="00BD2F95" w:rsidP="00303F42">
            <w:pPr>
              <w:spacing w:after="0" w:line="259" w:lineRule="auto"/>
              <w:jc w:val="center"/>
              <w:rPr>
                <w:rFonts w:ascii="Garamond" w:hAnsi="Garamond"/>
              </w:rPr>
            </w:pPr>
          </w:p>
        </w:tc>
      </w:tr>
      <w:tr w:rsidR="00BD2F95" w:rsidRPr="002E67A4" w14:paraId="0995A63A" w14:textId="77777777" w:rsidTr="00303F42">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tcPr>
          <w:p w14:paraId="0BA10584" w14:textId="4244C2A4" w:rsidR="00BD2F95" w:rsidRPr="002E67A4" w:rsidRDefault="00BD2F95" w:rsidP="00E7685C">
            <w:pPr>
              <w:spacing w:after="0" w:line="259" w:lineRule="auto"/>
              <w:jc w:val="center"/>
              <w:rPr>
                <w:rFonts w:ascii="Garamond" w:hAnsi="Garamond"/>
              </w:rPr>
            </w:pPr>
            <w:r w:rsidRPr="002E67A4">
              <w:rPr>
                <w:rFonts w:ascii="Garamond" w:hAnsi="Garamond"/>
              </w:rPr>
              <w:t>1.2</w:t>
            </w:r>
          </w:p>
        </w:tc>
        <w:tc>
          <w:tcPr>
            <w:tcW w:w="1701" w:type="dxa"/>
            <w:tcBorders>
              <w:top w:val="single" w:sz="4" w:space="0" w:color="auto"/>
              <w:left w:val="single" w:sz="6" w:space="0" w:color="auto"/>
              <w:bottom w:val="single" w:sz="6" w:space="0" w:color="auto"/>
              <w:right w:val="single" w:sz="6" w:space="0" w:color="000000"/>
            </w:tcBorders>
          </w:tcPr>
          <w:p w14:paraId="3B5D3D25"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4" w:space="0" w:color="auto"/>
              <w:left w:val="single" w:sz="6" w:space="0" w:color="auto"/>
              <w:bottom w:val="single" w:sz="6" w:space="0" w:color="auto"/>
              <w:right w:val="single" w:sz="6" w:space="0" w:color="auto"/>
            </w:tcBorders>
          </w:tcPr>
          <w:p w14:paraId="02FF8405"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4" w:space="0" w:color="auto"/>
              <w:left w:val="single" w:sz="6" w:space="0" w:color="auto"/>
              <w:bottom w:val="single" w:sz="6" w:space="0" w:color="auto"/>
              <w:right w:val="single" w:sz="6" w:space="0" w:color="auto"/>
            </w:tcBorders>
          </w:tcPr>
          <w:p w14:paraId="1F78638C"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4" w:space="0" w:color="auto"/>
              <w:left w:val="single" w:sz="6" w:space="0" w:color="auto"/>
              <w:bottom w:val="single" w:sz="6" w:space="0" w:color="auto"/>
              <w:right w:val="single" w:sz="6" w:space="0" w:color="auto"/>
            </w:tcBorders>
          </w:tcPr>
          <w:p w14:paraId="688FC062"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4" w:space="0" w:color="auto"/>
              <w:left w:val="single" w:sz="6" w:space="0" w:color="auto"/>
              <w:bottom w:val="single" w:sz="6" w:space="0" w:color="auto"/>
              <w:right w:val="single" w:sz="6" w:space="0" w:color="auto"/>
            </w:tcBorders>
          </w:tcPr>
          <w:p w14:paraId="6DD46E3A" w14:textId="77777777" w:rsidR="00BD2F95" w:rsidRPr="002E67A4" w:rsidRDefault="00BD2F95" w:rsidP="00303F42">
            <w:pPr>
              <w:spacing w:after="0" w:line="259" w:lineRule="auto"/>
              <w:jc w:val="center"/>
              <w:rPr>
                <w:rFonts w:ascii="Garamond" w:hAnsi="Garamond"/>
              </w:rPr>
            </w:pPr>
          </w:p>
        </w:tc>
      </w:tr>
      <w:tr w:rsidR="00BD2F95" w:rsidRPr="002E67A4" w14:paraId="0E60DB54" w14:textId="77777777" w:rsidTr="00303F42">
        <w:trPr>
          <w:gridAfter w:val="1"/>
          <w:wAfter w:w="11" w:type="dxa"/>
          <w:cantSplit/>
          <w:trHeight w:val="284"/>
        </w:trPr>
        <w:tc>
          <w:tcPr>
            <w:tcW w:w="709" w:type="dxa"/>
            <w:tcBorders>
              <w:top w:val="single" w:sz="4" w:space="0" w:color="auto"/>
              <w:left w:val="single" w:sz="6" w:space="0" w:color="auto"/>
              <w:bottom w:val="single" w:sz="6" w:space="0" w:color="auto"/>
              <w:right w:val="single" w:sz="6" w:space="0" w:color="auto"/>
            </w:tcBorders>
            <w:shd w:val="clear" w:color="auto" w:fill="auto"/>
          </w:tcPr>
          <w:p w14:paraId="4D16BBFD" w14:textId="77777777" w:rsidR="00BD2F95" w:rsidRPr="002E67A4" w:rsidRDefault="00BD2F95" w:rsidP="00303F42">
            <w:pPr>
              <w:spacing w:after="0" w:line="259" w:lineRule="auto"/>
              <w:jc w:val="center"/>
              <w:rPr>
                <w:rFonts w:ascii="Garamond" w:hAnsi="Garamond"/>
              </w:rPr>
            </w:pPr>
            <w:r w:rsidRPr="002E67A4">
              <w:rPr>
                <w:rFonts w:ascii="Garamond" w:hAnsi="Garamond"/>
              </w:rPr>
              <w:t>…</w:t>
            </w:r>
          </w:p>
        </w:tc>
        <w:tc>
          <w:tcPr>
            <w:tcW w:w="1701" w:type="dxa"/>
            <w:tcBorders>
              <w:top w:val="single" w:sz="4" w:space="0" w:color="auto"/>
              <w:left w:val="single" w:sz="6" w:space="0" w:color="auto"/>
              <w:bottom w:val="single" w:sz="6" w:space="0" w:color="auto"/>
              <w:right w:val="single" w:sz="6" w:space="0" w:color="000000"/>
            </w:tcBorders>
          </w:tcPr>
          <w:p w14:paraId="7C36A63C" w14:textId="77777777" w:rsidR="00BD2F95" w:rsidRPr="002E67A4" w:rsidRDefault="00BD2F95" w:rsidP="00303F42">
            <w:pPr>
              <w:spacing w:after="0" w:line="259" w:lineRule="auto"/>
              <w:jc w:val="center"/>
              <w:rPr>
                <w:rFonts w:ascii="Garamond" w:hAnsi="Garamond"/>
              </w:rPr>
            </w:pPr>
          </w:p>
        </w:tc>
        <w:tc>
          <w:tcPr>
            <w:tcW w:w="1559" w:type="dxa"/>
            <w:tcBorders>
              <w:top w:val="single" w:sz="4" w:space="0" w:color="auto"/>
              <w:left w:val="single" w:sz="6" w:space="0" w:color="auto"/>
              <w:bottom w:val="single" w:sz="6" w:space="0" w:color="auto"/>
              <w:right w:val="single" w:sz="6" w:space="0" w:color="auto"/>
            </w:tcBorders>
          </w:tcPr>
          <w:p w14:paraId="57943705" w14:textId="77777777" w:rsidR="00BD2F95" w:rsidRPr="002E67A4" w:rsidRDefault="00BD2F95" w:rsidP="00303F42">
            <w:pPr>
              <w:spacing w:after="0" w:line="259" w:lineRule="auto"/>
              <w:jc w:val="center"/>
              <w:rPr>
                <w:rFonts w:ascii="Garamond" w:hAnsi="Garamond"/>
              </w:rPr>
            </w:pPr>
          </w:p>
        </w:tc>
        <w:tc>
          <w:tcPr>
            <w:tcW w:w="2551" w:type="dxa"/>
            <w:tcBorders>
              <w:top w:val="single" w:sz="4" w:space="0" w:color="auto"/>
              <w:left w:val="single" w:sz="6" w:space="0" w:color="auto"/>
              <w:bottom w:val="single" w:sz="6" w:space="0" w:color="auto"/>
              <w:right w:val="single" w:sz="6" w:space="0" w:color="auto"/>
            </w:tcBorders>
          </w:tcPr>
          <w:p w14:paraId="6C0F91F5" w14:textId="77777777" w:rsidR="00BD2F95" w:rsidRPr="002E67A4" w:rsidRDefault="00BD2F95" w:rsidP="00303F42">
            <w:pPr>
              <w:spacing w:after="0" w:line="259" w:lineRule="auto"/>
              <w:rPr>
                <w:rFonts w:ascii="Garamond" w:hAnsi="Garamond"/>
              </w:rPr>
            </w:pPr>
          </w:p>
        </w:tc>
        <w:tc>
          <w:tcPr>
            <w:tcW w:w="1418" w:type="dxa"/>
            <w:tcBorders>
              <w:top w:val="single" w:sz="4" w:space="0" w:color="auto"/>
              <w:left w:val="single" w:sz="6" w:space="0" w:color="auto"/>
              <w:bottom w:val="single" w:sz="6" w:space="0" w:color="auto"/>
              <w:right w:val="single" w:sz="6" w:space="0" w:color="auto"/>
            </w:tcBorders>
          </w:tcPr>
          <w:p w14:paraId="2C5F475C" w14:textId="77777777" w:rsidR="00BD2F95" w:rsidRPr="002E67A4" w:rsidRDefault="00BD2F95" w:rsidP="00303F42">
            <w:pPr>
              <w:spacing w:after="0" w:line="259" w:lineRule="auto"/>
              <w:rPr>
                <w:rFonts w:ascii="Garamond" w:hAnsi="Garamond"/>
              </w:rPr>
            </w:pPr>
          </w:p>
        </w:tc>
        <w:tc>
          <w:tcPr>
            <w:tcW w:w="1559" w:type="dxa"/>
            <w:tcBorders>
              <w:top w:val="single" w:sz="4" w:space="0" w:color="auto"/>
              <w:left w:val="single" w:sz="6" w:space="0" w:color="auto"/>
              <w:bottom w:val="single" w:sz="6" w:space="0" w:color="auto"/>
              <w:right w:val="single" w:sz="6" w:space="0" w:color="auto"/>
            </w:tcBorders>
          </w:tcPr>
          <w:p w14:paraId="5E4168DD" w14:textId="77777777" w:rsidR="00BD2F95" w:rsidRPr="002E67A4" w:rsidRDefault="00BD2F95" w:rsidP="00303F42">
            <w:pPr>
              <w:spacing w:after="0" w:line="259" w:lineRule="auto"/>
              <w:rPr>
                <w:rFonts w:ascii="Garamond" w:hAnsi="Garamond"/>
              </w:rPr>
            </w:pPr>
          </w:p>
        </w:tc>
      </w:tr>
      <w:tr w:rsidR="00BD2F95" w:rsidRPr="002E67A4" w14:paraId="635B2C4F" w14:textId="77777777" w:rsidTr="00303F42">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34CACE5A" w14:textId="4511F5D3" w:rsidR="00BD2F95" w:rsidRPr="002E67A4" w:rsidRDefault="00BD2F95" w:rsidP="00303F42">
            <w:pPr>
              <w:spacing w:after="0" w:line="259" w:lineRule="auto"/>
              <w:jc w:val="center"/>
              <w:rPr>
                <w:rFonts w:ascii="Garamond" w:hAnsi="Garamond"/>
                <w:b/>
              </w:rPr>
            </w:pPr>
            <w:r w:rsidRPr="002E67A4">
              <w:rPr>
                <w:rFonts w:ascii="Garamond" w:hAnsi="Garamond"/>
                <w:b/>
              </w:rPr>
              <w:t>2.</w:t>
            </w:r>
            <w:r w:rsidR="002E67A4" w:rsidRPr="002E67A4">
              <w:rPr>
                <w:rFonts w:ascii="Garamond" w:hAnsi="Garamond"/>
                <w:b/>
              </w:rPr>
              <w:t xml:space="preserve"> </w:t>
            </w:r>
            <w:r w:rsidRPr="002E67A4">
              <w:rPr>
                <w:rFonts w:ascii="Garamond" w:hAnsi="Garamond"/>
                <w:b/>
              </w:rPr>
              <w:t>Расторгнутые договоры</w:t>
            </w:r>
          </w:p>
        </w:tc>
      </w:tr>
      <w:tr w:rsidR="00BD2F95" w:rsidRPr="002E67A4" w14:paraId="777A14E0"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3BBFB5D4" w14:textId="2A94098B" w:rsidR="00BD2F95" w:rsidRPr="002E67A4" w:rsidRDefault="00BD2F95" w:rsidP="00E7685C">
            <w:pPr>
              <w:spacing w:after="0" w:line="259" w:lineRule="auto"/>
              <w:jc w:val="center"/>
              <w:rPr>
                <w:rFonts w:ascii="Garamond" w:hAnsi="Garamond"/>
              </w:rPr>
            </w:pPr>
            <w:r w:rsidRPr="002E67A4">
              <w:rPr>
                <w:rFonts w:ascii="Garamond" w:hAnsi="Garamond"/>
              </w:rPr>
              <w:t>2.1</w:t>
            </w:r>
          </w:p>
        </w:tc>
        <w:tc>
          <w:tcPr>
            <w:tcW w:w="1701" w:type="dxa"/>
            <w:tcBorders>
              <w:top w:val="single" w:sz="6" w:space="0" w:color="auto"/>
              <w:left w:val="single" w:sz="6" w:space="0" w:color="auto"/>
              <w:bottom w:val="single" w:sz="6" w:space="0" w:color="auto"/>
              <w:right w:val="single" w:sz="6" w:space="0" w:color="000000"/>
            </w:tcBorders>
          </w:tcPr>
          <w:p w14:paraId="44AF6BC5"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18C631AC"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066C4371"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0264031F"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51D87129"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r>
      <w:tr w:rsidR="00BD2F95" w:rsidRPr="002E67A4" w14:paraId="725342C5"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217FC432" w14:textId="19541AC5" w:rsidR="00BD2F95" w:rsidRPr="002E67A4" w:rsidRDefault="00BD2F95" w:rsidP="00E7685C">
            <w:pPr>
              <w:spacing w:after="0" w:line="259" w:lineRule="auto"/>
              <w:jc w:val="center"/>
              <w:rPr>
                <w:rFonts w:ascii="Garamond" w:hAnsi="Garamond"/>
              </w:rPr>
            </w:pPr>
            <w:r w:rsidRPr="002E67A4">
              <w:rPr>
                <w:rFonts w:ascii="Garamond" w:hAnsi="Garamond"/>
              </w:rPr>
              <w:t>2.2</w:t>
            </w:r>
          </w:p>
        </w:tc>
        <w:tc>
          <w:tcPr>
            <w:tcW w:w="1701" w:type="dxa"/>
            <w:tcBorders>
              <w:top w:val="single" w:sz="6" w:space="0" w:color="auto"/>
              <w:left w:val="single" w:sz="6" w:space="0" w:color="auto"/>
              <w:bottom w:val="single" w:sz="6" w:space="0" w:color="auto"/>
              <w:right w:val="single" w:sz="6" w:space="0" w:color="000000"/>
            </w:tcBorders>
          </w:tcPr>
          <w:p w14:paraId="3D967E84"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51806B50"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46A1C257"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46A95B1F"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6A199418"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r>
      <w:tr w:rsidR="00BD2F95" w:rsidRPr="002E67A4" w14:paraId="311BFCE1"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shd w:val="clear" w:color="auto" w:fill="auto"/>
          </w:tcPr>
          <w:p w14:paraId="7F35688A" w14:textId="77777777" w:rsidR="00BD2F95" w:rsidRPr="002E67A4" w:rsidRDefault="00BD2F95" w:rsidP="00303F42">
            <w:pPr>
              <w:spacing w:after="0" w:line="259" w:lineRule="auto"/>
              <w:jc w:val="center"/>
              <w:rPr>
                <w:rFonts w:ascii="Garamond" w:hAnsi="Garamond"/>
              </w:rPr>
            </w:pPr>
            <w:r w:rsidRPr="002E67A4">
              <w:rPr>
                <w:rFonts w:ascii="Garamond" w:hAnsi="Garamond"/>
              </w:rPr>
              <w:t>…</w:t>
            </w:r>
          </w:p>
        </w:tc>
        <w:tc>
          <w:tcPr>
            <w:tcW w:w="1701" w:type="dxa"/>
            <w:tcBorders>
              <w:top w:val="single" w:sz="6" w:space="0" w:color="auto"/>
              <w:left w:val="single" w:sz="6" w:space="0" w:color="auto"/>
              <w:bottom w:val="single" w:sz="6" w:space="0" w:color="auto"/>
              <w:right w:val="single" w:sz="6" w:space="0" w:color="000000"/>
            </w:tcBorders>
          </w:tcPr>
          <w:p w14:paraId="3EF86268" w14:textId="77777777" w:rsidR="00BD2F95" w:rsidRPr="002E67A4" w:rsidRDefault="00BD2F95" w:rsidP="00303F42">
            <w:pPr>
              <w:spacing w:after="0" w:line="259" w:lineRule="auto"/>
              <w:jc w:val="center"/>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59E3F563" w14:textId="77777777" w:rsidR="00BD2F95" w:rsidRPr="002E67A4" w:rsidRDefault="00BD2F95" w:rsidP="00303F42">
            <w:pPr>
              <w:spacing w:after="0" w:line="259" w:lineRule="auto"/>
              <w:jc w:val="center"/>
              <w:rPr>
                <w:rFonts w:ascii="Garamond" w:hAnsi="Garamond"/>
              </w:rPr>
            </w:pPr>
          </w:p>
        </w:tc>
        <w:tc>
          <w:tcPr>
            <w:tcW w:w="2551" w:type="dxa"/>
            <w:tcBorders>
              <w:top w:val="single" w:sz="6" w:space="0" w:color="auto"/>
              <w:left w:val="single" w:sz="6" w:space="0" w:color="auto"/>
              <w:bottom w:val="single" w:sz="6" w:space="0" w:color="auto"/>
              <w:right w:val="single" w:sz="6" w:space="0" w:color="auto"/>
            </w:tcBorders>
          </w:tcPr>
          <w:p w14:paraId="1949CD5B" w14:textId="77777777" w:rsidR="00BD2F95" w:rsidRPr="002E67A4" w:rsidRDefault="00BD2F95" w:rsidP="00303F42">
            <w:pPr>
              <w:spacing w:after="0" w:line="259" w:lineRule="auto"/>
              <w:rPr>
                <w:rFonts w:ascii="Garamond" w:hAnsi="Garamond"/>
              </w:rPr>
            </w:pPr>
          </w:p>
        </w:tc>
        <w:tc>
          <w:tcPr>
            <w:tcW w:w="1418" w:type="dxa"/>
            <w:tcBorders>
              <w:top w:val="single" w:sz="6" w:space="0" w:color="auto"/>
              <w:left w:val="single" w:sz="6" w:space="0" w:color="auto"/>
              <w:bottom w:val="single" w:sz="6" w:space="0" w:color="auto"/>
              <w:right w:val="single" w:sz="6" w:space="0" w:color="auto"/>
            </w:tcBorders>
          </w:tcPr>
          <w:p w14:paraId="3F57CF3C" w14:textId="77777777" w:rsidR="00BD2F95" w:rsidRPr="002E67A4" w:rsidRDefault="00BD2F95" w:rsidP="00303F42">
            <w:pPr>
              <w:spacing w:after="0" w:line="259" w:lineRule="auto"/>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26B60CF6" w14:textId="77777777" w:rsidR="00BD2F95" w:rsidRPr="002E67A4" w:rsidRDefault="00BD2F95" w:rsidP="00303F42">
            <w:pPr>
              <w:spacing w:after="0" w:line="259" w:lineRule="auto"/>
              <w:rPr>
                <w:rFonts w:ascii="Garamond" w:hAnsi="Garamond"/>
              </w:rPr>
            </w:pPr>
          </w:p>
        </w:tc>
      </w:tr>
      <w:tr w:rsidR="00BD2F95" w:rsidRPr="002E67A4" w14:paraId="1EA17F12" w14:textId="77777777" w:rsidTr="00303F42">
        <w:trPr>
          <w:cantSplit/>
          <w:trHeight w:val="284"/>
        </w:trPr>
        <w:tc>
          <w:tcPr>
            <w:tcW w:w="9508" w:type="dxa"/>
            <w:gridSpan w:val="7"/>
            <w:tcBorders>
              <w:top w:val="single" w:sz="6" w:space="0" w:color="auto"/>
              <w:left w:val="single" w:sz="6" w:space="0" w:color="auto"/>
              <w:bottom w:val="single" w:sz="6" w:space="0" w:color="auto"/>
              <w:right w:val="single" w:sz="6" w:space="0" w:color="auto"/>
            </w:tcBorders>
          </w:tcPr>
          <w:p w14:paraId="19C11078" w14:textId="5FC0E57D" w:rsidR="00BD2F95" w:rsidRPr="002E67A4" w:rsidRDefault="00BD2F95" w:rsidP="00303F42">
            <w:pPr>
              <w:spacing w:after="0" w:line="259" w:lineRule="auto"/>
              <w:jc w:val="center"/>
              <w:rPr>
                <w:rFonts w:ascii="Garamond" w:hAnsi="Garamond"/>
                <w:b/>
              </w:rPr>
            </w:pPr>
            <w:r w:rsidRPr="002E67A4">
              <w:rPr>
                <w:rFonts w:ascii="Garamond" w:hAnsi="Garamond"/>
                <w:b/>
              </w:rPr>
              <w:t>3.</w:t>
            </w:r>
            <w:r w:rsidR="002E67A4" w:rsidRPr="002E67A4">
              <w:rPr>
                <w:rFonts w:ascii="Garamond" w:hAnsi="Garamond"/>
                <w:b/>
              </w:rPr>
              <w:t xml:space="preserve"> </w:t>
            </w:r>
            <w:r w:rsidRPr="002E67A4">
              <w:rPr>
                <w:rFonts w:ascii="Garamond" w:hAnsi="Garamond"/>
                <w:b/>
              </w:rPr>
              <w:t>Измененные договоры</w:t>
            </w:r>
          </w:p>
        </w:tc>
      </w:tr>
      <w:tr w:rsidR="00BD2F95" w:rsidRPr="002E67A4" w14:paraId="1E6627E3"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3494A736" w14:textId="118D6242" w:rsidR="00BD2F95" w:rsidRPr="002E67A4" w:rsidRDefault="00BD2F95" w:rsidP="00E7685C">
            <w:pPr>
              <w:spacing w:after="0" w:line="259" w:lineRule="auto"/>
              <w:jc w:val="center"/>
              <w:rPr>
                <w:rFonts w:ascii="Garamond" w:hAnsi="Garamond"/>
              </w:rPr>
            </w:pPr>
            <w:r w:rsidRPr="002E67A4">
              <w:rPr>
                <w:rFonts w:ascii="Garamond" w:hAnsi="Garamond"/>
              </w:rPr>
              <w:t>3.1</w:t>
            </w:r>
          </w:p>
        </w:tc>
        <w:tc>
          <w:tcPr>
            <w:tcW w:w="1701" w:type="dxa"/>
            <w:tcBorders>
              <w:top w:val="single" w:sz="6" w:space="0" w:color="auto"/>
              <w:left w:val="single" w:sz="6" w:space="0" w:color="auto"/>
              <w:bottom w:val="single" w:sz="6" w:space="0" w:color="auto"/>
              <w:right w:val="single" w:sz="6" w:space="0" w:color="000000"/>
            </w:tcBorders>
          </w:tcPr>
          <w:p w14:paraId="45DF9C02"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2E70C6F4"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378D4A65"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426BD0AB"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3D311101" w14:textId="77777777" w:rsidR="00BD2F95" w:rsidRPr="002E67A4" w:rsidRDefault="00BD2F95" w:rsidP="00303F42">
            <w:pPr>
              <w:spacing w:after="0" w:line="259" w:lineRule="auto"/>
              <w:jc w:val="center"/>
              <w:rPr>
                <w:rFonts w:ascii="Garamond" w:hAnsi="Garamond"/>
              </w:rPr>
            </w:pPr>
          </w:p>
        </w:tc>
      </w:tr>
      <w:tr w:rsidR="00BD2F95" w:rsidRPr="002E67A4" w14:paraId="7CEBF921"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5014DEBE" w14:textId="27B1478D" w:rsidR="00BD2F95" w:rsidRPr="002E67A4" w:rsidRDefault="00BD2F95" w:rsidP="00E7685C">
            <w:pPr>
              <w:spacing w:after="0" w:line="259" w:lineRule="auto"/>
              <w:jc w:val="center"/>
              <w:rPr>
                <w:rFonts w:ascii="Garamond" w:hAnsi="Garamond"/>
              </w:rPr>
            </w:pPr>
            <w:r w:rsidRPr="002E67A4">
              <w:rPr>
                <w:rFonts w:ascii="Garamond" w:hAnsi="Garamond"/>
              </w:rPr>
              <w:t>3.2</w:t>
            </w:r>
          </w:p>
        </w:tc>
        <w:tc>
          <w:tcPr>
            <w:tcW w:w="1701" w:type="dxa"/>
            <w:tcBorders>
              <w:top w:val="single" w:sz="6" w:space="0" w:color="auto"/>
              <w:left w:val="single" w:sz="6" w:space="0" w:color="auto"/>
              <w:bottom w:val="single" w:sz="6" w:space="0" w:color="auto"/>
              <w:right w:val="single" w:sz="6" w:space="0" w:color="000000"/>
            </w:tcBorders>
          </w:tcPr>
          <w:p w14:paraId="4BB21077"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XXXXXXXXXX</w:t>
            </w:r>
          </w:p>
        </w:tc>
        <w:tc>
          <w:tcPr>
            <w:tcW w:w="1559" w:type="dxa"/>
            <w:tcBorders>
              <w:top w:val="single" w:sz="6" w:space="0" w:color="auto"/>
              <w:left w:val="single" w:sz="6" w:space="0" w:color="auto"/>
              <w:bottom w:val="single" w:sz="6" w:space="0" w:color="auto"/>
              <w:right w:val="single" w:sz="6" w:space="0" w:color="auto"/>
            </w:tcBorders>
          </w:tcPr>
          <w:p w14:paraId="092E7F39" w14:textId="77777777" w:rsidR="00BD2F95" w:rsidRPr="002E67A4" w:rsidRDefault="00BD2F95" w:rsidP="00303F42">
            <w:pPr>
              <w:spacing w:after="0" w:line="259" w:lineRule="auto"/>
              <w:jc w:val="center"/>
              <w:rPr>
                <w:rFonts w:ascii="Garamond" w:hAnsi="Garamond"/>
              </w:rPr>
            </w:pPr>
            <w:r w:rsidRPr="002E67A4">
              <w:rPr>
                <w:rFonts w:ascii="Garamond" w:hAnsi="Garamond"/>
                <w:lang w:val="en-US"/>
              </w:rPr>
              <w:t>XXXXXXXX</w:t>
            </w:r>
          </w:p>
        </w:tc>
        <w:tc>
          <w:tcPr>
            <w:tcW w:w="2551" w:type="dxa"/>
            <w:tcBorders>
              <w:top w:val="single" w:sz="6" w:space="0" w:color="auto"/>
              <w:left w:val="single" w:sz="6" w:space="0" w:color="auto"/>
              <w:bottom w:val="single" w:sz="6" w:space="0" w:color="auto"/>
              <w:right w:val="single" w:sz="6" w:space="0" w:color="auto"/>
            </w:tcBorders>
          </w:tcPr>
          <w:p w14:paraId="57D366F3" w14:textId="77777777" w:rsidR="00BD2F95" w:rsidRPr="002E67A4" w:rsidRDefault="00BD2F95" w:rsidP="00303F42">
            <w:pPr>
              <w:spacing w:after="0" w:line="259" w:lineRule="auto"/>
              <w:rPr>
                <w:rFonts w:ascii="Garamond" w:hAnsi="Garamond"/>
              </w:rPr>
            </w:pPr>
            <w:r w:rsidRPr="002E67A4">
              <w:rPr>
                <w:rFonts w:ascii="Garamond" w:hAnsi="Garamond"/>
              </w:rPr>
              <w:t>ХХХ-ХХХХХХХХ-ХХ_</w:t>
            </w:r>
            <w:r w:rsidRPr="002E67A4">
              <w:rPr>
                <w:rFonts w:ascii="Garamond" w:hAnsi="Garamond"/>
                <w:lang w:val="en-US"/>
              </w:rPr>
              <w:t>YY</w:t>
            </w:r>
          </w:p>
        </w:tc>
        <w:tc>
          <w:tcPr>
            <w:tcW w:w="1418" w:type="dxa"/>
            <w:tcBorders>
              <w:top w:val="single" w:sz="6" w:space="0" w:color="auto"/>
              <w:left w:val="single" w:sz="6" w:space="0" w:color="auto"/>
              <w:bottom w:val="single" w:sz="6" w:space="0" w:color="auto"/>
              <w:right w:val="single" w:sz="6" w:space="0" w:color="auto"/>
            </w:tcBorders>
          </w:tcPr>
          <w:p w14:paraId="64216FC9" w14:textId="77777777" w:rsidR="00BD2F95" w:rsidRPr="002E67A4" w:rsidRDefault="00BD2F95" w:rsidP="00303F42">
            <w:pPr>
              <w:spacing w:after="0" w:line="259" w:lineRule="auto"/>
              <w:jc w:val="center"/>
              <w:rPr>
                <w:rFonts w:ascii="Garamond" w:hAnsi="Garamond"/>
              </w:rPr>
            </w:pPr>
            <w:r w:rsidRPr="002E67A4">
              <w:rPr>
                <w:rFonts w:ascii="Garamond" w:hAnsi="Garamond"/>
              </w:rPr>
              <w:t>__.__.20__</w:t>
            </w:r>
          </w:p>
        </w:tc>
        <w:tc>
          <w:tcPr>
            <w:tcW w:w="1559" w:type="dxa"/>
            <w:tcBorders>
              <w:top w:val="single" w:sz="6" w:space="0" w:color="auto"/>
              <w:left w:val="single" w:sz="6" w:space="0" w:color="auto"/>
              <w:bottom w:val="single" w:sz="6" w:space="0" w:color="auto"/>
              <w:right w:val="single" w:sz="6" w:space="0" w:color="auto"/>
            </w:tcBorders>
          </w:tcPr>
          <w:p w14:paraId="71CA675B" w14:textId="77777777" w:rsidR="00BD2F95" w:rsidRPr="002E67A4" w:rsidRDefault="00BD2F95" w:rsidP="00303F42">
            <w:pPr>
              <w:spacing w:after="0" w:line="259" w:lineRule="auto"/>
              <w:jc w:val="center"/>
              <w:rPr>
                <w:rFonts w:ascii="Garamond" w:hAnsi="Garamond"/>
              </w:rPr>
            </w:pPr>
          </w:p>
        </w:tc>
      </w:tr>
      <w:tr w:rsidR="00BD2F95" w:rsidRPr="002E67A4" w14:paraId="62704C63" w14:textId="77777777" w:rsidTr="00303F42">
        <w:trPr>
          <w:gridAfter w:val="1"/>
          <w:wAfter w:w="11" w:type="dxa"/>
          <w:cantSplit/>
          <w:trHeight w:val="284"/>
        </w:trPr>
        <w:tc>
          <w:tcPr>
            <w:tcW w:w="709" w:type="dxa"/>
            <w:tcBorders>
              <w:top w:val="single" w:sz="6" w:space="0" w:color="auto"/>
              <w:left w:val="single" w:sz="6" w:space="0" w:color="auto"/>
              <w:bottom w:val="single" w:sz="6" w:space="0" w:color="auto"/>
              <w:right w:val="single" w:sz="6" w:space="0" w:color="auto"/>
            </w:tcBorders>
          </w:tcPr>
          <w:p w14:paraId="03C1568F" w14:textId="77777777" w:rsidR="00BD2F95" w:rsidRPr="002E67A4" w:rsidRDefault="00BD2F95" w:rsidP="00303F42">
            <w:pPr>
              <w:spacing w:after="0" w:line="259" w:lineRule="auto"/>
              <w:jc w:val="center"/>
              <w:rPr>
                <w:rFonts w:ascii="Garamond" w:hAnsi="Garamond"/>
              </w:rPr>
            </w:pPr>
            <w:r w:rsidRPr="002E67A4">
              <w:rPr>
                <w:rFonts w:ascii="Garamond" w:hAnsi="Garamond"/>
              </w:rPr>
              <w:t>…</w:t>
            </w:r>
          </w:p>
        </w:tc>
        <w:tc>
          <w:tcPr>
            <w:tcW w:w="1701" w:type="dxa"/>
            <w:tcBorders>
              <w:top w:val="single" w:sz="6" w:space="0" w:color="auto"/>
              <w:left w:val="single" w:sz="6" w:space="0" w:color="auto"/>
              <w:bottom w:val="single" w:sz="6" w:space="0" w:color="auto"/>
              <w:right w:val="single" w:sz="6" w:space="0" w:color="000000"/>
            </w:tcBorders>
          </w:tcPr>
          <w:p w14:paraId="2B227142" w14:textId="77777777" w:rsidR="00BD2F95" w:rsidRPr="002E67A4" w:rsidRDefault="00BD2F95" w:rsidP="00303F42">
            <w:pPr>
              <w:spacing w:after="0" w:line="259" w:lineRule="auto"/>
              <w:jc w:val="center"/>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635FCB7D" w14:textId="77777777" w:rsidR="00BD2F95" w:rsidRPr="002E67A4" w:rsidRDefault="00BD2F95" w:rsidP="00303F42">
            <w:pPr>
              <w:spacing w:after="0" w:line="259" w:lineRule="auto"/>
              <w:jc w:val="center"/>
              <w:rPr>
                <w:rFonts w:ascii="Garamond" w:hAnsi="Garamond"/>
              </w:rPr>
            </w:pPr>
          </w:p>
        </w:tc>
        <w:tc>
          <w:tcPr>
            <w:tcW w:w="2551" w:type="dxa"/>
            <w:tcBorders>
              <w:top w:val="single" w:sz="6" w:space="0" w:color="auto"/>
              <w:left w:val="single" w:sz="6" w:space="0" w:color="auto"/>
              <w:bottom w:val="single" w:sz="6" w:space="0" w:color="auto"/>
              <w:right w:val="single" w:sz="6" w:space="0" w:color="auto"/>
            </w:tcBorders>
          </w:tcPr>
          <w:p w14:paraId="6D0E646E" w14:textId="77777777" w:rsidR="00BD2F95" w:rsidRPr="002E67A4" w:rsidRDefault="00BD2F95" w:rsidP="00303F42">
            <w:pPr>
              <w:spacing w:after="0" w:line="259" w:lineRule="auto"/>
              <w:rPr>
                <w:rFonts w:ascii="Garamond" w:hAnsi="Garamond"/>
              </w:rPr>
            </w:pPr>
          </w:p>
        </w:tc>
        <w:tc>
          <w:tcPr>
            <w:tcW w:w="1418" w:type="dxa"/>
            <w:tcBorders>
              <w:top w:val="single" w:sz="6" w:space="0" w:color="auto"/>
              <w:left w:val="single" w:sz="6" w:space="0" w:color="auto"/>
              <w:bottom w:val="single" w:sz="6" w:space="0" w:color="auto"/>
              <w:right w:val="single" w:sz="6" w:space="0" w:color="auto"/>
            </w:tcBorders>
          </w:tcPr>
          <w:p w14:paraId="5C2FD0FC" w14:textId="77777777" w:rsidR="00BD2F95" w:rsidRPr="002E67A4" w:rsidRDefault="00BD2F95" w:rsidP="00303F42">
            <w:pPr>
              <w:spacing w:after="0" w:line="259" w:lineRule="auto"/>
              <w:rPr>
                <w:rFonts w:ascii="Garamond" w:hAnsi="Garamond"/>
              </w:rPr>
            </w:pPr>
          </w:p>
        </w:tc>
        <w:tc>
          <w:tcPr>
            <w:tcW w:w="1559" w:type="dxa"/>
            <w:tcBorders>
              <w:top w:val="single" w:sz="6" w:space="0" w:color="auto"/>
              <w:left w:val="single" w:sz="6" w:space="0" w:color="auto"/>
              <w:bottom w:val="single" w:sz="6" w:space="0" w:color="auto"/>
              <w:right w:val="single" w:sz="6" w:space="0" w:color="auto"/>
            </w:tcBorders>
          </w:tcPr>
          <w:p w14:paraId="31714BA8" w14:textId="77777777" w:rsidR="00BD2F95" w:rsidRPr="002E67A4" w:rsidRDefault="00BD2F95" w:rsidP="00303F42">
            <w:pPr>
              <w:spacing w:after="0" w:line="259" w:lineRule="auto"/>
              <w:rPr>
                <w:rFonts w:ascii="Garamond" w:hAnsi="Garamond"/>
              </w:rPr>
            </w:pPr>
          </w:p>
        </w:tc>
      </w:tr>
    </w:tbl>
    <w:p w14:paraId="092F6270" w14:textId="77777777" w:rsidR="00BD2F95" w:rsidRPr="002E67A4" w:rsidRDefault="00BD2F95" w:rsidP="00BD2F95">
      <w:pPr>
        <w:spacing w:after="0" w:line="240" w:lineRule="auto"/>
        <w:rPr>
          <w:rFonts w:ascii="Garamond" w:eastAsia="Times New Roman" w:hAnsi="Garamond"/>
        </w:rPr>
      </w:pPr>
    </w:p>
    <w:p w14:paraId="79E00873" w14:textId="77777777" w:rsidR="00BD2F95" w:rsidRDefault="00BD2F95" w:rsidP="00326F51">
      <w:pPr>
        <w:tabs>
          <w:tab w:val="left" w:pos="709"/>
        </w:tabs>
        <w:spacing w:after="0" w:line="240" w:lineRule="auto"/>
        <w:rPr>
          <w:rFonts w:ascii="Garamond" w:hAnsi="Garamond"/>
          <w:b/>
          <w:sz w:val="26"/>
          <w:szCs w:val="26"/>
        </w:rPr>
        <w:sectPr w:rsidR="00BD2F95" w:rsidSect="00BD2F95">
          <w:pgSz w:w="11906" w:h="16838"/>
          <w:pgMar w:top="1135" w:right="1134" w:bottom="1304" w:left="1134" w:header="709" w:footer="709" w:gutter="0"/>
          <w:cols w:space="720"/>
          <w:titlePg/>
          <w:docGrid w:linePitch="299"/>
        </w:sectPr>
      </w:pPr>
    </w:p>
    <w:p w14:paraId="22B11299" w14:textId="77777777" w:rsidR="00573F6A" w:rsidRDefault="00573F6A" w:rsidP="002E67A4">
      <w:pPr>
        <w:spacing w:after="0" w:line="240" w:lineRule="auto"/>
        <w:ind w:right="-314"/>
        <w:rPr>
          <w:rFonts w:ascii="Garamond" w:hAnsi="Garamond"/>
          <w:b/>
          <w:sz w:val="26"/>
          <w:szCs w:val="26"/>
        </w:rPr>
      </w:pPr>
      <w:r>
        <w:rPr>
          <w:rFonts w:ascii="Garamond" w:hAnsi="Garamond"/>
          <w:b/>
          <w:sz w:val="26"/>
          <w:szCs w:val="26"/>
        </w:rPr>
        <w:lastRenderedPageBreak/>
        <w:t>Предложения по изменениям и дополнениям в СОГЛАШЕНИЕ О ПРИМЕНЕНИИ ЭЛЕКТРОННОЙ ПОДПИСИ В ТОРГОВОЙ СИСТЕМЕ ОПТОВОГО РЫНКА (Приложение № Д 7 к Договору о присоединении к торговой системе оптового рынка)</w:t>
      </w:r>
    </w:p>
    <w:p w14:paraId="7E2343EE" w14:textId="77777777" w:rsidR="00573F6A" w:rsidRDefault="00573F6A" w:rsidP="00573F6A">
      <w:pPr>
        <w:spacing w:after="0" w:line="240" w:lineRule="auto"/>
        <w:ind w:right="-314"/>
        <w:rPr>
          <w:rFonts w:ascii="Garamond" w:hAnsi="Garamond"/>
          <w:b/>
          <w:sz w:val="26"/>
          <w:szCs w:val="26"/>
        </w:rPr>
      </w:pPr>
    </w:p>
    <w:p w14:paraId="29F20530" w14:textId="77777777" w:rsidR="00573F6A" w:rsidRDefault="00573F6A" w:rsidP="00573F6A">
      <w:pPr>
        <w:spacing w:after="0" w:line="240" w:lineRule="auto"/>
        <w:ind w:right="-314"/>
        <w:rPr>
          <w:rFonts w:ascii="Garamond" w:hAnsi="Garamond"/>
          <w:b/>
          <w:sz w:val="24"/>
          <w:szCs w:val="24"/>
        </w:rPr>
      </w:pPr>
      <w:r>
        <w:rPr>
          <w:rFonts w:ascii="Garamond" w:hAnsi="Garamond"/>
          <w:b/>
          <w:bCs/>
          <w:sz w:val="24"/>
          <w:szCs w:val="24"/>
        </w:rPr>
        <w:t>Удалить позиции в приложении 2 к Правилам ЭДО СЭД КО:</w:t>
      </w:r>
    </w:p>
    <w:p w14:paraId="44BDC280" w14:textId="77777777" w:rsidR="00573F6A" w:rsidRDefault="00573F6A" w:rsidP="00573F6A">
      <w:pPr>
        <w:pStyle w:val="afa"/>
        <w:spacing w:before="0" w:beforeAutospacing="0" w:after="0" w:afterAutospacing="0"/>
        <w:jc w:val="left"/>
        <w:rPr>
          <w:rFonts w:ascii="Garamond" w:hAnsi="Garamond"/>
          <w:sz w:val="22"/>
          <w:szCs w:val="22"/>
          <w:highlight w:val="yellow"/>
        </w:rPr>
      </w:pP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0"/>
        <w:gridCol w:w="3818"/>
        <w:gridCol w:w="1000"/>
        <w:gridCol w:w="790"/>
        <w:gridCol w:w="757"/>
        <w:gridCol w:w="709"/>
        <w:gridCol w:w="885"/>
        <w:gridCol w:w="976"/>
        <w:gridCol w:w="743"/>
        <w:gridCol w:w="1427"/>
        <w:gridCol w:w="1041"/>
        <w:gridCol w:w="800"/>
        <w:gridCol w:w="831"/>
      </w:tblGrid>
      <w:tr w:rsidR="00573F6A" w14:paraId="49B4BFB9" w14:textId="77777777" w:rsidTr="00AA0D57">
        <w:trPr>
          <w:trHeight w:val="1290"/>
        </w:trPr>
        <w:tc>
          <w:tcPr>
            <w:tcW w:w="1140" w:type="dxa"/>
            <w:shd w:val="clear" w:color="auto" w:fill="D0CECE"/>
            <w:vAlign w:val="center"/>
            <w:hideMark/>
          </w:tcPr>
          <w:p w14:paraId="3EDB8DF4"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Код формы</w:t>
            </w:r>
          </w:p>
        </w:tc>
        <w:tc>
          <w:tcPr>
            <w:tcW w:w="3818" w:type="dxa"/>
            <w:shd w:val="clear" w:color="auto" w:fill="D0CECE"/>
            <w:vAlign w:val="center"/>
            <w:hideMark/>
          </w:tcPr>
          <w:p w14:paraId="07E1A13C"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Наименование формы</w:t>
            </w:r>
          </w:p>
        </w:tc>
        <w:tc>
          <w:tcPr>
            <w:tcW w:w="1000" w:type="dxa"/>
            <w:shd w:val="clear" w:color="auto" w:fill="D0CECE"/>
            <w:vAlign w:val="center"/>
            <w:hideMark/>
          </w:tcPr>
          <w:p w14:paraId="75F33B3B"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Основание предоставления</w:t>
            </w:r>
          </w:p>
        </w:tc>
        <w:tc>
          <w:tcPr>
            <w:tcW w:w="790" w:type="dxa"/>
            <w:shd w:val="clear" w:color="auto" w:fill="D0CECE"/>
            <w:vAlign w:val="center"/>
            <w:hideMark/>
          </w:tcPr>
          <w:p w14:paraId="0F344EBB"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Формат содержательной части</w:t>
            </w:r>
          </w:p>
        </w:tc>
        <w:tc>
          <w:tcPr>
            <w:tcW w:w="757" w:type="dxa"/>
            <w:shd w:val="clear" w:color="auto" w:fill="D0CECE"/>
            <w:vAlign w:val="center"/>
            <w:hideMark/>
          </w:tcPr>
          <w:p w14:paraId="64BD1EFE"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Отправитель</w:t>
            </w:r>
          </w:p>
        </w:tc>
        <w:tc>
          <w:tcPr>
            <w:tcW w:w="709" w:type="dxa"/>
            <w:shd w:val="clear" w:color="auto" w:fill="D0CECE"/>
            <w:vAlign w:val="center"/>
            <w:hideMark/>
          </w:tcPr>
          <w:p w14:paraId="465AE5EB"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Получатель</w:t>
            </w:r>
          </w:p>
        </w:tc>
        <w:tc>
          <w:tcPr>
            <w:tcW w:w="885" w:type="dxa"/>
            <w:shd w:val="clear" w:color="auto" w:fill="D0CECE"/>
            <w:vAlign w:val="center"/>
            <w:hideMark/>
          </w:tcPr>
          <w:p w14:paraId="28333493"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Способ доставки</w:t>
            </w:r>
          </w:p>
        </w:tc>
        <w:tc>
          <w:tcPr>
            <w:tcW w:w="976" w:type="dxa"/>
            <w:shd w:val="clear" w:color="auto" w:fill="D0CECE"/>
            <w:vAlign w:val="center"/>
            <w:hideMark/>
          </w:tcPr>
          <w:p w14:paraId="4F74BAD3"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Подтверждение получения документом квитанцией</w:t>
            </w:r>
          </w:p>
        </w:tc>
        <w:tc>
          <w:tcPr>
            <w:tcW w:w="743" w:type="dxa"/>
            <w:shd w:val="clear" w:color="auto" w:fill="D0CECE"/>
            <w:vAlign w:val="center"/>
            <w:hideMark/>
          </w:tcPr>
          <w:p w14:paraId="4C301F2C"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Необходимость шифрования</w:t>
            </w:r>
          </w:p>
        </w:tc>
        <w:tc>
          <w:tcPr>
            <w:tcW w:w="1427" w:type="dxa"/>
            <w:shd w:val="clear" w:color="auto" w:fill="D0CECE"/>
            <w:vAlign w:val="center"/>
            <w:hideMark/>
          </w:tcPr>
          <w:p w14:paraId="6D28B1C0" w14:textId="77777777" w:rsidR="00573F6A" w:rsidRDefault="00573F6A" w:rsidP="00AA0D57">
            <w:pPr>
              <w:spacing w:after="0" w:line="240" w:lineRule="auto"/>
              <w:ind w:left="-68" w:right="-104"/>
              <w:contextualSpacing/>
              <w:jc w:val="center"/>
              <w:rPr>
                <w:rFonts w:ascii="Arial" w:eastAsia="Batang" w:hAnsi="Arial" w:cs="Arial"/>
                <w:sz w:val="18"/>
                <w:szCs w:val="18"/>
                <w:lang w:eastAsia="ko-KR"/>
              </w:rPr>
            </w:pPr>
            <w:r>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041" w:type="dxa"/>
            <w:shd w:val="clear" w:color="auto" w:fill="D0CECE"/>
            <w:vAlign w:val="center"/>
            <w:hideMark/>
          </w:tcPr>
          <w:p w14:paraId="4D37F9A0"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ПО для отображения и изготовления бумажных копий</w:t>
            </w:r>
          </w:p>
        </w:tc>
        <w:tc>
          <w:tcPr>
            <w:tcW w:w="800" w:type="dxa"/>
            <w:shd w:val="clear" w:color="auto" w:fill="D0CECE"/>
            <w:vAlign w:val="center"/>
            <w:hideMark/>
          </w:tcPr>
          <w:p w14:paraId="77705819"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Срок хранения в архиве</w:t>
            </w:r>
          </w:p>
        </w:tc>
        <w:tc>
          <w:tcPr>
            <w:tcW w:w="831" w:type="dxa"/>
            <w:shd w:val="clear" w:color="auto" w:fill="D0CECE"/>
            <w:vAlign w:val="center"/>
            <w:hideMark/>
          </w:tcPr>
          <w:p w14:paraId="2BF0A348" w14:textId="77777777" w:rsidR="00573F6A" w:rsidRDefault="00573F6A" w:rsidP="00AA0D57">
            <w:pPr>
              <w:spacing w:after="0" w:line="240" w:lineRule="auto"/>
              <w:contextualSpacing/>
              <w:jc w:val="center"/>
              <w:rPr>
                <w:rFonts w:ascii="Arial" w:eastAsia="Batang" w:hAnsi="Arial" w:cs="Arial"/>
                <w:sz w:val="18"/>
                <w:szCs w:val="18"/>
                <w:lang w:eastAsia="ko-KR"/>
              </w:rPr>
            </w:pPr>
            <w:r>
              <w:rPr>
                <w:rFonts w:ascii="Arial" w:eastAsia="Batang" w:hAnsi="Arial" w:cs="Arial"/>
                <w:sz w:val="18"/>
                <w:szCs w:val="18"/>
                <w:lang w:eastAsia="ko-KR"/>
              </w:rPr>
              <w:t>Срок доступа через интерфейс сайта</w:t>
            </w:r>
          </w:p>
        </w:tc>
      </w:tr>
      <w:tr w:rsidR="00573F6A" w14:paraId="1CECBB62" w14:textId="77777777" w:rsidTr="00AA0D57">
        <w:trPr>
          <w:trHeight w:val="274"/>
        </w:trPr>
        <w:tc>
          <w:tcPr>
            <w:tcW w:w="1140" w:type="dxa"/>
            <w:tcBorders>
              <w:top w:val="single" w:sz="4" w:space="0" w:color="auto"/>
              <w:left w:val="single" w:sz="4" w:space="0" w:color="auto"/>
              <w:bottom w:val="single" w:sz="4" w:space="0" w:color="auto"/>
              <w:right w:val="single" w:sz="4" w:space="0" w:color="auto"/>
            </w:tcBorders>
            <w:shd w:val="clear" w:color="auto" w:fill="auto"/>
          </w:tcPr>
          <w:p w14:paraId="362BE962" w14:textId="77777777" w:rsidR="00573F6A" w:rsidRDefault="00573F6A" w:rsidP="00AA0D57">
            <w:pPr>
              <w:spacing w:after="0" w:line="240" w:lineRule="auto"/>
              <w:rPr>
                <w:rFonts w:ascii="Arial" w:eastAsia="Times New Roman" w:hAnsi="Arial" w:cs="Arial"/>
                <w:color w:val="000000"/>
                <w:sz w:val="18"/>
                <w:szCs w:val="18"/>
                <w:lang w:val="en-US" w:eastAsia="ru-RU"/>
              </w:rPr>
            </w:pPr>
            <w:r>
              <w:rPr>
                <w:rFonts w:ascii="Arial" w:eastAsia="Times New Roman" w:hAnsi="Arial" w:cs="Arial"/>
                <w:color w:val="000000"/>
                <w:sz w:val="18"/>
                <w:szCs w:val="18"/>
                <w:lang w:val="en-US" w:eastAsia="ru-RU"/>
              </w:rPr>
              <w:t>CFR_REPORT_COMPLEX_USLUGI_XLS</w:t>
            </w:r>
          </w:p>
        </w:tc>
        <w:tc>
          <w:tcPr>
            <w:tcW w:w="3818" w:type="dxa"/>
            <w:tcBorders>
              <w:top w:val="single" w:sz="4" w:space="0" w:color="auto"/>
              <w:left w:val="single" w:sz="4" w:space="0" w:color="auto"/>
              <w:bottom w:val="single" w:sz="4" w:space="0" w:color="auto"/>
              <w:right w:val="single" w:sz="4" w:space="0" w:color="auto"/>
            </w:tcBorders>
            <w:shd w:val="clear" w:color="auto" w:fill="auto"/>
          </w:tcPr>
          <w:p w14:paraId="4DA531E3"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Стоимость комплексной услуги по расчету требований и обязательств участников оптового рынка, оказанной организацией коммерческой инфраструктуры оптового рынка (АО «ЦФР»)</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5577B0C6"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Регламент № 16, п. 11.2.7, приложение 121</w:t>
            </w:r>
          </w:p>
        </w:tc>
        <w:tc>
          <w:tcPr>
            <w:tcW w:w="790" w:type="dxa"/>
            <w:tcBorders>
              <w:top w:val="single" w:sz="4" w:space="0" w:color="auto"/>
              <w:left w:val="single" w:sz="4" w:space="0" w:color="auto"/>
              <w:bottom w:val="single" w:sz="4" w:space="0" w:color="auto"/>
              <w:right w:val="single" w:sz="4" w:space="0" w:color="auto"/>
            </w:tcBorders>
            <w:shd w:val="clear" w:color="auto" w:fill="auto"/>
          </w:tcPr>
          <w:p w14:paraId="6BC57791" w14:textId="0D63C2B2" w:rsidR="00573F6A" w:rsidRDefault="00573F6A" w:rsidP="00BB7E20">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 xml:space="preserve"> </w:t>
            </w:r>
            <w:r w:rsidR="00BB7E20">
              <w:rPr>
                <w:rFonts w:ascii="Arial" w:eastAsia="Times New Roman" w:hAnsi="Arial" w:cs="Arial"/>
                <w:color w:val="000000"/>
                <w:sz w:val="18"/>
                <w:szCs w:val="18"/>
                <w:lang w:val="en-US" w:eastAsia="ru-RU"/>
              </w:rPr>
              <w:t>x</w:t>
            </w:r>
            <w:proofErr w:type="spellStart"/>
            <w:r>
              <w:rPr>
                <w:rFonts w:ascii="Arial" w:eastAsia="Times New Roman" w:hAnsi="Arial" w:cs="Arial"/>
                <w:color w:val="000000"/>
                <w:sz w:val="18"/>
                <w:szCs w:val="18"/>
                <w:lang w:eastAsia="ru-RU"/>
              </w:rPr>
              <w:t>lsm</w:t>
            </w:r>
            <w:proofErr w:type="spellEnd"/>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1188D523"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656313"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АТС</w:t>
            </w:r>
          </w:p>
        </w:tc>
        <w:tc>
          <w:tcPr>
            <w:tcW w:w="885" w:type="dxa"/>
            <w:tcBorders>
              <w:top w:val="single" w:sz="4" w:space="0" w:color="auto"/>
              <w:left w:val="single" w:sz="4" w:space="0" w:color="auto"/>
              <w:bottom w:val="single" w:sz="4" w:space="0" w:color="auto"/>
              <w:right w:val="single" w:sz="4" w:space="0" w:color="auto"/>
            </w:tcBorders>
            <w:shd w:val="clear" w:color="auto" w:fill="auto"/>
          </w:tcPr>
          <w:p w14:paraId="5196B50E"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Электронная почта (ASPMailer)</w:t>
            </w:r>
          </w:p>
        </w:tc>
        <w:tc>
          <w:tcPr>
            <w:tcW w:w="976" w:type="dxa"/>
            <w:tcBorders>
              <w:top w:val="single" w:sz="4" w:space="0" w:color="auto"/>
              <w:left w:val="single" w:sz="4" w:space="0" w:color="auto"/>
              <w:bottom w:val="single" w:sz="4" w:space="0" w:color="auto"/>
              <w:right w:val="single" w:sz="4" w:space="0" w:color="auto"/>
            </w:tcBorders>
            <w:shd w:val="clear" w:color="auto" w:fill="auto"/>
          </w:tcPr>
          <w:p w14:paraId="1DACBC2B"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Нет</w:t>
            </w:r>
          </w:p>
        </w:tc>
        <w:tc>
          <w:tcPr>
            <w:tcW w:w="743" w:type="dxa"/>
            <w:tcBorders>
              <w:top w:val="single" w:sz="4" w:space="0" w:color="auto"/>
              <w:left w:val="single" w:sz="4" w:space="0" w:color="auto"/>
              <w:bottom w:val="single" w:sz="4" w:space="0" w:color="auto"/>
              <w:right w:val="single" w:sz="4" w:space="0" w:color="auto"/>
            </w:tcBorders>
            <w:shd w:val="clear" w:color="auto" w:fill="auto"/>
          </w:tcPr>
          <w:p w14:paraId="06BB8E8C"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Нет</w:t>
            </w:r>
          </w:p>
        </w:tc>
        <w:tc>
          <w:tcPr>
            <w:tcW w:w="1427" w:type="dxa"/>
            <w:tcBorders>
              <w:top w:val="single" w:sz="4" w:space="0" w:color="auto"/>
              <w:left w:val="single" w:sz="4" w:space="0" w:color="auto"/>
              <w:bottom w:val="single" w:sz="4" w:space="0" w:color="auto"/>
              <w:right w:val="single" w:sz="4" w:space="0" w:color="auto"/>
            </w:tcBorders>
            <w:shd w:val="clear" w:color="auto" w:fill="auto"/>
          </w:tcPr>
          <w:p w14:paraId="64584AED"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1.3.6.1.4.1.18545.1.2.1.8</w:t>
            </w:r>
          </w:p>
        </w:tc>
        <w:tc>
          <w:tcPr>
            <w:tcW w:w="1041" w:type="dxa"/>
            <w:tcBorders>
              <w:top w:val="single" w:sz="4" w:space="0" w:color="auto"/>
              <w:left w:val="single" w:sz="4" w:space="0" w:color="auto"/>
              <w:bottom w:val="single" w:sz="4" w:space="0" w:color="auto"/>
              <w:right w:val="single" w:sz="4" w:space="0" w:color="auto"/>
            </w:tcBorders>
            <w:shd w:val="clear" w:color="auto" w:fill="auto"/>
          </w:tcPr>
          <w:p w14:paraId="2A3F5D89"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Excel</w:t>
            </w:r>
          </w:p>
        </w:tc>
        <w:tc>
          <w:tcPr>
            <w:tcW w:w="800" w:type="dxa"/>
            <w:tcBorders>
              <w:top w:val="single" w:sz="4" w:space="0" w:color="auto"/>
              <w:left w:val="single" w:sz="4" w:space="0" w:color="auto"/>
              <w:bottom w:val="single" w:sz="4" w:space="0" w:color="auto"/>
              <w:right w:val="single" w:sz="4" w:space="0" w:color="auto"/>
            </w:tcBorders>
            <w:shd w:val="clear" w:color="auto" w:fill="auto"/>
          </w:tcPr>
          <w:p w14:paraId="5BF418C6"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5 лет</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3E675320" w14:textId="77777777" w:rsidR="00573F6A" w:rsidRDefault="00573F6A" w:rsidP="00AA0D57">
            <w:pPr>
              <w:spacing w:after="0" w:line="240" w:lineRule="auto"/>
              <w:contextualSpacing/>
              <w:jc w:val="center"/>
              <w:rPr>
                <w:rFonts w:ascii="Arial" w:eastAsia="Times New Roman" w:hAnsi="Arial" w:cs="Arial"/>
                <w:color w:val="000000"/>
                <w:sz w:val="18"/>
                <w:szCs w:val="18"/>
              </w:rPr>
            </w:pPr>
          </w:p>
        </w:tc>
      </w:tr>
      <w:tr w:rsidR="00573F6A" w14:paraId="40B8365F" w14:textId="77777777" w:rsidTr="00AA0D57">
        <w:trPr>
          <w:trHeight w:val="274"/>
        </w:trPr>
        <w:tc>
          <w:tcPr>
            <w:tcW w:w="1140" w:type="dxa"/>
            <w:tcBorders>
              <w:top w:val="single" w:sz="4" w:space="0" w:color="auto"/>
              <w:left w:val="single" w:sz="4" w:space="0" w:color="auto"/>
              <w:bottom w:val="single" w:sz="4" w:space="0" w:color="auto"/>
              <w:right w:val="single" w:sz="4" w:space="0" w:color="auto"/>
            </w:tcBorders>
            <w:shd w:val="clear" w:color="auto" w:fill="auto"/>
          </w:tcPr>
          <w:p w14:paraId="40DD6064" w14:textId="77777777" w:rsidR="00573F6A" w:rsidRDefault="00573F6A" w:rsidP="00AA0D57">
            <w:pPr>
              <w:spacing w:after="0" w:line="240" w:lineRule="auto"/>
              <w:rPr>
                <w:rFonts w:ascii="Arial" w:eastAsia="Times New Roman" w:hAnsi="Arial" w:cs="Arial"/>
                <w:color w:val="000000"/>
                <w:sz w:val="18"/>
                <w:szCs w:val="18"/>
                <w:lang w:val="en-US" w:eastAsia="ru-RU"/>
              </w:rPr>
            </w:pPr>
            <w:r>
              <w:rPr>
                <w:rFonts w:ascii="Arial" w:eastAsia="Times New Roman" w:hAnsi="Arial" w:cs="Arial"/>
                <w:color w:val="000000"/>
                <w:sz w:val="18"/>
                <w:szCs w:val="18"/>
                <w:lang w:val="en-US" w:eastAsia="ru-RU"/>
              </w:rPr>
              <w:t>CFR_REPORT_COMPLEX_USLUGI_XML</w:t>
            </w:r>
          </w:p>
        </w:tc>
        <w:tc>
          <w:tcPr>
            <w:tcW w:w="3818" w:type="dxa"/>
            <w:tcBorders>
              <w:top w:val="single" w:sz="4" w:space="0" w:color="auto"/>
              <w:left w:val="single" w:sz="4" w:space="0" w:color="auto"/>
              <w:bottom w:val="single" w:sz="4" w:space="0" w:color="auto"/>
              <w:right w:val="single" w:sz="4" w:space="0" w:color="auto"/>
            </w:tcBorders>
            <w:shd w:val="clear" w:color="auto" w:fill="auto"/>
          </w:tcPr>
          <w:p w14:paraId="07C7A23D"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Стоимость комплексной услуги по расчету требований и обязательств участников оптового рынка, оказанной организацией коммерческой инфраструктуры оптового рынка (АО «ЦФР»)</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10A7C3B2"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Регламент № 16, п. 11.2.7, приложение 121</w:t>
            </w:r>
          </w:p>
        </w:tc>
        <w:tc>
          <w:tcPr>
            <w:tcW w:w="790" w:type="dxa"/>
            <w:tcBorders>
              <w:top w:val="single" w:sz="4" w:space="0" w:color="auto"/>
              <w:left w:val="single" w:sz="4" w:space="0" w:color="auto"/>
              <w:bottom w:val="single" w:sz="4" w:space="0" w:color="auto"/>
              <w:right w:val="single" w:sz="4" w:space="0" w:color="auto"/>
            </w:tcBorders>
            <w:shd w:val="clear" w:color="auto" w:fill="auto"/>
          </w:tcPr>
          <w:p w14:paraId="0F0B4CB9" w14:textId="5218507E" w:rsidR="00573F6A" w:rsidRDefault="00BB7E20"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val="en-US" w:eastAsia="ru-RU"/>
              </w:rPr>
              <w:t>x</w:t>
            </w:r>
            <w:proofErr w:type="spellStart"/>
            <w:r w:rsidR="00573F6A">
              <w:rPr>
                <w:rFonts w:ascii="Arial" w:eastAsia="Times New Roman" w:hAnsi="Arial" w:cs="Arial"/>
                <w:color w:val="000000"/>
                <w:sz w:val="18"/>
                <w:szCs w:val="18"/>
                <w:lang w:eastAsia="ru-RU"/>
              </w:rPr>
              <w:t>ml</w:t>
            </w:r>
            <w:proofErr w:type="spellEnd"/>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3F8B0C81"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6B8CA6"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АТС</w:t>
            </w:r>
          </w:p>
        </w:tc>
        <w:tc>
          <w:tcPr>
            <w:tcW w:w="885" w:type="dxa"/>
            <w:tcBorders>
              <w:top w:val="single" w:sz="4" w:space="0" w:color="auto"/>
              <w:left w:val="single" w:sz="4" w:space="0" w:color="auto"/>
              <w:bottom w:val="single" w:sz="4" w:space="0" w:color="auto"/>
              <w:right w:val="single" w:sz="4" w:space="0" w:color="auto"/>
            </w:tcBorders>
            <w:shd w:val="clear" w:color="auto" w:fill="auto"/>
          </w:tcPr>
          <w:p w14:paraId="3CFFA9B3"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Электронная почта (ASPMailer)</w:t>
            </w:r>
          </w:p>
        </w:tc>
        <w:tc>
          <w:tcPr>
            <w:tcW w:w="976" w:type="dxa"/>
            <w:tcBorders>
              <w:top w:val="single" w:sz="4" w:space="0" w:color="auto"/>
              <w:left w:val="single" w:sz="4" w:space="0" w:color="auto"/>
              <w:bottom w:val="single" w:sz="4" w:space="0" w:color="auto"/>
              <w:right w:val="single" w:sz="4" w:space="0" w:color="auto"/>
            </w:tcBorders>
            <w:shd w:val="clear" w:color="auto" w:fill="auto"/>
          </w:tcPr>
          <w:p w14:paraId="371E195C"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Нет</w:t>
            </w:r>
          </w:p>
        </w:tc>
        <w:tc>
          <w:tcPr>
            <w:tcW w:w="743" w:type="dxa"/>
            <w:tcBorders>
              <w:top w:val="single" w:sz="4" w:space="0" w:color="auto"/>
              <w:left w:val="single" w:sz="4" w:space="0" w:color="auto"/>
              <w:bottom w:val="single" w:sz="4" w:space="0" w:color="auto"/>
              <w:right w:val="single" w:sz="4" w:space="0" w:color="auto"/>
            </w:tcBorders>
            <w:shd w:val="clear" w:color="auto" w:fill="auto"/>
          </w:tcPr>
          <w:p w14:paraId="18BFB664"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Нет</w:t>
            </w:r>
          </w:p>
        </w:tc>
        <w:tc>
          <w:tcPr>
            <w:tcW w:w="1427" w:type="dxa"/>
            <w:tcBorders>
              <w:top w:val="single" w:sz="4" w:space="0" w:color="auto"/>
              <w:left w:val="single" w:sz="4" w:space="0" w:color="auto"/>
              <w:bottom w:val="single" w:sz="4" w:space="0" w:color="auto"/>
              <w:right w:val="single" w:sz="4" w:space="0" w:color="auto"/>
            </w:tcBorders>
            <w:shd w:val="clear" w:color="auto" w:fill="auto"/>
          </w:tcPr>
          <w:p w14:paraId="0DC4D740"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1.3.6.1.4.1.18545.1.2.1.8</w:t>
            </w:r>
          </w:p>
        </w:tc>
        <w:tc>
          <w:tcPr>
            <w:tcW w:w="1041" w:type="dxa"/>
            <w:tcBorders>
              <w:top w:val="single" w:sz="4" w:space="0" w:color="auto"/>
              <w:left w:val="single" w:sz="4" w:space="0" w:color="auto"/>
              <w:bottom w:val="single" w:sz="4" w:space="0" w:color="auto"/>
              <w:right w:val="single" w:sz="4" w:space="0" w:color="auto"/>
            </w:tcBorders>
            <w:shd w:val="clear" w:color="auto" w:fill="auto"/>
          </w:tcPr>
          <w:p w14:paraId="53825936"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блокнот</w:t>
            </w:r>
          </w:p>
        </w:tc>
        <w:tc>
          <w:tcPr>
            <w:tcW w:w="800" w:type="dxa"/>
            <w:tcBorders>
              <w:top w:val="single" w:sz="4" w:space="0" w:color="auto"/>
              <w:left w:val="single" w:sz="4" w:space="0" w:color="auto"/>
              <w:bottom w:val="single" w:sz="4" w:space="0" w:color="auto"/>
              <w:right w:val="single" w:sz="4" w:space="0" w:color="auto"/>
            </w:tcBorders>
            <w:shd w:val="clear" w:color="auto" w:fill="auto"/>
          </w:tcPr>
          <w:p w14:paraId="4AA557D7" w14:textId="77777777" w:rsidR="00573F6A" w:rsidRDefault="00573F6A" w:rsidP="00AA0D57">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5 лет</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14:paraId="4427AA2C" w14:textId="77777777" w:rsidR="00573F6A" w:rsidRDefault="00573F6A" w:rsidP="00AA0D57">
            <w:pPr>
              <w:spacing w:after="0" w:line="240" w:lineRule="auto"/>
              <w:contextualSpacing/>
              <w:jc w:val="center"/>
              <w:rPr>
                <w:rFonts w:ascii="Arial" w:eastAsia="Times New Roman" w:hAnsi="Arial" w:cs="Arial"/>
                <w:color w:val="000000"/>
                <w:sz w:val="18"/>
                <w:szCs w:val="18"/>
              </w:rPr>
            </w:pPr>
          </w:p>
        </w:tc>
      </w:tr>
    </w:tbl>
    <w:p w14:paraId="760AB2ED" w14:textId="77777777" w:rsidR="00573F6A" w:rsidRDefault="00573F6A" w:rsidP="00573F6A">
      <w:pPr>
        <w:spacing w:after="0" w:line="240" w:lineRule="auto"/>
        <w:ind w:right="-312"/>
        <w:rPr>
          <w:rFonts w:ascii="Garamond" w:hAnsi="Garamond"/>
          <w:b/>
          <w:sz w:val="26"/>
          <w:szCs w:val="26"/>
        </w:rPr>
      </w:pPr>
    </w:p>
    <w:p w14:paraId="6CCD72BE" w14:textId="053DF4F1" w:rsidR="002324C5" w:rsidRDefault="002324C5" w:rsidP="002324C5">
      <w:pPr>
        <w:spacing w:after="0" w:line="240" w:lineRule="auto"/>
        <w:ind w:right="-314"/>
        <w:rPr>
          <w:rFonts w:ascii="Garamond" w:hAnsi="Garamond"/>
          <w:b/>
          <w:sz w:val="24"/>
          <w:szCs w:val="24"/>
        </w:rPr>
      </w:pPr>
      <w:r>
        <w:rPr>
          <w:rFonts w:ascii="Garamond" w:hAnsi="Garamond"/>
          <w:b/>
          <w:bCs/>
          <w:sz w:val="24"/>
          <w:szCs w:val="24"/>
        </w:rPr>
        <w:t>Добавить позиции в приложени</w:t>
      </w:r>
      <w:r w:rsidR="00E7685C">
        <w:rPr>
          <w:rFonts w:ascii="Garamond" w:hAnsi="Garamond"/>
          <w:b/>
          <w:bCs/>
          <w:sz w:val="24"/>
          <w:szCs w:val="24"/>
        </w:rPr>
        <w:t>е</w:t>
      </w:r>
      <w:r>
        <w:rPr>
          <w:rFonts w:ascii="Garamond" w:hAnsi="Garamond"/>
          <w:b/>
          <w:bCs/>
          <w:sz w:val="24"/>
          <w:szCs w:val="24"/>
        </w:rPr>
        <w:t xml:space="preserve"> 2 к Правилам ЭДО СЭД КО:</w:t>
      </w:r>
    </w:p>
    <w:p w14:paraId="20B7C196" w14:textId="77777777" w:rsidR="002324C5" w:rsidRDefault="002324C5" w:rsidP="002324C5">
      <w:pPr>
        <w:pStyle w:val="afa"/>
        <w:spacing w:before="0" w:beforeAutospacing="0" w:after="0" w:afterAutospacing="0"/>
        <w:jc w:val="left"/>
        <w:rPr>
          <w:rFonts w:ascii="Garamond" w:hAnsi="Garamond"/>
          <w:sz w:val="22"/>
          <w:szCs w:val="22"/>
          <w:highlight w:val="yellow"/>
        </w:rPr>
      </w:pPr>
    </w:p>
    <w:tbl>
      <w:tblP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983"/>
        <w:gridCol w:w="2981"/>
        <w:gridCol w:w="993"/>
        <w:gridCol w:w="850"/>
        <w:gridCol w:w="709"/>
        <w:gridCol w:w="709"/>
        <w:gridCol w:w="993"/>
        <w:gridCol w:w="1133"/>
        <w:gridCol w:w="709"/>
        <w:gridCol w:w="2132"/>
        <w:gridCol w:w="992"/>
        <w:gridCol w:w="714"/>
        <w:gridCol w:w="708"/>
        <w:gridCol w:w="709"/>
      </w:tblGrid>
      <w:tr w:rsidR="002324C5" w:rsidRPr="008E198A" w14:paraId="148AC37C" w14:textId="77777777" w:rsidTr="00BB7E20">
        <w:trPr>
          <w:trHeight w:val="1092"/>
        </w:trPr>
        <w:tc>
          <w:tcPr>
            <w:tcW w:w="983" w:type="dxa"/>
            <w:shd w:val="clear" w:color="auto" w:fill="E7E6E6"/>
            <w:tcMar>
              <w:top w:w="0" w:type="dxa"/>
              <w:left w:w="108" w:type="dxa"/>
              <w:bottom w:w="0" w:type="dxa"/>
              <w:right w:w="108" w:type="dxa"/>
            </w:tcMar>
            <w:vAlign w:val="center"/>
            <w:hideMark/>
          </w:tcPr>
          <w:p w14:paraId="448A53F6"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Код формы</w:t>
            </w:r>
          </w:p>
        </w:tc>
        <w:tc>
          <w:tcPr>
            <w:tcW w:w="2981" w:type="dxa"/>
            <w:shd w:val="clear" w:color="auto" w:fill="E7E6E6"/>
            <w:tcMar>
              <w:top w:w="0" w:type="dxa"/>
              <w:left w:w="108" w:type="dxa"/>
              <w:bottom w:w="0" w:type="dxa"/>
              <w:right w:w="108" w:type="dxa"/>
            </w:tcMar>
            <w:vAlign w:val="center"/>
            <w:hideMark/>
          </w:tcPr>
          <w:p w14:paraId="09C3CE40"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Наименование формы</w:t>
            </w:r>
          </w:p>
        </w:tc>
        <w:tc>
          <w:tcPr>
            <w:tcW w:w="993" w:type="dxa"/>
            <w:shd w:val="clear" w:color="auto" w:fill="E7E6E6"/>
            <w:tcMar>
              <w:top w:w="0" w:type="dxa"/>
              <w:left w:w="108" w:type="dxa"/>
              <w:bottom w:w="0" w:type="dxa"/>
              <w:right w:w="108" w:type="dxa"/>
            </w:tcMar>
            <w:vAlign w:val="center"/>
            <w:hideMark/>
          </w:tcPr>
          <w:p w14:paraId="37CC2479"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Основание предоставления</w:t>
            </w:r>
          </w:p>
        </w:tc>
        <w:tc>
          <w:tcPr>
            <w:tcW w:w="850" w:type="dxa"/>
            <w:shd w:val="clear" w:color="auto" w:fill="E7E6E6"/>
            <w:tcMar>
              <w:top w:w="0" w:type="dxa"/>
              <w:left w:w="108" w:type="dxa"/>
              <w:bottom w:w="0" w:type="dxa"/>
              <w:right w:w="108" w:type="dxa"/>
            </w:tcMar>
            <w:vAlign w:val="center"/>
            <w:hideMark/>
          </w:tcPr>
          <w:p w14:paraId="2DA00AC7"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sz w:val="18"/>
                <w:szCs w:val="18"/>
              </w:rPr>
              <w:t>Формат</w:t>
            </w:r>
            <w:r w:rsidRPr="008E198A">
              <w:rPr>
                <w:rFonts w:ascii="Arial" w:hAnsi="Arial" w:cs="Arial"/>
                <w:color w:val="000000"/>
                <w:sz w:val="18"/>
                <w:szCs w:val="18"/>
              </w:rPr>
              <w:t xml:space="preserve"> содержательной части</w:t>
            </w:r>
          </w:p>
        </w:tc>
        <w:tc>
          <w:tcPr>
            <w:tcW w:w="709" w:type="dxa"/>
            <w:shd w:val="clear" w:color="auto" w:fill="E7E6E6"/>
            <w:tcMar>
              <w:top w:w="0" w:type="dxa"/>
              <w:left w:w="108" w:type="dxa"/>
              <w:bottom w:w="0" w:type="dxa"/>
              <w:right w:w="108" w:type="dxa"/>
            </w:tcMar>
            <w:vAlign w:val="center"/>
            <w:hideMark/>
          </w:tcPr>
          <w:p w14:paraId="6FCA3F72"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Отправитель</w:t>
            </w:r>
          </w:p>
        </w:tc>
        <w:tc>
          <w:tcPr>
            <w:tcW w:w="709" w:type="dxa"/>
            <w:shd w:val="clear" w:color="auto" w:fill="E7E6E6"/>
            <w:tcMar>
              <w:top w:w="0" w:type="dxa"/>
              <w:left w:w="108" w:type="dxa"/>
              <w:bottom w:w="0" w:type="dxa"/>
              <w:right w:w="108" w:type="dxa"/>
            </w:tcMar>
            <w:vAlign w:val="center"/>
            <w:hideMark/>
          </w:tcPr>
          <w:p w14:paraId="3CF0D95F"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Получатель</w:t>
            </w:r>
          </w:p>
        </w:tc>
        <w:tc>
          <w:tcPr>
            <w:tcW w:w="993" w:type="dxa"/>
            <w:shd w:val="clear" w:color="auto" w:fill="E7E6E6"/>
            <w:tcMar>
              <w:top w:w="0" w:type="dxa"/>
              <w:left w:w="108" w:type="dxa"/>
              <w:bottom w:w="0" w:type="dxa"/>
              <w:right w:w="108" w:type="dxa"/>
            </w:tcMar>
            <w:vAlign w:val="center"/>
            <w:hideMark/>
          </w:tcPr>
          <w:p w14:paraId="7ECFED25"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Способ доставки</w:t>
            </w:r>
          </w:p>
        </w:tc>
        <w:tc>
          <w:tcPr>
            <w:tcW w:w="1133" w:type="dxa"/>
            <w:shd w:val="clear" w:color="auto" w:fill="E7E6E6"/>
            <w:tcMar>
              <w:top w:w="0" w:type="dxa"/>
              <w:left w:w="108" w:type="dxa"/>
              <w:bottom w:w="0" w:type="dxa"/>
              <w:right w:w="108" w:type="dxa"/>
            </w:tcMar>
            <w:vAlign w:val="center"/>
            <w:hideMark/>
          </w:tcPr>
          <w:p w14:paraId="09C9AA44"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Подтверждение получения документом-квитанцией</w:t>
            </w:r>
          </w:p>
        </w:tc>
        <w:tc>
          <w:tcPr>
            <w:tcW w:w="709" w:type="dxa"/>
            <w:shd w:val="clear" w:color="auto" w:fill="E7E6E6"/>
            <w:tcMar>
              <w:top w:w="0" w:type="dxa"/>
              <w:left w:w="108" w:type="dxa"/>
              <w:bottom w:w="0" w:type="dxa"/>
              <w:right w:w="108" w:type="dxa"/>
            </w:tcMar>
            <w:vAlign w:val="center"/>
            <w:hideMark/>
          </w:tcPr>
          <w:p w14:paraId="1895B611"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Необходимость шифрования</w:t>
            </w:r>
          </w:p>
        </w:tc>
        <w:tc>
          <w:tcPr>
            <w:tcW w:w="2132" w:type="dxa"/>
            <w:shd w:val="clear" w:color="auto" w:fill="E7E6E6"/>
            <w:tcMar>
              <w:top w:w="0" w:type="dxa"/>
              <w:left w:w="108" w:type="dxa"/>
              <w:bottom w:w="0" w:type="dxa"/>
              <w:right w:w="108" w:type="dxa"/>
            </w:tcMar>
            <w:vAlign w:val="center"/>
            <w:hideMark/>
          </w:tcPr>
          <w:p w14:paraId="427668F7"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992" w:type="dxa"/>
            <w:shd w:val="clear" w:color="auto" w:fill="E7E6E6"/>
            <w:tcMar>
              <w:top w:w="0" w:type="dxa"/>
              <w:left w:w="108" w:type="dxa"/>
              <w:bottom w:w="0" w:type="dxa"/>
              <w:right w:w="108" w:type="dxa"/>
            </w:tcMar>
            <w:vAlign w:val="center"/>
            <w:hideMark/>
          </w:tcPr>
          <w:p w14:paraId="53A5ADD0"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sz w:val="18"/>
                <w:szCs w:val="18"/>
              </w:rPr>
              <w:t>ПО для отображения и изготовления бумажных копий</w:t>
            </w:r>
          </w:p>
        </w:tc>
        <w:tc>
          <w:tcPr>
            <w:tcW w:w="714" w:type="dxa"/>
            <w:shd w:val="clear" w:color="auto" w:fill="E7E6E6"/>
            <w:tcMar>
              <w:top w:w="0" w:type="dxa"/>
              <w:left w:w="108" w:type="dxa"/>
              <w:bottom w:w="0" w:type="dxa"/>
              <w:right w:w="108" w:type="dxa"/>
            </w:tcMar>
            <w:vAlign w:val="center"/>
            <w:hideMark/>
          </w:tcPr>
          <w:p w14:paraId="1609D57D"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Срок хранения в архиве</w:t>
            </w:r>
          </w:p>
        </w:tc>
        <w:tc>
          <w:tcPr>
            <w:tcW w:w="708" w:type="dxa"/>
            <w:shd w:val="clear" w:color="auto" w:fill="E7E6E6"/>
            <w:tcMar>
              <w:top w:w="0" w:type="dxa"/>
              <w:left w:w="108" w:type="dxa"/>
              <w:bottom w:w="0" w:type="dxa"/>
              <w:right w:w="108" w:type="dxa"/>
            </w:tcMar>
            <w:vAlign w:val="center"/>
            <w:hideMark/>
          </w:tcPr>
          <w:p w14:paraId="124FD67C"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Срок доступа через интерфейс сайта</w:t>
            </w:r>
          </w:p>
        </w:tc>
        <w:tc>
          <w:tcPr>
            <w:tcW w:w="709" w:type="dxa"/>
            <w:shd w:val="clear" w:color="auto" w:fill="E7E6E6"/>
            <w:tcMar>
              <w:top w:w="0" w:type="dxa"/>
              <w:left w:w="108" w:type="dxa"/>
              <w:bottom w:w="0" w:type="dxa"/>
              <w:right w:w="108" w:type="dxa"/>
            </w:tcMar>
            <w:hideMark/>
          </w:tcPr>
          <w:p w14:paraId="1BE3FDC2" w14:textId="77777777" w:rsidR="002324C5" w:rsidRPr="008E198A" w:rsidRDefault="002324C5" w:rsidP="006B2E4C">
            <w:pPr>
              <w:spacing w:after="0" w:line="240" w:lineRule="auto"/>
              <w:jc w:val="center"/>
              <w:rPr>
                <w:rFonts w:ascii="Arial" w:hAnsi="Arial" w:cs="Arial"/>
                <w:color w:val="000000"/>
                <w:sz w:val="18"/>
                <w:szCs w:val="18"/>
              </w:rPr>
            </w:pPr>
            <w:r w:rsidRPr="008E198A">
              <w:rPr>
                <w:rFonts w:ascii="Arial" w:hAnsi="Arial" w:cs="Arial"/>
                <w:color w:val="000000"/>
                <w:sz w:val="18"/>
                <w:szCs w:val="18"/>
              </w:rPr>
              <w:t>Примечания</w:t>
            </w:r>
          </w:p>
        </w:tc>
      </w:tr>
      <w:tr w:rsidR="002324C5" w:rsidRPr="00BB7E20" w14:paraId="5E424680" w14:textId="77777777" w:rsidTr="00BB7E20">
        <w:trPr>
          <w:trHeight w:val="1120"/>
        </w:trPr>
        <w:tc>
          <w:tcPr>
            <w:tcW w:w="983" w:type="dxa"/>
            <w:tcBorders>
              <w:top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A7A34E1" w14:textId="77777777" w:rsidR="002324C5" w:rsidRPr="00BB7E20" w:rsidRDefault="002324C5" w:rsidP="00571458">
            <w:pPr>
              <w:spacing w:after="0" w:line="240" w:lineRule="auto"/>
              <w:jc w:val="both"/>
              <w:rPr>
                <w:rFonts w:ascii="Arial" w:hAnsi="Arial" w:cs="Arial"/>
                <w:sz w:val="18"/>
                <w:szCs w:val="18"/>
                <w:lang w:val="en-US"/>
              </w:rPr>
            </w:pPr>
            <w:r w:rsidRPr="00BB7E20">
              <w:rPr>
                <w:rFonts w:ascii="Arial" w:hAnsi="Arial" w:cs="Arial"/>
                <w:sz w:val="18"/>
                <w:szCs w:val="18"/>
                <w:lang w:val="en-US"/>
              </w:rPr>
              <w:t>URP_PART_DOG_POVER_REPORT</w:t>
            </w:r>
          </w:p>
        </w:tc>
        <w:tc>
          <w:tcPr>
            <w:tcW w:w="29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4B647F" w14:textId="17B85627" w:rsidR="002324C5" w:rsidRPr="00BB7E20" w:rsidRDefault="002324C5" w:rsidP="00E7685C">
            <w:pPr>
              <w:spacing w:after="0" w:line="240" w:lineRule="auto"/>
              <w:jc w:val="center"/>
              <w:rPr>
                <w:rFonts w:ascii="Arial" w:hAnsi="Arial" w:cs="Arial"/>
                <w:color w:val="000000"/>
                <w:sz w:val="18"/>
                <w:szCs w:val="18"/>
                <w:lang w:eastAsia="ru-RU"/>
              </w:rPr>
            </w:pPr>
            <w:r w:rsidRPr="00BB7E20">
              <w:rPr>
                <w:rFonts w:ascii="Arial" w:hAnsi="Arial" w:cs="Arial"/>
                <w:color w:val="000000"/>
                <w:sz w:val="18"/>
                <w:szCs w:val="18"/>
                <w:lang w:eastAsia="ru-RU"/>
              </w:rPr>
              <w:t>Отчет поверенного по договорам</w:t>
            </w:r>
            <w:r w:rsidRPr="00BB7E20">
              <w:t xml:space="preserve"> </w:t>
            </w:r>
            <w:r w:rsidRPr="00BB7E20">
              <w:rPr>
                <w:rFonts w:ascii="Arial" w:hAnsi="Arial" w:cs="Arial"/>
                <w:color w:val="000000"/>
                <w:sz w:val="18"/>
                <w:szCs w:val="18"/>
                <w:lang w:eastAsia="ru-RU"/>
              </w:rPr>
              <w:t>оказания услуг по управлению изменением режима потребления электрической энергии</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5B1DED" w14:textId="2E0A4D87" w:rsidR="002324C5" w:rsidRPr="00BB7E20" w:rsidRDefault="002324C5" w:rsidP="00BB7E20">
            <w:pPr>
              <w:spacing w:after="0" w:line="240" w:lineRule="auto"/>
              <w:jc w:val="center"/>
              <w:rPr>
                <w:rFonts w:ascii="Arial" w:hAnsi="Arial" w:cs="Arial"/>
                <w:color w:val="000000"/>
                <w:sz w:val="18"/>
                <w:szCs w:val="18"/>
                <w:lang w:eastAsia="ru-RU"/>
              </w:rPr>
            </w:pPr>
            <w:r w:rsidRPr="00BB7E20">
              <w:rPr>
                <w:rFonts w:ascii="Arial" w:hAnsi="Arial" w:cs="Arial"/>
                <w:color w:val="000000"/>
                <w:sz w:val="18"/>
                <w:szCs w:val="18"/>
                <w:lang w:eastAsia="ru-RU"/>
              </w:rPr>
              <w:t>Регламент №</w:t>
            </w:r>
            <w:r w:rsidR="00BB7E20">
              <w:rPr>
                <w:rFonts w:ascii="Arial" w:hAnsi="Arial" w:cs="Arial"/>
                <w:color w:val="000000"/>
                <w:sz w:val="18"/>
                <w:szCs w:val="18"/>
                <w:lang w:eastAsia="ru-RU"/>
              </w:rPr>
              <w:t xml:space="preserve"> </w:t>
            </w:r>
            <w:r w:rsidRPr="00BB7E20">
              <w:rPr>
                <w:rFonts w:ascii="Arial" w:hAnsi="Arial" w:cs="Arial"/>
                <w:color w:val="000000"/>
                <w:sz w:val="18"/>
                <w:szCs w:val="18"/>
                <w:lang w:eastAsia="ru-RU"/>
              </w:rPr>
              <w:t xml:space="preserve">31, </w:t>
            </w:r>
            <w:r w:rsidR="00BB7E20">
              <w:rPr>
                <w:rFonts w:ascii="Arial" w:hAnsi="Arial" w:cs="Arial"/>
                <w:color w:val="000000"/>
                <w:sz w:val="18"/>
                <w:szCs w:val="18"/>
                <w:lang w:eastAsia="ru-RU"/>
              </w:rPr>
              <w:t>п</w:t>
            </w:r>
            <w:r w:rsidRPr="00BB7E20">
              <w:rPr>
                <w:rFonts w:ascii="Arial" w:hAnsi="Arial" w:cs="Arial"/>
                <w:color w:val="000000"/>
                <w:sz w:val="18"/>
                <w:szCs w:val="18"/>
                <w:lang w:eastAsia="ru-RU"/>
              </w:rPr>
              <w:t>риложение 2.1</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297D303" w14:textId="77777777" w:rsidR="002324C5" w:rsidRPr="00BB7E20" w:rsidRDefault="002324C5" w:rsidP="00571458">
            <w:pPr>
              <w:spacing w:after="0" w:line="240" w:lineRule="auto"/>
              <w:jc w:val="center"/>
              <w:rPr>
                <w:rFonts w:ascii="Arial" w:hAnsi="Arial" w:cs="Arial"/>
                <w:color w:val="000000"/>
                <w:sz w:val="18"/>
                <w:szCs w:val="18"/>
                <w:lang w:eastAsia="ru-RU"/>
              </w:rPr>
            </w:pPr>
            <w:proofErr w:type="spellStart"/>
            <w:r w:rsidRPr="00BB7E20">
              <w:rPr>
                <w:rFonts w:ascii="Arial" w:hAnsi="Arial" w:cs="Arial"/>
                <w:color w:val="000000"/>
                <w:sz w:val="18"/>
                <w:szCs w:val="18"/>
                <w:lang w:eastAsia="ru-RU"/>
              </w:rPr>
              <w:t>xlsx</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586B943"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АТС</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C7E0865"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Участник</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3A14FF5B"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 xml:space="preserve">сайт, </w:t>
            </w:r>
            <w:proofErr w:type="spellStart"/>
            <w:r w:rsidRPr="00BB7E20">
              <w:rPr>
                <w:rFonts w:ascii="Arial" w:hAnsi="Arial" w:cs="Arial"/>
                <w:color w:val="000000"/>
                <w:sz w:val="18"/>
                <w:szCs w:val="18"/>
                <w:lang w:eastAsia="ru-RU"/>
              </w:rPr>
              <w:t>криптораздел</w:t>
            </w:r>
            <w:proofErr w:type="spellEnd"/>
            <w:r w:rsidRPr="00BB7E20">
              <w:rPr>
                <w:rFonts w:ascii="Arial" w:hAnsi="Arial" w:cs="Arial"/>
                <w:color w:val="000000"/>
                <w:sz w:val="18"/>
                <w:szCs w:val="18"/>
                <w:lang w:eastAsia="ru-RU"/>
              </w:rPr>
              <w:t xml:space="preserve"> участника</w:t>
            </w:r>
          </w:p>
        </w:tc>
        <w:tc>
          <w:tcPr>
            <w:tcW w:w="11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29518DB"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Нет</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3CE75862"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Нет</w:t>
            </w:r>
          </w:p>
        </w:tc>
        <w:tc>
          <w:tcPr>
            <w:tcW w:w="21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23684BE" w14:textId="77777777" w:rsidR="002324C5" w:rsidRPr="00BB7E20" w:rsidRDefault="002324C5" w:rsidP="00571458">
            <w:pPr>
              <w:spacing w:after="0" w:line="240" w:lineRule="auto"/>
              <w:rPr>
                <w:rFonts w:ascii="Arial" w:hAnsi="Arial" w:cs="Arial"/>
                <w:color w:val="000000"/>
                <w:sz w:val="18"/>
                <w:szCs w:val="18"/>
                <w:lang w:eastAsia="ru-RU"/>
              </w:rPr>
            </w:pPr>
            <w:r w:rsidRPr="00BB7E20">
              <w:rPr>
                <w:rFonts w:ascii="Arial" w:hAnsi="Arial" w:cs="Arial"/>
                <w:color w:val="000000"/>
                <w:sz w:val="18"/>
                <w:szCs w:val="18"/>
                <w:lang w:eastAsia="ru-RU"/>
              </w:rPr>
              <w:t>1.3.6.1.4.1.18545.1.2.1.7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08F1808" w14:textId="77777777" w:rsidR="002324C5" w:rsidRPr="00BB7E20" w:rsidRDefault="002324C5" w:rsidP="00571458">
            <w:pPr>
              <w:spacing w:after="0" w:line="240" w:lineRule="auto"/>
              <w:rPr>
                <w:rFonts w:ascii="Arial" w:hAnsi="Arial" w:cs="Arial"/>
                <w:color w:val="000000"/>
                <w:sz w:val="18"/>
                <w:szCs w:val="18"/>
                <w:lang w:eastAsia="ru-RU"/>
              </w:rPr>
            </w:pPr>
            <w:r w:rsidRPr="00BB7E20">
              <w:rPr>
                <w:rFonts w:ascii="Arial" w:hAnsi="Arial" w:cs="Arial"/>
                <w:color w:val="000000"/>
                <w:sz w:val="18"/>
                <w:szCs w:val="18"/>
                <w:lang w:eastAsia="ru-RU"/>
              </w:rPr>
              <w:t>Excel</w:t>
            </w:r>
          </w:p>
        </w:tc>
        <w:tc>
          <w:tcPr>
            <w:tcW w:w="7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C99CECA" w14:textId="77777777" w:rsidR="002324C5" w:rsidRPr="00BB7E20" w:rsidRDefault="002324C5" w:rsidP="00571458">
            <w:pPr>
              <w:spacing w:after="0" w:line="240" w:lineRule="auto"/>
              <w:jc w:val="center"/>
              <w:rPr>
                <w:rFonts w:ascii="Arial" w:hAnsi="Arial" w:cs="Arial"/>
                <w:color w:val="000000"/>
                <w:sz w:val="18"/>
                <w:szCs w:val="18"/>
                <w:lang w:eastAsia="ru-RU"/>
              </w:rPr>
            </w:pPr>
            <w:r w:rsidRPr="00BB7E20">
              <w:rPr>
                <w:rFonts w:ascii="Arial" w:hAnsi="Arial" w:cs="Arial"/>
                <w:color w:val="000000"/>
                <w:sz w:val="18"/>
                <w:szCs w:val="18"/>
                <w:lang w:eastAsia="ru-RU"/>
              </w:rPr>
              <w:t>5 лет</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39ED3BA"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5 лет</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F2D7731" w14:textId="77777777" w:rsidR="002324C5" w:rsidRPr="00BB7E20" w:rsidRDefault="002324C5" w:rsidP="00571458">
            <w:pPr>
              <w:spacing w:after="0" w:line="240" w:lineRule="auto"/>
              <w:jc w:val="both"/>
              <w:rPr>
                <w:rFonts w:ascii="Arial" w:hAnsi="Arial" w:cs="Arial"/>
                <w:color w:val="000000"/>
                <w:sz w:val="18"/>
                <w:szCs w:val="18"/>
                <w:lang w:eastAsia="ru-RU"/>
              </w:rPr>
            </w:pPr>
          </w:p>
        </w:tc>
      </w:tr>
      <w:tr w:rsidR="002324C5" w:rsidRPr="008E198A" w14:paraId="57A25436" w14:textId="77777777" w:rsidTr="00BB7E20">
        <w:trPr>
          <w:trHeight w:val="1120"/>
        </w:trPr>
        <w:tc>
          <w:tcPr>
            <w:tcW w:w="983" w:type="dxa"/>
            <w:tcBorders>
              <w:top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978314" w14:textId="77777777" w:rsidR="002324C5" w:rsidRPr="00BB7E20" w:rsidRDefault="002324C5" w:rsidP="00571458">
            <w:pPr>
              <w:spacing w:after="0" w:line="240" w:lineRule="auto"/>
              <w:jc w:val="both"/>
              <w:rPr>
                <w:rFonts w:ascii="Arial" w:hAnsi="Arial" w:cs="Arial"/>
                <w:sz w:val="18"/>
                <w:szCs w:val="18"/>
                <w:lang w:val="en-US"/>
              </w:rPr>
            </w:pPr>
            <w:r w:rsidRPr="00BB7E20">
              <w:rPr>
                <w:rFonts w:ascii="Arial" w:hAnsi="Arial" w:cs="Arial"/>
                <w:sz w:val="18"/>
                <w:szCs w:val="18"/>
                <w:lang w:val="en-US"/>
              </w:rPr>
              <w:lastRenderedPageBreak/>
              <w:t>URP_PART_DP_POVER_REPORT</w:t>
            </w:r>
          </w:p>
        </w:tc>
        <w:tc>
          <w:tcPr>
            <w:tcW w:w="298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28C634A" w14:textId="13217E66" w:rsidR="002324C5" w:rsidRPr="00BB7E20" w:rsidRDefault="002324C5" w:rsidP="00E7685C">
            <w:pPr>
              <w:spacing w:after="0" w:line="240" w:lineRule="auto"/>
              <w:jc w:val="center"/>
              <w:rPr>
                <w:rFonts w:ascii="Arial" w:hAnsi="Arial" w:cs="Arial"/>
                <w:color w:val="000000"/>
                <w:sz w:val="18"/>
                <w:szCs w:val="18"/>
                <w:lang w:eastAsia="ru-RU"/>
              </w:rPr>
            </w:pPr>
            <w:r w:rsidRPr="00BB7E20">
              <w:rPr>
                <w:rFonts w:ascii="Arial" w:hAnsi="Arial" w:cs="Arial"/>
                <w:color w:val="000000"/>
                <w:sz w:val="18"/>
                <w:szCs w:val="18"/>
                <w:lang w:eastAsia="ru-RU"/>
              </w:rPr>
              <w:t>Отчет поверенного по договорам</w:t>
            </w:r>
            <w:r w:rsidRPr="00BB7E20">
              <w:t xml:space="preserve"> </w:t>
            </w:r>
            <w:r w:rsidRPr="00BB7E20">
              <w:rPr>
                <w:rFonts w:ascii="Arial" w:hAnsi="Arial" w:cs="Arial"/>
                <w:color w:val="000000"/>
                <w:sz w:val="18"/>
                <w:szCs w:val="18"/>
                <w:lang w:eastAsia="ru-RU"/>
              </w:rPr>
              <w:t>поручительства для обеспечения исполнения обязательств исполнителя по договорам оказания услуг по управлению изменением режима потребления</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3ECA0398" w14:textId="6C742B14" w:rsidR="002324C5" w:rsidRPr="00BB7E20" w:rsidRDefault="002324C5" w:rsidP="00BB7E20">
            <w:pPr>
              <w:spacing w:after="0" w:line="240" w:lineRule="auto"/>
              <w:jc w:val="center"/>
              <w:rPr>
                <w:rFonts w:ascii="Arial" w:hAnsi="Arial" w:cs="Arial"/>
                <w:color w:val="000000"/>
                <w:sz w:val="18"/>
                <w:szCs w:val="18"/>
                <w:lang w:eastAsia="ru-RU"/>
              </w:rPr>
            </w:pPr>
            <w:r w:rsidRPr="00BB7E20">
              <w:rPr>
                <w:rFonts w:ascii="Arial" w:hAnsi="Arial" w:cs="Arial"/>
                <w:color w:val="000000"/>
                <w:sz w:val="18"/>
                <w:szCs w:val="18"/>
                <w:lang w:eastAsia="ru-RU"/>
              </w:rPr>
              <w:t>Регламент №</w:t>
            </w:r>
            <w:r w:rsidR="00BB7E20">
              <w:rPr>
                <w:rFonts w:ascii="Arial" w:hAnsi="Arial" w:cs="Arial"/>
                <w:color w:val="000000"/>
                <w:sz w:val="18"/>
                <w:szCs w:val="18"/>
                <w:lang w:eastAsia="ru-RU"/>
              </w:rPr>
              <w:t xml:space="preserve"> </w:t>
            </w:r>
            <w:r w:rsidRPr="00BB7E20">
              <w:rPr>
                <w:rFonts w:ascii="Arial" w:hAnsi="Arial" w:cs="Arial"/>
                <w:color w:val="000000"/>
                <w:sz w:val="18"/>
                <w:szCs w:val="18"/>
                <w:lang w:eastAsia="ru-RU"/>
              </w:rPr>
              <w:t xml:space="preserve">31, </w:t>
            </w:r>
            <w:r w:rsidR="00BB7E20">
              <w:rPr>
                <w:rFonts w:ascii="Arial" w:hAnsi="Arial" w:cs="Arial"/>
                <w:color w:val="000000"/>
                <w:sz w:val="18"/>
                <w:szCs w:val="18"/>
                <w:lang w:eastAsia="ru-RU"/>
              </w:rPr>
              <w:t>п</w:t>
            </w:r>
            <w:r w:rsidRPr="00BB7E20">
              <w:rPr>
                <w:rFonts w:ascii="Arial" w:hAnsi="Arial" w:cs="Arial"/>
                <w:color w:val="000000"/>
                <w:sz w:val="18"/>
                <w:szCs w:val="18"/>
                <w:lang w:eastAsia="ru-RU"/>
              </w:rPr>
              <w:t>риложение 2.2</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6F8C5C5" w14:textId="77777777" w:rsidR="002324C5" w:rsidRPr="00BB7E20" w:rsidRDefault="002324C5" w:rsidP="00571458">
            <w:pPr>
              <w:spacing w:after="0" w:line="240" w:lineRule="auto"/>
              <w:jc w:val="center"/>
              <w:rPr>
                <w:rFonts w:ascii="Arial" w:hAnsi="Arial" w:cs="Arial"/>
                <w:color w:val="000000"/>
                <w:sz w:val="18"/>
                <w:szCs w:val="18"/>
                <w:lang w:eastAsia="ru-RU"/>
              </w:rPr>
            </w:pPr>
            <w:proofErr w:type="spellStart"/>
            <w:r w:rsidRPr="00BB7E20">
              <w:rPr>
                <w:rFonts w:ascii="Arial" w:hAnsi="Arial" w:cs="Arial"/>
                <w:color w:val="000000"/>
                <w:sz w:val="18"/>
                <w:szCs w:val="18"/>
                <w:lang w:eastAsia="ru-RU"/>
              </w:rPr>
              <w:t>xlsx</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0C7F174"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АТС</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186D5A5"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Участник</w:t>
            </w:r>
          </w:p>
        </w:tc>
        <w:tc>
          <w:tcPr>
            <w:tcW w:w="99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CBEE0FF"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 xml:space="preserve">сайт, </w:t>
            </w:r>
            <w:proofErr w:type="spellStart"/>
            <w:r w:rsidRPr="00BB7E20">
              <w:rPr>
                <w:rFonts w:ascii="Arial" w:hAnsi="Arial" w:cs="Arial"/>
                <w:color w:val="000000"/>
                <w:sz w:val="18"/>
                <w:szCs w:val="18"/>
                <w:lang w:eastAsia="ru-RU"/>
              </w:rPr>
              <w:t>криптораздел</w:t>
            </w:r>
            <w:proofErr w:type="spellEnd"/>
            <w:r w:rsidRPr="00BB7E20">
              <w:rPr>
                <w:rFonts w:ascii="Arial" w:hAnsi="Arial" w:cs="Arial"/>
                <w:color w:val="000000"/>
                <w:sz w:val="18"/>
                <w:szCs w:val="18"/>
                <w:lang w:eastAsia="ru-RU"/>
              </w:rPr>
              <w:t xml:space="preserve"> участника</w:t>
            </w:r>
          </w:p>
        </w:tc>
        <w:tc>
          <w:tcPr>
            <w:tcW w:w="11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1CA9078"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Нет</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31532ED"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Нет</w:t>
            </w:r>
          </w:p>
        </w:tc>
        <w:tc>
          <w:tcPr>
            <w:tcW w:w="213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4F4DCA" w14:textId="77777777" w:rsidR="002324C5" w:rsidRPr="00BB7E20" w:rsidRDefault="002324C5" w:rsidP="00571458">
            <w:pPr>
              <w:spacing w:after="0" w:line="240" w:lineRule="auto"/>
              <w:rPr>
                <w:rFonts w:ascii="Arial" w:hAnsi="Arial" w:cs="Arial"/>
                <w:color w:val="000000"/>
                <w:sz w:val="18"/>
                <w:szCs w:val="18"/>
                <w:lang w:eastAsia="ru-RU"/>
              </w:rPr>
            </w:pPr>
            <w:r w:rsidRPr="00BB7E20">
              <w:rPr>
                <w:rFonts w:ascii="Arial" w:hAnsi="Arial" w:cs="Arial"/>
                <w:color w:val="000000"/>
                <w:sz w:val="18"/>
                <w:szCs w:val="18"/>
                <w:lang w:eastAsia="ru-RU"/>
              </w:rPr>
              <w:t>1.3.6.1.4.1.18545.1.2.1.7</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0683839" w14:textId="77777777" w:rsidR="002324C5" w:rsidRPr="00BB7E20" w:rsidRDefault="002324C5" w:rsidP="00571458">
            <w:pPr>
              <w:spacing w:after="0" w:line="240" w:lineRule="auto"/>
              <w:rPr>
                <w:rFonts w:ascii="Arial" w:hAnsi="Arial" w:cs="Arial"/>
                <w:color w:val="000000"/>
                <w:sz w:val="18"/>
                <w:szCs w:val="18"/>
                <w:lang w:eastAsia="ru-RU"/>
              </w:rPr>
            </w:pPr>
            <w:r w:rsidRPr="00BB7E20">
              <w:rPr>
                <w:rFonts w:ascii="Arial" w:hAnsi="Arial" w:cs="Arial"/>
                <w:color w:val="000000"/>
                <w:sz w:val="18"/>
                <w:szCs w:val="18"/>
                <w:lang w:eastAsia="ru-RU"/>
              </w:rPr>
              <w:t>Excel</w:t>
            </w:r>
          </w:p>
        </w:tc>
        <w:tc>
          <w:tcPr>
            <w:tcW w:w="7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39419429" w14:textId="77777777" w:rsidR="002324C5" w:rsidRPr="00BB7E20" w:rsidRDefault="002324C5" w:rsidP="00571458">
            <w:pPr>
              <w:spacing w:after="0" w:line="240" w:lineRule="auto"/>
              <w:jc w:val="center"/>
              <w:rPr>
                <w:rFonts w:ascii="Arial" w:hAnsi="Arial" w:cs="Arial"/>
                <w:color w:val="000000"/>
                <w:sz w:val="18"/>
                <w:szCs w:val="18"/>
                <w:lang w:eastAsia="ru-RU"/>
              </w:rPr>
            </w:pPr>
            <w:r w:rsidRPr="00BB7E20">
              <w:rPr>
                <w:rFonts w:ascii="Arial" w:hAnsi="Arial" w:cs="Arial"/>
                <w:color w:val="000000"/>
                <w:sz w:val="18"/>
                <w:szCs w:val="18"/>
                <w:lang w:eastAsia="ru-RU"/>
              </w:rPr>
              <w:t>5 лет</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3DDBE3E" w14:textId="77777777" w:rsidR="002324C5" w:rsidRPr="00BB7E20" w:rsidRDefault="002324C5" w:rsidP="00571458">
            <w:pPr>
              <w:spacing w:after="0" w:line="240" w:lineRule="auto"/>
              <w:jc w:val="both"/>
              <w:rPr>
                <w:rFonts w:ascii="Arial" w:hAnsi="Arial" w:cs="Arial"/>
                <w:color w:val="000000"/>
                <w:sz w:val="18"/>
                <w:szCs w:val="18"/>
                <w:lang w:eastAsia="ru-RU"/>
              </w:rPr>
            </w:pPr>
            <w:r w:rsidRPr="00BB7E20">
              <w:rPr>
                <w:rFonts w:ascii="Arial" w:hAnsi="Arial" w:cs="Arial"/>
                <w:color w:val="000000"/>
                <w:sz w:val="18"/>
                <w:szCs w:val="18"/>
                <w:lang w:eastAsia="ru-RU"/>
              </w:rPr>
              <w:t>5 лет</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CD80E1E" w14:textId="77777777" w:rsidR="002324C5" w:rsidRPr="008E198A" w:rsidRDefault="002324C5" w:rsidP="00571458">
            <w:pPr>
              <w:spacing w:after="0" w:line="240" w:lineRule="auto"/>
              <w:jc w:val="both"/>
              <w:rPr>
                <w:rFonts w:ascii="Arial" w:hAnsi="Arial" w:cs="Arial"/>
                <w:color w:val="000000"/>
                <w:sz w:val="18"/>
                <w:szCs w:val="18"/>
                <w:lang w:eastAsia="ru-RU"/>
              </w:rPr>
            </w:pPr>
          </w:p>
        </w:tc>
      </w:tr>
    </w:tbl>
    <w:p w14:paraId="0985881E" w14:textId="77777777" w:rsidR="00770CD7" w:rsidRDefault="00770CD7" w:rsidP="00770CD7">
      <w:pPr>
        <w:tabs>
          <w:tab w:val="right" w:pos="9354"/>
        </w:tabs>
        <w:rPr>
          <w:rFonts w:ascii="Times New Roman" w:hAnsi="Times New Roman"/>
          <w:b/>
        </w:rPr>
      </w:pPr>
    </w:p>
    <w:p w14:paraId="62C39AF9" w14:textId="77777777" w:rsidR="00770CD7" w:rsidRDefault="00770CD7" w:rsidP="00233450">
      <w:pPr>
        <w:tabs>
          <w:tab w:val="left" w:pos="709"/>
        </w:tabs>
        <w:spacing w:after="0" w:line="240" w:lineRule="auto"/>
        <w:rPr>
          <w:rFonts w:ascii="Garamond" w:hAnsi="Garamond"/>
          <w:b/>
          <w:sz w:val="26"/>
          <w:szCs w:val="26"/>
        </w:rPr>
      </w:pPr>
    </w:p>
    <w:sectPr w:rsidR="00770CD7" w:rsidSect="00227892">
      <w:pgSz w:w="16838" w:h="11906" w:orient="landscape"/>
      <w:pgMar w:top="1134" w:right="851" w:bottom="1134" w:left="130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9E4CD" w14:textId="77777777" w:rsidR="00FA6927" w:rsidRDefault="00FA6927">
      <w:pPr>
        <w:spacing w:after="0" w:line="240" w:lineRule="auto"/>
      </w:pPr>
      <w:r>
        <w:separator/>
      </w:r>
    </w:p>
  </w:endnote>
  <w:endnote w:type="continuationSeparator" w:id="0">
    <w:p w14:paraId="061AACEC" w14:textId="77777777" w:rsidR="00FA6927" w:rsidRDefault="00FA6927">
      <w:pPr>
        <w:spacing w:after="0" w:line="240" w:lineRule="auto"/>
      </w:pPr>
      <w:r>
        <w:continuationSeparator/>
      </w:r>
    </w:p>
  </w:endnote>
  <w:endnote w:type="continuationNotice" w:id="1">
    <w:p w14:paraId="6BA27D72" w14:textId="77777777" w:rsidR="00FA6927" w:rsidRDefault="00FA6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tarSymbol">
    <w:altName w:val="Times New Roman"/>
    <w:charset w:val="80"/>
    <w:family w:val="auto"/>
    <w:pitch w:val="default"/>
    <w:sig w:usb0="00000201" w:usb1="00000000" w:usb2="00000000" w:usb3="00000000" w:csb0="00000004"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1646A" w14:textId="77777777" w:rsidR="00FA6927" w:rsidRDefault="00FA6927" w:rsidP="00823864">
    <w:pPr>
      <w:pStyle w:val="afd"/>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end"/>
    </w:r>
  </w:p>
  <w:p w14:paraId="5835EDBB" w14:textId="77777777" w:rsidR="00FA6927" w:rsidRDefault="00FA6927" w:rsidP="00823864">
    <w:pPr>
      <w:pStyle w:val="afd"/>
      <w:ind w:right="360"/>
    </w:pPr>
  </w:p>
  <w:p w14:paraId="27EDF3C1" w14:textId="77777777" w:rsidR="00FA6927" w:rsidRDefault="00FA69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357A8" w14:textId="3A5340B0" w:rsidR="00FA6927" w:rsidRPr="005D72CF" w:rsidRDefault="00FA6927" w:rsidP="00823864">
    <w:pPr>
      <w:pStyle w:val="afd"/>
      <w:framePr w:wrap="around" w:vAnchor="text" w:hAnchor="margin" w:xAlign="right" w:y="1"/>
      <w:rPr>
        <w:rStyle w:val="afff2"/>
        <w:rFonts w:ascii="Garamond" w:hAnsi="Garamond"/>
      </w:rPr>
    </w:pPr>
    <w:r w:rsidRPr="005D72CF">
      <w:rPr>
        <w:rStyle w:val="afff2"/>
        <w:rFonts w:ascii="Garamond" w:hAnsi="Garamond"/>
      </w:rPr>
      <w:fldChar w:fldCharType="begin"/>
    </w:r>
    <w:r w:rsidRPr="005D72CF">
      <w:rPr>
        <w:rStyle w:val="afff2"/>
        <w:rFonts w:ascii="Garamond" w:hAnsi="Garamond"/>
      </w:rPr>
      <w:instrText xml:space="preserve">PAGE  </w:instrText>
    </w:r>
    <w:r w:rsidRPr="005D72CF">
      <w:rPr>
        <w:rStyle w:val="afff2"/>
        <w:rFonts w:ascii="Garamond" w:hAnsi="Garamond"/>
      </w:rPr>
      <w:fldChar w:fldCharType="separate"/>
    </w:r>
    <w:r w:rsidR="008F4E8B">
      <w:rPr>
        <w:rStyle w:val="afff2"/>
        <w:rFonts w:ascii="Garamond" w:hAnsi="Garamond"/>
        <w:noProof/>
      </w:rPr>
      <w:t>3</w:t>
    </w:r>
    <w:r w:rsidRPr="005D72CF">
      <w:rPr>
        <w:rStyle w:val="afff2"/>
        <w:rFonts w:ascii="Garamond" w:hAnsi="Garamond"/>
      </w:rPr>
      <w:fldChar w:fldCharType="end"/>
    </w:r>
  </w:p>
  <w:p w14:paraId="7E66CA07" w14:textId="77777777" w:rsidR="00FA6927" w:rsidRDefault="00FA6927" w:rsidP="00ED1269">
    <w:pPr>
      <w:pStyle w:val="afd"/>
      <w:ind w:right="360"/>
    </w:pPr>
  </w:p>
  <w:p w14:paraId="48617471" w14:textId="77777777" w:rsidR="00FA6927" w:rsidRDefault="00FA69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645E7" w14:textId="77777777" w:rsidR="00FA6927" w:rsidRDefault="00FA6927">
      <w:pPr>
        <w:spacing w:after="0" w:line="240" w:lineRule="auto"/>
      </w:pPr>
      <w:r>
        <w:separator/>
      </w:r>
    </w:p>
  </w:footnote>
  <w:footnote w:type="continuationSeparator" w:id="0">
    <w:p w14:paraId="3490A02E" w14:textId="77777777" w:rsidR="00FA6927" w:rsidRDefault="00FA6927">
      <w:pPr>
        <w:spacing w:after="0" w:line="240" w:lineRule="auto"/>
      </w:pPr>
      <w:r>
        <w:continuationSeparator/>
      </w:r>
    </w:p>
  </w:footnote>
  <w:footnote w:type="continuationNotice" w:id="1">
    <w:p w14:paraId="481BFC54" w14:textId="77777777" w:rsidR="00FA6927" w:rsidRDefault="00FA69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FB"/>
    <w:multiLevelType w:val="multilevel"/>
    <w:tmpl w:val="DA48B33E"/>
    <w:lvl w:ilvl="0">
      <w:start w:val="1"/>
      <w:numFmt w:val="none"/>
      <w:suff w:val="nothing"/>
      <w:lvlText w:val=""/>
      <w:lvlJc w:val="left"/>
      <w:rPr>
        <w:rFonts w:cs="Times New Roman" w:hint="default"/>
      </w:rPr>
    </w:lvl>
    <w:lvl w:ilvl="1">
      <w:start w:val="1"/>
      <w:numFmt w:val="decimal"/>
      <w:lvlText w:val="%2."/>
      <w:lvlJc w:val="left"/>
      <w:pPr>
        <w:tabs>
          <w:tab w:val="num" w:pos="537"/>
        </w:tabs>
        <w:ind w:left="537" w:hanging="357"/>
      </w:pPr>
      <w:rPr>
        <w:rFonts w:cs="Times New Roman" w:hint="default"/>
      </w:rPr>
    </w:lvl>
    <w:lvl w:ilvl="2">
      <w:start w:val="1"/>
      <w:numFmt w:val="decimal"/>
      <w:lvlText w:val="%2.%3."/>
      <w:lvlJc w:val="left"/>
      <w:pPr>
        <w:tabs>
          <w:tab w:val="num" w:pos="567"/>
        </w:tabs>
        <w:ind w:left="567" w:hanging="567"/>
      </w:pPr>
      <w:rPr>
        <w:rFonts w:cs="Times New Roman" w:hint="default"/>
        <w:b w:val="0"/>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 w15:restartNumberingAfterBreak="0">
    <w:nsid w:val="018917D5"/>
    <w:multiLevelType w:val="hybridMultilevel"/>
    <w:tmpl w:val="130E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C3EF4"/>
    <w:multiLevelType w:val="hybridMultilevel"/>
    <w:tmpl w:val="2C425156"/>
    <w:lvl w:ilvl="0" w:tplc="79400B06">
      <w:start w:val="9"/>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BC658A3"/>
    <w:multiLevelType w:val="hybridMultilevel"/>
    <w:tmpl w:val="4F1C675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15:restartNumberingAfterBreak="0">
    <w:nsid w:val="0DF06F82"/>
    <w:multiLevelType w:val="multilevel"/>
    <w:tmpl w:val="642C4B50"/>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8"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D3368F6"/>
    <w:multiLevelType w:val="hybridMultilevel"/>
    <w:tmpl w:val="6F3CD6B8"/>
    <w:lvl w:ilvl="0" w:tplc="FFFFFFFF">
      <w:start w:val="1"/>
      <w:numFmt w:val="decimal"/>
      <w:lvlText w:val="%1."/>
      <w:lvlJc w:val="left"/>
      <w:pPr>
        <w:tabs>
          <w:tab w:val="num" w:pos="568"/>
        </w:tabs>
        <w:ind w:left="568" w:firstLine="0"/>
      </w:pPr>
      <w:rPr>
        <w:b w:val="0"/>
        <w:i w:val="0"/>
        <w:color w:val="auto"/>
        <w:sz w:val="22"/>
        <w:szCs w:val="22"/>
      </w:rPr>
    </w:lvl>
    <w:lvl w:ilvl="1" w:tplc="FFFFFFFF">
      <w:start w:val="1"/>
      <w:numFmt w:val="upperRoman"/>
      <w:lvlText w:val="%2."/>
      <w:lvlJc w:val="left"/>
      <w:pPr>
        <w:tabs>
          <w:tab w:val="num" w:pos="1800"/>
        </w:tabs>
        <w:ind w:left="1800" w:hanging="72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2" w15:restartNumberingAfterBreak="0">
    <w:nsid w:val="23C9148B"/>
    <w:multiLevelType w:val="hybridMultilevel"/>
    <w:tmpl w:val="3306B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E387A51"/>
    <w:multiLevelType w:val="hybridMultilevel"/>
    <w:tmpl w:val="8E96831C"/>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0A4EF6"/>
    <w:multiLevelType w:val="hybridMultilevel"/>
    <w:tmpl w:val="DD3C00E6"/>
    <w:lvl w:ilvl="0" w:tplc="FFFFFFFF">
      <w:start w:val="2"/>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7"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B5B3829"/>
    <w:multiLevelType w:val="hybridMultilevel"/>
    <w:tmpl w:val="B1549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4"/>
  </w:num>
  <w:num w:numId="3">
    <w:abstractNumId w:val="16"/>
  </w:num>
  <w:num w:numId="4">
    <w:abstractNumId w:val="20"/>
  </w:num>
  <w:num w:numId="5">
    <w:abstractNumId w:val="8"/>
  </w:num>
  <w:num w:numId="6">
    <w:abstractNumId w:val="1"/>
  </w:num>
  <w:num w:numId="7">
    <w:abstractNumId w:val="0"/>
    <w:lvlOverride w:ilvl="0">
      <w:startOverride w:val="1"/>
    </w:lvlOverride>
  </w:num>
  <w:num w:numId="8">
    <w:abstractNumId w:val="7"/>
    <w:lvlOverride w:ilvl="1">
      <w:lvl w:ilvl="1">
        <w:start w:val="1"/>
        <w:numFmt w:val="decimal"/>
        <w:pStyle w:val="2"/>
        <w:lvlText w:val="%1.%2."/>
        <w:lvlJc w:val="left"/>
        <w:pPr>
          <w:ind w:left="792" w:hanging="432"/>
        </w:pPr>
        <w:rPr>
          <w:lang w:val="ru-RU"/>
        </w:rPr>
      </w:lvl>
    </w:lvlOverride>
  </w:num>
  <w:num w:numId="9">
    <w:abstractNumId w:val="13"/>
  </w:num>
  <w:num w:numId="10">
    <w:abstractNumId w:val="9"/>
  </w:num>
  <w:num w:numId="11">
    <w:abstractNumId w:val="18"/>
  </w:num>
  <w:num w:numId="12">
    <w:abstractNumId w:val="3"/>
  </w:num>
  <w:num w:numId="13">
    <w:abstractNumId w:val="7"/>
  </w:num>
  <w:num w:numId="14">
    <w:abstractNumId w:val="10"/>
  </w:num>
  <w:num w:numId="15">
    <w:abstractNumId w:val="15"/>
  </w:num>
  <w:num w:numId="16">
    <w:abstractNumId w:val="12"/>
  </w:num>
  <w:num w:numId="17">
    <w:abstractNumId w:val="2"/>
  </w:num>
  <w:num w:numId="18">
    <w:abstractNumId w:val="21"/>
  </w:num>
  <w:num w:numId="19">
    <w:abstractNumId w:val="5"/>
  </w:num>
  <w:num w:numId="20">
    <w:abstractNumId w:val="6"/>
  </w:num>
  <w:num w:numId="21">
    <w:abstractNumId w:val="14"/>
  </w:num>
  <w:num w:numId="22">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F8"/>
    <w:rsid w:val="00001707"/>
    <w:rsid w:val="00001866"/>
    <w:rsid w:val="00003EF0"/>
    <w:rsid w:val="000042A4"/>
    <w:rsid w:val="000062AD"/>
    <w:rsid w:val="00007A84"/>
    <w:rsid w:val="00007D8B"/>
    <w:rsid w:val="00010420"/>
    <w:rsid w:val="00010924"/>
    <w:rsid w:val="0001197A"/>
    <w:rsid w:val="00012BEC"/>
    <w:rsid w:val="00012F63"/>
    <w:rsid w:val="00013ADA"/>
    <w:rsid w:val="00013EC5"/>
    <w:rsid w:val="00014204"/>
    <w:rsid w:val="000142F2"/>
    <w:rsid w:val="000152B5"/>
    <w:rsid w:val="0001708C"/>
    <w:rsid w:val="00017E72"/>
    <w:rsid w:val="00020DD1"/>
    <w:rsid w:val="00020DF4"/>
    <w:rsid w:val="0002151A"/>
    <w:rsid w:val="00021B16"/>
    <w:rsid w:val="00022475"/>
    <w:rsid w:val="0002354E"/>
    <w:rsid w:val="00023872"/>
    <w:rsid w:val="00027EFA"/>
    <w:rsid w:val="0003240C"/>
    <w:rsid w:val="000355B9"/>
    <w:rsid w:val="00035A46"/>
    <w:rsid w:val="00037B5C"/>
    <w:rsid w:val="00043FB7"/>
    <w:rsid w:val="00045645"/>
    <w:rsid w:val="00047244"/>
    <w:rsid w:val="00053349"/>
    <w:rsid w:val="00054558"/>
    <w:rsid w:val="00054809"/>
    <w:rsid w:val="000551F1"/>
    <w:rsid w:val="0005553E"/>
    <w:rsid w:val="00060EF5"/>
    <w:rsid w:val="00061012"/>
    <w:rsid w:val="0006169D"/>
    <w:rsid w:val="00062E8D"/>
    <w:rsid w:val="000636CA"/>
    <w:rsid w:val="00063ED7"/>
    <w:rsid w:val="00063FCB"/>
    <w:rsid w:val="0007074A"/>
    <w:rsid w:val="000716C4"/>
    <w:rsid w:val="000842F0"/>
    <w:rsid w:val="000842F7"/>
    <w:rsid w:val="00085AC9"/>
    <w:rsid w:val="0008662E"/>
    <w:rsid w:val="00087BA5"/>
    <w:rsid w:val="00091440"/>
    <w:rsid w:val="00092FA2"/>
    <w:rsid w:val="00093C0B"/>
    <w:rsid w:val="000949E8"/>
    <w:rsid w:val="00094B30"/>
    <w:rsid w:val="000A0921"/>
    <w:rsid w:val="000A09C0"/>
    <w:rsid w:val="000A31C8"/>
    <w:rsid w:val="000A4E72"/>
    <w:rsid w:val="000A5BF7"/>
    <w:rsid w:val="000A6AFD"/>
    <w:rsid w:val="000A6C98"/>
    <w:rsid w:val="000B13E9"/>
    <w:rsid w:val="000B1B05"/>
    <w:rsid w:val="000B2D94"/>
    <w:rsid w:val="000B3095"/>
    <w:rsid w:val="000B350C"/>
    <w:rsid w:val="000B3CA4"/>
    <w:rsid w:val="000B44A4"/>
    <w:rsid w:val="000B4AE5"/>
    <w:rsid w:val="000B580A"/>
    <w:rsid w:val="000B60E4"/>
    <w:rsid w:val="000B68B5"/>
    <w:rsid w:val="000C44FD"/>
    <w:rsid w:val="000C6C9D"/>
    <w:rsid w:val="000C6FB0"/>
    <w:rsid w:val="000C72D9"/>
    <w:rsid w:val="000C7CCE"/>
    <w:rsid w:val="000C7F1B"/>
    <w:rsid w:val="000D1926"/>
    <w:rsid w:val="000D1A9A"/>
    <w:rsid w:val="000D1D29"/>
    <w:rsid w:val="000D273D"/>
    <w:rsid w:val="000D2E4A"/>
    <w:rsid w:val="000D303F"/>
    <w:rsid w:val="000D627D"/>
    <w:rsid w:val="000D7266"/>
    <w:rsid w:val="000E17BC"/>
    <w:rsid w:val="000E1895"/>
    <w:rsid w:val="000E1978"/>
    <w:rsid w:val="000E1AFC"/>
    <w:rsid w:val="000E3EEF"/>
    <w:rsid w:val="000E44B6"/>
    <w:rsid w:val="000E57FE"/>
    <w:rsid w:val="000E61C9"/>
    <w:rsid w:val="000E7A36"/>
    <w:rsid w:val="000F2252"/>
    <w:rsid w:val="000F3A69"/>
    <w:rsid w:val="000F4269"/>
    <w:rsid w:val="000F798F"/>
    <w:rsid w:val="000F7BB8"/>
    <w:rsid w:val="00100568"/>
    <w:rsid w:val="00100728"/>
    <w:rsid w:val="0010246B"/>
    <w:rsid w:val="00102E66"/>
    <w:rsid w:val="0010663B"/>
    <w:rsid w:val="00106C2D"/>
    <w:rsid w:val="001110FF"/>
    <w:rsid w:val="001117F9"/>
    <w:rsid w:val="00112B57"/>
    <w:rsid w:val="00112CA2"/>
    <w:rsid w:val="0011306F"/>
    <w:rsid w:val="00113319"/>
    <w:rsid w:val="00116DEA"/>
    <w:rsid w:val="001170EF"/>
    <w:rsid w:val="001210E8"/>
    <w:rsid w:val="0012351A"/>
    <w:rsid w:val="00125F16"/>
    <w:rsid w:val="00126954"/>
    <w:rsid w:val="0012729F"/>
    <w:rsid w:val="001272CB"/>
    <w:rsid w:val="00127F31"/>
    <w:rsid w:val="00130D9E"/>
    <w:rsid w:val="001319B5"/>
    <w:rsid w:val="001322A6"/>
    <w:rsid w:val="00132F2F"/>
    <w:rsid w:val="001338DB"/>
    <w:rsid w:val="001356F6"/>
    <w:rsid w:val="00136987"/>
    <w:rsid w:val="00140C94"/>
    <w:rsid w:val="00140F8F"/>
    <w:rsid w:val="001412A2"/>
    <w:rsid w:val="0014189B"/>
    <w:rsid w:val="00141FFD"/>
    <w:rsid w:val="001431BB"/>
    <w:rsid w:val="00145333"/>
    <w:rsid w:val="00145D98"/>
    <w:rsid w:val="00145FDB"/>
    <w:rsid w:val="00147224"/>
    <w:rsid w:val="00150F6C"/>
    <w:rsid w:val="001523DB"/>
    <w:rsid w:val="00152C5C"/>
    <w:rsid w:val="00153705"/>
    <w:rsid w:val="00153840"/>
    <w:rsid w:val="00153F28"/>
    <w:rsid w:val="00153F33"/>
    <w:rsid w:val="00154130"/>
    <w:rsid w:val="00154C08"/>
    <w:rsid w:val="0015612E"/>
    <w:rsid w:val="001562E8"/>
    <w:rsid w:val="00156F58"/>
    <w:rsid w:val="00161764"/>
    <w:rsid w:val="00161930"/>
    <w:rsid w:val="00161F73"/>
    <w:rsid w:val="0016327E"/>
    <w:rsid w:val="00165382"/>
    <w:rsid w:val="001655FD"/>
    <w:rsid w:val="00167C08"/>
    <w:rsid w:val="00170671"/>
    <w:rsid w:val="00170F40"/>
    <w:rsid w:val="00171A2D"/>
    <w:rsid w:val="0017398D"/>
    <w:rsid w:val="00174251"/>
    <w:rsid w:val="0017545B"/>
    <w:rsid w:val="00176111"/>
    <w:rsid w:val="00176851"/>
    <w:rsid w:val="00177E99"/>
    <w:rsid w:val="00180AAB"/>
    <w:rsid w:val="00181B4D"/>
    <w:rsid w:val="00184624"/>
    <w:rsid w:val="00184C66"/>
    <w:rsid w:val="00185693"/>
    <w:rsid w:val="001860F7"/>
    <w:rsid w:val="00190F96"/>
    <w:rsid w:val="0019103B"/>
    <w:rsid w:val="00191F7A"/>
    <w:rsid w:val="00193AF7"/>
    <w:rsid w:val="00194F5F"/>
    <w:rsid w:val="00196922"/>
    <w:rsid w:val="001A119A"/>
    <w:rsid w:val="001A12CE"/>
    <w:rsid w:val="001A1D16"/>
    <w:rsid w:val="001A1D52"/>
    <w:rsid w:val="001A2CCF"/>
    <w:rsid w:val="001A4DA5"/>
    <w:rsid w:val="001A5223"/>
    <w:rsid w:val="001A6240"/>
    <w:rsid w:val="001A71F4"/>
    <w:rsid w:val="001B08A5"/>
    <w:rsid w:val="001B151D"/>
    <w:rsid w:val="001B1AD4"/>
    <w:rsid w:val="001B6F5C"/>
    <w:rsid w:val="001C41F0"/>
    <w:rsid w:val="001C670C"/>
    <w:rsid w:val="001C6E9E"/>
    <w:rsid w:val="001C7F73"/>
    <w:rsid w:val="001D0565"/>
    <w:rsid w:val="001D3334"/>
    <w:rsid w:val="001D5ACC"/>
    <w:rsid w:val="001D5E80"/>
    <w:rsid w:val="001D6642"/>
    <w:rsid w:val="001D73F0"/>
    <w:rsid w:val="001D7429"/>
    <w:rsid w:val="001E02C7"/>
    <w:rsid w:val="001E16AD"/>
    <w:rsid w:val="001E1AF9"/>
    <w:rsid w:val="001E36B5"/>
    <w:rsid w:val="001E48B1"/>
    <w:rsid w:val="001E6B74"/>
    <w:rsid w:val="001F0377"/>
    <w:rsid w:val="001F0E91"/>
    <w:rsid w:val="001F1B1E"/>
    <w:rsid w:val="001F1B45"/>
    <w:rsid w:val="001F1D8B"/>
    <w:rsid w:val="001F205F"/>
    <w:rsid w:val="001F3823"/>
    <w:rsid w:val="001F3EC2"/>
    <w:rsid w:val="001F523C"/>
    <w:rsid w:val="001F5383"/>
    <w:rsid w:val="001F64FE"/>
    <w:rsid w:val="0020071F"/>
    <w:rsid w:val="0020101B"/>
    <w:rsid w:val="00202386"/>
    <w:rsid w:val="00203124"/>
    <w:rsid w:val="002037B0"/>
    <w:rsid w:val="00204039"/>
    <w:rsid w:val="00204CB7"/>
    <w:rsid w:val="00206326"/>
    <w:rsid w:val="002066FF"/>
    <w:rsid w:val="00206E34"/>
    <w:rsid w:val="00207C97"/>
    <w:rsid w:val="00207E47"/>
    <w:rsid w:val="00210276"/>
    <w:rsid w:val="002129A8"/>
    <w:rsid w:val="00212BFA"/>
    <w:rsid w:val="00213F1D"/>
    <w:rsid w:val="0021584B"/>
    <w:rsid w:val="002175F0"/>
    <w:rsid w:val="00217BCA"/>
    <w:rsid w:val="00222C28"/>
    <w:rsid w:val="00224409"/>
    <w:rsid w:val="00224CE8"/>
    <w:rsid w:val="0022537C"/>
    <w:rsid w:val="00227587"/>
    <w:rsid w:val="00227892"/>
    <w:rsid w:val="00227CA3"/>
    <w:rsid w:val="00230EA7"/>
    <w:rsid w:val="00231AEB"/>
    <w:rsid w:val="002324C5"/>
    <w:rsid w:val="00233450"/>
    <w:rsid w:val="00234A46"/>
    <w:rsid w:val="00234DA8"/>
    <w:rsid w:val="00236C0D"/>
    <w:rsid w:val="00240C1B"/>
    <w:rsid w:val="00241359"/>
    <w:rsid w:val="002427C1"/>
    <w:rsid w:val="00242DCC"/>
    <w:rsid w:val="00243288"/>
    <w:rsid w:val="002434D3"/>
    <w:rsid w:val="00244D65"/>
    <w:rsid w:val="00247D26"/>
    <w:rsid w:val="00254B39"/>
    <w:rsid w:val="0025574D"/>
    <w:rsid w:val="002577BF"/>
    <w:rsid w:val="00257E48"/>
    <w:rsid w:val="002618D4"/>
    <w:rsid w:val="00261F29"/>
    <w:rsid w:val="00264645"/>
    <w:rsid w:val="002662C9"/>
    <w:rsid w:val="00267AFA"/>
    <w:rsid w:val="002717CD"/>
    <w:rsid w:val="002718D0"/>
    <w:rsid w:val="00271CF4"/>
    <w:rsid w:val="002770C4"/>
    <w:rsid w:val="0027777C"/>
    <w:rsid w:val="00277DCA"/>
    <w:rsid w:val="00277E2C"/>
    <w:rsid w:val="00280A06"/>
    <w:rsid w:val="00283C6C"/>
    <w:rsid w:val="00285BCB"/>
    <w:rsid w:val="00297CBC"/>
    <w:rsid w:val="002A06E2"/>
    <w:rsid w:val="002A1CE6"/>
    <w:rsid w:val="002A45D5"/>
    <w:rsid w:val="002A654B"/>
    <w:rsid w:val="002B049A"/>
    <w:rsid w:val="002B0D39"/>
    <w:rsid w:val="002B0EFD"/>
    <w:rsid w:val="002B3B6F"/>
    <w:rsid w:val="002B3D42"/>
    <w:rsid w:val="002B5B61"/>
    <w:rsid w:val="002C3541"/>
    <w:rsid w:val="002C4D9E"/>
    <w:rsid w:val="002C6A65"/>
    <w:rsid w:val="002C7541"/>
    <w:rsid w:val="002C78EB"/>
    <w:rsid w:val="002D004A"/>
    <w:rsid w:val="002D231D"/>
    <w:rsid w:val="002D4FF3"/>
    <w:rsid w:val="002D65D0"/>
    <w:rsid w:val="002D6C6C"/>
    <w:rsid w:val="002D796D"/>
    <w:rsid w:val="002D7D8F"/>
    <w:rsid w:val="002E01A7"/>
    <w:rsid w:val="002E284D"/>
    <w:rsid w:val="002E3773"/>
    <w:rsid w:val="002E3A77"/>
    <w:rsid w:val="002E4DCC"/>
    <w:rsid w:val="002E531A"/>
    <w:rsid w:val="002E67A4"/>
    <w:rsid w:val="002F0414"/>
    <w:rsid w:val="002F0EFB"/>
    <w:rsid w:val="002F1253"/>
    <w:rsid w:val="002F485E"/>
    <w:rsid w:val="002F4E7B"/>
    <w:rsid w:val="002F5793"/>
    <w:rsid w:val="002F660E"/>
    <w:rsid w:val="002F6CB7"/>
    <w:rsid w:val="003023E1"/>
    <w:rsid w:val="00302AEB"/>
    <w:rsid w:val="00302DA7"/>
    <w:rsid w:val="00303F42"/>
    <w:rsid w:val="0030527D"/>
    <w:rsid w:val="0031039B"/>
    <w:rsid w:val="00315AD0"/>
    <w:rsid w:val="00317062"/>
    <w:rsid w:val="003204F9"/>
    <w:rsid w:val="00322625"/>
    <w:rsid w:val="00323C5B"/>
    <w:rsid w:val="00324AA1"/>
    <w:rsid w:val="00326F51"/>
    <w:rsid w:val="00331AD2"/>
    <w:rsid w:val="00334B4E"/>
    <w:rsid w:val="00335BAD"/>
    <w:rsid w:val="00336661"/>
    <w:rsid w:val="00336B2C"/>
    <w:rsid w:val="00336EFF"/>
    <w:rsid w:val="003403AF"/>
    <w:rsid w:val="003409B1"/>
    <w:rsid w:val="00342C82"/>
    <w:rsid w:val="00344EFB"/>
    <w:rsid w:val="00346049"/>
    <w:rsid w:val="003469E1"/>
    <w:rsid w:val="00350238"/>
    <w:rsid w:val="00350DDF"/>
    <w:rsid w:val="00355041"/>
    <w:rsid w:val="00355829"/>
    <w:rsid w:val="00356A4F"/>
    <w:rsid w:val="0036042F"/>
    <w:rsid w:val="00364354"/>
    <w:rsid w:val="0036458F"/>
    <w:rsid w:val="003661D0"/>
    <w:rsid w:val="0036626C"/>
    <w:rsid w:val="0036662B"/>
    <w:rsid w:val="0036716D"/>
    <w:rsid w:val="00372591"/>
    <w:rsid w:val="0037317C"/>
    <w:rsid w:val="00373879"/>
    <w:rsid w:val="00373949"/>
    <w:rsid w:val="00375C78"/>
    <w:rsid w:val="003809D3"/>
    <w:rsid w:val="00381A36"/>
    <w:rsid w:val="00381BF7"/>
    <w:rsid w:val="003830E2"/>
    <w:rsid w:val="003836D8"/>
    <w:rsid w:val="003841C7"/>
    <w:rsid w:val="003850BF"/>
    <w:rsid w:val="00385471"/>
    <w:rsid w:val="00387FA7"/>
    <w:rsid w:val="0039089D"/>
    <w:rsid w:val="00390933"/>
    <w:rsid w:val="003912E7"/>
    <w:rsid w:val="00391709"/>
    <w:rsid w:val="00391C1A"/>
    <w:rsid w:val="0039323F"/>
    <w:rsid w:val="003932E4"/>
    <w:rsid w:val="00393AE5"/>
    <w:rsid w:val="003942A4"/>
    <w:rsid w:val="0039500D"/>
    <w:rsid w:val="00395E0B"/>
    <w:rsid w:val="003963AB"/>
    <w:rsid w:val="0039663D"/>
    <w:rsid w:val="00396819"/>
    <w:rsid w:val="003A04A4"/>
    <w:rsid w:val="003A16A1"/>
    <w:rsid w:val="003A4768"/>
    <w:rsid w:val="003A75CF"/>
    <w:rsid w:val="003B21B9"/>
    <w:rsid w:val="003B22B0"/>
    <w:rsid w:val="003B2DBA"/>
    <w:rsid w:val="003B3AD9"/>
    <w:rsid w:val="003B3B58"/>
    <w:rsid w:val="003B4AD7"/>
    <w:rsid w:val="003B53DF"/>
    <w:rsid w:val="003B5579"/>
    <w:rsid w:val="003B5C8A"/>
    <w:rsid w:val="003B6C57"/>
    <w:rsid w:val="003B74CD"/>
    <w:rsid w:val="003C25BD"/>
    <w:rsid w:val="003C2DAC"/>
    <w:rsid w:val="003C36C4"/>
    <w:rsid w:val="003C5B8A"/>
    <w:rsid w:val="003C5BA0"/>
    <w:rsid w:val="003C6A6C"/>
    <w:rsid w:val="003D24D0"/>
    <w:rsid w:val="003D464D"/>
    <w:rsid w:val="003D5A97"/>
    <w:rsid w:val="003D7756"/>
    <w:rsid w:val="003D7A7B"/>
    <w:rsid w:val="003E06AA"/>
    <w:rsid w:val="003E11A2"/>
    <w:rsid w:val="003E12F2"/>
    <w:rsid w:val="003E18B4"/>
    <w:rsid w:val="003E2A5E"/>
    <w:rsid w:val="003E2AE5"/>
    <w:rsid w:val="003E361D"/>
    <w:rsid w:val="003E3978"/>
    <w:rsid w:val="003E4360"/>
    <w:rsid w:val="003E4A2A"/>
    <w:rsid w:val="003E75FB"/>
    <w:rsid w:val="003F02C5"/>
    <w:rsid w:val="003F0EB9"/>
    <w:rsid w:val="003F18A0"/>
    <w:rsid w:val="003F1D45"/>
    <w:rsid w:val="003F298C"/>
    <w:rsid w:val="003F5C88"/>
    <w:rsid w:val="003F712D"/>
    <w:rsid w:val="003F737C"/>
    <w:rsid w:val="003F7A7F"/>
    <w:rsid w:val="00400D7E"/>
    <w:rsid w:val="00401A8F"/>
    <w:rsid w:val="00403A3A"/>
    <w:rsid w:val="00404D14"/>
    <w:rsid w:val="00405F1F"/>
    <w:rsid w:val="00407A26"/>
    <w:rsid w:val="00407A6A"/>
    <w:rsid w:val="004108ED"/>
    <w:rsid w:val="00411B65"/>
    <w:rsid w:val="0041292D"/>
    <w:rsid w:val="00415B93"/>
    <w:rsid w:val="004167BD"/>
    <w:rsid w:val="004203F8"/>
    <w:rsid w:val="004223DD"/>
    <w:rsid w:val="00422BB0"/>
    <w:rsid w:val="0042323C"/>
    <w:rsid w:val="00426179"/>
    <w:rsid w:val="00427095"/>
    <w:rsid w:val="00427385"/>
    <w:rsid w:val="004311D5"/>
    <w:rsid w:val="00431B14"/>
    <w:rsid w:val="00432CD5"/>
    <w:rsid w:val="004334EC"/>
    <w:rsid w:val="004339EA"/>
    <w:rsid w:val="00433B85"/>
    <w:rsid w:val="00435207"/>
    <w:rsid w:val="004352EC"/>
    <w:rsid w:val="004358AE"/>
    <w:rsid w:val="00435C4A"/>
    <w:rsid w:val="00437F2D"/>
    <w:rsid w:val="004411B8"/>
    <w:rsid w:val="00441213"/>
    <w:rsid w:val="00441C38"/>
    <w:rsid w:val="0044235F"/>
    <w:rsid w:val="00444367"/>
    <w:rsid w:val="00444BD7"/>
    <w:rsid w:val="004463BD"/>
    <w:rsid w:val="004523C5"/>
    <w:rsid w:val="00453A69"/>
    <w:rsid w:val="00453BA8"/>
    <w:rsid w:val="004551B0"/>
    <w:rsid w:val="00461589"/>
    <w:rsid w:val="00462765"/>
    <w:rsid w:val="00462B1C"/>
    <w:rsid w:val="00466A56"/>
    <w:rsid w:val="0047264F"/>
    <w:rsid w:val="00473B9A"/>
    <w:rsid w:val="00474422"/>
    <w:rsid w:val="00474F62"/>
    <w:rsid w:val="0047617C"/>
    <w:rsid w:val="00476E27"/>
    <w:rsid w:val="00477271"/>
    <w:rsid w:val="00477344"/>
    <w:rsid w:val="00480EC7"/>
    <w:rsid w:val="0048294C"/>
    <w:rsid w:val="00483CBD"/>
    <w:rsid w:val="00484F01"/>
    <w:rsid w:val="00485219"/>
    <w:rsid w:val="00485923"/>
    <w:rsid w:val="00487FF8"/>
    <w:rsid w:val="00490216"/>
    <w:rsid w:val="00490A48"/>
    <w:rsid w:val="00492FAF"/>
    <w:rsid w:val="0049421B"/>
    <w:rsid w:val="00494C4C"/>
    <w:rsid w:val="00496BD7"/>
    <w:rsid w:val="004A03D6"/>
    <w:rsid w:val="004A0E40"/>
    <w:rsid w:val="004A34AB"/>
    <w:rsid w:val="004A37E0"/>
    <w:rsid w:val="004A3CE7"/>
    <w:rsid w:val="004A5B34"/>
    <w:rsid w:val="004A5E75"/>
    <w:rsid w:val="004B0910"/>
    <w:rsid w:val="004B0D1F"/>
    <w:rsid w:val="004B2C82"/>
    <w:rsid w:val="004B3024"/>
    <w:rsid w:val="004B4000"/>
    <w:rsid w:val="004B4E60"/>
    <w:rsid w:val="004B53B4"/>
    <w:rsid w:val="004B58B1"/>
    <w:rsid w:val="004B5B32"/>
    <w:rsid w:val="004C0FC5"/>
    <w:rsid w:val="004C150E"/>
    <w:rsid w:val="004C426B"/>
    <w:rsid w:val="004C5758"/>
    <w:rsid w:val="004C5935"/>
    <w:rsid w:val="004C5A1B"/>
    <w:rsid w:val="004C5E7D"/>
    <w:rsid w:val="004D1934"/>
    <w:rsid w:val="004D2840"/>
    <w:rsid w:val="004D2CE6"/>
    <w:rsid w:val="004D2F99"/>
    <w:rsid w:val="004D49C0"/>
    <w:rsid w:val="004D7677"/>
    <w:rsid w:val="004D77FC"/>
    <w:rsid w:val="004E0390"/>
    <w:rsid w:val="004E186E"/>
    <w:rsid w:val="004E33E6"/>
    <w:rsid w:val="004E633A"/>
    <w:rsid w:val="004E68A0"/>
    <w:rsid w:val="004E6F85"/>
    <w:rsid w:val="004F0C9F"/>
    <w:rsid w:val="004F11D4"/>
    <w:rsid w:val="004F1F86"/>
    <w:rsid w:val="004F3586"/>
    <w:rsid w:val="004F3DF3"/>
    <w:rsid w:val="004F50BC"/>
    <w:rsid w:val="004F5ECD"/>
    <w:rsid w:val="004F60E9"/>
    <w:rsid w:val="004F7317"/>
    <w:rsid w:val="00501A5C"/>
    <w:rsid w:val="00506A0B"/>
    <w:rsid w:val="00510979"/>
    <w:rsid w:val="005115C8"/>
    <w:rsid w:val="00511E18"/>
    <w:rsid w:val="00512CD0"/>
    <w:rsid w:val="005158A9"/>
    <w:rsid w:val="00515BBB"/>
    <w:rsid w:val="005161FC"/>
    <w:rsid w:val="0051661F"/>
    <w:rsid w:val="0052012E"/>
    <w:rsid w:val="005206ED"/>
    <w:rsid w:val="00520A41"/>
    <w:rsid w:val="00520FD2"/>
    <w:rsid w:val="005230FF"/>
    <w:rsid w:val="00523C67"/>
    <w:rsid w:val="00524953"/>
    <w:rsid w:val="00527EBA"/>
    <w:rsid w:val="0053245A"/>
    <w:rsid w:val="00534340"/>
    <w:rsid w:val="00535A3C"/>
    <w:rsid w:val="005368C3"/>
    <w:rsid w:val="0053734C"/>
    <w:rsid w:val="005407D5"/>
    <w:rsid w:val="00543BC4"/>
    <w:rsid w:val="00545346"/>
    <w:rsid w:val="00547949"/>
    <w:rsid w:val="00547BC6"/>
    <w:rsid w:val="00550C47"/>
    <w:rsid w:val="005513B8"/>
    <w:rsid w:val="00551FC2"/>
    <w:rsid w:val="00552BB5"/>
    <w:rsid w:val="0055369C"/>
    <w:rsid w:val="00553725"/>
    <w:rsid w:val="00553C67"/>
    <w:rsid w:val="0055545D"/>
    <w:rsid w:val="00560FA8"/>
    <w:rsid w:val="00563FC3"/>
    <w:rsid w:val="005665B0"/>
    <w:rsid w:val="00567369"/>
    <w:rsid w:val="00567A82"/>
    <w:rsid w:val="00567F8B"/>
    <w:rsid w:val="00570BD9"/>
    <w:rsid w:val="00570CF5"/>
    <w:rsid w:val="00571105"/>
    <w:rsid w:val="005711AA"/>
    <w:rsid w:val="00571458"/>
    <w:rsid w:val="005726D7"/>
    <w:rsid w:val="00572B38"/>
    <w:rsid w:val="00573E08"/>
    <w:rsid w:val="00573F6A"/>
    <w:rsid w:val="005763B5"/>
    <w:rsid w:val="00576E8C"/>
    <w:rsid w:val="005775CD"/>
    <w:rsid w:val="005805E7"/>
    <w:rsid w:val="005827F9"/>
    <w:rsid w:val="00583C51"/>
    <w:rsid w:val="005845E0"/>
    <w:rsid w:val="00585AE6"/>
    <w:rsid w:val="00585E46"/>
    <w:rsid w:val="00586453"/>
    <w:rsid w:val="00587EAA"/>
    <w:rsid w:val="0059024F"/>
    <w:rsid w:val="005919DB"/>
    <w:rsid w:val="00593898"/>
    <w:rsid w:val="0059463B"/>
    <w:rsid w:val="0059474D"/>
    <w:rsid w:val="00595B30"/>
    <w:rsid w:val="00595C5C"/>
    <w:rsid w:val="00596972"/>
    <w:rsid w:val="005973B2"/>
    <w:rsid w:val="00597643"/>
    <w:rsid w:val="005A3698"/>
    <w:rsid w:val="005A51A4"/>
    <w:rsid w:val="005B12B3"/>
    <w:rsid w:val="005B1346"/>
    <w:rsid w:val="005B20D2"/>
    <w:rsid w:val="005B3D57"/>
    <w:rsid w:val="005C09A1"/>
    <w:rsid w:val="005C0CB1"/>
    <w:rsid w:val="005C0F46"/>
    <w:rsid w:val="005C336A"/>
    <w:rsid w:val="005C4982"/>
    <w:rsid w:val="005C67A7"/>
    <w:rsid w:val="005D02C2"/>
    <w:rsid w:val="005D09FA"/>
    <w:rsid w:val="005D1E33"/>
    <w:rsid w:val="005D1EF1"/>
    <w:rsid w:val="005D2E6D"/>
    <w:rsid w:val="005D3A04"/>
    <w:rsid w:val="005D5200"/>
    <w:rsid w:val="005D70E9"/>
    <w:rsid w:val="005D7277"/>
    <w:rsid w:val="005E037D"/>
    <w:rsid w:val="005E1980"/>
    <w:rsid w:val="005E44BF"/>
    <w:rsid w:val="005E6771"/>
    <w:rsid w:val="005E6FD2"/>
    <w:rsid w:val="005F31DF"/>
    <w:rsid w:val="005F499B"/>
    <w:rsid w:val="005F4DF8"/>
    <w:rsid w:val="005F6B5E"/>
    <w:rsid w:val="005F6DDF"/>
    <w:rsid w:val="005F6E41"/>
    <w:rsid w:val="006004EE"/>
    <w:rsid w:val="00600CC8"/>
    <w:rsid w:val="00602557"/>
    <w:rsid w:val="006032D0"/>
    <w:rsid w:val="00603494"/>
    <w:rsid w:val="00603A48"/>
    <w:rsid w:val="006049A3"/>
    <w:rsid w:val="0060644F"/>
    <w:rsid w:val="00607FA2"/>
    <w:rsid w:val="0061018A"/>
    <w:rsid w:val="00610388"/>
    <w:rsid w:val="00611BB3"/>
    <w:rsid w:val="00615152"/>
    <w:rsid w:val="006153FF"/>
    <w:rsid w:val="00615F24"/>
    <w:rsid w:val="0062156C"/>
    <w:rsid w:val="006227C8"/>
    <w:rsid w:val="00622BCF"/>
    <w:rsid w:val="00622FF6"/>
    <w:rsid w:val="006236F3"/>
    <w:rsid w:val="00623770"/>
    <w:rsid w:val="0062405D"/>
    <w:rsid w:val="00626C0B"/>
    <w:rsid w:val="00627A94"/>
    <w:rsid w:val="0063408F"/>
    <w:rsid w:val="00635D0E"/>
    <w:rsid w:val="00636D4D"/>
    <w:rsid w:val="0064320F"/>
    <w:rsid w:val="00644537"/>
    <w:rsid w:val="006477A0"/>
    <w:rsid w:val="00650A45"/>
    <w:rsid w:val="006545F9"/>
    <w:rsid w:val="00654ED7"/>
    <w:rsid w:val="00654F44"/>
    <w:rsid w:val="0065574D"/>
    <w:rsid w:val="00655DF1"/>
    <w:rsid w:val="006604F4"/>
    <w:rsid w:val="00661F30"/>
    <w:rsid w:val="006702C8"/>
    <w:rsid w:val="00671AF9"/>
    <w:rsid w:val="006768B9"/>
    <w:rsid w:val="006812EB"/>
    <w:rsid w:val="006840AA"/>
    <w:rsid w:val="00684D25"/>
    <w:rsid w:val="006860BB"/>
    <w:rsid w:val="006868C1"/>
    <w:rsid w:val="006910DB"/>
    <w:rsid w:val="00692755"/>
    <w:rsid w:val="0069320B"/>
    <w:rsid w:val="00694063"/>
    <w:rsid w:val="0069555F"/>
    <w:rsid w:val="006A00D2"/>
    <w:rsid w:val="006A1213"/>
    <w:rsid w:val="006A2815"/>
    <w:rsid w:val="006A31F4"/>
    <w:rsid w:val="006A33CC"/>
    <w:rsid w:val="006A3E24"/>
    <w:rsid w:val="006A53DE"/>
    <w:rsid w:val="006A5A19"/>
    <w:rsid w:val="006A5B46"/>
    <w:rsid w:val="006B15A6"/>
    <w:rsid w:val="006B2E4C"/>
    <w:rsid w:val="006B456C"/>
    <w:rsid w:val="006B4A2B"/>
    <w:rsid w:val="006B4C5F"/>
    <w:rsid w:val="006B4E80"/>
    <w:rsid w:val="006B555D"/>
    <w:rsid w:val="006B7F19"/>
    <w:rsid w:val="006C0286"/>
    <w:rsid w:val="006C147A"/>
    <w:rsid w:val="006C1A69"/>
    <w:rsid w:val="006C1F46"/>
    <w:rsid w:val="006C3C37"/>
    <w:rsid w:val="006C7BFA"/>
    <w:rsid w:val="006D082E"/>
    <w:rsid w:val="006D10C3"/>
    <w:rsid w:val="006D4B33"/>
    <w:rsid w:val="006D4E5C"/>
    <w:rsid w:val="006D5FD6"/>
    <w:rsid w:val="006D6487"/>
    <w:rsid w:val="006D7094"/>
    <w:rsid w:val="006E2B83"/>
    <w:rsid w:val="006E3B2E"/>
    <w:rsid w:val="006E7F2C"/>
    <w:rsid w:val="006F1871"/>
    <w:rsid w:val="006F304D"/>
    <w:rsid w:val="006F429F"/>
    <w:rsid w:val="006F58D6"/>
    <w:rsid w:val="006F6BC0"/>
    <w:rsid w:val="007008CE"/>
    <w:rsid w:val="00700BE6"/>
    <w:rsid w:val="007026DF"/>
    <w:rsid w:val="00702A20"/>
    <w:rsid w:val="007036DA"/>
    <w:rsid w:val="0070539D"/>
    <w:rsid w:val="00706B84"/>
    <w:rsid w:val="00710A14"/>
    <w:rsid w:val="00712FA8"/>
    <w:rsid w:val="00715175"/>
    <w:rsid w:val="00716DA0"/>
    <w:rsid w:val="00724E9A"/>
    <w:rsid w:val="00726A08"/>
    <w:rsid w:val="00727345"/>
    <w:rsid w:val="007274DC"/>
    <w:rsid w:val="00727EF4"/>
    <w:rsid w:val="00730649"/>
    <w:rsid w:val="007341F2"/>
    <w:rsid w:val="00734C39"/>
    <w:rsid w:val="00734F82"/>
    <w:rsid w:val="00735730"/>
    <w:rsid w:val="00735E5E"/>
    <w:rsid w:val="00740858"/>
    <w:rsid w:val="00741F3F"/>
    <w:rsid w:val="00742CF2"/>
    <w:rsid w:val="00743156"/>
    <w:rsid w:val="00750365"/>
    <w:rsid w:val="007531A1"/>
    <w:rsid w:val="00754BC1"/>
    <w:rsid w:val="00761676"/>
    <w:rsid w:val="00761FF1"/>
    <w:rsid w:val="007637C7"/>
    <w:rsid w:val="007647D7"/>
    <w:rsid w:val="00766BDE"/>
    <w:rsid w:val="00770CD7"/>
    <w:rsid w:val="00770F8C"/>
    <w:rsid w:val="0077327C"/>
    <w:rsid w:val="00774C25"/>
    <w:rsid w:val="00774EB7"/>
    <w:rsid w:val="00775A2F"/>
    <w:rsid w:val="00780D35"/>
    <w:rsid w:val="00781C13"/>
    <w:rsid w:val="00782CFC"/>
    <w:rsid w:val="0078336D"/>
    <w:rsid w:val="00785767"/>
    <w:rsid w:val="00785B38"/>
    <w:rsid w:val="00786678"/>
    <w:rsid w:val="007877A7"/>
    <w:rsid w:val="00790A02"/>
    <w:rsid w:val="00791219"/>
    <w:rsid w:val="00792240"/>
    <w:rsid w:val="00792518"/>
    <w:rsid w:val="00792C6B"/>
    <w:rsid w:val="00794270"/>
    <w:rsid w:val="00795783"/>
    <w:rsid w:val="007960F6"/>
    <w:rsid w:val="00797CCF"/>
    <w:rsid w:val="007A11A9"/>
    <w:rsid w:val="007A5231"/>
    <w:rsid w:val="007A627A"/>
    <w:rsid w:val="007A740D"/>
    <w:rsid w:val="007A7FC9"/>
    <w:rsid w:val="007B1E36"/>
    <w:rsid w:val="007B216B"/>
    <w:rsid w:val="007B29DE"/>
    <w:rsid w:val="007B2B4A"/>
    <w:rsid w:val="007B47E4"/>
    <w:rsid w:val="007B5818"/>
    <w:rsid w:val="007B586A"/>
    <w:rsid w:val="007B6318"/>
    <w:rsid w:val="007B65B8"/>
    <w:rsid w:val="007C1129"/>
    <w:rsid w:val="007C2228"/>
    <w:rsid w:val="007C25D5"/>
    <w:rsid w:val="007C44BE"/>
    <w:rsid w:val="007C6BD5"/>
    <w:rsid w:val="007D02B6"/>
    <w:rsid w:val="007D38F9"/>
    <w:rsid w:val="007D5516"/>
    <w:rsid w:val="007D76C1"/>
    <w:rsid w:val="007D7E9F"/>
    <w:rsid w:val="007E082C"/>
    <w:rsid w:val="007E0FE7"/>
    <w:rsid w:val="007E4511"/>
    <w:rsid w:val="007E5CF3"/>
    <w:rsid w:val="007E6C0B"/>
    <w:rsid w:val="007E6ED4"/>
    <w:rsid w:val="007E704F"/>
    <w:rsid w:val="007F305A"/>
    <w:rsid w:val="007F72B1"/>
    <w:rsid w:val="00804777"/>
    <w:rsid w:val="00806253"/>
    <w:rsid w:val="00811656"/>
    <w:rsid w:val="008116CA"/>
    <w:rsid w:val="00811B7A"/>
    <w:rsid w:val="00811D20"/>
    <w:rsid w:val="00812277"/>
    <w:rsid w:val="008125AE"/>
    <w:rsid w:val="00812C98"/>
    <w:rsid w:val="008133FB"/>
    <w:rsid w:val="00813A60"/>
    <w:rsid w:val="0081404E"/>
    <w:rsid w:val="008152F0"/>
    <w:rsid w:val="00815F64"/>
    <w:rsid w:val="00817B52"/>
    <w:rsid w:val="00821A79"/>
    <w:rsid w:val="00821D9B"/>
    <w:rsid w:val="00821E14"/>
    <w:rsid w:val="008222C7"/>
    <w:rsid w:val="00822B22"/>
    <w:rsid w:val="00823864"/>
    <w:rsid w:val="008254E3"/>
    <w:rsid w:val="0082677E"/>
    <w:rsid w:val="00827935"/>
    <w:rsid w:val="00830B2E"/>
    <w:rsid w:val="008310F4"/>
    <w:rsid w:val="008325CA"/>
    <w:rsid w:val="00832BF8"/>
    <w:rsid w:val="008349B6"/>
    <w:rsid w:val="00837C5C"/>
    <w:rsid w:val="00840352"/>
    <w:rsid w:val="00840D0E"/>
    <w:rsid w:val="00841811"/>
    <w:rsid w:val="00843FAC"/>
    <w:rsid w:val="0084465B"/>
    <w:rsid w:val="0084520F"/>
    <w:rsid w:val="008452D1"/>
    <w:rsid w:val="00845E24"/>
    <w:rsid w:val="00847A16"/>
    <w:rsid w:val="00850797"/>
    <w:rsid w:val="00850E8A"/>
    <w:rsid w:val="0085265F"/>
    <w:rsid w:val="0085370E"/>
    <w:rsid w:val="008564F7"/>
    <w:rsid w:val="00856EA5"/>
    <w:rsid w:val="0085700E"/>
    <w:rsid w:val="008573B8"/>
    <w:rsid w:val="00857E84"/>
    <w:rsid w:val="00862B9A"/>
    <w:rsid w:val="008632E3"/>
    <w:rsid w:val="008659B6"/>
    <w:rsid w:val="008660EE"/>
    <w:rsid w:val="00866349"/>
    <w:rsid w:val="0086724E"/>
    <w:rsid w:val="00867EB9"/>
    <w:rsid w:val="00870060"/>
    <w:rsid w:val="008723AD"/>
    <w:rsid w:val="0087266C"/>
    <w:rsid w:val="008733E5"/>
    <w:rsid w:val="00873678"/>
    <w:rsid w:val="0087599F"/>
    <w:rsid w:val="00875E93"/>
    <w:rsid w:val="008800DA"/>
    <w:rsid w:val="0088013A"/>
    <w:rsid w:val="008801DC"/>
    <w:rsid w:val="0088128B"/>
    <w:rsid w:val="008839B4"/>
    <w:rsid w:val="0088612B"/>
    <w:rsid w:val="0088713E"/>
    <w:rsid w:val="00887B87"/>
    <w:rsid w:val="0089016B"/>
    <w:rsid w:val="0089147A"/>
    <w:rsid w:val="00892CC0"/>
    <w:rsid w:val="00893351"/>
    <w:rsid w:val="00893B28"/>
    <w:rsid w:val="00894C42"/>
    <w:rsid w:val="008956A8"/>
    <w:rsid w:val="00896CC7"/>
    <w:rsid w:val="008973DE"/>
    <w:rsid w:val="008A20DE"/>
    <w:rsid w:val="008A3175"/>
    <w:rsid w:val="008A3348"/>
    <w:rsid w:val="008A4189"/>
    <w:rsid w:val="008A4C66"/>
    <w:rsid w:val="008A4DF5"/>
    <w:rsid w:val="008A4E6E"/>
    <w:rsid w:val="008A500D"/>
    <w:rsid w:val="008A6002"/>
    <w:rsid w:val="008A6463"/>
    <w:rsid w:val="008B4F28"/>
    <w:rsid w:val="008B5971"/>
    <w:rsid w:val="008C2ACF"/>
    <w:rsid w:val="008C3BDD"/>
    <w:rsid w:val="008C4B5D"/>
    <w:rsid w:val="008D01B1"/>
    <w:rsid w:val="008D1B00"/>
    <w:rsid w:val="008D2566"/>
    <w:rsid w:val="008D2678"/>
    <w:rsid w:val="008D2E9C"/>
    <w:rsid w:val="008D5FCF"/>
    <w:rsid w:val="008D670A"/>
    <w:rsid w:val="008D76B8"/>
    <w:rsid w:val="008D7A64"/>
    <w:rsid w:val="008E07C3"/>
    <w:rsid w:val="008E2567"/>
    <w:rsid w:val="008E363D"/>
    <w:rsid w:val="008E4AAC"/>
    <w:rsid w:val="008E6AD0"/>
    <w:rsid w:val="008E7B0F"/>
    <w:rsid w:val="008F19C7"/>
    <w:rsid w:val="008F288D"/>
    <w:rsid w:val="008F2D48"/>
    <w:rsid w:val="008F3C9E"/>
    <w:rsid w:val="008F4E8B"/>
    <w:rsid w:val="008F4EC7"/>
    <w:rsid w:val="008F521C"/>
    <w:rsid w:val="009002DB"/>
    <w:rsid w:val="0090069E"/>
    <w:rsid w:val="00900801"/>
    <w:rsid w:val="00900A99"/>
    <w:rsid w:val="00902094"/>
    <w:rsid w:val="00903B93"/>
    <w:rsid w:val="0090454B"/>
    <w:rsid w:val="00912830"/>
    <w:rsid w:val="00914F7E"/>
    <w:rsid w:val="00915869"/>
    <w:rsid w:val="00916799"/>
    <w:rsid w:val="00916FE1"/>
    <w:rsid w:val="009174A5"/>
    <w:rsid w:val="00921110"/>
    <w:rsid w:val="00921E39"/>
    <w:rsid w:val="00922C4A"/>
    <w:rsid w:val="00924429"/>
    <w:rsid w:val="0092547E"/>
    <w:rsid w:val="0092548B"/>
    <w:rsid w:val="009259D2"/>
    <w:rsid w:val="00926BF6"/>
    <w:rsid w:val="009272E5"/>
    <w:rsid w:val="00930278"/>
    <w:rsid w:val="00931C77"/>
    <w:rsid w:val="00931D3E"/>
    <w:rsid w:val="00932069"/>
    <w:rsid w:val="00932D91"/>
    <w:rsid w:val="009335DA"/>
    <w:rsid w:val="0093372C"/>
    <w:rsid w:val="00933CAA"/>
    <w:rsid w:val="00933D85"/>
    <w:rsid w:val="00934E06"/>
    <w:rsid w:val="0093537E"/>
    <w:rsid w:val="0093538B"/>
    <w:rsid w:val="00935796"/>
    <w:rsid w:val="00937AC8"/>
    <w:rsid w:val="0094013F"/>
    <w:rsid w:val="00940FA2"/>
    <w:rsid w:val="00941420"/>
    <w:rsid w:val="0094242C"/>
    <w:rsid w:val="00942FDB"/>
    <w:rsid w:val="009432FC"/>
    <w:rsid w:val="0094549B"/>
    <w:rsid w:val="00947E60"/>
    <w:rsid w:val="00950E80"/>
    <w:rsid w:val="00951348"/>
    <w:rsid w:val="00951694"/>
    <w:rsid w:val="0095190E"/>
    <w:rsid w:val="00953035"/>
    <w:rsid w:val="00953C55"/>
    <w:rsid w:val="00956D20"/>
    <w:rsid w:val="0095764A"/>
    <w:rsid w:val="009617A3"/>
    <w:rsid w:val="009621FA"/>
    <w:rsid w:val="00962FC1"/>
    <w:rsid w:val="009663C5"/>
    <w:rsid w:val="00966EDE"/>
    <w:rsid w:val="00966FD4"/>
    <w:rsid w:val="00970452"/>
    <w:rsid w:val="009704C6"/>
    <w:rsid w:val="009716E8"/>
    <w:rsid w:val="00974FFE"/>
    <w:rsid w:val="0097709E"/>
    <w:rsid w:val="0098099C"/>
    <w:rsid w:val="00982470"/>
    <w:rsid w:val="00983D85"/>
    <w:rsid w:val="00984733"/>
    <w:rsid w:val="00985A56"/>
    <w:rsid w:val="00987A46"/>
    <w:rsid w:val="00990B27"/>
    <w:rsid w:val="00996248"/>
    <w:rsid w:val="00997ED1"/>
    <w:rsid w:val="009A2C13"/>
    <w:rsid w:val="009A3455"/>
    <w:rsid w:val="009A5B06"/>
    <w:rsid w:val="009A68BA"/>
    <w:rsid w:val="009A75BE"/>
    <w:rsid w:val="009A77E5"/>
    <w:rsid w:val="009B0979"/>
    <w:rsid w:val="009B16BF"/>
    <w:rsid w:val="009B1884"/>
    <w:rsid w:val="009B2B00"/>
    <w:rsid w:val="009B3064"/>
    <w:rsid w:val="009B3D45"/>
    <w:rsid w:val="009B3EF2"/>
    <w:rsid w:val="009B5242"/>
    <w:rsid w:val="009B5DE5"/>
    <w:rsid w:val="009B6074"/>
    <w:rsid w:val="009B708E"/>
    <w:rsid w:val="009C0075"/>
    <w:rsid w:val="009C1773"/>
    <w:rsid w:val="009C5988"/>
    <w:rsid w:val="009C5ED9"/>
    <w:rsid w:val="009C7A45"/>
    <w:rsid w:val="009D32C8"/>
    <w:rsid w:val="009D50D4"/>
    <w:rsid w:val="009D62F5"/>
    <w:rsid w:val="009E05BE"/>
    <w:rsid w:val="009E2AF6"/>
    <w:rsid w:val="009E330B"/>
    <w:rsid w:val="009E4905"/>
    <w:rsid w:val="009E4DB4"/>
    <w:rsid w:val="009E523D"/>
    <w:rsid w:val="009F083E"/>
    <w:rsid w:val="009F0E60"/>
    <w:rsid w:val="009F152A"/>
    <w:rsid w:val="009F1907"/>
    <w:rsid w:val="009F4D9E"/>
    <w:rsid w:val="009F4DFB"/>
    <w:rsid w:val="00A0020B"/>
    <w:rsid w:val="00A014D2"/>
    <w:rsid w:val="00A01627"/>
    <w:rsid w:val="00A0261F"/>
    <w:rsid w:val="00A02E21"/>
    <w:rsid w:val="00A03401"/>
    <w:rsid w:val="00A046EB"/>
    <w:rsid w:val="00A0658A"/>
    <w:rsid w:val="00A0663B"/>
    <w:rsid w:val="00A12BCA"/>
    <w:rsid w:val="00A12C19"/>
    <w:rsid w:val="00A14883"/>
    <w:rsid w:val="00A1521B"/>
    <w:rsid w:val="00A1689D"/>
    <w:rsid w:val="00A21DE6"/>
    <w:rsid w:val="00A21F6E"/>
    <w:rsid w:val="00A22C0B"/>
    <w:rsid w:val="00A24528"/>
    <w:rsid w:val="00A268FB"/>
    <w:rsid w:val="00A269D0"/>
    <w:rsid w:val="00A31A02"/>
    <w:rsid w:val="00A3243B"/>
    <w:rsid w:val="00A326DC"/>
    <w:rsid w:val="00A35C7D"/>
    <w:rsid w:val="00A3679E"/>
    <w:rsid w:val="00A36995"/>
    <w:rsid w:val="00A37C63"/>
    <w:rsid w:val="00A409DD"/>
    <w:rsid w:val="00A42753"/>
    <w:rsid w:val="00A46B60"/>
    <w:rsid w:val="00A50958"/>
    <w:rsid w:val="00A52C34"/>
    <w:rsid w:val="00A60FC2"/>
    <w:rsid w:val="00A61FBC"/>
    <w:rsid w:val="00A6333D"/>
    <w:rsid w:val="00A63FA6"/>
    <w:rsid w:val="00A643FF"/>
    <w:rsid w:val="00A67F02"/>
    <w:rsid w:val="00A710EE"/>
    <w:rsid w:val="00A73208"/>
    <w:rsid w:val="00A74319"/>
    <w:rsid w:val="00A744D6"/>
    <w:rsid w:val="00A74CD0"/>
    <w:rsid w:val="00A754C3"/>
    <w:rsid w:val="00A77B0D"/>
    <w:rsid w:val="00A80B57"/>
    <w:rsid w:val="00A81FD6"/>
    <w:rsid w:val="00A8225C"/>
    <w:rsid w:val="00A823EB"/>
    <w:rsid w:val="00A8478A"/>
    <w:rsid w:val="00A85FB6"/>
    <w:rsid w:val="00A900CB"/>
    <w:rsid w:val="00A91DF8"/>
    <w:rsid w:val="00A92258"/>
    <w:rsid w:val="00A92CB5"/>
    <w:rsid w:val="00A92E5D"/>
    <w:rsid w:val="00A9493C"/>
    <w:rsid w:val="00A94D41"/>
    <w:rsid w:val="00A97580"/>
    <w:rsid w:val="00A975A2"/>
    <w:rsid w:val="00A977F1"/>
    <w:rsid w:val="00AA0D57"/>
    <w:rsid w:val="00AA348A"/>
    <w:rsid w:val="00AA6AC8"/>
    <w:rsid w:val="00AA70DD"/>
    <w:rsid w:val="00AA748D"/>
    <w:rsid w:val="00AA7E53"/>
    <w:rsid w:val="00AB08D6"/>
    <w:rsid w:val="00AB1CF8"/>
    <w:rsid w:val="00AB2CE2"/>
    <w:rsid w:val="00AB436C"/>
    <w:rsid w:val="00AB4625"/>
    <w:rsid w:val="00AB5887"/>
    <w:rsid w:val="00AB5F04"/>
    <w:rsid w:val="00AB6F1F"/>
    <w:rsid w:val="00AB7531"/>
    <w:rsid w:val="00AC0784"/>
    <w:rsid w:val="00AC203F"/>
    <w:rsid w:val="00AC4F98"/>
    <w:rsid w:val="00AC52D2"/>
    <w:rsid w:val="00AC6CB1"/>
    <w:rsid w:val="00AD27D5"/>
    <w:rsid w:val="00AD2FE7"/>
    <w:rsid w:val="00AD3A6F"/>
    <w:rsid w:val="00AD4ADA"/>
    <w:rsid w:val="00AD539C"/>
    <w:rsid w:val="00AD5EC9"/>
    <w:rsid w:val="00AD6F9F"/>
    <w:rsid w:val="00AD77A7"/>
    <w:rsid w:val="00AE197F"/>
    <w:rsid w:val="00AE35B4"/>
    <w:rsid w:val="00AE3E6D"/>
    <w:rsid w:val="00AE418A"/>
    <w:rsid w:val="00AE5988"/>
    <w:rsid w:val="00AE6C27"/>
    <w:rsid w:val="00AE7373"/>
    <w:rsid w:val="00AF3426"/>
    <w:rsid w:val="00AF3C9A"/>
    <w:rsid w:val="00AF5A87"/>
    <w:rsid w:val="00AF5C5D"/>
    <w:rsid w:val="00AF6A7D"/>
    <w:rsid w:val="00B035FA"/>
    <w:rsid w:val="00B03DE1"/>
    <w:rsid w:val="00B05BC0"/>
    <w:rsid w:val="00B07612"/>
    <w:rsid w:val="00B1268A"/>
    <w:rsid w:val="00B137F6"/>
    <w:rsid w:val="00B13FA5"/>
    <w:rsid w:val="00B14618"/>
    <w:rsid w:val="00B15746"/>
    <w:rsid w:val="00B1624F"/>
    <w:rsid w:val="00B17F6D"/>
    <w:rsid w:val="00B2138E"/>
    <w:rsid w:val="00B23451"/>
    <w:rsid w:val="00B23779"/>
    <w:rsid w:val="00B24D85"/>
    <w:rsid w:val="00B30C09"/>
    <w:rsid w:val="00B31349"/>
    <w:rsid w:val="00B3273A"/>
    <w:rsid w:val="00B33922"/>
    <w:rsid w:val="00B350FF"/>
    <w:rsid w:val="00B37967"/>
    <w:rsid w:val="00B426F9"/>
    <w:rsid w:val="00B42FD9"/>
    <w:rsid w:val="00B444EB"/>
    <w:rsid w:val="00B451FF"/>
    <w:rsid w:val="00B45287"/>
    <w:rsid w:val="00B47198"/>
    <w:rsid w:val="00B511AF"/>
    <w:rsid w:val="00B51D49"/>
    <w:rsid w:val="00B542D2"/>
    <w:rsid w:val="00B56318"/>
    <w:rsid w:val="00B600B2"/>
    <w:rsid w:val="00B61012"/>
    <w:rsid w:val="00B61112"/>
    <w:rsid w:val="00B61C14"/>
    <w:rsid w:val="00B651BE"/>
    <w:rsid w:val="00B653EE"/>
    <w:rsid w:val="00B665EA"/>
    <w:rsid w:val="00B67342"/>
    <w:rsid w:val="00B70630"/>
    <w:rsid w:val="00B706DD"/>
    <w:rsid w:val="00B736D9"/>
    <w:rsid w:val="00B7463F"/>
    <w:rsid w:val="00B746DA"/>
    <w:rsid w:val="00B75BD2"/>
    <w:rsid w:val="00B75E84"/>
    <w:rsid w:val="00B766A2"/>
    <w:rsid w:val="00B76C38"/>
    <w:rsid w:val="00B77C7D"/>
    <w:rsid w:val="00B8007B"/>
    <w:rsid w:val="00B8016B"/>
    <w:rsid w:val="00B80C9D"/>
    <w:rsid w:val="00B80E84"/>
    <w:rsid w:val="00B81707"/>
    <w:rsid w:val="00B824C5"/>
    <w:rsid w:val="00B83115"/>
    <w:rsid w:val="00B83759"/>
    <w:rsid w:val="00B84541"/>
    <w:rsid w:val="00B86893"/>
    <w:rsid w:val="00B86D63"/>
    <w:rsid w:val="00B87D16"/>
    <w:rsid w:val="00B90CC2"/>
    <w:rsid w:val="00B91267"/>
    <w:rsid w:val="00B96708"/>
    <w:rsid w:val="00B969E1"/>
    <w:rsid w:val="00BA04CD"/>
    <w:rsid w:val="00BA2F5D"/>
    <w:rsid w:val="00BA369B"/>
    <w:rsid w:val="00BA3783"/>
    <w:rsid w:val="00BA4270"/>
    <w:rsid w:val="00BA500A"/>
    <w:rsid w:val="00BA62FD"/>
    <w:rsid w:val="00BA65DC"/>
    <w:rsid w:val="00BA6E28"/>
    <w:rsid w:val="00BA71EF"/>
    <w:rsid w:val="00BB0519"/>
    <w:rsid w:val="00BB0EC0"/>
    <w:rsid w:val="00BB2945"/>
    <w:rsid w:val="00BB77C9"/>
    <w:rsid w:val="00BB7E20"/>
    <w:rsid w:val="00BC1EAD"/>
    <w:rsid w:val="00BC42F5"/>
    <w:rsid w:val="00BC693E"/>
    <w:rsid w:val="00BC7D07"/>
    <w:rsid w:val="00BC7F62"/>
    <w:rsid w:val="00BD08B5"/>
    <w:rsid w:val="00BD17D9"/>
    <w:rsid w:val="00BD2F95"/>
    <w:rsid w:val="00BD3525"/>
    <w:rsid w:val="00BD67CC"/>
    <w:rsid w:val="00BE020B"/>
    <w:rsid w:val="00BE1175"/>
    <w:rsid w:val="00BE1FF9"/>
    <w:rsid w:val="00BE3CBC"/>
    <w:rsid w:val="00BE4402"/>
    <w:rsid w:val="00BE53A3"/>
    <w:rsid w:val="00BE59C7"/>
    <w:rsid w:val="00BE5D3C"/>
    <w:rsid w:val="00BE5E61"/>
    <w:rsid w:val="00BE7456"/>
    <w:rsid w:val="00BF391D"/>
    <w:rsid w:val="00BF3C8A"/>
    <w:rsid w:val="00BF3F17"/>
    <w:rsid w:val="00BF42F5"/>
    <w:rsid w:val="00BF7645"/>
    <w:rsid w:val="00C02C48"/>
    <w:rsid w:val="00C02D1A"/>
    <w:rsid w:val="00C030D3"/>
    <w:rsid w:val="00C045D7"/>
    <w:rsid w:val="00C049BD"/>
    <w:rsid w:val="00C05CFC"/>
    <w:rsid w:val="00C10543"/>
    <w:rsid w:val="00C126C5"/>
    <w:rsid w:val="00C134D9"/>
    <w:rsid w:val="00C154AB"/>
    <w:rsid w:val="00C15616"/>
    <w:rsid w:val="00C164F7"/>
    <w:rsid w:val="00C175F0"/>
    <w:rsid w:val="00C176AF"/>
    <w:rsid w:val="00C21BF4"/>
    <w:rsid w:val="00C21E48"/>
    <w:rsid w:val="00C22001"/>
    <w:rsid w:val="00C24EEE"/>
    <w:rsid w:val="00C24FCE"/>
    <w:rsid w:val="00C25066"/>
    <w:rsid w:val="00C260F9"/>
    <w:rsid w:val="00C30DD2"/>
    <w:rsid w:val="00C330A7"/>
    <w:rsid w:val="00C33C8B"/>
    <w:rsid w:val="00C34984"/>
    <w:rsid w:val="00C34F2D"/>
    <w:rsid w:val="00C36482"/>
    <w:rsid w:val="00C369AF"/>
    <w:rsid w:val="00C42382"/>
    <w:rsid w:val="00C43029"/>
    <w:rsid w:val="00C43996"/>
    <w:rsid w:val="00C454F2"/>
    <w:rsid w:val="00C45B1D"/>
    <w:rsid w:val="00C45C25"/>
    <w:rsid w:val="00C462AB"/>
    <w:rsid w:val="00C5017A"/>
    <w:rsid w:val="00C510CF"/>
    <w:rsid w:val="00C5183F"/>
    <w:rsid w:val="00C52402"/>
    <w:rsid w:val="00C526FD"/>
    <w:rsid w:val="00C53B35"/>
    <w:rsid w:val="00C53BF2"/>
    <w:rsid w:val="00C54314"/>
    <w:rsid w:val="00C556E4"/>
    <w:rsid w:val="00C56052"/>
    <w:rsid w:val="00C56217"/>
    <w:rsid w:val="00C5685C"/>
    <w:rsid w:val="00C575A1"/>
    <w:rsid w:val="00C6444A"/>
    <w:rsid w:val="00C659E8"/>
    <w:rsid w:val="00C65B0E"/>
    <w:rsid w:val="00C65CE5"/>
    <w:rsid w:val="00C67808"/>
    <w:rsid w:val="00C705F6"/>
    <w:rsid w:val="00C735EE"/>
    <w:rsid w:val="00C75D14"/>
    <w:rsid w:val="00C82C23"/>
    <w:rsid w:val="00C8439C"/>
    <w:rsid w:val="00C8528B"/>
    <w:rsid w:val="00C8624F"/>
    <w:rsid w:val="00C87B96"/>
    <w:rsid w:val="00C901A4"/>
    <w:rsid w:val="00C911AD"/>
    <w:rsid w:val="00C94263"/>
    <w:rsid w:val="00C94D04"/>
    <w:rsid w:val="00C95948"/>
    <w:rsid w:val="00C9595B"/>
    <w:rsid w:val="00C97875"/>
    <w:rsid w:val="00CA081C"/>
    <w:rsid w:val="00CA152C"/>
    <w:rsid w:val="00CA275C"/>
    <w:rsid w:val="00CA3729"/>
    <w:rsid w:val="00CA3A12"/>
    <w:rsid w:val="00CA4434"/>
    <w:rsid w:val="00CA4516"/>
    <w:rsid w:val="00CA4768"/>
    <w:rsid w:val="00CA49D9"/>
    <w:rsid w:val="00CA4AA8"/>
    <w:rsid w:val="00CA5C3B"/>
    <w:rsid w:val="00CA60CC"/>
    <w:rsid w:val="00CA6DF4"/>
    <w:rsid w:val="00CA7417"/>
    <w:rsid w:val="00CA7709"/>
    <w:rsid w:val="00CA79CF"/>
    <w:rsid w:val="00CB0990"/>
    <w:rsid w:val="00CB14DA"/>
    <w:rsid w:val="00CB1602"/>
    <w:rsid w:val="00CB38D9"/>
    <w:rsid w:val="00CB43E5"/>
    <w:rsid w:val="00CB46FD"/>
    <w:rsid w:val="00CB5F42"/>
    <w:rsid w:val="00CB6DFC"/>
    <w:rsid w:val="00CB7729"/>
    <w:rsid w:val="00CC00EB"/>
    <w:rsid w:val="00CC318B"/>
    <w:rsid w:val="00CC3207"/>
    <w:rsid w:val="00CC4F90"/>
    <w:rsid w:val="00CC7679"/>
    <w:rsid w:val="00CC7AF5"/>
    <w:rsid w:val="00CD02EB"/>
    <w:rsid w:val="00CD05E3"/>
    <w:rsid w:val="00CD18AF"/>
    <w:rsid w:val="00CD1EEF"/>
    <w:rsid w:val="00CD1FBE"/>
    <w:rsid w:val="00CD3D2B"/>
    <w:rsid w:val="00CD44D8"/>
    <w:rsid w:val="00CE23C3"/>
    <w:rsid w:val="00CE2B11"/>
    <w:rsid w:val="00CE2F2E"/>
    <w:rsid w:val="00CE4AB7"/>
    <w:rsid w:val="00CE5772"/>
    <w:rsid w:val="00CE6713"/>
    <w:rsid w:val="00CE7B05"/>
    <w:rsid w:val="00CF1123"/>
    <w:rsid w:val="00CF158E"/>
    <w:rsid w:val="00CF3133"/>
    <w:rsid w:val="00CF4CB1"/>
    <w:rsid w:val="00CF5435"/>
    <w:rsid w:val="00CF5F8D"/>
    <w:rsid w:val="00D00DCD"/>
    <w:rsid w:val="00D01B3B"/>
    <w:rsid w:val="00D03808"/>
    <w:rsid w:val="00D0554C"/>
    <w:rsid w:val="00D0676F"/>
    <w:rsid w:val="00D072F0"/>
    <w:rsid w:val="00D07FF9"/>
    <w:rsid w:val="00D1030E"/>
    <w:rsid w:val="00D158F0"/>
    <w:rsid w:val="00D16D83"/>
    <w:rsid w:val="00D17C6D"/>
    <w:rsid w:val="00D17DE7"/>
    <w:rsid w:val="00D17EA1"/>
    <w:rsid w:val="00D20555"/>
    <w:rsid w:val="00D21678"/>
    <w:rsid w:val="00D23B45"/>
    <w:rsid w:val="00D246BE"/>
    <w:rsid w:val="00D2743C"/>
    <w:rsid w:val="00D279A3"/>
    <w:rsid w:val="00D30EBC"/>
    <w:rsid w:val="00D317EC"/>
    <w:rsid w:val="00D33A37"/>
    <w:rsid w:val="00D33B84"/>
    <w:rsid w:val="00D34284"/>
    <w:rsid w:val="00D355BA"/>
    <w:rsid w:val="00D35C04"/>
    <w:rsid w:val="00D36070"/>
    <w:rsid w:val="00D364C7"/>
    <w:rsid w:val="00D369D3"/>
    <w:rsid w:val="00D36AB0"/>
    <w:rsid w:val="00D3703B"/>
    <w:rsid w:val="00D40B90"/>
    <w:rsid w:val="00D43FBF"/>
    <w:rsid w:val="00D445F5"/>
    <w:rsid w:val="00D44DF3"/>
    <w:rsid w:val="00D475C8"/>
    <w:rsid w:val="00D50FD0"/>
    <w:rsid w:val="00D52CB4"/>
    <w:rsid w:val="00D531DC"/>
    <w:rsid w:val="00D5641C"/>
    <w:rsid w:val="00D579E8"/>
    <w:rsid w:val="00D60FAA"/>
    <w:rsid w:val="00D61CD2"/>
    <w:rsid w:val="00D62634"/>
    <w:rsid w:val="00D62C49"/>
    <w:rsid w:val="00D63519"/>
    <w:rsid w:val="00D64480"/>
    <w:rsid w:val="00D66566"/>
    <w:rsid w:val="00D66911"/>
    <w:rsid w:val="00D706B0"/>
    <w:rsid w:val="00D71D58"/>
    <w:rsid w:val="00D71E99"/>
    <w:rsid w:val="00D722E6"/>
    <w:rsid w:val="00D728A1"/>
    <w:rsid w:val="00D72AB5"/>
    <w:rsid w:val="00D7316F"/>
    <w:rsid w:val="00D73E15"/>
    <w:rsid w:val="00D7400A"/>
    <w:rsid w:val="00D754F2"/>
    <w:rsid w:val="00D75714"/>
    <w:rsid w:val="00D7678F"/>
    <w:rsid w:val="00D77632"/>
    <w:rsid w:val="00D77D71"/>
    <w:rsid w:val="00D84279"/>
    <w:rsid w:val="00D84595"/>
    <w:rsid w:val="00D84E13"/>
    <w:rsid w:val="00D8739D"/>
    <w:rsid w:val="00D87D2A"/>
    <w:rsid w:val="00D90293"/>
    <w:rsid w:val="00D9109A"/>
    <w:rsid w:val="00D91191"/>
    <w:rsid w:val="00D9163B"/>
    <w:rsid w:val="00D91EA4"/>
    <w:rsid w:val="00D92743"/>
    <w:rsid w:val="00D934AE"/>
    <w:rsid w:val="00D94602"/>
    <w:rsid w:val="00D948EB"/>
    <w:rsid w:val="00D95428"/>
    <w:rsid w:val="00D95926"/>
    <w:rsid w:val="00D95CFA"/>
    <w:rsid w:val="00D9683C"/>
    <w:rsid w:val="00DA1121"/>
    <w:rsid w:val="00DA170E"/>
    <w:rsid w:val="00DA2B08"/>
    <w:rsid w:val="00DA30D2"/>
    <w:rsid w:val="00DA30D5"/>
    <w:rsid w:val="00DA3757"/>
    <w:rsid w:val="00DA3CFA"/>
    <w:rsid w:val="00DA42F1"/>
    <w:rsid w:val="00DA48CE"/>
    <w:rsid w:val="00DA6701"/>
    <w:rsid w:val="00DA6B5F"/>
    <w:rsid w:val="00DA6C0F"/>
    <w:rsid w:val="00DA6E2C"/>
    <w:rsid w:val="00DB1D7C"/>
    <w:rsid w:val="00DB3A7B"/>
    <w:rsid w:val="00DC3E34"/>
    <w:rsid w:val="00DC74ED"/>
    <w:rsid w:val="00DD0B4B"/>
    <w:rsid w:val="00DD0F38"/>
    <w:rsid w:val="00DD14B3"/>
    <w:rsid w:val="00DD19E2"/>
    <w:rsid w:val="00DD1CFD"/>
    <w:rsid w:val="00DD2F4A"/>
    <w:rsid w:val="00DD472F"/>
    <w:rsid w:val="00DD4D39"/>
    <w:rsid w:val="00DE02E8"/>
    <w:rsid w:val="00DE20C6"/>
    <w:rsid w:val="00DE50FA"/>
    <w:rsid w:val="00DE511D"/>
    <w:rsid w:val="00DE6178"/>
    <w:rsid w:val="00DF0D82"/>
    <w:rsid w:val="00DF134F"/>
    <w:rsid w:val="00DF285A"/>
    <w:rsid w:val="00DF3BB5"/>
    <w:rsid w:val="00DF4768"/>
    <w:rsid w:val="00DF51A3"/>
    <w:rsid w:val="00DF7C49"/>
    <w:rsid w:val="00E0020E"/>
    <w:rsid w:val="00E00590"/>
    <w:rsid w:val="00E025DC"/>
    <w:rsid w:val="00E0274A"/>
    <w:rsid w:val="00E0350B"/>
    <w:rsid w:val="00E05865"/>
    <w:rsid w:val="00E06BD9"/>
    <w:rsid w:val="00E100A1"/>
    <w:rsid w:val="00E11BDA"/>
    <w:rsid w:val="00E1334D"/>
    <w:rsid w:val="00E1497E"/>
    <w:rsid w:val="00E15ECA"/>
    <w:rsid w:val="00E15F04"/>
    <w:rsid w:val="00E20E59"/>
    <w:rsid w:val="00E26DF8"/>
    <w:rsid w:val="00E32CFE"/>
    <w:rsid w:val="00E330DD"/>
    <w:rsid w:val="00E3540F"/>
    <w:rsid w:val="00E35AF9"/>
    <w:rsid w:val="00E36601"/>
    <w:rsid w:val="00E41229"/>
    <w:rsid w:val="00E423F6"/>
    <w:rsid w:val="00E42A15"/>
    <w:rsid w:val="00E43483"/>
    <w:rsid w:val="00E46F93"/>
    <w:rsid w:val="00E47723"/>
    <w:rsid w:val="00E47DE1"/>
    <w:rsid w:val="00E52C7F"/>
    <w:rsid w:val="00E53F10"/>
    <w:rsid w:val="00E563C2"/>
    <w:rsid w:val="00E56E20"/>
    <w:rsid w:val="00E60432"/>
    <w:rsid w:val="00E6088E"/>
    <w:rsid w:val="00E61B5C"/>
    <w:rsid w:val="00E668CA"/>
    <w:rsid w:val="00E66E91"/>
    <w:rsid w:val="00E674EF"/>
    <w:rsid w:val="00E70EFB"/>
    <w:rsid w:val="00E71F76"/>
    <w:rsid w:val="00E7685C"/>
    <w:rsid w:val="00E80544"/>
    <w:rsid w:val="00E80E70"/>
    <w:rsid w:val="00E811DE"/>
    <w:rsid w:val="00E83725"/>
    <w:rsid w:val="00E8486C"/>
    <w:rsid w:val="00E848EF"/>
    <w:rsid w:val="00E87240"/>
    <w:rsid w:val="00E8736E"/>
    <w:rsid w:val="00E90017"/>
    <w:rsid w:val="00E90C16"/>
    <w:rsid w:val="00E92D96"/>
    <w:rsid w:val="00E935D6"/>
    <w:rsid w:val="00E966CA"/>
    <w:rsid w:val="00E967C8"/>
    <w:rsid w:val="00EA005C"/>
    <w:rsid w:val="00EA2052"/>
    <w:rsid w:val="00EA38B5"/>
    <w:rsid w:val="00EA42E5"/>
    <w:rsid w:val="00EA4414"/>
    <w:rsid w:val="00EA4948"/>
    <w:rsid w:val="00EB02B6"/>
    <w:rsid w:val="00EB139C"/>
    <w:rsid w:val="00EB1DE0"/>
    <w:rsid w:val="00EB2381"/>
    <w:rsid w:val="00EB2A8A"/>
    <w:rsid w:val="00EB31E5"/>
    <w:rsid w:val="00EC02F1"/>
    <w:rsid w:val="00EC31FB"/>
    <w:rsid w:val="00EC3288"/>
    <w:rsid w:val="00EC365A"/>
    <w:rsid w:val="00EC4ABA"/>
    <w:rsid w:val="00EC5654"/>
    <w:rsid w:val="00EC59F2"/>
    <w:rsid w:val="00ED1269"/>
    <w:rsid w:val="00ED4A68"/>
    <w:rsid w:val="00ED573B"/>
    <w:rsid w:val="00ED652A"/>
    <w:rsid w:val="00EE00BF"/>
    <w:rsid w:val="00EE0812"/>
    <w:rsid w:val="00EE11B8"/>
    <w:rsid w:val="00EE333E"/>
    <w:rsid w:val="00EE3DCB"/>
    <w:rsid w:val="00EE3F6A"/>
    <w:rsid w:val="00EE5FFF"/>
    <w:rsid w:val="00EE741F"/>
    <w:rsid w:val="00EF1E7E"/>
    <w:rsid w:val="00EF670F"/>
    <w:rsid w:val="00EF6818"/>
    <w:rsid w:val="00F0308B"/>
    <w:rsid w:val="00F04C8C"/>
    <w:rsid w:val="00F05886"/>
    <w:rsid w:val="00F05BA9"/>
    <w:rsid w:val="00F063CA"/>
    <w:rsid w:val="00F06D37"/>
    <w:rsid w:val="00F1180D"/>
    <w:rsid w:val="00F11E66"/>
    <w:rsid w:val="00F13634"/>
    <w:rsid w:val="00F14090"/>
    <w:rsid w:val="00F1562A"/>
    <w:rsid w:val="00F1743B"/>
    <w:rsid w:val="00F20498"/>
    <w:rsid w:val="00F206DA"/>
    <w:rsid w:val="00F209C0"/>
    <w:rsid w:val="00F20C00"/>
    <w:rsid w:val="00F21176"/>
    <w:rsid w:val="00F21515"/>
    <w:rsid w:val="00F21E1E"/>
    <w:rsid w:val="00F231A4"/>
    <w:rsid w:val="00F23CB3"/>
    <w:rsid w:val="00F2434A"/>
    <w:rsid w:val="00F25B3B"/>
    <w:rsid w:val="00F26A17"/>
    <w:rsid w:val="00F27E88"/>
    <w:rsid w:val="00F30090"/>
    <w:rsid w:val="00F306CB"/>
    <w:rsid w:val="00F31E52"/>
    <w:rsid w:val="00F32BFD"/>
    <w:rsid w:val="00F33C33"/>
    <w:rsid w:val="00F34620"/>
    <w:rsid w:val="00F35A6E"/>
    <w:rsid w:val="00F35B30"/>
    <w:rsid w:val="00F37F31"/>
    <w:rsid w:val="00F40A69"/>
    <w:rsid w:val="00F40FA1"/>
    <w:rsid w:val="00F43350"/>
    <w:rsid w:val="00F43827"/>
    <w:rsid w:val="00F43B7B"/>
    <w:rsid w:val="00F45858"/>
    <w:rsid w:val="00F45886"/>
    <w:rsid w:val="00F521E2"/>
    <w:rsid w:val="00F52B71"/>
    <w:rsid w:val="00F54218"/>
    <w:rsid w:val="00F54952"/>
    <w:rsid w:val="00F564A2"/>
    <w:rsid w:val="00F5734E"/>
    <w:rsid w:val="00F60A32"/>
    <w:rsid w:val="00F60F0F"/>
    <w:rsid w:val="00F62374"/>
    <w:rsid w:val="00F64A4E"/>
    <w:rsid w:val="00F65960"/>
    <w:rsid w:val="00F65E89"/>
    <w:rsid w:val="00F67E0A"/>
    <w:rsid w:val="00F703B7"/>
    <w:rsid w:val="00F725C6"/>
    <w:rsid w:val="00F72A11"/>
    <w:rsid w:val="00F72B93"/>
    <w:rsid w:val="00F76B7D"/>
    <w:rsid w:val="00F76E94"/>
    <w:rsid w:val="00F76FB0"/>
    <w:rsid w:val="00F816D5"/>
    <w:rsid w:val="00F81CCC"/>
    <w:rsid w:val="00F82DFE"/>
    <w:rsid w:val="00F85F83"/>
    <w:rsid w:val="00F87E80"/>
    <w:rsid w:val="00F9012D"/>
    <w:rsid w:val="00F905EE"/>
    <w:rsid w:val="00F91746"/>
    <w:rsid w:val="00F92352"/>
    <w:rsid w:val="00F92933"/>
    <w:rsid w:val="00F92B0E"/>
    <w:rsid w:val="00F94F07"/>
    <w:rsid w:val="00F956E0"/>
    <w:rsid w:val="00F95DBC"/>
    <w:rsid w:val="00F977C4"/>
    <w:rsid w:val="00FA0C22"/>
    <w:rsid w:val="00FA17F7"/>
    <w:rsid w:val="00FA2797"/>
    <w:rsid w:val="00FA3B9D"/>
    <w:rsid w:val="00FA53C1"/>
    <w:rsid w:val="00FA5AE8"/>
    <w:rsid w:val="00FA6927"/>
    <w:rsid w:val="00FA7B99"/>
    <w:rsid w:val="00FB0431"/>
    <w:rsid w:val="00FB3882"/>
    <w:rsid w:val="00FB52F9"/>
    <w:rsid w:val="00FB74E8"/>
    <w:rsid w:val="00FB7D99"/>
    <w:rsid w:val="00FC009C"/>
    <w:rsid w:val="00FC018B"/>
    <w:rsid w:val="00FC4D3A"/>
    <w:rsid w:val="00FC5BA7"/>
    <w:rsid w:val="00FD3B7D"/>
    <w:rsid w:val="00FD50AB"/>
    <w:rsid w:val="00FD65C5"/>
    <w:rsid w:val="00FE18A3"/>
    <w:rsid w:val="00FE325C"/>
    <w:rsid w:val="00FE6818"/>
    <w:rsid w:val="00FF0E92"/>
    <w:rsid w:val="00FF2007"/>
    <w:rsid w:val="00FF5B64"/>
    <w:rsid w:val="00FF6BC4"/>
    <w:rsid w:val="00FF7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AD1E2"/>
  <w15:chartTrackingRefBased/>
  <w15:docId w15:val="{95E748B3-3819-424B-BD81-B0368EC88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A5231"/>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
    <w:basedOn w:val="a2"/>
    <w:link w:val="11"/>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2"/>
    <w:next w:val="a2"/>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2"/>
    <w:next w:val="a2"/>
    <w:link w:val="31"/>
    <w:uiPriority w:val="9"/>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2"/>
    <w:next w:val="a2"/>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2"/>
    <w:next w:val="a3"/>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2"/>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2"/>
    <w:next w:val="a2"/>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2"/>
    <w:next w:val="a2"/>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2"/>
    <w:next w:val="a2"/>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Section Знак,level2 hdg Знак,111 Знак,Section Heading Знак,Заголовок параграфа (1.) Знак Знак Знак"/>
    <w:basedOn w:val="a4"/>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4"/>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4"/>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4"/>
    <w:link w:val="40"/>
    <w:rPr>
      <w:rFonts w:ascii="Calibri" w:eastAsia="Times New Roman" w:hAnsi="Calibri" w:cs="Times New Roman"/>
      <w:b/>
      <w:bCs/>
      <w:sz w:val="28"/>
      <w:szCs w:val="28"/>
      <w:lang w:val="x-none"/>
    </w:rPr>
  </w:style>
  <w:style w:type="paragraph" w:customStyle="1" w:styleId="a7">
    <w:name w:val="Знак"/>
    <w:basedOn w:val="a2"/>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2"/>
    <w:uiPriority w:val="99"/>
    <w:pPr>
      <w:spacing w:before="120" w:after="120" w:line="240" w:lineRule="auto"/>
      <w:ind w:left="1701"/>
      <w:jc w:val="both"/>
    </w:pPr>
    <w:rPr>
      <w:rFonts w:ascii="Times New Roman" w:eastAsia="Times New Roman" w:hAnsi="Times New Roman"/>
      <w:szCs w:val="20"/>
    </w:rPr>
  </w:style>
  <w:style w:type="character" w:styleId="a8">
    <w:name w:val="Hyperlink"/>
    <w:uiPriority w:val="99"/>
    <w:unhideWhenUsed/>
    <w:rPr>
      <w:color w:val="0000FF"/>
      <w:u w:val="single"/>
    </w:rPr>
  </w:style>
  <w:style w:type="paragraph" w:styleId="a3">
    <w:name w:val="Body Text"/>
    <w:aliases w:val="body text"/>
    <w:basedOn w:val="a2"/>
    <w:link w:val="a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9">
    <w:name w:val="Основной текст Знак"/>
    <w:aliases w:val="body text Знак"/>
    <w:basedOn w:val="a4"/>
    <w:link w:val="a3"/>
    <w:rPr>
      <w:rFonts w:ascii="Garamond" w:eastAsia="Times New Roman" w:hAnsi="Garamond" w:cs="Times New Roman"/>
      <w:szCs w:val="20"/>
      <w:lang w:val="en-GB"/>
    </w:rPr>
  </w:style>
  <w:style w:type="paragraph" w:customStyle="1" w:styleId="subsubclauseindent">
    <w:name w:val="subsubclauseindent"/>
    <w:basedOn w:val="a2"/>
    <w:pPr>
      <w:spacing w:before="120" w:after="120" w:line="240" w:lineRule="auto"/>
      <w:ind w:left="2552"/>
      <w:jc w:val="both"/>
    </w:pPr>
    <w:rPr>
      <w:rFonts w:ascii="Times New Roman" w:eastAsia="Times New Roman" w:hAnsi="Times New Roman"/>
      <w:szCs w:val="20"/>
      <w:lang w:val="en-GB"/>
    </w:rPr>
  </w:style>
  <w:style w:type="paragraph" w:styleId="aa">
    <w:name w:val="Body Text Indent"/>
    <w:basedOn w:val="a2"/>
    <w:link w:val="ab"/>
    <w:uiPriority w:val="99"/>
    <w:unhideWhenUsed/>
    <w:pPr>
      <w:spacing w:after="120"/>
      <w:ind w:left="283"/>
    </w:pPr>
    <w:rPr>
      <w:lang w:val="x-none"/>
    </w:rPr>
  </w:style>
  <w:style w:type="character" w:customStyle="1" w:styleId="ab">
    <w:name w:val="Основной текст с отступом Знак"/>
    <w:basedOn w:val="a4"/>
    <w:link w:val="aa"/>
    <w:rPr>
      <w:rFonts w:ascii="Calibri" w:eastAsia="Calibri" w:hAnsi="Calibri" w:cs="Times New Roman"/>
      <w:lang w:val="x-none"/>
    </w:rPr>
  </w:style>
  <w:style w:type="paragraph" w:customStyle="1" w:styleId="310">
    <w:name w:val="Основной текст с отступом 31"/>
    <w:basedOn w:val="a2"/>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2"/>
    <w:pPr>
      <w:spacing w:before="120" w:line="270" w:lineRule="atLeast"/>
    </w:pPr>
    <w:rPr>
      <w:rFonts w:ascii="NewsGoth Dm BT" w:eastAsia="Times New Roman" w:hAnsi="NewsGoth Dm BT"/>
      <w:sz w:val="20"/>
      <w:szCs w:val="20"/>
      <w:lang w:val="de-DE" w:eastAsia="ru-RU"/>
    </w:rPr>
  </w:style>
  <w:style w:type="paragraph" w:styleId="21">
    <w:name w:val="Body Text 2"/>
    <w:basedOn w:val="a2"/>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4"/>
    <w:link w:val="21"/>
    <w:rPr>
      <w:rFonts w:ascii="Times New Roman" w:eastAsia="Times New Roman" w:hAnsi="Times New Roman" w:cs="Times New Roman"/>
      <w:sz w:val="24"/>
      <w:szCs w:val="24"/>
      <w:lang w:eastAsia="ru-RU"/>
    </w:rPr>
  </w:style>
  <w:style w:type="paragraph" w:styleId="ac">
    <w:name w:val="Balloon Text"/>
    <w:basedOn w:val="a2"/>
    <w:link w:val="ad"/>
    <w:uiPriority w:val="99"/>
    <w:rPr>
      <w:rFonts w:ascii="Tahoma" w:hAnsi="Tahoma" w:cs="Tahoma"/>
      <w:sz w:val="16"/>
      <w:szCs w:val="16"/>
    </w:rPr>
  </w:style>
  <w:style w:type="character" w:customStyle="1" w:styleId="ad">
    <w:name w:val="Текст выноски Знак"/>
    <w:basedOn w:val="a4"/>
    <w:link w:val="ac"/>
    <w:uiPriority w:val="99"/>
    <w:rPr>
      <w:rFonts w:ascii="Tahoma" w:eastAsia="Calibri" w:hAnsi="Tahoma" w:cs="Tahoma"/>
      <w:sz w:val="16"/>
      <w:szCs w:val="16"/>
    </w:rPr>
  </w:style>
  <w:style w:type="paragraph" w:styleId="ae">
    <w:name w:val="caption"/>
    <w:basedOn w:val="a2"/>
    <w:qFormat/>
    <w:pPr>
      <w:widowControl w:val="0"/>
      <w:spacing w:after="0" w:line="240" w:lineRule="auto"/>
      <w:jc w:val="center"/>
    </w:pPr>
    <w:rPr>
      <w:rFonts w:ascii="Times New Roman" w:eastAsia="Times New Roman" w:hAnsi="Times New Roman"/>
      <w:sz w:val="24"/>
      <w:szCs w:val="20"/>
      <w:lang w:eastAsia="ru-RU"/>
    </w:rPr>
  </w:style>
  <w:style w:type="paragraph" w:customStyle="1" w:styleId="af">
    <w:name w:val="Знак Знак Знак Знак"/>
    <w:basedOn w:val="a2"/>
    <w:uiPriority w:val="99"/>
    <w:pPr>
      <w:spacing w:after="160" w:line="240" w:lineRule="exact"/>
    </w:pPr>
    <w:rPr>
      <w:rFonts w:ascii="Verdana" w:eastAsia="Times New Roman" w:hAnsi="Verdana" w:cs="Verdana"/>
      <w:sz w:val="20"/>
      <w:szCs w:val="20"/>
      <w:lang w:val="en-US"/>
    </w:rPr>
  </w:style>
  <w:style w:type="paragraph" w:styleId="af0">
    <w:name w:val="Title"/>
    <w:basedOn w:val="a2"/>
    <w:link w:val="af1"/>
    <w:qFormat/>
    <w:pPr>
      <w:spacing w:before="120" w:after="0" w:line="240" w:lineRule="auto"/>
      <w:jc w:val="center"/>
    </w:pPr>
    <w:rPr>
      <w:rFonts w:ascii="Garamond" w:eastAsia="Times New Roman" w:hAnsi="Garamond"/>
      <w:b/>
      <w:bCs/>
      <w:sz w:val="32"/>
      <w:szCs w:val="24"/>
      <w:lang w:val="x-none" w:eastAsia="x-none"/>
    </w:rPr>
  </w:style>
  <w:style w:type="character" w:customStyle="1" w:styleId="af1">
    <w:name w:val="Заголовок Знак"/>
    <w:basedOn w:val="a4"/>
    <w:link w:val="af0"/>
    <w:rPr>
      <w:rFonts w:ascii="Garamond" w:eastAsia="Times New Roman" w:hAnsi="Garamond" w:cs="Times New Roman"/>
      <w:b/>
      <w:bCs/>
      <w:sz w:val="32"/>
      <w:szCs w:val="24"/>
      <w:lang w:val="x-none" w:eastAsia="x-none"/>
    </w:rPr>
  </w:style>
  <w:style w:type="paragraph" w:styleId="32">
    <w:name w:val="Body Text 3"/>
    <w:basedOn w:val="a2"/>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4"/>
    <w:link w:val="32"/>
    <w:rPr>
      <w:rFonts w:ascii="Times New Roman" w:eastAsia="Times New Roman" w:hAnsi="Times New Roman" w:cs="Times New Roman"/>
      <w:sz w:val="16"/>
      <w:szCs w:val="16"/>
      <w:lang w:val="x-none" w:eastAsia="x-none"/>
    </w:rPr>
  </w:style>
  <w:style w:type="paragraph" w:styleId="af2">
    <w:name w:val="List Paragraph"/>
    <w:aliases w:val="Paragraphe de liste1,lp1,List Paragraph,Num Bullet 1,Table Number Paragraph,Bullet Number,Bulletr List Paragraph,列出段落,列出段落1,List Paragraph2,List Paragraph21,Listeafsnit1,Parágrafo da Lista1,Bullet list,Ref"/>
    <w:basedOn w:val="a2"/>
    <w:link w:val="af3"/>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4">
    <w:name w:val="annotation reference"/>
    <w:uiPriority w:val="99"/>
    <w:unhideWhenUsed/>
    <w:qFormat/>
    <w:rPr>
      <w:sz w:val="16"/>
      <w:szCs w:val="16"/>
    </w:rPr>
  </w:style>
  <w:style w:type="paragraph" w:styleId="af5">
    <w:name w:val="annotation text"/>
    <w:basedOn w:val="a2"/>
    <w:link w:val="af6"/>
    <w:uiPriority w:val="99"/>
    <w:unhideWhenUsed/>
    <w:rPr>
      <w:sz w:val="20"/>
      <w:szCs w:val="20"/>
      <w:lang w:val="x-none"/>
    </w:rPr>
  </w:style>
  <w:style w:type="character" w:customStyle="1" w:styleId="af6">
    <w:name w:val="Текст примечания Знак"/>
    <w:basedOn w:val="a4"/>
    <w:link w:val="af5"/>
    <w:uiPriority w:val="99"/>
    <w:rPr>
      <w:rFonts w:ascii="Calibri" w:eastAsia="Calibri" w:hAnsi="Calibri" w:cs="Times New Roman"/>
      <w:sz w:val="20"/>
      <w:szCs w:val="20"/>
      <w:lang w:val="x-none"/>
    </w:rPr>
  </w:style>
  <w:style w:type="paragraph" w:styleId="af7">
    <w:name w:val="annotation subject"/>
    <w:basedOn w:val="af5"/>
    <w:next w:val="af5"/>
    <w:link w:val="af8"/>
    <w:uiPriority w:val="99"/>
    <w:unhideWhenUsed/>
    <w:rPr>
      <w:b/>
      <w:bCs/>
    </w:rPr>
  </w:style>
  <w:style w:type="character" w:customStyle="1" w:styleId="af8">
    <w:name w:val="Тема примечания Знак"/>
    <w:basedOn w:val="af6"/>
    <w:link w:val="af7"/>
    <w:uiPriority w:val="99"/>
    <w:rPr>
      <w:rFonts w:ascii="Calibri" w:eastAsia="Calibri" w:hAnsi="Calibri" w:cs="Times New Roman"/>
      <w:b/>
      <w:bCs/>
      <w:sz w:val="20"/>
      <w:szCs w:val="20"/>
      <w:lang w:val="x-none"/>
    </w:rPr>
  </w:style>
  <w:style w:type="paragraph" w:styleId="23">
    <w:name w:val="List Number 2"/>
    <w:basedOn w:val="a2"/>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9">
    <w:name w:val="Strong"/>
    <w:qFormat/>
    <w:rPr>
      <w:b/>
      <w:bCs/>
    </w:rPr>
  </w:style>
  <w:style w:type="paragraph" w:styleId="afa">
    <w:name w:val="Normal (Web)"/>
    <w:basedOn w:val="a2"/>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b">
    <w:name w:val="header"/>
    <w:basedOn w:val="a2"/>
    <w:link w:val="afc"/>
    <w:uiPriority w:val="99"/>
    <w:unhideWhenUsed/>
    <w:pPr>
      <w:tabs>
        <w:tab w:val="center" w:pos="4677"/>
        <w:tab w:val="right" w:pos="9355"/>
      </w:tabs>
    </w:pPr>
    <w:rPr>
      <w:lang w:val="x-none"/>
    </w:rPr>
  </w:style>
  <w:style w:type="character" w:customStyle="1" w:styleId="afc">
    <w:name w:val="Верхний колонтитул Знак"/>
    <w:basedOn w:val="a4"/>
    <w:link w:val="afb"/>
    <w:uiPriority w:val="99"/>
    <w:rPr>
      <w:rFonts w:ascii="Calibri" w:eastAsia="Calibri" w:hAnsi="Calibri" w:cs="Times New Roman"/>
      <w:lang w:val="x-none"/>
    </w:rPr>
  </w:style>
  <w:style w:type="paragraph" w:styleId="afd">
    <w:name w:val="footer"/>
    <w:basedOn w:val="a2"/>
    <w:link w:val="afe"/>
    <w:uiPriority w:val="99"/>
    <w:unhideWhenUsed/>
    <w:pPr>
      <w:tabs>
        <w:tab w:val="center" w:pos="4677"/>
        <w:tab w:val="right" w:pos="9355"/>
      </w:tabs>
    </w:pPr>
    <w:rPr>
      <w:lang w:val="x-none"/>
    </w:rPr>
  </w:style>
  <w:style w:type="character" w:customStyle="1" w:styleId="afe">
    <w:name w:val="Нижний колонтитул Знак"/>
    <w:basedOn w:val="a4"/>
    <w:link w:val="afd"/>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
    <w:name w:val="Revision"/>
    <w:hidden/>
    <w:uiPriority w:val="99"/>
    <w:semiHidden/>
    <w:pPr>
      <w:spacing w:after="0" w:line="240" w:lineRule="auto"/>
    </w:pPr>
    <w:rPr>
      <w:rFonts w:ascii="Calibri" w:eastAsia="Calibri" w:hAnsi="Calibri" w:cs="Times New Roman"/>
    </w:rPr>
  </w:style>
  <w:style w:type="paragraph" w:customStyle="1" w:styleId="aff0">
    <w:name w:val="ЭАА"/>
    <w:basedOn w:val="1"/>
    <w:link w:val="aff1"/>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1">
    <w:name w:val="ЭАА Знак"/>
    <w:link w:val="aff0"/>
    <w:uiPriority w:val="99"/>
    <w:locked/>
    <w:rPr>
      <w:rFonts w:ascii="Garamond" w:eastAsia="Times New Roman" w:hAnsi="Garamond" w:cs="Times New Roman"/>
      <w:b/>
      <w:sz w:val="20"/>
      <w:szCs w:val="20"/>
      <w:lang w:eastAsia="ru-RU"/>
    </w:rPr>
  </w:style>
  <w:style w:type="paragraph" w:styleId="aff2">
    <w:name w:val="footnote text"/>
    <w:basedOn w:val="a2"/>
    <w:link w:val="aff3"/>
    <w:pPr>
      <w:suppressAutoHyphens/>
      <w:spacing w:before="120" w:after="0" w:line="240" w:lineRule="auto"/>
    </w:pPr>
    <w:rPr>
      <w:rFonts w:ascii="Garamond" w:eastAsia="Batang" w:hAnsi="Garamond" w:cs="Garamond"/>
      <w:sz w:val="20"/>
      <w:szCs w:val="20"/>
      <w:lang w:eastAsia="ar-SA"/>
    </w:rPr>
  </w:style>
  <w:style w:type="character" w:customStyle="1" w:styleId="aff3">
    <w:name w:val="Текст сноски Знак"/>
    <w:basedOn w:val="a4"/>
    <w:link w:val="aff2"/>
    <w:rPr>
      <w:rFonts w:ascii="Garamond" w:eastAsia="Batang" w:hAnsi="Garamond" w:cs="Garamond"/>
      <w:sz w:val="20"/>
      <w:szCs w:val="20"/>
      <w:lang w:eastAsia="ar-SA"/>
    </w:rPr>
  </w:style>
  <w:style w:type="paragraph" w:styleId="aff4">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5">
    <w:name w:val="Table Grid"/>
    <w:basedOn w:val="a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Placeholder Text"/>
    <w:basedOn w:val="a4"/>
    <w:uiPriority w:val="99"/>
    <w:semiHidden/>
    <w:rPr>
      <w:color w:val="808080"/>
    </w:rPr>
  </w:style>
  <w:style w:type="paragraph" w:customStyle="1" w:styleId="12">
    <w:name w:val="Абзац списка1"/>
    <w:basedOn w:val="a2"/>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4"/>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4"/>
    <w:link w:val="7"/>
    <w:rPr>
      <w:rFonts w:ascii="Garamond" w:eastAsia="Batang" w:hAnsi="Garamond" w:cs="Times New Roman"/>
      <w:szCs w:val="20"/>
      <w:lang w:eastAsia="ar-SA"/>
    </w:rPr>
  </w:style>
  <w:style w:type="character" w:customStyle="1" w:styleId="80">
    <w:name w:val="Заголовок 8 Знак"/>
    <w:aliases w:val="Legal Level 1.1.1. Знак"/>
    <w:basedOn w:val="a4"/>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4"/>
    <w:link w:val="9"/>
    <w:rPr>
      <w:rFonts w:ascii="Arial" w:eastAsia="Batang" w:hAnsi="Arial" w:cs="Times New Roman"/>
      <w:i/>
      <w:sz w:val="18"/>
      <w:szCs w:val="20"/>
      <w:lang w:eastAsia="ar-SA"/>
    </w:rPr>
  </w:style>
  <w:style w:type="numbering" w:customStyle="1" w:styleId="13">
    <w:name w:val="Нет списка1"/>
    <w:next w:val="a6"/>
    <w:uiPriority w:val="99"/>
    <w:semiHidden/>
    <w:unhideWhenUsed/>
  </w:style>
  <w:style w:type="character" w:styleId="aff7">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2"/>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4"/>
    <w:link w:val="HTML"/>
    <w:rPr>
      <w:rFonts w:ascii="Courier New" w:eastAsia="Batang" w:hAnsi="Courier New" w:cs="Courier New"/>
      <w:sz w:val="20"/>
      <w:szCs w:val="20"/>
      <w:lang w:eastAsia="ar-SA"/>
    </w:rPr>
  </w:style>
  <w:style w:type="paragraph" w:styleId="14">
    <w:name w:val="toc 1"/>
    <w:basedOn w:val="a2"/>
    <w:next w:val="a2"/>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2"/>
    <w:next w:val="a2"/>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2"/>
    <w:next w:val="a2"/>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8">
    <w:name w:val="Normal Indent"/>
    <w:basedOn w:val="a2"/>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9">
    <w:name w:val="endnote text"/>
    <w:basedOn w:val="a2"/>
    <w:link w:val="affa"/>
    <w:semiHidden/>
    <w:pPr>
      <w:suppressAutoHyphens/>
      <w:spacing w:before="120" w:after="0" w:line="240" w:lineRule="auto"/>
    </w:pPr>
    <w:rPr>
      <w:rFonts w:ascii="Garamond" w:eastAsia="Batang" w:hAnsi="Garamond" w:cs="Garamond"/>
      <w:sz w:val="20"/>
      <w:szCs w:val="20"/>
      <w:lang w:eastAsia="ar-SA"/>
    </w:rPr>
  </w:style>
  <w:style w:type="character" w:customStyle="1" w:styleId="affa">
    <w:name w:val="Текст концевой сноски Знак"/>
    <w:basedOn w:val="a4"/>
    <w:link w:val="aff9"/>
    <w:semiHidden/>
    <w:rPr>
      <w:rFonts w:ascii="Garamond" w:eastAsia="Batang" w:hAnsi="Garamond" w:cs="Garamond"/>
      <w:sz w:val="20"/>
      <w:szCs w:val="20"/>
      <w:lang w:eastAsia="ar-SA"/>
    </w:rPr>
  </w:style>
  <w:style w:type="paragraph" w:styleId="affb">
    <w:name w:val="List"/>
    <w:basedOn w:val="a2"/>
    <w:pPr>
      <w:suppressAutoHyphens/>
      <w:spacing w:before="120" w:after="0" w:line="240" w:lineRule="auto"/>
      <w:ind w:left="283" w:hanging="283"/>
    </w:pPr>
    <w:rPr>
      <w:rFonts w:ascii="Garamond" w:eastAsia="Batang" w:hAnsi="Garamond" w:cs="Garamond"/>
      <w:sz w:val="20"/>
      <w:szCs w:val="20"/>
      <w:lang w:eastAsia="ar-SA"/>
    </w:rPr>
  </w:style>
  <w:style w:type="paragraph" w:styleId="affc">
    <w:name w:val="List Bullet"/>
    <w:aliases w:val="UL,Indent 1"/>
    <w:basedOn w:val="a2"/>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d">
    <w:name w:val="List Number"/>
    <w:basedOn w:val="a2"/>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2"/>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2"/>
    <w:pPr>
      <w:suppressAutoHyphens/>
      <w:spacing w:before="120" w:after="0" w:line="240" w:lineRule="auto"/>
    </w:pPr>
    <w:rPr>
      <w:rFonts w:ascii="Garamond" w:eastAsia="Batang" w:hAnsi="Garamond" w:cs="Garamond"/>
      <w:lang w:eastAsia="ar-SA"/>
    </w:rPr>
  </w:style>
  <w:style w:type="paragraph" w:styleId="52">
    <w:name w:val="List Number 5"/>
    <w:basedOn w:val="a2"/>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e">
    <w:name w:val="Subtitle"/>
    <w:basedOn w:val="a2"/>
    <w:link w:val="afff"/>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
    <w:name w:val="Подзаголовок Знак"/>
    <w:basedOn w:val="a4"/>
    <w:link w:val="affe"/>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2"/>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4"/>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2"/>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2"/>
    <w:next w:val="a3"/>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2"/>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2"/>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2"/>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2"/>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2"/>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2"/>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2"/>
    <w:pPr>
      <w:suppressAutoHyphens/>
      <w:spacing w:before="120" w:after="120" w:line="240" w:lineRule="auto"/>
      <w:ind w:left="3119"/>
      <w:jc w:val="both"/>
    </w:pPr>
    <w:rPr>
      <w:rFonts w:ascii="Times New Roman" w:eastAsia="Batang" w:hAnsi="Times New Roman"/>
      <w:lang w:eastAsia="ar-SA"/>
    </w:rPr>
  </w:style>
  <w:style w:type="paragraph" w:customStyle="1" w:styleId="afff0">
    <w:name w:val="Список с маркерами"/>
    <w:basedOn w:val="a2"/>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5">
    <w:name w:val="Нумерованный список 1"/>
    <w:basedOn w:val="a2"/>
    <w:pPr>
      <w:suppressAutoHyphens/>
      <w:spacing w:before="120" w:after="120" w:line="240" w:lineRule="auto"/>
      <w:jc w:val="both"/>
    </w:pPr>
    <w:rPr>
      <w:rFonts w:ascii="Arial" w:eastAsia="Batang" w:hAnsi="Arial" w:cs="Arial"/>
      <w:sz w:val="20"/>
      <w:szCs w:val="20"/>
      <w:lang w:eastAsia="ar-SA"/>
    </w:rPr>
  </w:style>
  <w:style w:type="paragraph" w:customStyle="1" w:styleId="afff1">
    <w:name w:val="Простой"/>
    <w:basedOn w:val="a2"/>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2"/>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3"/>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6">
    <w:name w:val="Знак1"/>
    <w:basedOn w:val="a2"/>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2"/>
    <w:pPr>
      <w:spacing w:before="100" w:beforeAutospacing="1" w:after="100" w:afterAutospacing="1" w:line="240" w:lineRule="auto"/>
    </w:pPr>
    <w:rPr>
      <w:rFonts w:ascii="Times New Roman" w:eastAsia="Batang" w:hAnsi="Times New Roman"/>
      <w:sz w:val="24"/>
      <w:szCs w:val="24"/>
      <w:lang w:eastAsia="ru-RU"/>
    </w:rPr>
  </w:style>
  <w:style w:type="character" w:styleId="afff2">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2"/>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b"/>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3">
    <w:name w:val="footnote reference"/>
    <w:rPr>
      <w:rFonts w:cs="Times New Roman"/>
      <w:vertAlign w:val="superscript"/>
    </w:rPr>
  </w:style>
  <w:style w:type="character" w:customStyle="1" w:styleId="blk">
    <w:name w:val="blk"/>
    <w:uiPriority w:val="99"/>
  </w:style>
  <w:style w:type="paragraph" w:customStyle="1" w:styleId="afff4">
    <w:name w:val="Обычный текст"/>
    <w:basedOn w:val="a2"/>
    <w:link w:val="afff5"/>
    <w:uiPriority w:val="99"/>
    <w:pPr>
      <w:spacing w:after="0" w:line="240" w:lineRule="auto"/>
      <w:ind w:firstLine="425"/>
    </w:pPr>
    <w:rPr>
      <w:rFonts w:ascii="Times New Roman" w:eastAsia="Arial Unicode MS" w:hAnsi="Times New Roman"/>
      <w:sz w:val="24"/>
      <w:szCs w:val="20"/>
      <w:lang w:eastAsia="ru-RU"/>
    </w:rPr>
  </w:style>
  <w:style w:type="character" w:customStyle="1" w:styleId="afff5">
    <w:name w:val="Обычный текст Знак"/>
    <w:link w:val="afff4"/>
    <w:locked/>
    <w:rPr>
      <w:rFonts w:ascii="Times New Roman" w:eastAsia="Arial Unicode MS" w:hAnsi="Times New Roman" w:cs="Times New Roman"/>
      <w:sz w:val="24"/>
      <w:szCs w:val="20"/>
      <w:lang w:eastAsia="ru-RU"/>
    </w:rPr>
  </w:style>
  <w:style w:type="paragraph" w:customStyle="1" w:styleId="afff6">
    <w:name w:val="Пункт"/>
    <w:basedOn w:val="a2"/>
    <w:link w:val="17"/>
    <w:pPr>
      <w:spacing w:after="0" w:line="360" w:lineRule="auto"/>
      <w:jc w:val="both"/>
    </w:pPr>
    <w:rPr>
      <w:rFonts w:ascii="Times New Roman" w:eastAsia="Times New Roman" w:hAnsi="Times New Roman"/>
      <w:sz w:val="28"/>
      <w:szCs w:val="20"/>
      <w:lang w:eastAsia="ru-RU"/>
    </w:rPr>
  </w:style>
  <w:style w:type="character" w:customStyle="1" w:styleId="17">
    <w:name w:val="Пункт Знак1"/>
    <w:link w:val="afff6"/>
    <w:locked/>
    <w:rPr>
      <w:rFonts w:ascii="Times New Roman" w:eastAsia="Times New Roman" w:hAnsi="Times New Roman" w:cs="Times New Roman"/>
      <w:sz w:val="28"/>
      <w:szCs w:val="20"/>
      <w:lang w:eastAsia="ru-RU"/>
    </w:rPr>
  </w:style>
  <w:style w:type="paragraph" w:customStyle="1" w:styleId="a1">
    <w:name w:val="Нумер.список.альт."/>
    <w:basedOn w:val="a2"/>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2"/>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8">
    <w:name w:val="Сетка таблицы1"/>
    <w:basedOn w:val="a5"/>
    <w:next w:val="aff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9">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2"/>
    <w:uiPriority w:val="99"/>
    <w:pPr>
      <w:suppressAutoHyphens/>
      <w:ind w:left="720"/>
    </w:pPr>
    <w:rPr>
      <w:lang w:eastAsia="ar-SA"/>
    </w:rPr>
  </w:style>
  <w:style w:type="paragraph" w:customStyle="1" w:styleId="afff7">
    <w:name w:val="Пункт_нормативн_документа"/>
    <w:basedOn w:val="a3"/>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2"/>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2"/>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2"/>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2"/>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2"/>
    <w:pPr>
      <w:spacing w:after="0" w:line="240" w:lineRule="auto"/>
      <w:ind w:left="708"/>
      <w:jc w:val="both"/>
    </w:pPr>
    <w:rPr>
      <w:rFonts w:ascii="Garamond" w:eastAsia="Times New Roman" w:hAnsi="Garamond"/>
      <w:szCs w:val="24"/>
      <w:lang w:eastAsia="ru-RU"/>
    </w:rPr>
  </w:style>
  <w:style w:type="character" w:customStyle="1" w:styleId="1a">
    <w:name w:val="Название Знак1"/>
    <w:locked/>
    <w:rPr>
      <w:rFonts w:ascii="Garamond" w:eastAsia="Times New Roman" w:hAnsi="Garamond"/>
      <w:b/>
      <w:bCs/>
      <w:sz w:val="32"/>
      <w:szCs w:val="24"/>
    </w:rPr>
  </w:style>
  <w:style w:type="paragraph" w:styleId="44">
    <w:name w:val="toc 4"/>
    <w:basedOn w:val="a2"/>
    <w:next w:val="a2"/>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2"/>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2"/>
    <w:rsid w:val="002A1CE6"/>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3">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2"/>
    <w:uiPriority w:val="99"/>
    <w:qFormat/>
    <w:rsid w:val="004E633A"/>
    <w:rPr>
      <w:rFonts w:ascii="Times New Roman" w:eastAsia="Times New Roman" w:hAnsi="Times New Roman" w:cs="Times New Roman"/>
      <w:sz w:val="24"/>
      <w:szCs w:val="24"/>
      <w:lang w:eastAsia="ru-RU"/>
    </w:rPr>
  </w:style>
  <w:style w:type="paragraph" w:customStyle="1" w:styleId="afff8">
    <w:name w:val="мое"/>
    <w:basedOn w:val="a3"/>
    <w:link w:val="afff9"/>
    <w:qFormat/>
    <w:rsid w:val="004E633A"/>
    <w:pPr>
      <w:overflowPunct/>
      <w:autoSpaceDE/>
      <w:autoSpaceDN/>
      <w:adjustRightInd/>
      <w:spacing w:before="120" w:after="120"/>
      <w:ind w:firstLine="567"/>
      <w:jc w:val="both"/>
      <w:textAlignment w:val="auto"/>
    </w:pPr>
    <w:rPr>
      <w:szCs w:val="22"/>
      <w:lang w:val="ru-RU"/>
    </w:rPr>
  </w:style>
  <w:style w:type="character" w:customStyle="1" w:styleId="afff9">
    <w:name w:val="мое Знак"/>
    <w:basedOn w:val="a4"/>
    <w:link w:val="afff8"/>
    <w:rsid w:val="004E633A"/>
    <w:rPr>
      <w:rFonts w:ascii="Garamond" w:eastAsia="Times New Roman" w:hAnsi="Garamond" w:cs="Times New Roman"/>
    </w:rPr>
  </w:style>
  <w:style w:type="paragraph" w:styleId="54">
    <w:name w:val="toc 5"/>
    <w:basedOn w:val="a2"/>
    <w:next w:val="a2"/>
    <w:uiPriority w:val="39"/>
    <w:rsid w:val="00932069"/>
    <w:pPr>
      <w:spacing w:after="0" w:line="240" w:lineRule="auto"/>
      <w:ind w:left="880"/>
    </w:pPr>
    <w:rPr>
      <w:rFonts w:ascii="Times New Roman" w:eastAsia="Times New Roman" w:hAnsi="Times New Roman"/>
      <w:sz w:val="18"/>
      <w:szCs w:val="20"/>
    </w:rPr>
  </w:style>
  <w:style w:type="paragraph" w:styleId="62">
    <w:name w:val="toc 6"/>
    <w:basedOn w:val="a2"/>
    <w:next w:val="a2"/>
    <w:uiPriority w:val="39"/>
    <w:rsid w:val="00932069"/>
    <w:pPr>
      <w:spacing w:after="0" w:line="240" w:lineRule="auto"/>
      <w:ind w:left="1100"/>
    </w:pPr>
    <w:rPr>
      <w:rFonts w:ascii="Times New Roman" w:eastAsia="Times New Roman" w:hAnsi="Times New Roman"/>
      <w:sz w:val="18"/>
      <w:szCs w:val="20"/>
    </w:rPr>
  </w:style>
  <w:style w:type="paragraph" w:styleId="72">
    <w:name w:val="toc 7"/>
    <w:basedOn w:val="a2"/>
    <w:next w:val="a2"/>
    <w:uiPriority w:val="39"/>
    <w:rsid w:val="00932069"/>
    <w:pPr>
      <w:spacing w:after="0" w:line="240" w:lineRule="auto"/>
      <w:ind w:left="1320"/>
    </w:pPr>
    <w:rPr>
      <w:rFonts w:ascii="Times New Roman" w:eastAsia="Times New Roman" w:hAnsi="Times New Roman"/>
      <w:sz w:val="18"/>
      <w:szCs w:val="20"/>
    </w:rPr>
  </w:style>
  <w:style w:type="paragraph" w:styleId="81">
    <w:name w:val="toc 8"/>
    <w:basedOn w:val="a2"/>
    <w:next w:val="a2"/>
    <w:uiPriority w:val="39"/>
    <w:rsid w:val="00932069"/>
    <w:pPr>
      <w:spacing w:after="0" w:line="240" w:lineRule="auto"/>
      <w:ind w:left="1540"/>
    </w:pPr>
    <w:rPr>
      <w:rFonts w:ascii="Times New Roman" w:eastAsia="Times New Roman" w:hAnsi="Times New Roman"/>
      <w:sz w:val="18"/>
      <w:szCs w:val="20"/>
    </w:rPr>
  </w:style>
  <w:style w:type="paragraph" w:styleId="91">
    <w:name w:val="toc 9"/>
    <w:basedOn w:val="a2"/>
    <w:next w:val="a2"/>
    <w:uiPriority w:val="39"/>
    <w:rsid w:val="00932069"/>
    <w:pPr>
      <w:spacing w:after="0" w:line="240" w:lineRule="auto"/>
      <w:ind w:left="1760"/>
    </w:pPr>
    <w:rPr>
      <w:rFonts w:ascii="Times New Roman" w:eastAsia="Times New Roman" w:hAnsi="Times New Roman"/>
      <w:sz w:val="18"/>
      <w:szCs w:val="20"/>
    </w:rPr>
  </w:style>
  <w:style w:type="character" w:styleId="afffa">
    <w:name w:val="endnote reference"/>
    <w:basedOn w:val="a4"/>
    <w:rsid w:val="00932069"/>
    <w:rPr>
      <w:vertAlign w:val="superscript"/>
    </w:rPr>
  </w:style>
  <w:style w:type="paragraph" w:customStyle="1" w:styleId="afffb">
    <w:name w:val="Список с точкой"/>
    <w:basedOn w:val="a2"/>
    <w:uiPriority w:val="99"/>
    <w:rsid w:val="00932069"/>
    <w:pPr>
      <w:tabs>
        <w:tab w:val="num" w:pos="1552"/>
      </w:tabs>
      <w:spacing w:before="180" w:after="60" w:line="240" w:lineRule="auto"/>
      <w:ind w:left="1203" w:hanging="11"/>
    </w:pPr>
    <w:rPr>
      <w:rFonts w:ascii="Garamond" w:eastAsia="Times New Roman" w:hAnsi="Garamond"/>
      <w:szCs w:val="20"/>
    </w:rPr>
  </w:style>
  <w:style w:type="paragraph" w:customStyle="1" w:styleId="afffc">
    <w:name w:val="список с буквами"/>
    <w:basedOn w:val="6"/>
    <w:autoRedefine/>
    <w:rsid w:val="00932069"/>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2"/>
    <w:autoRedefine/>
    <w:rsid w:val="00932069"/>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2"/>
    <w:uiPriority w:val="99"/>
    <w:rsid w:val="00932069"/>
    <w:pPr>
      <w:spacing w:after="0" w:line="240" w:lineRule="auto"/>
      <w:jc w:val="both"/>
    </w:pPr>
    <w:rPr>
      <w:rFonts w:ascii="Arial" w:eastAsia="Times New Roman" w:hAnsi="Arial"/>
      <w:spacing w:val="-5"/>
      <w:sz w:val="20"/>
      <w:szCs w:val="20"/>
      <w:lang w:eastAsia="ru-RU"/>
    </w:rPr>
  </w:style>
  <w:style w:type="paragraph" w:styleId="afffd">
    <w:name w:val="Plain Text"/>
    <w:basedOn w:val="a2"/>
    <w:link w:val="afffe"/>
    <w:uiPriority w:val="99"/>
    <w:rsid w:val="00932069"/>
    <w:pPr>
      <w:spacing w:after="0" w:line="240" w:lineRule="auto"/>
    </w:pPr>
    <w:rPr>
      <w:rFonts w:ascii="Courier New" w:eastAsia="SimSun" w:hAnsi="Courier New" w:cs="Courier New"/>
      <w:sz w:val="20"/>
      <w:szCs w:val="20"/>
      <w:lang w:eastAsia="zh-CN"/>
    </w:rPr>
  </w:style>
  <w:style w:type="character" w:customStyle="1" w:styleId="afffe">
    <w:name w:val="Текст Знак"/>
    <w:basedOn w:val="a4"/>
    <w:link w:val="afffd"/>
    <w:rsid w:val="00932069"/>
    <w:rPr>
      <w:rFonts w:ascii="Courier New" w:eastAsia="SimSun" w:hAnsi="Courier New" w:cs="Courier New"/>
      <w:sz w:val="20"/>
      <w:szCs w:val="20"/>
      <w:lang w:eastAsia="zh-CN"/>
    </w:rPr>
  </w:style>
  <w:style w:type="character" w:styleId="affff">
    <w:name w:val="Emphasis"/>
    <w:basedOn w:val="a4"/>
    <w:uiPriority w:val="99"/>
    <w:qFormat/>
    <w:rsid w:val="00932069"/>
    <w:rPr>
      <w:i/>
      <w:iCs/>
    </w:rPr>
  </w:style>
  <w:style w:type="paragraph" w:styleId="37">
    <w:name w:val="Body Text Indent 3"/>
    <w:basedOn w:val="a2"/>
    <w:link w:val="38"/>
    <w:uiPriority w:val="99"/>
    <w:rsid w:val="0093206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4"/>
    <w:link w:val="37"/>
    <w:rsid w:val="00932069"/>
    <w:rPr>
      <w:rFonts w:ascii="Garamond" w:eastAsia="Times New Roman" w:hAnsi="Garamond" w:cs="Times New Roman"/>
      <w:sz w:val="16"/>
      <w:szCs w:val="16"/>
      <w:lang w:eastAsia="ru-RU"/>
    </w:rPr>
  </w:style>
  <w:style w:type="paragraph" w:customStyle="1" w:styleId="ConsNormal">
    <w:name w:val="ConsNormal"/>
    <w:uiPriority w:val="99"/>
    <w:rsid w:val="00932069"/>
    <w:pPr>
      <w:spacing w:after="0" w:line="240" w:lineRule="auto"/>
      <w:ind w:firstLine="720"/>
    </w:pPr>
    <w:rPr>
      <w:rFonts w:ascii="Arial" w:eastAsia="Times New Roman" w:hAnsi="Arial" w:cs="Times New Roman"/>
      <w:snapToGrid w:val="0"/>
      <w:sz w:val="20"/>
      <w:szCs w:val="20"/>
      <w:lang w:eastAsia="ru-RU"/>
    </w:rPr>
  </w:style>
  <w:style w:type="paragraph" w:styleId="affff0">
    <w:name w:val="Block Text"/>
    <w:basedOn w:val="a2"/>
    <w:rsid w:val="00932069"/>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2"/>
    <w:rsid w:val="00932069"/>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2"/>
    <w:rsid w:val="00932069"/>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4"/>
    <w:locked/>
    <w:rsid w:val="00932069"/>
    <w:rPr>
      <w:sz w:val="24"/>
      <w:szCs w:val="24"/>
      <w:lang w:val="ru-RU" w:eastAsia="en-US" w:bidi="ar-SA"/>
    </w:rPr>
  </w:style>
  <w:style w:type="paragraph" w:customStyle="1" w:styleId="CharChar">
    <w:name w:val="Знак Знак Char Char"/>
    <w:basedOn w:val="a2"/>
    <w:rsid w:val="00932069"/>
    <w:pPr>
      <w:spacing w:after="160" w:line="240" w:lineRule="exact"/>
    </w:pPr>
    <w:rPr>
      <w:rFonts w:ascii="Verdana" w:eastAsia="Times New Roman" w:hAnsi="Verdana"/>
      <w:sz w:val="20"/>
      <w:szCs w:val="20"/>
      <w:lang w:val="en-US"/>
    </w:rPr>
  </w:style>
  <w:style w:type="paragraph" w:styleId="affff1">
    <w:name w:val="Document Map"/>
    <w:basedOn w:val="a2"/>
    <w:link w:val="affff2"/>
    <w:uiPriority w:val="99"/>
    <w:rsid w:val="00932069"/>
    <w:pPr>
      <w:shd w:val="clear" w:color="auto" w:fill="000080"/>
      <w:spacing w:after="0" w:line="240" w:lineRule="auto"/>
    </w:pPr>
    <w:rPr>
      <w:rFonts w:ascii="Tahoma" w:eastAsia="Times New Roman" w:hAnsi="Tahoma" w:cs="Tahoma"/>
      <w:sz w:val="20"/>
      <w:szCs w:val="20"/>
      <w:lang w:eastAsia="ru-RU"/>
    </w:rPr>
  </w:style>
  <w:style w:type="character" w:customStyle="1" w:styleId="affff2">
    <w:name w:val="Схема документа Знак"/>
    <w:basedOn w:val="a4"/>
    <w:link w:val="affff1"/>
    <w:rsid w:val="00932069"/>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rsid w:val="00932069"/>
    <w:pPr>
      <w:numPr>
        <w:numId w:val="4"/>
      </w:numPr>
      <w:spacing w:before="0" w:after="0"/>
      <w:jc w:val="left"/>
    </w:pPr>
    <w:rPr>
      <w:rFonts w:ascii="Arial" w:hAnsi="Arial"/>
      <w:caps w:val="0"/>
      <w:color w:val="auto"/>
      <w:kern w:val="0"/>
      <w:sz w:val="28"/>
      <w:szCs w:val="24"/>
      <w:lang w:val="ru-RU" w:eastAsia="ru-RU"/>
    </w:rPr>
  </w:style>
  <w:style w:type="paragraph" w:customStyle="1" w:styleId="1b">
    <w:name w:val="Обычный 1"/>
    <w:basedOn w:val="a2"/>
    <w:uiPriority w:val="99"/>
    <w:rsid w:val="0093206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4"/>
    <w:rsid w:val="00932069"/>
    <w:rPr>
      <w:sz w:val="22"/>
      <w:lang w:val="en-GB" w:eastAsia="en-US" w:bidi="ar-SA"/>
    </w:rPr>
  </w:style>
  <w:style w:type="paragraph" w:customStyle="1" w:styleId="a">
    <w:name w:val="Список_в_таблице_маркированный"/>
    <w:basedOn w:val="a2"/>
    <w:next w:val="a2"/>
    <w:uiPriority w:val="99"/>
    <w:rsid w:val="0093206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4"/>
    <w:rsid w:val="00932069"/>
    <w:rPr>
      <w:sz w:val="22"/>
      <w:lang w:val="en-GB" w:eastAsia="en-US" w:bidi="ar-SA"/>
    </w:rPr>
  </w:style>
  <w:style w:type="paragraph" w:customStyle="1" w:styleId="HeadingBase">
    <w:name w:val="Heading Base"/>
    <w:basedOn w:val="a2"/>
    <w:next w:val="a2"/>
    <w:uiPriority w:val="99"/>
    <w:rsid w:val="0093206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3">
    <w:name w:val="Список с черточкой"/>
    <w:basedOn w:val="a2"/>
    <w:rsid w:val="00932069"/>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7"/>
    <w:uiPriority w:val="99"/>
    <w:rsid w:val="00932069"/>
    <w:pPr>
      <w:spacing w:before="120"/>
      <w:ind w:left="1333" w:hanging="431"/>
    </w:pPr>
    <w:rPr>
      <w:rFonts w:ascii="Garamond" w:hAnsi="Garamond"/>
      <w:sz w:val="20"/>
    </w:rPr>
  </w:style>
  <w:style w:type="paragraph" w:customStyle="1" w:styleId="Iauiue">
    <w:name w:val="Iau?iue"/>
    <w:uiPriority w:val="99"/>
    <w:rsid w:val="0093206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e"/>
    <w:next w:val="1"/>
    <w:uiPriority w:val="99"/>
    <w:rsid w:val="00444BD7"/>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2"/>
    <w:autoRedefine/>
    <w:uiPriority w:val="99"/>
    <w:rsid w:val="00444BD7"/>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rsid w:val="00444BD7"/>
    <w:pPr>
      <w:widowControl w:val="0"/>
      <w:spacing w:after="0" w:line="240" w:lineRule="auto"/>
    </w:pPr>
    <w:rPr>
      <w:rFonts w:ascii="Times New Roman" w:eastAsia="Times New Roman" w:hAnsi="Times New Roman" w:cs="Times New Roman"/>
      <w:sz w:val="20"/>
      <w:szCs w:val="20"/>
    </w:rPr>
  </w:style>
  <w:style w:type="paragraph" w:customStyle="1" w:styleId="affff4">
    <w:name w:val="Обычный без отступа по центру"/>
    <w:basedOn w:val="a2"/>
    <w:uiPriority w:val="99"/>
    <w:rsid w:val="00444BD7"/>
    <w:pPr>
      <w:spacing w:after="0" w:line="360" w:lineRule="auto"/>
      <w:jc w:val="center"/>
    </w:pPr>
    <w:rPr>
      <w:rFonts w:ascii="Arial" w:eastAsia="Times New Roman" w:hAnsi="Arial"/>
      <w:bCs/>
      <w:sz w:val="24"/>
      <w:szCs w:val="36"/>
      <w:lang w:eastAsia="ru-RU"/>
    </w:rPr>
  </w:style>
  <w:style w:type="paragraph" w:customStyle="1" w:styleId="1c">
    <w:name w:val="Знак Знак Знак Знак1"/>
    <w:basedOn w:val="a2"/>
    <w:uiPriority w:val="99"/>
    <w:rsid w:val="00444BD7"/>
    <w:pPr>
      <w:spacing w:after="160" w:line="240" w:lineRule="exact"/>
    </w:pPr>
    <w:rPr>
      <w:rFonts w:ascii="Verdana" w:eastAsia="Times New Roman" w:hAnsi="Verdana" w:cs="Verdana"/>
      <w:sz w:val="20"/>
      <w:szCs w:val="20"/>
      <w:lang w:val="en-US"/>
    </w:rPr>
  </w:style>
  <w:style w:type="paragraph" w:styleId="affff5">
    <w:name w:val="TOC Heading"/>
    <w:basedOn w:val="1"/>
    <w:next w:val="a2"/>
    <w:uiPriority w:val="39"/>
    <w:qFormat/>
    <w:rsid w:val="00444BD7"/>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d">
    <w:name w:val="Основной текст Знак1"/>
    <w:aliases w:val="body text Знак1"/>
    <w:rsid w:val="00444BD7"/>
    <w:rPr>
      <w:rFonts w:ascii="Times New Roman" w:eastAsia="Times New Roman" w:hAnsi="Times New Roman" w:cs="Times New Roman"/>
      <w:szCs w:val="20"/>
      <w:lang w:val="en-GB"/>
    </w:rPr>
  </w:style>
  <w:style w:type="paragraph" w:styleId="46">
    <w:name w:val="List 4"/>
    <w:basedOn w:val="a2"/>
    <w:uiPriority w:val="99"/>
    <w:rsid w:val="00F32BFD"/>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2"/>
    <w:uiPriority w:val="99"/>
    <w:rsid w:val="00F32BFD"/>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2"/>
    <w:uiPriority w:val="99"/>
    <w:rsid w:val="00F32BFD"/>
    <w:pPr>
      <w:spacing w:after="0" w:line="240" w:lineRule="auto"/>
      <w:ind w:left="849" w:hanging="283"/>
      <w:jc w:val="both"/>
    </w:pPr>
    <w:rPr>
      <w:rFonts w:ascii="Times New Roman" w:eastAsia="Times New Roman" w:hAnsi="Times New Roman"/>
      <w:sz w:val="24"/>
      <w:szCs w:val="24"/>
      <w:lang w:eastAsia="ru-RU"/>
    </w:rPr>
  </w:style>
  <w:style w:type="paragraph" w:styleId="affff6">
    <w:name w:val="Body Text First Indent"/>
    <w:basedOn w:val="a3"/>
    <w:link w:val="affff7"/>
    <w:uiPriority w:val="99"/>
    <w:rsid w:val="00F32BFD"/>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7">
    <w:name w:val="Красная строка Знак"/>
    <w:basedOn w:val="a9"/>
    <w:link w:val="affff6"/>
    <w:uiPriority w:val="99"/>
    <w:rsid w:val="00F32BFD"/>
    <w:rPr>
      <w:rFonts w:ascii="Times New Roman" w:eastAsia="Times New Roman" w:hAnsi="Times New Roman" w:cs="Times New Roman"/>
      <w:sz w:val="24"/>
      <w:szCs w:val="24"/>
      <w:lang w:val="en-GB" w:eastAsia="ru-RU"/>
    </w:rPr>
  </w:style>
  <w:style w:type="paragraph" w:styleId="2c">
    <w:name w:val="Body Text First Indent 2"/>
    <w:basedOn w:val="aa"/>
    <w:link w:val="2d"/>
    <w:uiPriority w:val="99"/>
    <w:rsid w:val="00F32BFD"/>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b"/>
    <w:link w:val="2c"/>
    <w:uiPriority w:val="99"/>
    <w:rsid w:val="00F32BFD"/>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2"/>
    <w:rsid w:val="00F32BFD"/>
    <w:pPr>
      <w:spacing w:after="0" w:line="240" w:lineRule="auto"/>
      <w:ind w:firstLine="540"/>
      <w:jc w:val="both"/>
    </w:pPr>
    <w:rPr>
      <w:rFonts w:ascii="Times New Roman" w:eastAsia="Times New Roman" w:hAnsi="Times New Roman"/>
      <w:sz w:val="24"/>
      <w:szCs w:val="24"/>
      <w:lang w:eastAsia="ru-RU"/>
    </w:rPr>
  </w:style>
  <w:style w:type="character" w:customStyle="1" w:styleId="affff8">
    <w:name w:val="Дата Знак"/>
    <w:link w:val="affff9"/>
    <w:rsid w:val="00F32BFD"/>
    <w:rPr>
      <w:rFonts w:ascii="Arial MT Black" w:hAnsi="Arial MT Black"/>
      <w:b/>
      <w:spacing w:val="-20"/>
      <w:kern w:val="28"/>
      <w:sz w:val="40"/>
      <w:lang w:eastAsia="ru-RU"/>
    </w:rPr>
  </w:style>
  <w:style w:type="paragraph" w:styleId="affff9">
    <w:name w:val="Date"/>
    <w:basedOn w:val="a2"/>
    <w:next w:val="a2"/>
    <w:link w:val="affff8"/>
    <w:rsid w:val="00F32BFD"/>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e">
    <w:name w:val="Дата Знак1"/>
    <w:basedOn w:val="a4"/>
    <w:uiPriority w:val="99"/>
    <w:semiHidden/>
    <w:rsid w:val="00F32BFD"/>
    <w:rPr>
      <w:rFonts w:ascii="Calibri" w:eastAsia="Calibri" w:hAnsi="Calibri" w:cs="Times New Roman"/>
    </w:rPr>
  </w:style>
  <w:style w:type="paragraph" w:customStyle="1" w:styleId="1f">
    <w:name w:val="Рецензия1"/>
    <w:hidden/>
    <w:semiHidden/>
    <w:rsid w:val="00F32BFD"/>
    <w:pPr>
      <w:spacing w:after="0" w:line="240" w:lineRule="auto"/>
    </w:pPr>
    <w:rPr>
      <w:rFonts w:ascii="Garamond" w:eastAsia="Times New Roman" w:hAnsi="Garamond" w:cs="Times New Roman"/>
      <w:sz w:val="24"/>
      <w:szCs w:val="24"/>
      <w:lang w:eastAsia="ru-RU"/>
    </w:rPr>
  </w:style>
  <w:style w:type="paragraph" w:styleId="3">
    <w:name w:val="List Number 3"/>
    <w:basedOn w:val="a2"/>
    <w:rsid w:val="00F32BFD"/>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4"/>
    <w:rsid w:val="00F32BFD"/>
  </w:style>
  <w:style w:type="character" w:customStyle="1" w:styleId="113">
    <w:name w:val="Заголовок 1;Заголовок параграфа (1.) Знак Знак Знак Знак"/>
    <w:locked/>
    <w:rsid w:val="00F32BFD"/>
    <w:rPr>
      <w:rFonts w:ascii="Garamond" w:hAnsi="Garamond"/>
      <w:b/>
      <w:caps/>
      <w:color w:val="000000"/>
      <w:kern w:val="28"/>
    </w:rPr>
  </w:style>
  <w:style w:type="paragraph" w:customStyle="1" w:styleId="affffa">
    <w:name w:val="переменные"/>
    <w:basedOn w:val="a2"/>
    <w:link w:val="affffb"/>
    <w:qFormat/>
    <w:rsid w:val="00F32BFD"/>
    <w:pPr>
      <w:spacing w:before="120" w:after="120" w:line="240" w:lineRule="auto"/>
      <w:ind w:left="1134"/>
      <w:jc w:val="both"/>
    </w:pPr>
    <w:rPr>
      <w:rFonts w:ascii="Garamond" w:eastAsiaTheme="minorEastAsia" w:hAnsi="Garamond"/>
      <w:lang w:eastAsia="ru-RU"/>
    </w:rPr>
  </w:style>
  <w:style w:type="paragraph" w:customStyle="1" w:styleId="affffc">
    <w:name w:val="где_переменн"/>
    <w:basedOn w:val="affffa"/>
    <w:link w:val="affffd"/>
    <w:qFormat/>
    <w:rsid w:val="00F32BFD"/>
    <w:pPr>
      <w:ind w:hanging="425"/>
    </w:pPr>
  </w:style>
  <w:style w:type="character" w:customStyle="1" w:styleId="affffb">
    <w:name w:val="переменные Знак"/>
    <w:basedOn w:val="a4"/>
    <w:link w:val="affffa"/>
    <w:rsid w:val="00F32BFD"/>
    <w:rPr>
      <w:rFonts w:ascii="Garamond" w:eastAsiaTheme="minorEastAsia" w:hAnsi="Garamond" w:cs="Times New Roman"/>
      <w:lang w:eastAsia="ru-RU"/>
    </w:rPr>
  </w:style>
  <w:style w:type="paragraph" w:customStyle="1" w:styleId="affffe">
    <w:name w:val="формула"/>
    <w:basedOn w:val="a2"/>
    <w:link w:val="afffff"/>
    <w:qFormat/>
    <w:rsid w:val="00F32BFD"/>
    <w:pPr>
      <w:spacing w:before="120" w:after="120" w:line="240" w:lineRule="auto"/>
      <w:ind w:firstLine="540"/>
      <w:jc w:val="center"/>
    </w:pPr>
    <w:rPr>
      <w:rFonts w:ascii="Cambria Math" w:eastAsiaTheme="minorEastAsia" w:hAnsi="Cambria Math"/>
      <w:i/>
      <w:lang w:val="en-US" w:eastAsia="ru-RU"/>
    </w:rPr>
  </w:style>
  <w:style w:type="character" w:customStyle="1" w:styleId="affffd">
    <w:name w:val="где_переменн Знак"/>
    <w:basedOn w:val="affffb"/>
    <w:link w:val="affffc"/>
    <w:rsid w:val="00F32BFD"/>
    <w:rPr>
      <w:rFonts w:ascii="Garamond" w:eastAsiaTheme="minorEastAsia" w:hAnsi="Garamond" w:cs="Times New Roman"/>
      <w:lang w:eastAsia="ru-RU"/>
    </w:rPr>
  </w:style>
  <w:style w:type="character" w:customStyle="1" w:styleId="afffff">
    <w:name w:val="формула Знак"/>
    <w:basedOn w:val="a4"/>
    <w:link w:val="affffe"/>
    <w:rsid w:val="00F32BFD"/>
    <w:rPr>
      <w:rFonts w:ascii="Cambria Math" w:eastAsiaTheme="minorEastAsia" w:hAnsi="Cambria Math" w:cs="Times New Roman"/>
      <w:i/>
      <w:lang w:val="en-US" w:eastAsia="ru-RU"/>
    </w:rPr>
  </w:style>
  <w:style w:type="numbering" w:styleId="111111">
    <w:name w:val="Outline List 2"/>
    <w:basedOn w:val="a6"/>
    <w:rsid w:val="00F32BFD"/>
    <w:pPr>
      <w:numPr>
        <w:numId w:val="13"/>
      </w:numPr>
    </w:pPr>
  </w:style>
  <w:style w:type="numbering" w:styleId="1ai">
    <w:name w:val="Outline List 1"/>
    <w:basedOn w:val="a6"/>
    <w:rsid w:val="00F32BFD"/>
    <w:pPr>
      <w:numPr>
        <w:numId w:val="9"/>
      </w:numPr>
    </w:pPr>
  </w:style>
  <w:style w:type="paragraph" w:styleId="HTML1">
    <w:name w:val="HTML Address"/>
    <w:basedOn w:val="a2"/>
    <w:link w:val="HTML2"/>
    <w:rsid w:val="00F32BFD"/>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4"/>
    <w:link w:val="HTML1"/>
    <w:rsid w:val="00F32BFD"/>
    <w:rPr>
      <w:rFonts w:ascii="Garamond" w:eastAsia="Times New Roman" w:hAnsi="Garamond" w:cs="Times New Roman"/>
      <w:i/>
      <w:iCs/>
      <w:lang w:eastAsia="ru-RU"/>
    </w:rPr>
  </w:style>
  <w:style w:type="paragraph" w:styleId="afffff0">
    <w:name w:val="envelope address"/>
    <w:basedOn w:val="a2"/>
    <w:rsid w:val="00F32BFD"/>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F32BFD"/>
    <w:pPr>
      <w:keepNext w:val="0"/>
      <w:widowControl w:val="0"/>
      <w:numPr>
        <w:numId w:val="11"/>
      </w:numPr>
      <w:tabs>
        <w:tab w:val="left" w:pos="708"/>
      </w:tabs>
      <w:spacing w:before="120" w:after="120" w:line="240" w:lineRule="auto"/>
      <w:jc w:val="both"/>
    </w:pPr>
    <w:rPr>
      <w:rFonts w:ascii="Garamond" w:hAnsi="Garamond"/>
      <w:bCs w:val="0"/>
    </w:rPr>
  </w:style>
  <w:style w:type="table" w:styleId="-1">
    <w:name w:val="Table Web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1">
    <w:name w:val="Intense Quote"/>
    <w:basedOn w:val="a2"/>
    <w:next w:val="a2"/>
    <w:link w:val="afffff2"/>
    <w:uiPriority w:val="30"/>
    <w:rsid w:val="00F32BFD"/>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2">
    <w:name w:val="Выделенная цитата Знак"/>
    <w:basedOn w:val="a4"/>
    <w:link w:val="afffff1"/>
    <w:uiPriority w:val="30"/>
    <w:rsid w:val="00F32BFD"/>
    <w:rPr>
      <w:rFonts w:ascii="Garamond" w:eastAsia="Times New Roman" w:hAnsi="Garamond" w:cs="Times New Roman"/>
      <w:i/>
      <w:iCs/>
      <w:color w:val="5B9BD5" w:themeColor="accent1"/>
      <w:lang w:eastAsia="ru-RU"/>
    </w:rPr>
  </w:style>
  <w:style w:type="paragraph" w:styleId="afffff3">
    <w:name w:val="Note Heading"/>
    <w:basedOn w:val="a2"/>
    <w:next w:val="a2"/>
    <w:link w:val="afffff4"/>
    <w:rsid w:val="00F32BFD"/>
    <w:pPr>
      <w:spacing w:after="0" w:line="240" w:lineRule="auto"/>
      <w:ind w:firstLine="540"/>
      <w:jc w:val="both"/>
    </w:pPr>
    <w:rPr>
      <w:rFonts w:ascii="Garamond" w:eastAsia="Times New Roman" w:hAnsi="Garamond"/>
      <w:lang w:eastAsia="ru-RU"/>
    </w:rPr>
  </w:style>
  <w:style w:type="character" w:customStyle="1" w:styleId="afffff4">
    <w:name w:val="Заголовок записки Знак"/>
    <w:basedOn w:val="a4"/>
    <w:link w:val="afffff3"/>
    <w:rsid w:val="00F32BFD"/>
    <w:rPr>
      <w:rFonts w:ascii="Garamond" w:eastAsia="Times New Roman" w:hAnsi="Garamond" w:cs="Times New Roman"/>
      <w:lang w:eastAsia="ru-RU"/>
    </w:rPr>
  </w:style>
  <w:style w:type="paragraph" w:styleId="afffff5">
    <w:name w:val="toa heading"/>
    <w:basedOn w:val="a2"/>
    <w:next w:val="a2"/>
    <w:rsid w:val="00F32BFD"/>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6">
    <w:name w:val="Table Elegant"/>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4"/>
    <w:rsid w:val="00F32BFD"/>
    <w:rPr>
      <w:rFonts w:ascii="Consolas" w:hAnsi="Consolas"/>
      <w:sz w:val="20"/>
      <w:szCs w:val="20"/>
    </w:rPr>
  </w:style>
  <w:style w:type="table" w:styleId="1f1">
    <w:name w:val="Table Classic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unhideWhenUsed/>
    <w:rsid w:val="00F32BF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4"/>
    <w:rsid w:val="00F32BFD"/>
    <w:rPr>
      <w:rFonts w:ascii="Consolas" w:hAnsi="Consolas"/>
      <w:sz w:val="20"/>
      <w:szCs w:val="20"/>
    </w:rPr>
  </w:style>
  <w:style w:type="paragraph" w:styleId="5">
    <w:name w:val="List Bullet 5"/>
    <w:basedOn w:val="a2"/>
    <w:uiPriority w:val="99"/>
    <w:rsid w:val="00F32BFD"/>
    <w:pPr>
      <w:numPr>
        <w:numId w:val="6"/>
      </w:numPr>
      <w:spacing w:before="120" w:after="120" w:line="240" w:lineRule="auto"/>
      <w:contextualSpacing/>
      <w:jc w:val="both"/>
    </w:pPr>
    <w:rPr>
      <w:rFonts w:ascii="Garamond" w:eastAsia="Times New Roman" w:hAnsi="Garamond"/>
      <w:lang w:eastAsia="ru-RU"/>
    </w:rPr>
  </w:style>
  <w:style w:type="character" w:styleId="afffff7">
    <w:name w:val="Book Title"/>
    <w:basedOn w:val="a4"/>
    <w:uiPriority w:val="33"/>
    <w:rsid w:val="00F32BFD"/>
    <w:rPr>
      <w:b/>
      <w:bCs/>
      <w:i/>
      <w:iCs/>
      <w:spacing w:val="5"/>
    </w:rPr>
  </w:style>
  <w:style w:type="character" w:styleId="afffff8">
    <w:name w:val="line number"/>
    <w:basedOn w:val="a4"/>
    <w:rsid w:val="00F32BFD"/>
  </w:style>
  <w:style w:type="character" w:styleId="HTML5">
    <w:name w:val="HTML Sample"/>
    <w:basedOn w:val="a4"/>
    <w:rsid w:val="00F32BFD"/>
    <w:rPr>
      <w:rFonts w:ascii="Consolas" w:hAnsi="Consolas"/>
      <w:sz w:val="24"/>
      <w:szCs w:val="24"/>
    </w:rPr>
  </w:style>
  <w:style w:type="paragraph" w:styleId="2f0">
    <w:name w:val="envelope return"/>
    <w:basedOn w:val="a2"/>
    <w:rsid w:val="00F32BFD"/>
    <w:pPr>
      <w:spacing w:after="0" w:line="240" w:lineRule="auto"/>
      <w:ind w:firstLine="540"/>
      <w:jc w:val="both"/>
    </w:pPr>
    <w:rPr>
      <w:rFonts w:asciiTheme="majorHAnsi" w:eastAsiaTheme="majorEastAsia" w:hAnsiTheme="majorHAnsi" w:cstheme="majorBidi"/>
      <w:sz w:val="20"/>
      <w:szCs w:val="20"/>
      <w:lang w:eastAsia="ru-RU"/>
    </w:rPr>
  </w:style>
  <w:style w:type="table" w:styleId="1f2">
    <w:name w:val="Table 3D effects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4"/>
    <w:rsid w:val="00F32BFD"/>
    <w:rPr>
      <w:i/>
      <w:iCs/>
    </w:rPr>
  </w:style>
  <w:style w:type="character" w:styleId="HTML7">
    <w:name w:val="HTML Variable"/>
    <w:basedOn w:val="a4"/>
    <w:rsid w:val="00F32BFD"/>
    <w:rPr>
      <w:i/>
      <w:iCs/>
    </w:rPr>
  </w:style>
  <w:style w:type="paragraph" w:styleId="afffff9">
    <w:name w:val="table of figures"/>
    <w:basedOn w:val="a2"/>
    <w:next w:val="a2"/>
    <w:rsid w:val="00F32BFD"/>
    <w:pPr>
      <w:spacing w:before="120" w:after="0" w:line="240" w:lineRule="auto"/>
      <w:ind w:firstLine="540"/>
      <w:jc w:val="both"/>
    </w:pPr>
    <w:rPr>
      <w:rFonts w:ascii="Garamond" w:eastAsia="Times New Roman" w:hAnsi="Garamond"/>
      <w:lang w:eastAsia="ru-RU"/>
    </w:rPr>
  </w:style>
  <w:style w:type="character" w:styleId="HTML8">
    <w:name w:val="HTML Typewriter"/>
    <w:basedOn w:val="a4"/>
    <w:rsid w:val="00F32BFD"/>
    <w:rPr>
      <w:rFonts w:ascii="Consolas" w:hAnsi="Consolas"/>
      <w:sz w:val="20"/>
      <w:szCs w:val="20"/>
    </w:rPr>
  </w:style>
  <w:style w:type="paragraph" w:styleId="afffffa">
    <w:name w:val="Signature"/>
    <w:basedOn w:val="a2"/>
    <w:link w:val="afffffb"/>
    <w:rsid w:val="00F32BFD"/>
    <w:pPr>
      <w:spacing w:after="0" w:line="240" w:lineRule="auto"/>
      <w:ind w:left="4252" w:firstLine="540"/>
      <w:jc w:val="both"/>
    </w:pPr>
    <w:rPr>
      <w:rFonts w:ascii="Garamond" w:eastAsia="Times New Roman" w:hAnsi="Garamond"/>
      <w:lang w:eastAsia="ru-RU"/>
    </w:rPr>
  </w:style>
  <w:style w:type="character" w:customStyle="1" w:styleId="afffffb">
    <w:name w:val="Подпись Знак"/>
    <w:basedOn w:val="a4"/>
    <w:link w:val="afffffa"/>
    <w:rsid w:val="00F32BFD"/>
    <w:rPr>
      <w:rFonts w:ascii="Garamond" w:eastAsia="Times New Roman" w:hAnsi="Garamond" w:cs="Times New Roman"/>
      <w:lang w:eastAsia="ru-RU"/>
    </w:rPr>
  </w:style>
  <w:style w:type="paragraph" w:styleId="afffffc">
    <w:name w:val="Salutation"/>
    <w:basedOn w:val="a2"/>
    <w:next w:val="a2"/>
    <w:link w:val="afffffd"/>
    <w:rsid w:val="00F32BFD"/>
    <w:pPr>
      <w:spacing w:before="120" w:after="120" w:line="240" w:lineRule="auto"/>
      <w:ind w:firstLine="540"/>
      <w:jc w:val="both"/>
    </w:pPr>
    <w:rPr>
      <w:rFonts w:ascii="Garamond" w:eastAsia="Times New Roman" w:hAnsi="Garamond"/>
      <w:lang w:eastAsia="ru-RU"/>
    </w:rPr>
  </w:style>
  <w:style w:type="character" w:customStyle="1" w:styleId="afffffd">
    <w:name w:val="Приветствие Знак"/>
    <w:basedOn w:val="a4"/>
    <w:link w:val="afffffc"/>
    <w:rsid w:val="00F32BFD"/>
    <w:rPr>
      <w:rFonts w:ascii="Garamond" w:eastAsia="Times New Roman" w:hAnsi="Garamond" w:cs="Times New Roman"/>
      <w:lang w:eastAsia="ru-RU"/>
    </w:rPr>
  </w:style>
  <w:style w:type="paragraph" w:styleId="afffffe">
    <w:name w:val="List Continue"/>
    <w:basedOn w:val="a2"/>
    <w:rsid w:val="00F32BFD"/>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2"/>
    <w:rsid w:val="00F32BFD"/>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2"/>
    <w:rsid w:val="00F32BFD"/>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2"/>
    <w:rsid w:val="00F32BFD"/>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2"/>
    <w:rsid w:val="00F32BFD"/>
    <w:pPr>
      <w:spacing w:before="120" w:after="120" w:line="240" w:lineRule="auto"/>
      <w:ind w:left="1415" w:firstLine="540"/>
      <w:contextualSpacing/>
      <w:jc w:val="both"/>
    </w:pPr>
    <w:rPr>
      <w:rFonts w:ascii="Garamond" w:eastAsia="Times New Roman" w:hAnsi="Garamond"/>
      <w:lang w:eastAsia="ru-RU"/>
    </w:rPr>
  </w:style>
  <w:style w:type="table" w:styleId="1f3">
    <w:name w:val="Table Simp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
    <w:name w:val="Closing"/>
    <w:basedOn w:val="a2"/>
    <w:link w:val="affffff0"/>
    <w:rsid w:val="00F32BFD"/>
    <w:pPr>
      <w:spacing w:after="0" w:line="240" w:lineRule="auto"/>
      <w:ind w:left="4252" w:firstLine="540"/>
      <w:jc w:val="both"/>
    </w:pPr>
    <w:rPr>
      <w:rFonts w:ascii="Garamond" w:eastAsia="Times New Roman" w:hAnsi="Garamond"/>
      <w:lang w:eastAsia="ru-RU"/>
    </w:rPr>
  </w:style>
  <w:style w:type="character" w:customStyle="1" w:styleId="affffff0">
    <w:name w:val="Прощание Знак"/>
    <w:basedOn w:val="a4"/>
    <w:link w:val="affffff"/>
    <w:rsid w:val="00F32BFD"/>
    <w:rPr>
      <w:rFonts w:ascii="Garamond" w:eastAsia="Times New Roman" w:hAnsi="Garamond" w:cs="Times New Roman"/>
      <w:lang w:eastAsia="ru-RU"/>
    </w:rPr>
  </w:style>
  <w:style w:type="table" w:styleId="affffff1">
    <w:name w:val="Light Shading"/>
    <w:basedOn w:val="a5"/>
    <w:uiPriority w:val="60"/>
    <w:semiHidden/>
    <w:unhideWhenUsed/>
    <w:rsid w:val="00F32BF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semiHidden/>
    <w:unhideWhenUsed/>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5"/>
    <w:uiPriority w:val="60"/>
    <w:semiHidden/>
    <w:unhideWhenUsed/>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semiHidden/>
    <w:unhideWhenUsed/>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semiHidden/>
    <w:unhideWhenUsed/>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semiHidden/>
    <w:unhideWhenUsed/>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5"/>
    <w:uiPriority w:val="60"/>
    <w:semiHidden/>
    <w:unhideWhenUsed/>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2">
    <w:name w:val="Light Grid"/>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3">
    <w:name w:val="Light List"/>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4">
    <w:name w:val="Table Grid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Grid Table Light"/>
    <w:basedOn w:val="a5"/>
    <w:uiPriority w:val="40"/>
    <w:rsid w:val="00F32BFD"/>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5">
    <w:name w:val="Intense Reference"/>
    <w:basedOn w:val="a4"/>
    <w:uiPriority w:val="32"/>
    <w:rsid w:val="00F32BFD"/>
    <w:rPr>
      <w:b/>
      <w:bCs/>
      <w:smallCaps/>
      <w:color w:val="5B9BD5" w:themeColor="accent1"/>
      <w:spacing w:val="5"/>
    </w:rPr>
  </w:style>
  <w:style w:type="character" w:styleId="affffff6">
    <w:name w:val="Intense Emphasis"/>
    <w:basedOn w:val="a4"/>
    <w:uiPriority w:val="21"/>
    <w:rsid w:val="00F32BFD"/>
    <w:rPr>
      <w:i/>
      <w:iCs/>
      <w:color w:val="5B9BD5" w:themeColor="accent1"/>
    </w:rPr>
  </w:style>
  <w:style w:type="character" w:styleId="affffff7">
    <w:name w:val="Subtle Reference"/>
    <w:basedOn w:val="a4"/>
    <w:uiPriority w:val="31"/>
    <w:rsid w:val="00F32BFD"/>
    <w:rPr>
      <w:smallCaps/>
      <w:color w:val="5A5A5A" w:themeColor="text1" w:themeTint="A5"/>
    </w:rPr>
  </w:style>
  <w:style w:type="character" w:styleId="affffff8">
    <w:name w:val="Subtle Emphasis"/>
    <w:basedOn w:val="a4"/>
    <w:uiPriority w:val="19"/>
    <w:rsid w:val="00F32BFD"/>
    <w:rPr>
      <w:i/>
      <w:iCs/>
      <w:color w:val="404040" w:themeColor="text1" w:themeTint="BF"/>
    </w:rPr>
  </w:style>
  <w:style w:type="table" w:styleId="affffff9">
    <w:name w:val="Table Contemporary"/>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F32BFD"/>
  </w:style>
  <w:style w:type="paragraph" w:styleId="affffffa">
    <w:name w:val="Bibliography"/>
    <w:basedOn w:val="a2"/>
    <w:next w:val="a2"/>
    <w:uiPriority w:val="37"/>
    <w:semiHidden/>
    <w:unhideWhenUsed/>
    <w:rsid w:val="00F32BFD"/>
    <w:pPr>
      <w:spacing w:before="120" w:after="120" w:line="240" w:lineRule="auto"/>
      <w:ind w:firstLine="540"/>
      <w:jc w:val="both"/>
    </w:pPr>
    <w:rPr>
      <w:rFonts w:ascii="Garamond" w:eastAsia="Times New Roman" w:hAnsi="Garamond"/>
      <w:lang w:eastAsia="ru-RU"/>
    </w:rPr>
  </w:style>
  <w:style w:type="table" w:styleId="-13">
    <w:name w:val="List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5">
    <w:name w:val="Medium Lis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6">
    <w:name w:val="Medium Shading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7">
    <w:name w:val="Medium Grid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b">
    <w:name w:val="Table Professional"/>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6"/>
    <w:rsid w:val="00F32BFD"/>
    <w:pPr>
      <w:numPr>
        <w:numId w:val="10"/>
      </w:numPr>
    </w:pPr>
  </w:style>
  <w:style w:type="table" w:styleId="1f8">
    <w:name w:val="Table Columns 1"/>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9">
    <w:name w:val="Plain Table 1"/>
    <w:basedOn w:val="a5"/>
    <w:uiPriority w:val="41"/>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5"/>
    <w:uiPriority w:val="42"/>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5"/>
    <w:uiPriority w:val="43"/>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5"/>
    <w:uiPriority w:val="44"/>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5"/>
    <w:uiPriority w:val="45"/>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c">
    <w:name w:val="table of authorities"/>
    <w:basedOn w:val="a2"/>
    <w:next w:val="a2"/>
    <w:rsid w:val="00F32BFD"/>
    <w:pPr>
      <w:spacing w:before="120" w:after="0" w:line="240" w:lineRule="auto"/>
      <w:ind w:left="220" w:hanging="220"/>
      <w:jc w:val="both"/>
    </w:pPr>
    <w:rPr>
      <w:rFonts w:ascii="Garamond" w:eastAsia="Times New Roman" w:hAnsi="Garamond"/>
      <w:lang w:eastAsia="ru-RU"/>
    </w:rPr>
  </w:style>
  <w:style w:type="table" w:styleId="-17">
    <w:name w:val="Grid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sid w:val="00F32BFD"/>
    <w:rPr>
      <w:rFonts w:ascii="Garamond" w:eastAsia="Times New Roman" w:hAnsi="Garamond" w:cs="Times New Roman"/>
      <w:b/>
      <w:bCs w:val="0"/>
      <w:sz w:val="26"/>
      <w:szCs w:val="26"/>
      <w:lang w:val="x-none"/>
    </w:rPr>
  </w:style>
  <w:style w:type="paragraph" w:customStyle="1" w:styleId="H1">
    <w:name w:val="H1"/>
    <w:basedOn w:val="1"/>
    <w:link w:val="H10"/>
    <w:qFormat/>
    <w:rsid w:val="00F32BFD"/>
    <w:pPr>
      <w:numPr>
        <w:numId w:val="0"/>
      </w:numPr>
      <w:spacing w:after="120"/>
      <w:ind w:left="426"/>
      <w:jc w:val="both"/>
    </w:pPr>
    <w:rPr>
      <w:rFonts w:cs="Garamond"/>
      <w:bCs w:val="0"/>
      <w:lang w:eastAsia="ru-RU"/>
    </w:rPr>
  </w:style>
  <w:style w:type="table" w:styleId="affffffd">
    <w:name w:val="Table Theme"/>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e">
    <w:name w:val="Dark List"/>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a">
    <w:name w:val="index 1"/>
    <w:basedOn w:val="a2"/>
    <w:next w:val="a2"/>
    <w:autoRedefine/>
    <w:rsid w:val="00F32BFD"/>
    <w:pPr>
      <w:spacing w:after="0" w:line="240" w:lineRule="auto"/>
      <w:ind w:left="220" w:hanging="220"/>
      <w:jc w:val="both"/>
    </w:pPr>
    <w:rPr>
      <w:rFonts w:ascii="Garamond" w:eastAsia="Times New Roman" w:hAnsi="Garamond"/>
      <w:lang w:eastAsia="ru-RU"/>
    </w:rPr>
  </w:style>
  <w:style w:type="paragraph" w:styleId="afffffff">
    <w:name w:val="index heading"/>
    <w:basedOn w:val="a2"/>
    <w:next w:val="1fa"/>
    <w:rsid w:val="00F32BFD"/>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2"/>
    <w:next w:val="a2"/>
    <w:autoRedefine/>
    <w:rsid w:val="00F32BFD"/>
    <w:pPr>
      <w:spacing w:after="0" w:line="240" w:lineRule="auto"/>
      <w:ind w:left="440" w:hanging="220"/>
      <w:jc w:val="both"/>
    </w:pPr>
    <w:rPr>
      <w:rFonts w:ascii="Garamond" w:eastAsia="Times New Roman" w:hAnsi="Garamond"/>
      <w:lang w:eastAsia="ru-RU"/>
    </w:rPr>
  </w:style>
  <w:style w:type="paragraph" w:styleId="3f2">
    <w:name w:val="index 3"/>
    <w:basedOn w:val="a2"/>
    <w:next w:val="a2"/>
    <w:autoRedefine/>
    <w:rsid w:val="00F32BFD"/>
    <w:pPr>
      <w:spacing w:after="0" w:line="240" w:lineRule="auto"/>
      <w:ind w:left="660" w:hanging="220"/>
      <w:jc w:val="both"/>
    </w:pPr>
    <w:rPr>
      <w:rFonts w:ascii="Garamond" w:eastAsia="Times New Roman" w:hAnsi="Garamond"/>
      <w:lang w:eastAsia="ru-RU"/>
    </w:rPr>
  </w:style>
  <w:style w:type="paragraph" w:styleId="4c">
    <w:name w:val="index 4"/>
    <w:basedOn w:val="a2"/>
    <w:next w:val="a2"/>
    <w:autoRedefine/>
    <w:rsid w:val="00F32BFD"/>
    <w:pPr>
      <w:spacing w:after="0" w:line="240" w:lineRule="auto"/>
      <w:ind w:left="880" w:hanging="220"/>
      <w:jc w:val="both"/>
    </w:pPr>
    <w:rPr>
      <w:rFonts w:ascii="Garamond" w:eastAsia="Times New Roman" w:hAnsi="Garamond"/>
      <w:lang w:eastAsia="ru-RU"/>
    </w:rPr>
  </w:style>
  <w:style w:type="paragraph" w:styleId="59">
    <w:name w:val="index 5"/>
    <w:basedOn w:val="a2"/>
    <w:next w:val="a2"/>
    <w:autoRedefine/>
    <w:rsid w:val="00F32BFD"/>
    <w:pPr>
      <w:spacing w:after="0" w:line="240" w:lineRule="auto"/>
      <w:ind w:left="1100" w:hanging="220"/>
      <w:jc w:val="both"/>
    </w:pPr>
    <w:rPr>
      <w:rFonts w:ascii="Garamond" w:eastAsia="Times New Roman" w:hAnsi="Garamond"/>
      <w:lang w:eastAsia="ru-RU"/>
    </w:rPr>
  </w:style>
  <w:style w:type="paragraph" w:styleId="64">
    <w:name w:val="index 6"/>
    <w:basedOn w:val="a2"/>
    <w:next w:val="a2"/>
    <w:autoRedefine/>
    <w:rsid w:val="00F32BFD"/>
    <w:pPr>
      <w:spacing w:after="0" w:line="240" w:lineRule="auto"/>
      <w:ind w:left="1320" w:hanging="220"/>
      <w:jc w:val="both"/>
    </w:pPr>
    <w:rPr>
      <w:rFonts w:ascii="Garamond" w:eastAsia="Times New Roman" w:hAnsi="Garamond"/>
      <w:lang w:eastAsia="ru-RU"/>
    </w:rPr>
  </w:style>
  <w:style w:type="paragraph" w:styleId="74">
    <w:name w:val="index 7"/>
    <w:basedOn w:val="a2"/>
    <w:next w:val="a2"/>
    <w:autoRedefine/>
    <w:rsid w:val="00F32BFD"/>
    <w:pPr>
      <w:spacing w:after="0" w:line="240" w:lineRule="auto"/>
      <w:ind w:left="1540" w:hanging="220"/>
      <w:jc w:val="both"/>
    </w:pPr>
    <w:rPr>
      <w:rFonts w:ascii="Garamond" w:eastAsia="Times New Roman" w:hAnsi="Garamond"/>
      <w:lang w:eastAsia="ru-RU"/>
    </w:rPr>
  </w:style>
  <w:style w:type="paragraph" w:styleId="83">
    <w:name w:val="index 8"/>
    <w:basedOn w:val="a2"/>
    <w:next w:val="a2"/>
    <w:autoRedefine/>
    <w:rsid w:val="00F32BFD"/>
    <w:pPr>
      <w:spacing w:after="0" w:line="240" w:lineRule="auto"/>
      <w:ind w:left="1760" w:hanging="220"/>
      <w:jc w:val="both"/>
    </w:pPr>
    <w:rPr>
      <w:rFonts w:ascii="Garamond" w:eastAsia="Times New Roman" w:hAnsi="Garamond"/>
      <w:lang w:eastAsia="ru-RU"/>
    </w:rPr>
  </w:style>
  <w:style w:type="paragraph" w:styleId="92">
    <w:name w:val="index 9"/>
    <w:basedOn w:val="a2"/>
    <w:next w:val="a2"/>
    <w:autoRedefine/>
    <w:rsid w:val="00F32BFD"/>
    <w:pPr>
      <w:spacing w:after="0" w:line="240" w:lineRule="auto"/>
      <w:ind w:left="1980" w:hanging="220"/>
      <w:jc w:val="both"/>
    </w:pPr>
    <w:rPr>
      <w:rFonts w:ascii="Garamond" w:eastAsia="Times New Roman" w:hAnsi="Garamond"/>
      <w:lang w:eastAsia="ru-RU"/>
    </w:rPr>
  </w:style>
  <w:style w:type="table" w:styleId="afffffff0">
    <w:name w:val="Colorful Shading"/>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1">
    <w:name w:val="Colorful Grid"/>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b">
    <w:name w:val="Table Colorful 1"/>
    <w:basedOn w:val="a5"/>
    <w:semiHidden/>
    <w:unhideWhenUsed/>
    <w:rsid w:val="00F32BF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2">
    <w:name w:val="Colorful List"/>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2"/>
    <w:next w:val="a2"/>
    <w:link w:val="2fd"/>
    <w:uiPriority w:val="29"/>
    <w:rsid w:val="00F32BFD"/>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4"/>
    <w:link w:val="2fc"/>
    <w:uiPriority w:val="29"/>
    <w:rsid w:val="00F32BFD"/>
    <w:rPr>
      <w:rFonts w:ascii="Garamond" w:eastAsia="Times New Roman" w:hAnsi="Garamond" w:cs="Times New Roman"/>
      <w:i/>
      <w:iCs/>
      <w:color w:val="404040" w:themeColor="text1" w:themeTint="BF"/>
      <w:lang w:eastAsia="ru-RU"/>
    </w:rPr>
  </w:style>
  <w:style w:type="character" w:styleId="HTML9">
    <w:name w:val="HTML Cite"/>
    <w:basedOn w:val="a4"/>
    <w:rsid w:val="00F32BFD"/>
    <w:rPr>
      <w:i/>
      <w:iCs/>
    </w:rPr>
  </w:style>
  <w:style w:type="paragraph" w:styleId="afffffff3">
    <w:name w:val="Message Header"/>
    <w:basedOn w:val="a2"/>
    <w:link w:val="afffffff4"/>
    <w:rsid w:val="00F32B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4">
    <w:name w:val="Шапка Знак"/>
    <w:basedOn w:val="a4"/>
    <w:link w:val="afffffff3"/>
    <w:rsid w:val="00F32BFD"/>
    <w:rPr>
      <w:rFonts w:asciiTheme="majorHAnsi" w:eastAsiaTheme="majorEastAsia" w:hAnsiTheme="majorHAnsi" w:cstheme="majorBidi"/>
      <w:sz w:val="24"/>
      <w:szCs w:val="24"/>
      <w:shd w:val="pct20" w:color="auto" w:fill="auto"/>
      <w:lang w:eastAsia="ru-RU"/>
    </w:rPr>
  </w:style>
  <w:style w:type="paragraph" w:styleId="afffffff5">
    <w:name w:val="E-mail Signature"/>
    <w:basedOn w:val="a2"/>
    <w:link w:val="afffffff6"/>
    <w:rsid w:val="00F32BFD"/>
    <w:pPr>
      <w:spacing w:after="0" w:line="240" w:lineRule="auto"/>
      <w:ind w:firstLine="540"/>
      <w:jc w:val="both"/>
    </w:pPr>
    <w:rPr>
      <w:rFonts w:ascii="Garamond" w:eastAsia="Times New Roman" w:hAnsi="Garamond"/>
      <w:lang w:eastAsia="ru-RU"/>
    </w:rPr>
  </w:style>
  <w:style w:type="character" w:customStyle="1" w:styleId="afffffff6">
    <w:name w:val="Электронная подпись Знак"/>
    <w:basedOn w:val="a4"/>
    <w:link w:val="afffffff5"/>
    <w:rsid w:val="00F32BFD"/>
    <w:rPr>
      <w:rFonts w:ascii="Garamond" w:eastAsia="Times New Roman" w:hAnsi="Garamond" w:cs="Times New Roman"/>
      <w:lang w:eastAsia="ru-RU"/>
    </w:rPr>
  </w:style>
  <w:style w:type="paragraph" w:customStyle="1" w:styleId="H2">
    <w:name w:val="H2"/>
    <w:basedOn w:val="H2n"/>
    <w:link w:val="H20"/>
    <w:qFormat/>
    <w:rsid w:val="00F32BFD"/>
    <w:pPr>
      <w:numPr>
        <w:ilvl w:val="0"/>
        <w:numId w:val="0"/>
      </w:numPr>
      <w:ind w:left="1418"/>
      <w:jc w:val="right"/>
    </w:pPr>
  </w:style>
  <w:style w:type="character" w:customStyle="1" w:styleId="H10">
    <w:name w:val="H1 Знак"/>
    <w:basedOn w:val="11"/>
    <w:link w:val="H1"/>
    <w:rsid w:val="00F32BFD"/>
    <w:rPr>
      <w:rFonts w:ascii="Garamond" w:eastAsia="Times New Roman" w:hAnsi="Garamond" w:cs="Garamond"/>
      <w:b/>
      <w:bCs w:val="0"/>
      <w:caps/>
      <w:color w:val="000000"/>
      <w:kern w:val="28"/>
      <w:lang w:val="x-none" w:eastAsia="ru-RU"/>
    </w:rPr>
  </w:style>
  <w:style w:type="paragraph" w:customStyle="1" w:styleId="H1n">
    <w:name w:val="H1_n"/>
    <w:basedOn w:val="H2n"/>
    <w:link w:val="H1n0"/>
    <w:qFormat/>
    <w:rsid w:val="00F32BFD"/>
    <w:pPr>
      <w:numPr>
        <w:ilvl w:val="1"/>
      </w:numPr>
    </w:pPr>
  </w:style>
  <w:style w:type="character" w:customStyle="1" w:styleId="H20">
    <w:name w:val="H2 Знак"/>
    <w:basedOn w:val="H2n0"/>
    <w:link w:val="H2"/>
    <w:rsid w:val="00F32BFD"/>
    <w:rPr>
      <w:rFonts w:ascii="Garamond" w:eastAsia="Times New Roman" w:hAnsi="Garamond" w:cs="Times New Roman"/>
      <w:b/>
      <w:bCs w:val="0"/>
      <w:sz w:val="26"/>
      <w:szCs w:val="26"/>
      <w:lang w:val="x-none"/>
    </w:rPr>
  </w:style>
  <w:style w:type="character" w:customStyle="1" w:styleId="H1n0">
    <w:name w:val="H1_n Знак"/>
    <w:basedOn w:val="H2n0"/>
    <w:link w:val="H1n"/>
    <w:rsid w:val="00F32BFD"/>
    <w:rPr>
      <w:rFonts w:ascii="Garamond" w:eastAsia="Times New Roman" w:hAnsi="Garamond" w:cs="Times New Roman"/>
      <w:b/>
      <w:bCs w:val="0"/>
      <w:sz w:val="26"/>
      <w:szCs w:val="26"/>
      <w:lang w:val="x-none"/>
    </w:rPr>
  </w:style>
  <w:style w:type="paragraph" w:customStyle="1" w:styleId="msonormalcxspmiddle">
    <w:name w:val="msonormalcxspmiddle"/>
    <w:basedOn w:val="a2"/>
    <w:rsid w:val="00F32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7">
    <w:name w:val="обычн_без отступа"/>
    <w:basedOn w:val="a2"/>
    <w:link w:val="afffffff8"/>
    <w:qFormat/>
    <w:rsid w:val="00F32BFD"/>
    <w:pPr>
      <w:spacing w:before="120" w:after="0"/>
      <w:jc w:val="both"/>
    </w:pPr>
    <w:rPr>
      <w:rFonts w:ascii="Garamond" w:eastAsia="Times New Roman" w:hAnsi="Garamond" w:cs="Garamond"/>
      <w:bCs/>
      <w:lang w:eastAsia="ru-RU"/>
    </w:rPr>
  </w:style>
  <w:style w:type="character" w:customStyle="1" w:styleId="afffffff8">
    <w:name w:val="обычн_без отступа Знак"/>
    <w:basedOn w:val="a4"/>
    <w:link w:val="afffffff7"/>
    <w:rsid w:val="00F32BFD"/>
    <w:rPr>
      <w:rFonts w:ascii="Garamond" w:eastAsia="Times New Roman" w:hAnsi="Garamond" w:cs="Garamond"/>
      <w:bCs/>
      <w:lang w:eastAsia="ru-RU"/>
    </w:rPr>
  </w:style>
  <w:style w:type="character" w:customStyle="1" w:styleId="2fe">
    <w:name w:val="Основной текст Знак2"/>
    <w:aliases w:val="body text Знак2"/>
    <w:rsid w:val="00F32BFD"/>
    <w:rPr>
      <w:sz w:val="22"/>
      <w:lang w:val="en-GB" w:eastAsia="en-US" w:bidi="ar-SA"/>
    </w:rPr>
  </w:style>
  <w:style w:type="numbering" w:customStyle="1" w:styleId="2ff">
    <w:name w:val="Нет списка2"/>
    <w:next w:val="a6"/>
    <w:uiPriority w:val="99"/>
    <w:semiHidden/>
    <w:unhideWhenUsed/>
    <w:rsid w:val="0008662E"/>
  </w:style>
  <w:style w:type="table" w:customStyle="1" w:styleId="2ff0">
    <w:name w:val="Сетка таблицы2"/>
    <w:basedOn w:val="a5"/>
    <w:next w:val="aff5"/>
    <w:uiPriority w:val="39"/>
    <w:rsid w:val="006E7F2C"/>
    <w:pPr>
      <w:spacing w:after="0" w:line="240" w:lineRule="auto"/>
      <w:ind w:firstLine="357"/>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0451">
      <w:bodyDiv w:val="1"/>
      <w:marLeft w:val="0"/>
      <w:marRight w:val="0"/>
      <w:marTop w:val="0"/>
      <w:marBottom w:val="0"/>
      <w:divBdr>
        <w:top w:val="none" w:sz="0" w:space="0" w:color="auto"/>
        <w:left w:val="none" w:sz="0" w:space="0" w:color="auto"/>
        <w:bottom w:val="none" w:sz="0" w:space="0" w:color="auto"/>
        <w:right w:val="none" w:sz="0" w:space="0" w:color="auto"/>
      </w:divBdr>
    </w:div>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200829996">
      <w:bodyDiv w:val="1"/>
      <w:marLeft w:val="0"/>
      <w:marRight w:val="0"/>
      <w:marTop w:val="0"/>
      <w:marBottom w:val="0"/>
      <w:divBdr>
        <w:top w:val="none" w:sz="0" w:space="0" w:color="auto"/>
        <w:left w:val="none" w:sz="0" w:space="0" w:color="auto"/>
        <w:bottom w:val="none" w:sz="0" w:space="0" w:color="auto"/>
        <w:right w:val="none" w:sz="0" w:space="0" w:color="auto"/>
      </w:divBdr>
    </w:div>
    <w:div w:id="25101059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555974078">
      <w:bodyDiv w:val="1"/>
      <w:marLeft w:val="0"/>
      <w:marRight w:val="0"/>
      <w:marTop w:val="0"/>
      <w:marBottom w:val="0"/>
      <w:divBdr>
        <w:top w:val="none" w:sz="0" w:space="0" w:color="auto"/>
        <w:left w:val="none" w:sz="0" w:space="0" w:color="auto"/>
        <w:bottom w:val="none" w:sz="0" w:space="0" w:color="auto"/>
        <w:right w:val="none" w:sz="0" w:space="0" w:color="auto"/>
      </w:divBdr>
    </w:div>
    <w:div w:id="663506555">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67559376">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30946594">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766265182">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848322969">
      <w:bodyDiv w:val="1"/>
      <w:marLeft w:val="0"/>
      <w:marRight w:val="0"/>
      <w:marTop w:val="0"/>
      <w:marBottom w:val="0"/>
      <w:divBdr>
        <w:top w:val="none" w:sz="0" w:space="0" w:color="auto"/>
        <w:left w:val="none" w:sz="0" w:space="0" w:color="auto"/>
        <w:bottom w:val="none" w:sz="0" w:space="0" w:color="auto"/>
        <w:right w:val="none" w:sz="0" w:space="0" w:color="auto"/>
      </w:divBdr>
    </w:div>
    <w:div w:id="1868788059">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1964380464">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 w:id="21029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BF64C-B359-42F0-802C-C4DF289E0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43</Pages>
  <Words>15832</Words>
  <Characters>90244</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Гирина Марина Владимировна</cp:lastModifiedBy>
  <cp:revision>32</cp:revision>
  <cp:lastPrinted>2022-01-14T07:10:00Z</cp:lastPrinted>
  <dcterms:created xsi:type="dcterms:W3CDTF">2024-05-20T07:13:00Z</dcterms:created>
  <dcterms:modified xsi:type="dcterms:W3CDTF">2024-05-24T08:36:00Z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