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3C64C" w14:textId="2CF2B605" w:rsidR="0043615C" w:rsidRPr="00531558" w:rsidRDefault="00CC3C36" w:rsidP="00313273">
      <w:pPr>
        <w:spacing w:after="0" w:line="240" w:lineRule="auto"/>
      </w:pPr>
      <w:r w:rsidRPr="00531558">
        <w:rPr>
          <w:rFonts w:ascii="Garamond" w:hAnsi="Garamond"/>
          <w:b/>
          <w:sz w:val="28"/>
          <w:lang w:val="en-US"/>
        </w:rPr>
        <w:t>V</w:t>
      </w:r>
      <w:r w:rsidRPr="00531558">
        <w:rPr>
          <w:rFonts w:ascii="Garamond" w:hAnsi="Garamond"/>
          <w:b/>
          <w:sz w:val="28"/>
        </w:rPr>
        <w:t>.1</w:t>
      </w:r>
      <w:r w:rsidR="00AE5447" w:rsidRPr="00531558">
        <w:rPr>
          <w:rFonts w:ascii="Garamond" w:hAnsi="Garamond"/>
          <w:b/>
          <w:sz w:val="28"/>
        </w:rPr>
        <w:t xml:space="preserve">. </w:t>
      </w:r>
      <w:r w:rsidR="00FB38B1" w:rsidRPr="00531558">
        <w:rPr>
          <w:rFonts w:ascii="Garamond" w:hAnsi="Garamond"/>
          <w:b/>
          <w:sz w:val="28"/>
        </w:rPr>
        <w:t>Изменения, связанные с</w:t>
      </w:r>
      <w:r w:rsidR="000E5A17" w:rsidRPr="00531558">
        <w:rPr>
          <w:rFonts w:ascii="Garamond" w:hAnsi="Garamond"/>
          <w:b/>
          <w:sz w:val="28"/>
        </w:rPr>
        <w:t xml:space="preserve"> </w:t>
      </w:r>
      <w:r w:rsidR="00822CE9" w:rsidRPr="00531558">
        <w:rPr>
          <w:rFonts w:ascii="Garamond" w:hAnsi="Garamond"/>
          <w:b/>
          <w:sz w:val="28"/>
        </w:rPr>
        <w:t xml:space="preserve">исполнением обязательств и </w:t>
      </w:r>
      <w:r w:rsidR="000E5A17" w:rsidRPr="00531558">
        <w:rPr>
          <w:rFonts w:ascii="Garamond" w:hAnsi="Garamond"/>
          <w:b/>
          <w:sz w:val="28"/>
        </w:rPr>
        <w:t xml:space="preserve">финансовыми расчетами </w:t>
      </w:r>
      <w:r w:rsidR="00822CE9" w:rsidRPr="00531558">
        <w:rPr>
          <w:rFonts w:ascii="Garamond" w:hAnsi="Garamond"/>
          <w:b/>
          <w:sz w:val="28"/>
        </w:rPr>
        <w:t>на оптовом рынке</w:t>
      </w:r>
    </w:p>
    <w:p w14:paraId="7C1B0D19" w14:textId="77777777" w:rsidR="0043615C" w:rsidRPr="00531558" w:rsidRDefault="0043615C" w:rsidP="00313273">
      <w:pPr>
        <w:spacing w:after="0" w:line="240" w:lineRule="auto"/>
        <w:ind w:left="120" w:firstLine="500"/>
      </w:pPr>
    </w:p>
    <w:p w14:paraId="34D280D4" w14:textId="2E1668E5" w:rsidR="0043615C" w:rsidRPr="00531558" w:rsidRDefault="00FB38B1" w:rsidP="00313273">
      <w:pPr>
        <w:spacing w:after="0" w:line="240" w:lineRule="auto"/>
        <w:ind w:left="120" w:right="83"/>
        <w:jc w:val="right"/>
        <w:rPr>
          <w:lang w:val="en-US"/>
        </w:rPr>
      </w:pPr>
      <w:r w:rsidRPr="00531558">
        <w:rPr>
          <w:rFonts w:ascii="Garamond" w:hAnsi="Garamond"/>
          <w:b/>
          <w:sz w:val="28"/>
        </w:rPr>
        <w:t>Приложение №</w:t>
      </w:r>
      <w:r w:rsidR="00CC3C36" w:rsidRPr="00531558">
        <w:rPr>
          <w:rFonts w:ascii="Garamond" w:hAnsi="Garamond"/>
          <w:b/>
          <w:sz w:val="28"/>
          <w:lang w:val="en-US"/>
        </w:rPr>
        <w:t xml:space="preserve"> 5.1</w:t>
      </w:r>
    </w:p>
    <w:p w14:paraId="0AA50B87" w14:textId="77777777" w:rsidR="0043615C" w:rsidRPr="00531558" w:rsidRDefault="0043615C" w:rsidP="00313273">
      <w:pPr>
        <w:spacing w:after="0" w:line="240" w:lineRule="auto"/>
        <w:ind w:left="120" w:firstLine="500"/>
      </w:pPr>
    </w:p>
    <w:tbl>
      <w:tblPr>
        <w:tblW w:w="4984" w:type="pct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617"/>
      </w:tblGrid>
      <w:tr w:rsidR="00531558" w:rsidRPr="00531558" w14:paraId="63566F29" w14:textId="77777777" w:rsidTr="00531558">
        <w:tc>
          <w:tcPr>
            <w:tcW w:w="14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7EA98" w14:textId="11555C70" w:rsidR="0043615C" w:rsidRPr="00531558" w:rsidRDefault="00FB38B1" w:rsidP="00313273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Garamond" w:hAnsi="Garamond"/>
                <w:b/>
                <w:sz w:val="24"/>
              </w:rPr>
              <w:t>Инициатор:</w:t>
            </w:r>
            <w:r w:rsidRPr="00531558">
              <w:rPr>
                <w:rFonts w:ascii="Garamond" w:hAnsi="Garamond"/>
                <w:sz w:val="24"/>
              </w:rPr>
              <w:t xml:space="preserve"> </w:t>
            </w:r>
            <w:r w:rsidR="00822CE9" w:rsidRPr="00531558">
              <w:rPr>
                <w:rFonts w:ascii="Garamond" w:hAnsi="Garamond"/>
                <w:sz w:val="24"/>
              </w:rPr>
              <w:t>Ассоциация «НП Совет рынка»</w:t>
            </w:r>
            <w:r w:rsidR="00AE5447" w:rsidRPr="00531558">
              <w:rPr>
                <w:rFonts w:ascii="Garamond" w:hAnsi="Garamond"/>
                <w:sz w:val="24"/>
              </w:rPr>
              <w:t>.</w:t>
            </w:r>
          </w:p>
          <w:p w14:paraId="32445BAC" w14:textId="12F9B7C6" w:rsidR="00EF2421" w:rsidRPr="00531558" w:rsidRDefault="00FB38B1" w:rsidP="00313273">
            <w:pPr>
              <w:spacing w:after="0" w:line="240" w:lineRule="auto"/>
              <w:ind w:left="50"/>
              <w:jc w:val="both"/>
              <w:rPr>
                <w:sz w:val="24"/>
                <w:szCs w:val="24"/>
              </w:rPr>
            </w:pPr>
            <w:r w:rsidRPr="00531558">
              <w:rPr>
                <w:rFonts w:ascii="Garamond" w:hAnsi="Garamond"/>
                <w:b/>
                <w:sz w:val="24"/>
              </w:rPr>
              <w:t>Обоснование:</w:t>
            </w:r>
            <w:r w:rsidRPr="00531558">
              <w:rPr>
                <w:rFonts w:ascii="Garamond" w:hAnsi="Garamond"/>
                <w:sz w:val="24"/>
              </w:rPr>
              <w:t xml:space="preserve"> </w:t>
            </w:r>
            <w:r w:rsidR="00531558" w:rsidRPr="00531558">
              <w:rPr>
                <w:rFonts w:ascii="Garamond" w:hAnsi="Garamond"/>
                <w:sz w:val="24"/>
                <w:szCs w:val="24"/>
              </w:rPr>
              <w:t>в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>несение изменений</w:t>
            </w:r>
            <w:r w:rsidR="0046757D" w:rsidRPr="00531558">
              <w:rPr>
                <w:rFonts w:ascii="Garamond" w:hAnsi="Garamond"/>
                <w:sz w:val="24"/>
                <w:szCs w:val="24"/>
              </w:rPr>
              <w:t xml:space="preserve"> в ДОП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 xml:space="preserve">, предлагающих </w:t>
            </w:r>
            <w:r w:rsidR="00EF2421" w:rsidRPr="00531558">
              <w:rPr>
                <w:rFonts w:ascii="Garamond" w:hAnsi="Garamond"/>
                <w:sz w:val="24"/>
                <w:szCs w:val="24"/>
              </w:rPr>
              <w:t>исключ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>ение</w:t>
            </w:r>
            <w:r w:rsidR="00EF2421" w:rsidRPr="00531558">
              <w:rPr>
                <w:rFonts w:ascii="Garamond" w:hAnsi="Garamond"/>
                <w:sz w:val="24"/>
                <w:szCs w:val="24"/>
              </w:rPr>
              <w:t xml:space="preserve"> из множества участников оптового рынка по договорам РСВ </w:t>
            </w:r>
            <w:r w:rsidR="0046757D">
              <w:rPr>
                <w:rFonts w:ascii="Garamond" w:hAnsi="Garamond"/>
                <w:sz w:val="24"/>
                <w:szCs w:val="24"/>
              </w:rPr>
              <w:t>и</w:t>
            </w:r>
            <w:r w:rsidR="00EF2421" w:rsidRPr="00531558">
              <w:rPr>
                <w:rFonts w:ascii="Garamond" w:hAnsi="Garamond"/>
                <w:sz w:val="24"/>
                <w:szCs w:val="24"/>
              </w:rPr>
              <w:t xml:space="preserve"> БР, на которых распределяются обязательства участника оптового рынка</w:t>
            </w:r>
            <w:r w:rsidR="0046757D">
              <w:rPr>
                <w:rFonts w:ascii="Garamond" w:hAnsi="Garamond"/>
                <w:sz w:val="24"/>
                <w:szCs w:val="24"/>
              </w:rPr>
              <w:t xml:space="preserve"> – </w:t>
            </w:r>
            <w:r w:rsidR="00EF2421" w:rsidRPr="00531558">
              <w:rPr>
                <w:rFonts w:ascii="Garamond" w:hAnsi="Garamond"/>
                <w:sz w:val="24"/>
                <w:szCs w:val="24"/>
              </w:rPr>
              <w:t>банкрота по указанным секторам, ПАО «ЕГП»;</w:t>
            </w:r>
            <w:r w:rsidR="00857D81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EF2421" w:rsidRPr="00531558">
              <w:rPr>
                <w:rFonts w:ascii="Garamond" w:hAnsi="Garamond"/>
                <w:sz w:val="24"/>
                <w:szCs w:val="24"/>
              </w:rPr>
              <w:t>распростра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>нение</w:t>
            </w:r>
            <w:r w:rsidR="00EF2421" w:rsidRPr="00531558">
              <w:rPr>
                <w:rFonts w:ascii="Garamond" w:hAnsi="Garamond"/>
                <w:sz w:val="24"/>
                <w:szCs w:val="24"/>
              </w:rPr>
              <w:t xml:space="preserve"> действующ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>его</w:t>
            </w:r>
            <w:r w:rsidR="00EF2421" w:rsidRPr="00531558">
              <w:rPr>
                <w:rFonts w:ascii="Garamond" w:hAnsi="Garamond"/>
                <w:sz w:val="24"/>
                <w:szCs w:val="24"/>
              </w:rPr>
              <w:t xml:space="preserve"> поряд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>ка</w:t>
            </w:r>
            <w:r w:rsidR="00EF2421" w:rsidRPr="00531558">
              <w:rPr>
                <w:rFonts w:ascii="Garamond" w:hAnsi="Garamond"/>
                <w:sz w:val="24"/>
                <w:szCs w:val="24"/>
              </w:rPr>
              <w:t xml:space="preserve"> учета обязательств по оплате, исполняемых вне уполномоченной кредитной организации, на соглашения с ПАО «ЕГП» и АО «Чеченэнерго» (в части «новых» генерирующих компаний), заключенные на условиях «Оплата векселями»</w:t>
            </w:r>
            <w:r w:rsidR="00857D81">
              <w:rPr>
                <w:rFonts w:ascii="Garamond" w:hAnsi="Garamond"/>
                <w:sz w:val="24"/>
                <w:szCs w:val="24"/>
              </w:rPr>
              <w:t xml:space="preserve">. Кроме того, вносятся 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>изменени</w:t>
            </w:r>
            <w:r w:rsidR="00857D81">
              <w:rPr>
                <w:rFonts w:ascii="Garamond" w:hAnsi="Garamond"/>
                <w:sz w:val="24"/>
                <w:szCs w:val="24"/>
              </w:rPr>
              <w:t>я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>, касающи</w:t>
            </w:r>
            <w:r w:rsidR="00857D81">
              <w:rPr>
                <w:rFonts w:ascii="Garamond" w:hAnsi="Garamond"/>
                <w:sz w:val="24"/>
                <w:szCs w:val="24"/>
              </w:rPr>
              <w:t>е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>ся передачи КО от ЦФР функции коммерческого представителя по договорам поручительства для обеспечения исполнения обязательств поставщика мощности по ДПМ ВИЭ</w:t>
            </w:r>
            <w:r w:rsidR="00531558" w:rsidRPr="00531558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>/</w:t>
            </w:r>
            <w:r w:rsidR="00531558" w:rsidRPr="00531558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>ДПМ ТБО и КОМ</w:t>
            </w:r>
            <w:r w:rsidR="00531558" w:rsidRPr="00531558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>/</w:t>
            </w:r>
            <w:r w:rsidR="00531558" w:rsidRPr="00531558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>КОМ НГО</w:t>
            </w:r>
            <w:r w:rsidR="00857D81">
              <w:rPr>
                <w:rFonts w:ascii="Garamond" w:hAnsi="Garamond"/>
                <w:sz w:val="24"/>
                <w:szCs w:val="24"/>
              </w:rPr>
              <w:t>,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 xml:space="preserve"> в части уточнения порядка взаимодействия КО и ЦФР при заключении договоров</w:t>
            </w:r>
            <w:r w:rsidR="00857D81">
              <w:rPr>
                <w:rFonts w:ascii="Garamond" w:hAnsi="Garamond"/>
                <w:sz w:val="24"/>
                <w:szCs w:val="24"/>
              </w:rPr>
              <w:t xml:space="preserve"> и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02A69" w:rsidRPr="00531558">
              <w:rPr>
                <w:rFonts w:ascii="Garamond" w:hAnsi="Garamond"/>
                <w:sz w:val="24"/>
                <w:szCs w:val="24"/>
              </w:rPr>
              <w:t>иные уточняющие изменения</w:t>
            </w:r>
            <w:r w:rsidR="001359DE" w:rsidRPr="00531558">
              <w:rPr>
                <w:rFonts w:ascii="Garamond" w:hAnsi="Garamond"/>
                <w:sz w:val="24"/>
                <w:szCs w:val="24"/>
              </w:rPr>
              <w:t>.</w:t>
            </w:r>
          </w:p>
          <w:p w14:paraId="6B1A19A3" w14:textId="12C800AB" w:rsidR="0043615C" w:rsidRPr="00531558" w:rsidRDefault="00FB38B1" w:rsidP="00313273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Garamond" w:hAnsi="Garamond"/>
                <w:b/>
                <w:sz w:val="24"/>
              </w:rPr>
              <w:t>Дата вступления в силу:</w:t>
            </w:r>
            <w:r w:rsidRPr="00531558">
              <w:rPr>
                <w:rFonts w:ascii="Garamond" w:hAnsi="Garamond"/>
                <w:sz w:val="24"/>
              </w:rPr>
              <w:t xml:space="preserve"> </w:t>
            </w:r>
            <w:r w:rsidR="00822CE9" w:rsidRPr="00531558">
              <w:rPr>
                <w:rFonts w:ascii="Garamond" w:hAnsi="Garamond"/>
                <w:sz w:val="24"/>
              </w:rPr>
              <w:t xml:space="preserve">1 </w:t>
            </w:r>
            <w:r w:rsidR="00413B54" w:rsidRPr="00531558">
              <w:rPr>
                <w:rFonts w:ascii="Garamond" w:hAnsi="Garamond"/>
                <w:sz w:val="24"/>
              </w:rPr>
              <w:t>октября</w:t>
            </w:r>
            <w:r w:rsidR="00822CE9" w:rsidRPr="00531558">
              <w:rPr>
                <w:rFonts w:ascii="Garamond" w:hAnsi="Garamond"/>
                <w:sz w:val="24"/>
              </w:rPr>
              <w:t xml:space="preserve"> 2026 года</w:t>
            </w:r>
            <w:r w:rsidR="00AE5447" w:rsidRPr="00531558">
              <w:rPr>
                <w:rFonts w:ascii="Garamond" w:hAnsi="Garamond"/>
                <w:sz w:val="24"/>
              </w:rPr>
              <w:t>.</w:t>
            </w:r>
          </w:p>
        </w:tc>
      </w:tr>
    </w:tbl>
    <w:p w14:paraId="05F355EF" w14:textId="77777777" w:rsidR="0043615C" w:rsidRPr="00531558" w:rsidRDefault="00FB38B1" w:rsidP="00313273">
      <w:pPr>
        <w:spacing w:after="0" w:line="240" w:lineRule="auto"/>
        <w:ind w:left="120" w:firstLine="500"/>
        <w:jc w:val="both"/>
      </w:pPr>
      <w:r w:rsidRPr="00531558">
        <w:rPr>
          <w:rFonts w:ascii="Garamond" w:hAnsi="Garamond"/>
        </w:rPr>
        <w:t> </w:t>
      </w:r>
    </w:p>
    <w:p w14:paraId="633463BA" w14:textId="64BA063D" w:rsidR="001C5640" w:rsidRPr="00531558" w:rsidRDefault="001C5640" w:rsidP="00313273">
      <w:pPr>
        <w:spacing w:after="0" w:line="240" w:lineRule="auto"/>
        <w:ind w:left="120"/>
      </w:pPr>
      <w:r w:rsidRPr="00531558">
        <w:rPr>
          <w:rFonts w:ascii="Garamond" w:hAnsi="Garamond"/>
          <w:b/>
          <w:sz w:val="26"/>
        </w:rPr>
        <w:t>Предложения по изменениям и дополнениям в РЕГЛАМЕНТ ФИНАНСОВЫХ РАСЧЕТОВ НА ОПТОВОМ РЫНКЕ ЭЛЕКТРОЭНЕРГИИ (Приложение №</w:t>
      </w:r>
      <w:r w:rsidR="00FD3227" w:rsidRPr="00531558">
        <w:rPr>
          <w:rFonts w:ascii="Garamond" w:hAnsi="Garamond"/>
          <w:b/>
          <w:sz w:val="26"/>
        </w:rPr>
        <w:t> </w:t>
      </w:r>
      <w:r w:rsidRPr="00531558">
        <w:rPr>
          <w:rFonts w:ascii="Garamond" w:hAnsi="Garamond"/>
          <w:b/>
          <w:sz w:val="26"/>
        </w:rPr>
        <w:t xml:space="preserve">16 к Договору о присоединении к торговой системе оптового рынка) </w:t>
      </w:r>
    </w:p>
    <w:p w14:paraId="6BE2AF5C" w14:textId="77777777" w:rsidR="001C5640" w:rsidRPr="00531558" w:rsidRDefault="001C5640" w:rsidP="00313273">
      <w:pPr>
        <w:spacing w:after="0" w:line="240" w:lineRule="auto"/>
        <w:ind w:left="120" w:firstLine="500"/>
      </w:pPr>
    </w:p>
    <w:tbl>
      <w:tblPr>
        <w:tblW w:w="4984" w:type="pct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6"/>
        <w:gridCol w:w="6758"/>
        <w:gridCol w:w="6893"/>
      </w:tblGrid>
      <w:tr w:rsidR="00531558" w:rsidRPr="00313273" w14:paraId="2637AC21" w14:textId="77777777" w:rsidTr="00DF2971"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E3FA0" w14:textId="77777777" w:rsidR="001C5640" w:rsidRPr="00313273" w:rsidRDefault="001C5640" w:rsidP="00313273">
            <w:pPr>
              <w:spacing w:after="0" w:line="240" w:lineRule="auto"/>
              <w:ind w:left="50"/>
              <w:jc w:val="center"/>
            </w:pPr>
            <w:r w:rsidRPr="00313273">
              <w:rPr>
                <w:rFonts w:ascii="Garamond" w:hAnsi="Garamond"/>
                <w:b/>
              </w:rPr>
              <w:t>№ пункта</w:t>
            </w:r>
          </w:p>
        </w:tc>
        <w:tc>
          <w:tcPr>
            <w:tcW w:w="6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75051" w14:textId="77777777" w:rsidR="00FD3227" w:rsidRPr="00313273" w:rsidRDefault="001C5640" w:rsidP="00313273">
            <w:pPr>
              <w:spacing w:after="0" w:line="240" w:lineRule="auto"/>
              <w:ind w:left="50"/>
              <w:jc w:val="center"/>
              <w:rPr>
                <w:rFonts w:ascii="Garamond" w:hAnsi="Garamond"/>
                <w:b/>
              </w:rPr>
            </w:pPr>
            <w:r w:rsidRPr="00313273">
              <w:rPr>
                <w:rFonts w:ascii="Garamond" w:hAnsi="Garamond"/>
                <w:b/>
              </w:rPr>
              <w:t xml:space="preserve">Редакция, действующая на момент </w:t>
            </w:r>
          </w:p>
          <w:p w14:paraId="0A8BC9D9" w14:textId="4F8E3D02" w:rsidR="001C5640" w:rsidRPr="00313273" w:rsidRDefault="001C5640" w:rsidP="00313273">
            <w:pPr>
              <w:spacing w:after="0" w:line="240" w:lineRule="auto"/>
              <w:ind w:left="50"/>
              <w:jc w:val="center"/>
            </w:pPr>
            <w:r w:rsidRPr="00313273">
              <w:rPr>
                <w:rFonts w:ascii="Garamond" w:hAnsi="Garamond"/>
                <w:b/>
              </w:rPr>
              <w:t>вступления в силу изменений</w:t>
            </w:r>
          </w:p>
        </w:tc>
        <w:tc>
          <w:tcPr>
            <w:tcW w:w="6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F35A1" w14:textId="77777777" w:rsidR="00FD3227" w:rsidRPr="00313273" w:rsidRDefault="001C5640" w:rsidP="00313273">
            <w:pPr>
              <w:spacing w:after="0" w:line="240" w:lineRule="auto"/>
              <w:ind w:left="50"/>
              <w:jc w:val="center"/>
              <w:rPr>
                <w:rFonts w:ascii="Garamond" w:hAnsi="Garamond"/>
              </w:rPr>
            </w:pPr>
            <w:r w:rsidRPr="00313273">
              <w:rPr>
                <w:rFonts w:ascii="Garamond" w:hAnsi="Garamond"/>
                <w:b/>
              </w:rPr>
              <w:t>Предлагаемая редакция</w:t>
            </w:r>
            <w:r w:rsidRPr="00313273">
              <w:rPr>
                <w:rFonts w:ascii="Garamond" w:hAnsi="Garamond"/>
              </w:rPr>
              <w:t xml:space="preserve"> </w:t>
            </w:r>
          </w:p>
          <w:p w14:paraId="2FCB52E3" w14:textId="5F60FE0E" w:rsidR="001C5640" w:rsidRPr="00313273" w:rsidRDefault="001C5640" w:rsidP="00313273">
            <w:pPr>
              <w:spacing w:after="0" w:line="240" w:lineRule="auto"/>
              <w:ind w:left="50"/>
              <w:jc w:val="center"/>
            </w:pPr>
            <w:r w:rsidRPr="00313273">
              <w:rPr>
                <w:rFonts w:ascii="Garamond" w:hAnsi="Garamond"/>
              </w:rPr>
              <w:t>(изменения выделены цветом)</w:t>
            </w:r>
          </w:p>
        </w:tc>
      </w:tr>
      <w:tr w:rsidR="00531558" w:rsidRPr="00313273" w14:paraId="531D39E7" w14:textId="77777777" w:rsidTr="00DF2971"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3236A" w14:textId="77777777" w:rsidR="00B32747" w:rsidRPr="00313273" w:rsidRDefault="00B32747" w:rsidP="00313273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</w:rPr>
            </w:pPr>
            <w:r w:rsidRPr="00313273">
              <w:rPr>
                <w:rFonts w:ascii="Garamond" w:hAnsi="Garamond"/>
                <w:b/>
              </w:rPr>
              <w:t>4.3.9.1</w:t>
            </w:r>
          </w:p>
          <w:p w14:paraId="7F026089" w14:textId="77777777" w:rsidR="00B32747" w:rsidRPr="00313273" w:rsidRDefault="00B32747" w:rsidP="00313273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6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93E6F78" w14:textId="77777777" w:rsidR="00B32747" w:rsidRPr="00313273" w:rsidRDefault="00B32747" w:rsidP="00313273">
            <w:pPr>
              <w:spacing w:before="120" w:after="120" w:line="240" w:lineRule="auto"/>
              <w:ind w:left="360"/>
              <w:jc w:val="both"/>
            </w:pPr>
            <w:r w:rsidRPr="00313273">
              <w:rPr>
                <w:rFonts w:ascii="Times New Roman" w:hAnsi="Times New Roman" w:cs="Times New Roman"/>
              </w:rPr>
              <w:t>…</w:t>
            </w:r>
          </w:p>
          <w:p w14:paraId="0B470046" w14:textId="77777777" w:rsidR="00B32747" w:rsidRPr="00313273" w:rsidRDefault="00B32747" w:rsidP="00313273">
            <w:pPr>
              <w:numPr>
                <w:ilvl w:val="0"/>
                <w:numId w:val="11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t xml:space="preserve"> Определяется 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– множество участников оптового рынка i с привязкой к обязательствам на РСВ раздельно:</w:t>
            </w:r>
          </w:p>
          <w:p w14:paraId="3DE24151" w14:textId="77777777" w:rsidR="00B32747" w:rsidRPr="00313273" w:rsidRDefault="00B32747" w:rsidP="00DF2971">
            <w:pPr>
              <w:numPr>
                <w:ilvl w:val="1"/>
                <w:numId w:val="11"/>
              </w:numPr>
              <w:spacing w:before="120" w:after="120" w:line="240" w:lineRule="auto"/>
              <w:ind w:left="560"/>
              <w:jc w:val="both"/>
            </w:pPr>
            <w:r w:rsidRPr="00313273">
              <w:rPr>
                <w:rFonts w:ascii="Times New Roman" w:hAnsi="Times New Roman" w:cs="Times New Roman"/>
              </w:rPr>
              <w:t>​</w:t>
            </w:r>
            <w:r w:rsidRPr="00313273">
              <w:rPr>
                <w:rFonts w:ascii="Garamond" w:hAnsi="Garamond"/>
              </w:rPr>
              <w:t>по первой ценовой зоне и второй ценовой зоне, за исключением входящей в состав Дальневосточного федерального округа отдельной территории, ранее относившейся к неценовым зонам;</w:t>
            </w:r>
          </w:p>
          <w:p w14:paraId="45DCD116" w14:textId="5002289D" w:rsidR="00B32747" w:rsidRPr="00313273" w:rsidRDefault="00B32747" w:rsidP="00DF2971">
            <w:pPr>
              <w:numPr>
                <w:ilvl w:val="1"/>
                <w:numId w:val="11"/>
              </w:numPr>
              <w:spacing w:before="120" w:after="120" w:line="240" w:lineRule="auto"/>
              <w:ind w:left="560"/>
              <w:jc w:val="both"/>
            </w:pPr>
            <w:r w:rsidRPr="00313273">
              <w:rPr>
                <w:rFonts w:ascii="Garamond" w:hAnsi="Garamond"/>
              </w:rPr>
              <w:t>входящей в состав Дальневосточного федерального округа отдельной территории, ранее относившейся к неценовым зонам, –</w:t>
            </w:r>
            <w:r w:rsidRPr="00313273">
              <w:rPr>
                <w:rFonts w:ascii="Times New Roman" w:hAnsi="Times New Roman" w:cs="Times New Roman"/>
              </w:rPr>
              <w:t>​</w:t>
            </w:r>
          </w:p>
          <w:p w14:paraId="434E0C8A" w14:textId="77777777" w:rsidR="00B32747" w:rsidRPr="00313273" w:rsidRDefault="00B32747" w:rsidP="00313273">
            <w:pPr>
              <w:spacing w:before="120" w:after="120" w:line="240" w:lineRule="auto"/>
              <w:ind w:left="50"/>
              <w:jc w:val="both"/>
            </w:pPr>
            <w:r w:rsidRPr="00313273">
              <w:rPr>
                <w:rFonts w:ascii="Times New Roman" w:hAnsi="Times New Roman" w:cs="Times New Roman"/>
              </w:rPr>
              <w:t>​​​​​​</w:t>
            </w:r>
            <w:r w:rsidRPr="00313273">
              <w:rPr>
                <w:rFonts w:ascii="Garamond" w:hAnsi="Garamond"/>
              </w:rPr>
              <w:t>сформированное путем ранжирования по мере убывания параметра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i,t,zd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РСВ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для участников оптового рынка i, в отношении которых одновременно выполняются условия:</w:t>
            </w:r>
          </w:p>
          <w:p w14:paraId="2443D1EB" w14:textId="670660E0" w:rsidR="00B32747" w:rsidRPr="00313273" w:rsidRDefault="00B32747" w:rsidP="00313273">
            <w:pPr>
              <w:numPr>
                <w:ilvl w:val="0"/>
                <w:numId w:val="12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> </w:t>
            </w:r>
            <m:oMath>
              <m:r>
                <w:rPr>
                  <w:rFonts w:ascii="Cambria Math" w:hAnsi="Cambria Math"/>
                </w:rPr>
                <m:t>i∉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t,zd</m:t>
                  </m:r>
                </m:sub>
                <m:sup>
                  <m:r>
                    <w:rPr>
                      <w:rFonts w:ascii="Cambria Math" w:hAnsi="Cambria Math"/>
                    </w:rPr>
                    <m:t>Банкрот</m:t>
                  </m:r>
                </m:sup>
              </m:sSubSup>
            </m:oMath>
            <w:r w:rsidRPr="00313273">
              <w:rPr>
                <w:rFonts w:ascii="Garamond" w:hAnsi="Garamond"/>
              </w:rPr>
              <w:t>,</w:t>
            </w:r>
          </w:p>
          <w:p w14:paraId="58D8D84C" w14:textId="77777777" w:rsidR="00B32747" w:rsidRPr="00313273" w:rsidRDefault="00B32747" w:rsidP="00313273">
            <w:pPr>
              <w:numPr>
                <w:ilvl w:val="0"/>
                <w:numId w:val="12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lastRenderedPageBreak/>
              <w:t> </w:t>
            </w:r>
            <m:oMath>
              <m:r>
                <w:rPr>
                  <w:rFonts w:ascii="Cambria Math" w:hAnsi="Cambria Math"/>
                </w:rPr>
                <m:t>i∉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t-1,zd</m:t>
                  </m:r>
                </m:sub>
                <m:sup>
                  <m:r>
                    <w:rPr>
                      <w:rFonts w:ascii="Cambria Math" w:hAnsi="Cambria Math"/>
                    </w:rPr>
                    <m:t>Пок/Банкрот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, для t = январь 2025 года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t-1,zd</m:t>
                  </m:r>
                </m:sub>
                <m:sup>
                  <m:r>
                    <w:rPr>
                      <w:rFonts w:ascii="Cambria Math" w:hAnsi="Cambria Math"/>
                    </w:rPr>
                    <m:t>Пок/Банкрот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является пустым,</w:t>
            </w:r>
          </w:p>
          <w:p w14:paraId="11EEB0BB" w14:textId="77777777" w:rsidR="00B32747" w:rsidRPr="00313273" w:rsidRDefault="00B32747" w:rsidP="00313273">
            <w:pPr>
              <w:numPr>
                <w:ilvl w:val="0"/>
                <w:numId w:val="12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>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i,t,zd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РСВ</m:t>
                  </m:r>
                </m:sup>
              </m:sSubSup>
              <m:r>
                <w:rPr>
                  <w:rFonts w:ascii="Cambria Math" w:hAnsi="Cambria Math"/>
                </w:rPr>
                <m:t>≥max(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банкрот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,t,zd</m:t>
                  </m:r>
                </m:sub>
                <m:sup>
                  <m:r>
                    <w:rPr>
                      <w:rFonts w:ascii="Cambria Math" w:hAnsi="Cambria Math"/>
                    </w:rPr>
                    <m:t>прод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РСВ</m:t>
                  </m:r>
                </m:sup>
              </m:sSubSup>
              <m:r>
                <m:rPr>
                  <m:lit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1000)</m:t>
              </m:r>
            </m:oMath>
            <w:r w:rsidRPr="00313273">
              <w:rPr>
                <w:rFonts w:ascii="Garamond" w:hAnsi="Garamond"/>
              </w:rPr>
              <w:t xml:space="preserve"> где </w:t>
            </w:r>
            <m:oMath>
              <m:r>
                <w:rPr>
                  <w:rFonts w:ascii="Cambria Math" w:hAnsi="Cambria Math"/>
                </w:rPr>
                <m:t>k∈[1;B]</m:t>
              </m:r>
            </m:oMath>
            <w:r w:rsidRPr="00313273">
              <w:rPr>
                <w:rFonts w:ascii="Garamond" w:hAnsi="Garamond"/>
              </w:rPr>
              <w:t>,</w:t>
            </w:r>
          </w:p>
          <w:p w14:paraId="0CFEB69A" w14:textId="77777777" w:rsidR="00B32747" w:rsidRPr="00313273" w:rsidRDefault="00B32747" w:rsidP="00313273">
            <w:pPr>
              <w:numPr>
                <w:ilvl w:val="0"/>
                <w:numId w:val="12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>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i,t,zd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РСВ</m:t>
                  </m:r>
                </m:sup>
              </m:sSubSup>
              <m:r>
                <w:rPr>
                  <w:rFonts w:ascii="Cambria Math" w:hAnsi="Cambria Math"/>
                </w:rPr>
                <m:t>≥max(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банкрот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,t,zd</m:t>
                  </m:r>
                </m:sub>
                <m:sup>
                  <m:r>
                    <w:rPr>
                      <w:rFonts w:ascii="Cambria Math" w:hAnsi="Cambria Math"/>
                    </w:rPr>
                    <m:t>прод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РСВ</m:t>
                  </m:r>
                </m:sup>
              </m:sSubSup>
              <m:r>
                <m:rPr>
                  <m:lit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1000)</m:t>
              </m:r>
            </m:oMath>
            <w:r w:rsidRPr="00313273">
              <w:rPr>
                <w:rFonts w:ascii="Garamond" w:hAnsi="Garamond"/>
              </w:rPr>
              <w:t>, где </w:t>
            </w:r>
            <m:oMath>
              <m:r>
                <w:rPr>
                  <w:rFonts w:ascii="Cambria Math" w:hAnsi="Cambria Math"/>
                </w:rPr>
                <m:t>k∈[1;B]</m:t>
              </m:r>
            </m:oMath>
            <w:r w:rsidRPr="00313273">
              <w:rPr>
                <w:rFonts w:ascii="Garamond" w:hAnsi="Garamond"/>
              </w:rPr>
              <w:t>;</w:t>
            </w:r>
          </w:p>
          <w:p w14:paraId="22AFDC0F" w14:textId="77777777" w:rsidR="00B32747" w:rsidRPr="00313273" w:rsidRDefault="00B32747" w:rsidP="00313273">
            <w:pPr>
              <w:numPr>
                <w:ilvl w:val="0"/>
                <w:numId w:val="12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>участник оптового рынка i на 1-е число месяца m+1 имеет право на участие в торговле электрической энергией и мощностью на оптовом рынке хотя бы в отношении одной ГТП;</w:t>
            </w:r>
            <w:r w:rsidRPr="00313273">
              <w:rPr>
                <w:rFonts w:ascii="Times New Roman" w:hAnsi="Times New Roman" w:cs="Times New Roman"/>
              </w:rPr>
              <w:t>​</w:t>
            </w:r>
          </w:p>
          <w:p w14:paraId="5D82B656" w14:textId="77777777" w:rsidR="00B32747" w:rsidRPr="00313273" w:rsidRDefault="00B32747" w:rsidP="00313273">
            <w:pPr>
              <w:spacing w:before="120" w:after="120" w:line="240" w:lineRule="auto"/>
              <w:ind w:left="50"/>
              <w:jc w:val="both"/>
            </w:pPr>
            <w:r w:rsidRPr="00313273">
              <w:rPr>
                <w:rFonts w:ascii="Garamond" w:hAnsi="Garamond"/>
              </w:rPr>
              <w:t>P – количество участников оптового рынка </w:t>
            </w:r>
            <w:r w:rsidRPr="00313273">
              <w:rPr>
                <w:rFonts w:ascii="Garamond" w:hAnsi="Garamond"/>
                <w:i/>
              </w:rPr>
              <w:t>i </w:t>
            </w:r>
            <w:r w:rsidRPr="00313273">
              <w:rPr>
                <w:rFonts w:ascii="Garamond" w:hAnsi="Garamond"/>
              </w:rPr>
              <w:t>в расчетный период </w:t>
            </w:r>
            <w:r w:rsidRPr="00313273">
              <w:rPr>
                <w:rFonts w:ascii="Garamond" w:hAnsi="Garamond"/>
                <w:i/>
              </w:rPr>
              <w:t>t</w:t>
            </w:r>
            <w:r w:rsidRPr="00313273">
              <w:rPr>
                <w:rFonts w:ascii="Garamond" w:hAnsi="Garamond"/>
              </w:rPr>
              <w:t>, входящих в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.</w:t>
            </w:r>
          </w:p>
          <w:p w14:paraId="7E33E6BE" w14:textId="08D15E84" w:rsidR="00B32747" w:rsidRPr="00313273" w:rsidRDefault="00B32747" w:rsidP="00313273">
            <w:pPr>
              <w:spacing w:before="120" w:after="120" w:line="240" w:lineRule="auto"/>
              <w:ind w:left="50"/>
              <w:jc w:val="both"/>
              <w:rPr>
                <w:rFonts w:ascii="Times New Roman" w:hAnsi="Times New Roman" w:cs="Times New Roman"/>
              </w:rPr>
            </w:pPr>
            <w:r w:rsidRPr="00313273">
              <w:rPr>
                <w:rFonts w:ascii="Times New Roman" w:hAnsi="Times New Roman" w:cs="Times New Roman"/>
              </w:rPr>
              <w:t>​​</w:t>
            </w:r>
            <w:r w:rsidRPr="00313273">
              <w:rPr>
                <w:rFonts w:ascii="Garamond" w:hAnsi="Garamond"/>
              </w:rPr>
              <w:t>Если </w:t>
            </w:r>
            <m:oMath>
              <m:r>
                <w:rPr>
                  <w:rFonts w:ascii="Cambria Math" w:hAnsi="Cambria Math"/>
                </w:rPr>
                <m:t>P&lt;B</m:t>
              </m:r>
            </m:oMath>
            <w:r w:rsidRPr="00313273">
              <w:rPr>
                <w:rFonts w:ascii="Garamond" w:hAnsi="Garamond"/>
              </w:rPr>
              <w:t>, то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t-1,zd</m:t>
                  </m:r>
                </m:sub>
                <m:sup>
                  <m:r>
                    <w:rPr>
                      <w:rFonts w:ascii="Cambria Math" w:hAnsi="Cambria Math"/>
                    </w:rPr>
                    <m:t>Пок/Банкрот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обнуляется и повторно формируется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.</w:t>
            </w:r>
            <w:r w:rsidRPr="00313273">
              <w:rPr>
                <w:rFonts w:ascii="Times New Roman" w:hAnsi="Times New Roman" w:cs="Times New Roman"/>
              </w:rPr>
              <w:t>​</w:t>
            </w:r>
          </w:p>
          <w:p w14:paraId="2827FED6" w14:textId="77777777" w:rsidR="0026309F" w:rsidRPr="00313273" w:rsidRDefault="0026309F" w:rsidP="00313273">
            <w:pPr>
              <w:spacing w:before="120" w:after="120" w:line="240" w:lineRule="auto"/>
              <w:ind w:left="50"/>
              <w:jc w:val="both"/>
            </w:pPr>
            <w:r w:rsidRPr="00313273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6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1681C4E" w14:textId="77777777" w:rsidR="00B32747" w:rsidRPr="00313273" w:rsidRDefault="00B32747" w:rsidP="00313273">
            <w:pPr>
              <w:spacing w:before="120" w:after="120" w:line="240" w:lineRule="auto"/>
              <w:ind w:left="360"/>
              <w:jc w:val="both"/>
            </w:pPr>
            <w:r w:rsidRPr="00313273">
              <w:rPr>
                <w:rFonts w:ascii="Times New Roman" w:hAnsi="Times New Roman" w:cs="Times New Roman"/>
              </w:rPr>
              <w:lastRenderedPageBreak/>
              <w:t>…</w:t>
            </w:r>
          </w:p>
          <w:p w14:paraId="32129788" w14:textId="77777777" w:rsidR="00B32747" w:rsidRPr="00313273" w:rsidRDefault="00B32747" w:rsidP="00313273">
            <w:pPr>
              <w:numPr>
                <w:ilvl w:val="0"/>
                <w:numId w:val="13"/>
              </w:numPr>
              <w:spacing w:before="120" w:after="120" w:line="240" w:lineRule="auto"/>
              <w:ind w:left="108" w:firstLine="108"/>
              <w:jc w:val="both"/>
            </w:pPr>
            <w:r w:rsidRPr="00313273">
              <w:rPr>
                <w:rFonts w:ascii="Garamond" w:hAnsi="Garamond"/>
              </w:rPr>
              <w:t xml:space="preserve"> Определяется 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– множество участников оптового рынка i с привязкой к обязательствам на РСВ раздельно:</w:t>
            </w:r>
          </w:p>
          <w:p w14:paraId="0E4C02EB" w14:textId="77777777" w:rsidR="00B32747" w:rsidRPr="00313273" w:rsidRDefault="00B32747" w:rsidP="00313273">
            <w:pPr>
              <w:numPr>
                <w:ilvl w:val="1"/>
                <w:numId w:val="13"/>
              </w:numPr>
              <w:spacing w:before="120" w:after="120" w:line="240" w:lineRule="auto"/>
              <w:ind w:left="720"/>
              <w:jc w:val="both"/>
            </w:pPr>
            <w:r w:rsidRPr="00313273">
              <w:rPr>
                <w:rFonts w:ascii="Times New Roman" w:hAnsi="Times New Roman" w:cs="Times New Roman"/>
              </w:rPr>
              <w:t>​</w:t>
            </w:r>
            <w:r w:rsidRPr="00313273">
              <w:rPr>
                <w:rFonts w:ascii="Garamond" w:hAnsi="Garamond"/>
              </w:rPr>
              <w:t>по первой ценовой зоне и второй ценовой зоне, за исключением входящей в состав Дальневосточного федерального округа отдельной территории, ранее относившейся к неценовым зонам;</w:t>
            </w:r>
          </w:p>
          <w:p w14:paraId="6D08CF8C" w14:textId="7DEE3164" w:rsidR="00B32747" w:rsidRPr="00313273" w:rsidRDefault="00B32747" w:rsidP="00DF2971">
            <w:pPr>
              <w:numPr>
                <w:ilvl w:val="1"/>
                <w:numId w:val="13"/>
              </w:numPr>
              <w:spacing w:before="120" w:after="120" w:line="240" w:lineRule="auto"/>
              <w:ind w:left="720"/>
              <w:jc w:val="both"/>
            </w:pPr>
            <w:r w:rsidRPr="00313273">
              <w:rPr>
                <w:rFonts w:ascii="Garamond" w:hAnsi="Garamond"/>
              </w:rPr>
              <w:t>входящей в состав Дальневосточного федерального округа отдельной территории, ранее относившейся к неценовым зонам, –</w:t>
            </w:r>
            <w:r w:rsidRPr="00313273">
              <w:rPr>
                <w:rFonts w:ascii="Times New Roman" w:hAnsi="Times New Roman" w:cs="Times New Roman"/>
              </w:rPr>
              <w:t>​</w:t>
            </w:r>
          </w:p>
          <w:p w14:paraId="060F0E85" w14:textId="4F3292DC" w:rsidR="00B32747" w:rsidRPr="00313273" w:rsidRDefault="00B32747" w:rsidP="00313273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313273">
              <w:rPr>
                <w:rFonts w:ascii="Times New Roman" w:hAnsi="Times New Roman" w:cs="Times New Roman"/>
              </w:rPr>
              <w:t>​​​​​​</w:t>
            </w:r>
            <w:r w:rsidRPr="00313273">
              <w:rPr>
                <w:rFonts w:ascii="Garamond" w:hAnsi="Garamond"/>
              </w:rPr>
              <w:t>сформированное путем ранжирования по мере убывания параметра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i,t,zd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РСВ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для участников оптового рынка </w:t>
            </w:r>
            <w:r w:rsidRPr="00313273">
              <w:rPr>
                <w:rFonts w:ascii="Garamond" w:hAnsi="Garamond"/>
                <w:i/>
                <w:iCs/>
              </w:rPr>
              <w:t>i</w:t>
            </w:r>
            <w:r w:rsidRPr="00313273">
              <w:rPr>
                <w:rFonts w:ascii="Garamond" w:hAnsi="Garamond"/>
              </w:rPr>
              <w:t>, в отношении которых одновременно выполняются условия:</w:t>
            </w:r>
          </w:p>
          <w:p w14:paraId="6238E31A" w14:textId="4391E9FD" w:rsidR="00EF2421" w:rsidRPr="00313273" w:rsidRDefault="00EF2421" w:rsidP="00313273">
            <w:pPr>
              <w:numPr>
                <w:ilvl w:val="0"/>
                <w:numId w:val="12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  <w:highlight w:val="yellow"/>
              </w:rPr>
              <w:lastRenderedPageBreak/>
              <w:t xml:space="preserve">участник оптового рынка </w:t>
            </w:r>
            <w:r w:rsidRPr="00313273">
              <w:rPr>
                <w:rFonts w:ascii="Garamond" w:hAnsi="Garamond"/>
                <w:i/>
                <w:iCs/>
                <w:highlight w:val="yellow"/>
              </w:rPr>
              <w:t>i</w:t>
            </w:r>
            <w:r w:rsidRPr="00313273">
              <w:rPr>
                <w:rFonts w:ascii="Garamond" w:hAnsi="Garamond"/>
                <w:highlight w:val="yellow"/>
              </w:rPr>
              <w:t xml:space="preserve"> не является участником оптового рынка, указанным в приложении 173 к настоящему Регламенту</w:t>
            </w:r>
            <w:r w:rsidR="006D5301" w:rsidRPr="003C5005">
              <w:rPr>
                <w:rFonts w:ascii="Garamond" w:hAnsi="Garamond"/>
                <w:highlight w:val="yellow"/>
              </w:rPr>
              <w:t>,</w:t>
            </w:r>
          </w:p>
          <w:p w14:paraId="0AACC415" w14:textId="6323948A" w:rsidR="00B32747" w:rsidRPr="00313273" w:rsidRDefault="00B32747" w:rsidP="00313273">
            <w:pPr>
              <w:numPr>
                <w:ilvl w:val="0"/>
                <w:numId w:val="12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> </w:t>
            </w:r>
            <m:oMath>
              <m:r>
                <w:rPr>
                  <w:rFonts w:ascii="Cambria Math" w:hAnsi="Cambria Math"/>
                </w:rPr>
                <m:t>i∉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t,zd</m:t>
                  </m:r>
                </m:sub>
                <m:sup>
                  <m:r>
                    <w:rPr>
                      <w:rFonts w:ascii="Cambria Math" w:hAnsi="Cambria Math"/>
                    </w:rPr>
                    <m:t>Банкрот</m:t>
                  </m:r>
                </m:sup>
              </m:sSubSup>
            </m:oMath>
            <w:r w:rsidRPr="00313273">
              <w:rPr>
                <w:rFonts w:ascii="Garamond" w:hAnsi="Garamond"/>
              </w:rPr>
              <w:t>,</w:t>
            </w:r>
          </w:p>
          <w:p w14:paraId="20EB2336" w14:textId="77777777" w:rsidR="00B32747" w:rsidRPr="00313273" w:rsidRDefault="00B32747" w:rsidP="00313273">
            <w:pPr>
              <w:numPr>
                <w:ilvl w:val="0"/>
                <w:numId w:val="12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> </w:t>
            </w:r>
            <m:oMath>
              <m:r>
                <w:rPr>
                  <w:rFonts w:ascii="Cambria Math" w:hAnsi="Cambria Math"/>
                </w:rPr>
                <m:t>i∉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t-1,zd</m:t>
                  </m:r>
                </m:sub>
                <m:sup>
                  <m:r>
                    <w:rPr>
                      <w:rFonts w:ascii="Cambria Math" w:hAnsi="Cambria Math"/>
                    </w:rPr>
                    <m:t>Пок/Банкрот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, для t = январь 2025 года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t-1,zd</m:t>
                  </m:r>
                </m:sub>
                <m:sup>
                  <m:r>
                    <w:rPr>
                      <w:rFonts w:ascii="Cambria Math" w:hAnsi="Cambria Math"/>
                    </w:rPr>
                    <m:t>Пок/Банкрот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является пустым,</w:t>
            </w:r>
          </w:p>
          <w:p w14:paraId="77B29054" w14:textId="77777777" w:rsidR="00B32747" w:rsidRPr="00313273" w:rsidRDefault="00B32747" w:rsidP="00313273">
            <w:pPr>
              <w:numPr>
                <w:ilvl w:val="0"/>
                <w:numId w:val="12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>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i,t,zd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РСВ</m:t>
                  </m:r>
                </m:sup>
              </m:sSubSup>
              <m:r>
                <w:rPr>
                  <w:rFonts w:ascii="Cambria Math" w:hAnsi="Cambria Math"/>
                </w:rPr>
                <m:t>≥max(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банкрот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,t,zd</m:t>
                  </m:r>
                </m:sub>
                <m:sup>
                  <m:r>
                    <w:rPr>
                      <w:rFonts w:ascii="Cambria Math" w:hAnsi="Cambria Math"/>
                    </w:rPr>
                    <m:t>прод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РСВ</m:t>
                  </m:r>
                </m:sup>
              </m:sSubSup>
              <m:r>
                <m:rPr>
                  <m:lit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1000)</m:t>
              </m:r>
            </m:oMath>
            <w:r w:rsidRPr="00313273">
              <w:rPr>
                <w:rFonts w:ascii="Garamond" w:hAnsi="Garamond"/>
              </w:rPr>
              <w:t xml:space="preserve"> где </w:t>
            </w:r>
            <m:oMath>
              <m:r>
                <w:rPr>
                  <w:rFonts w:ascii="Cambria Math" w:hAnsi="Cambria Math"/>
                </w:rPr>
                <m:t>k∈[1;B]</m:t>
              </m:r>
            </m:oMath>
            <w:r w:rsidRPr="00313273">
              <w:rPr>
                <w:rFonts w:ascii="Garamond" w:hAnsi="Garamond"/>
              </w:rPr>
              <w:t>,</w:t>
            </w:r>
          </w:p>
          <w:p w14:paraId="1857CBD2" w14:textId="77777777" w:rsidR="00B32747" w:rsidRPr="00313273" w:rsidRDefault="00B32747" w:rsidP="00313273">
            <w:pPr>
              <w:numPr>
                <w:ilvl w:val="0"/>
                <w:numId w:val="12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>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i,t,zd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РСВ</m:t>
                  </m:r>
                </m:sup>
              </m:sSubSup>
              <m:r>
                <w:rPr>
                  <w:rFonts w:ascii="Cambria Math" w:hAnsi="Cambria Math"/>
                </w:rPr>
                <m:t>≥max(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банкрот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,t,zd</m:t>
                  </m:r>
                </m:sub>
                <m:sup>
                  <m:r>
                    <w:rPr>
                      <w:rFonts w:ascii="Cambria Math" w:hAnsi="Cambria Math"/>
                    </w:rPr>
                    <m:t>прод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РСВ</m:t>
                  </m:r>
                </m:sup>
              </m:sSubSup>
              <m:r>
                <m:rPr>
                  <m:lit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1000)</m:t>
              </m:r>
            </m:oMath>
            <w:r w:rsidRPr="00313273">
              <w:rPr>
                <w:rFonts w:ascii="Garamond" w:hAnsi="Garamond"/>
              </w:rPr>
              <w:t>, где </w:t>
            </w:r>
            <m:oMath>
              <m:r>
                <w:rPr>
                  <w:rFonts w:ascii="Cambria Math" w:hAnsi="Cambria Math"/>
                </w:rPr>
                <m:t>k∈[1;B]</m:t>
              </m:r>
            </m:oMath>
            <w:r w:rsidRPr="00313273">
              <w:rPr>
                <w:rFonts w:ascii="Garamond" w:hAnsi="Garamond"/>
              </w:rPr>
              <w:t>;</w:t>
            </w:r>
          </w:p>
          <w:p w14:paraId="4A37F684" w14:textId="263BB333" w:rsidR="00CC3C36" w:rsidRPr="00313273" w:rsidRDefault="00B32747" w:rsidP="005A238C">
            <w:pPr>
              <w:numPr>
                <w:ilvl w:val="0"/>
                <w:numId w:val="12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>участник оптового рынка i на 1-е число месяца m+1 имеет право на участие в торговле электрической энергией и мощностью на оптовом рынк</w:t>
            </w:r>
            <w:r w:rsidR="00DB5165" w:rsidRPr="00313273">
              <w:rPr>
                <w:rFonts w:ascii="Garamond" w:hAnsi="Garamond"/>
              </w:rPr>
              <w:t>е хотя бы в отношении одной ГТП;</w:t>
            </w:r>
          </w:p>
          <w:p w14:paraId="52638D96" w14:textId="5B567FBF" w:rsidR="00B32747" w:rsidRPr="00313273" w:rsidRDefault="00B32747" w:rsidP="00313273">
            <w:pPr>
              <w:spacing w:before="120" w:after="120" w:line="240" w:lineRule="auto"/>
              <w:ind w:left="50"/>
              <w:jc w:val="both"/>
            </w:pPr>
            <w:r w:rsidRPr="00313273">
              <w:rPr>
                <w:rFonts w:ascii="Garamond" w:hAnsi="Garamond"/>
              </w:rPr>
              <w:t>P – количество участников оптового рынка </w:t>
            </w:r>
            <w:r w:rsidRPr="00313273">
              <w:rPr>
                <w:rFonts w:ascii="Garamond" w:hAnsi="Garamond"/>
                <w:i/>
              </w:rPr>
              <w:t>i </w:t>
            </w:r>
            <w:r w:rsidRPr="00313273">
              <w:rPr>
                <w:rFonts w:ascii="Garamond" w:hAnsi="Garamond"/>
              </w:rPr>
              <w:t>в расчетный период </w:t>
            </w:r>
            <w:r w:rsidRPr="00313273">
              <w:rPr>
                <w:rFonts w:ascii="Garamond" w:hAnsi="Garamond"/>
                <w:i/>
              </w:rPr>
              <w:t>t</w:t>
            </w:r>
            <w:r w:rsidRPr="00313273">
              <w:rPr>
                <w:rFonts w:ascii="Garamond" w:hAnsi="Garamond"/>
              </w:rPr>
              <w:t>, входящих в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.</w:t>
            </w:r>
          </w:p>
          <w:p w14:paraId="503BA30F" w14:textId="6B7529CC" w:rsidR="00B32747" w:rsidRPr="00313273" w:rsidRDefault="00B32747" w:rsidP="00313273">
            <w:pPr>
              <w:spacing w:before="120" w:after="120" w:line="240" w:lineRule="auto"/>
              <w:ind w:left="50"/>
              <w:jc w:val="both"/>
              <w:rPr>
                <w:rFonts w:ascii="Times New Roman" w:hAnsi="Times New Roman" w:cs="Times New Roman"/>
              </w:rPr>
            </w:pPr>
            <w:r w:rsidRPr="00313273">
              <w:rPr>
                <w:rFonts w:ascii="Times New Roman" w:hAnsi="Times New Roman" w:cs="Times New Roman"/>
              </w:rPr>
              <w:t>​​</w:t>
            </w:r>
            <w:r w:rsidRPr="00313273">
              <w:rPr>
                <w:rFonts w:ascii="Garamond" w:hAnsi="Garamond"/>
              </w:rPr>
              <w:t>Если </w:t>
            </w:r>
            <m:oMath>
              <m:r>
                <w:rPr>
                  <w:rFonts w:ascii="Cambria Math" w:hAnsi="Cambria Math"/>
                </w:rPr>
                <m:t>P&lt;B</m:t>
              </m:r>
            </m:oMath>
            <w:r w:rsidRPr="00313273">
              <w:rPr>
                <w:rFonts w:ascii="Garamond" w:hAnsi="Garamond"/>
              </w:rPr>
              <w:t>, то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t-1,zd</m:t>
                  </m:r>
                </m:sub>
                <m:sup>
                  <m:r>
                    <w:rPr>
                      <w:rFonts w:ascii="Cambria Math" w:hAnsi="Cambria Math"/>
                    </w:rPr>
                    <m:t>Пок/Банкрот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обнуляется и повторно формируется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t,zd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313273">
              <w:rPr>
                <w:rFonts w:ascii="Garamond" w:hAnsi="Garamond"/>
              </w:rPr>
              <w:t xml:space="preserve"> .</w:t>
            </w:r>
            <w:r w:rsidRPr="00313273">
              <w:rPr>
                <w:rFonts w:ascii="Times New Roman" w:hAnsi="Times New Roman" w:cs="Times New Roman"/>
              </w:rPr>
              <w:t>​</w:t>
            </w:r>
          </w:p>
          <w:p w14:paraId="1AEB620D" w14:textId="77777777" w:rsidR="0026309F" w:rsidRPr="00313273" w:rsidRDefault="0026309F" w:rsidP="00313273">
            <w:pPr>
              <w:spacing w:before="120" w:after="120" w:line="240" w:lineRule="auto"/>
              <w:ind w:left="50"/>
              <w:jc w:val="both"/>
            </w:pPr>
            <w:r w:rsidRPr="00313273">
              <w:rPr>
                <w:rFonts w:ascii="Times New Roman" w:hAnsi="Times New Roman" w:cs="Times New Roman"/>
              </w:rPr>
              <w:t>…</w:t>
            </w:r>
          </w:p>
        </w:tc>
      </w:tr>
      <w:tr w:rsidR="00531558" w:rsidRPr="00313273" w14:paraId="4D6E321D" w14:textId="77777777" w:rsidTr="00DF2971"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EF0E1" w14:textId="4874BB6A" w:rsidR="00EF2421" w:rsidRPr="00313273" w:rsidRDefault="00EF2421" w:rsidP="00313273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</w:rPr>
            </w:pPr>
            <w:r w:rsidRPr="00313273">
              <w:rPr>
                <w:rFonts w:ascii="Garamond" w:hAnsi="Garamond"/>
                <w:b/>
              </w:rPr>
              <w:lastRenderedPageBreak/>
              <w:t>19.1</w:t>
            </w:r>
          </w:p>
        </w:tc>
        <w:tc>
          <w:tcPr>
            <w:tcW w:w="6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2B7614" w14:textId="77777777" w:rsidR="00EF2421" w:rsidRPr="00313273" w:rsidRDefault="00EF2421" w:rsidP="00313273">
            <w:pPr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В соответствии с настоящим разделом ЦФР учитывает прекращение обязательств по оплате или прекращает учет обязательств, исполнение которых осуществляется без использования торговых счетов субъектов оптового рынка, являющихся участниками оптового рынка и (или) исполнителями услуг по управлению изменением режима потребления электрической энергии (далее именуемые в настоящем разделе – субъект (субъекты) оптового рынка), открытых в уполномоченной кредитной организации, в следующих случаях:</w:t>
            </w:r>
          </w:p>
          <w:p w14:paraId="145DC292" w14:textId="77777777" w:rsidR="00EF2421" w:rsidRPr="00313273" w:rsidRDefault="00EF2421" w:rsidP="00313273">
            <w:pPr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 xml:space="preserve">– принятия судебного акта (в том числе решения третейского суда) о взыскании задолженности по договорам, заключенным на оптовом рынке (далее – взыскание задолженности в судебном порядке). В указанном судебном акте в качестве истца и ответчика должны быть </w:t>
            </w:r>
            <w:r w:rsidRPr="00313273">
              <w:rPr>
                <w:rFonts w:ascii="Garamond" w:hAnsi="Garamond"/>
              </w:rPr>
              <w:lastRenderedPageBreak/>
              <w:t>указаны субъекты оптового рынка, ФСК, СО, АТС, ЦФР, являющиеся кредитором и должником в обязательстве по оплате;</w:t>
            </w:r>
          </w:p>
          <w:p w14:paraId="6BFE24B1" w14:textId="77777777" w:rsidR="00EF2421" w:rsidRPr="00313273" w:rsidRDefault="00EF2421" w:rsidP="00313273">
            <w:pPr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– лишения статуса субъекта оптового рынка или права участия в торговле электрической энергией и (или) (мощностью) на оптовом рынке в отношении всех зарегистрированных за ним ГТП, в случае если субъект оптового рынка не является исполнителем услуг по управлению изменением режима потребления электрической энергии (далее – лишения права на участие или статуса);</w:t>
            </w:r>
          </w:p>
          <w:p w14:paraId="0FD28959" w14:textId="77777777" w:rsidR="00EF2421" w:rsidRPr="00313273" w:rsidRDefault="00EF2421" w:rsidP="00313273">
            <w:pPr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– заключения дополнительных соглашений к РД о порядке расчетов потребителями с низкой платежной дисциплиной (далее – заключение дополнительных соглашений к РД);</w:t>
            </w:r>
          </w:p>
          <w:p w14:paraId="1AEBD64E" w14:textId="77777777" w:rsidR="00EF2421" w:rsidRPr="00313273" w:rsidRDefault="00EF2421" w:rsidP="00313273">
            <w:pPr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– заключения соглашений о порядке исполнения обязательств по форме приложени</w:t>
            </w:r>
            <w:r w:rsidRPr="00313273">
              <w:rPr>
                <w:rFonts w:ascii="Garamond" w:hAnsi="Garamond"/>
                <w:highlight w:val="yellow"/>
              </w:rPr>
              <w:t>я</w:t>
            </w:r>
            <w:r w:rsidRPr="00313273">
              <w:rPr>
                <w:rFonts w:ascii="Garamond" w:hAnsi="Garamond"/>
              </w:rPr>
              <w:t xml:space="preserve"> 114.15 к настоящему Регламенту. В данном случае оплата осуществляется путем передачи банковских векселей или облигаций, выпущенных банком, в отношении обязательств по оплате электрической энергии и (или) мощности, исполнение которых в соответствии с указанными соглашениями осуществляется путем передачи ценных бумаг;</w:t>
            </w:r>
          </w:p>
          <w:p w14:paraId="23EBCC85" w14:textId="64891FF0" w:rsidR="00EF2421" w:rsidRPr="00313273" w:rsidRDefault="00EF2421" w:rsidP="00313273">
            <w:pPr>
              <w:spacing w:before="120" w:after="120"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313273">
              <w:rPr>
                <w:rFonts w:ascii="Garamond" w:hAnsi="Garamond"/>
              </w:rPr>
              <w:t>…</w:t>
            </w:r>
          </w:p>
        </w:tc>
        <w:tc>
          <w:tcPr>
            <w:tcW w:w="6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76E812" w14:textId="77777777" w:rsidR="00EF2421" w:rsidRPr="00313273" w:rsidRDefault="00EF2421" w:rsidP="00313273">
            <w:pPr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lastRenderedPageBreak/>
              <w:t>В соответствии с настоящим разделом ЦФР учитывает прекращение обязательств по оплате или прекращает учет обязательств, исполнение которых осуществляется без использования торговых счетов субъектов оптового рынка, являющихся участниками оптового рынка и (или) исполнителями услуг по управлению изменением режима потребления электрической энергии (далее именуемые в настоящем разделе – субъект (субъекты) оптового рынка), открытых в уполномоченной кредитной организации, в следующих случаях:</w:t>
            </w:r>
          </w:p>
          <w:p w14:paraId="73B1D559" w14:textId="77777777" w:rsidR="00EF2421" w:rsidRPr="00313273" w:rsidRDefault="00EF2421" w:rsidP="00313273">
            <w:pPr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 xml:space="preserve">– принятия судебного акта (в том числе решения третейского суда) о взыскании задолженности по договорам, заключенным на оптовом рынке (далее – взыскание задолженности в судебном порядке). В указанном судебном акте в качестве истца и ответчика должны быть указаны субъекты </w:t>
            </w:r>
            <w:r w:rsidRPr="00313273">
              <w:rPr>
                <w:rFonts w:ascii="Garamond" w:hAnsi="Garamond"/>
              </w:rPr>
              <w:lastRenderedPageBreak/>
              <w:t>оптового рынка, ФСК, СО, АТС, ЦФР, являющиеся кредитором и должником в обязательстве по оплате;</w:t>
            </w:r>
          </w:p>
          <w:p w14:paraId="0852BD3C" w14:textId="77777777" w:rsidR="00EF2421" w:rsidRPr="00313273" w:rsidRDefault="00EF2421" w:rsidP="00313273">
            <w:pPr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– лишения статуса субъекта оптового рынка или права участия в торговле электрической энергией и (или) (мощностью) на оптовом рынке в отношении всех зарегистрированных за ним ГТП, в случае если субъект оптового рынка не является исполнителем услуг по управлению изменением режима потребления электрической энергии (далее – лишения права на участие или статуса);</w:t>
            </w:r>
          </w:p>
          <w:p w14:paraId="69324AAF" w14:textId="77777777" w:rsidR="00EF2421" w:rsidRPr="00313273" w:rsidRDefault="00EF2421" w:rsidP="00313273">
            <w:pPr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– заключения дополнительных соглашений к РД о порядке расчетов потребителями с низкой платежной дисциплиной (далее – заключение дополнительных соглашений к РД);</w:t>
            </w:r>
          </w:p>
          <w:p w14:paraId="49681C00" w14:textId="77777777" w:rsidR="00EF2421" w:rsidRPr="00313273" w:rsidRDefault="00EF2421" w:rsidP="00313273">
            <w:pPr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– заключения соглашений о порядке исполнения обязательств по форме приложени</w:t>
            </w:r>
            <w:r w:rsidRPr="00313273">
              <w:rPr>
                <w:rFonts w:ascii="Garamond" w:hAnsi="Garamond"/>
                <w:highlight w:val="yellow"/>
              </w:rPr>
              <w:t>й</w:t>
            </w:r>
            <w:r w:rsidRPr="00313273">
              <w:rPr>
                <w:rFonts w:ascii="Garamond" w:hAnsi="Garamond"/>
              </w:rPr>
              <w:t xml:space="preserve"> 114.15</w:t>
            </w:r>
            <w:r w:rsidRPr="00313273">
              <w:rPr>
                <w:rFonts w:ascii="Garamond" w:hAnsi="Garamond"/>
                <w:highlight w:val="yellow"/>
              </w:rPr>
              <w:t>, 114.15.1 и 114.15.2</w:t>
            </w:r>
            <w:r w:rsidRPr="00313273">
              <w:rPr>
                <w:rFonts w:ascii="Garamond" w:hAnsi="Garamond"/>
              </w:rPr>
              <w:t xml:space="preserve"> к настоящему Регламенту. В данном случае оплата осуществляется путем передачи банковских векселей или облигаций, выпущенных банком, в отношении обязательств по оплате электрической энергии и (или) мощности, исполнение которых в соответствии с указанными соглашениями осуществляется путем передачи ценных бумаг;</w:t>
            </w:r>
          </w:p>
          <w:p w14:paraId="2811C98F" w14:textId="3A071294" w:rsidR="00EF2421" w:rsidRPr="00313273" w:rsidRDefault="00EF2421" w:rsidP="00313273">
            <w:pPr>
              <w:spacing w:before="120" w:after="120"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313273">
              <w:rPr>
                <w:rFonts w:ascii="Garamond" w:hAnsi="Garamond"/>
              </w:rPr>
              <w:t>…</w:t>
            </w:r>
          </w:p>
        </w:tc>
      </w:tr>
      <w:tr w:rsidR="00531558" w:rsidRPr="00313273" w14:paraId="1AE81718" w14:textId="77777777" w:rsidTr="00DF2971"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AC63F" w14:textId="54BC9E2B" w:rsidR="00EF2421" w:rsidRPr="00313273" w:rsidRDefault="00EF2421" w:rsidP="00313273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</w:rPr>
            </w:pPr>
            <w:r w:rsidRPr="00313273">
              <w:rPr>
                <w:rFonts w:ascii="Garamond" w:hAnsi="Garamond"/>
                <w:b/>
              </w:rPr>
              <w:lastRenderedPageBreak/>
              <w:t>19.2.1</w:t>
            </w:r>
          </w:p>
        </w:tc>
        <w:tc>
          <w:tcPr>
            <w:tcW w:w="6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9F45951" w14:textId="6130AF24" w:rsidR="00EF2421" w:rsidRPr="00313273" w:rsidRDefault="00EF2421" w:rsidP="00313273">
            <w:pPr>
              <w:spacing w:before="120" w:after="120"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313273">
              <w:rPr>
                <w:rFonts w:ascii="Garamond" w:hAnsi="Garamond"/>
              </w:rPr>
              <w:t>При этом прекращение учета обязательств по заключенным соглашениям о порядке исполнения обязательств по форме приложени</w:t>
            </w:r>
            <w:r w:rsidRPr="00313273">
              <w:rPr>
                <w:rFonts w:ascii="Garamond" w:hAnsi="Garamond"/>
                <w:highlight w:val="yellow"/>
              </w:rPr>
              <w:t>я</w:t>
            </w:r>
            <w:r w:rsidRPr="00313273">
              <w:rPr>
                <w:rFonts w:ascii="Garamond" w:hAnsi="Garamond"/>
              </w:rPr>
              <w:t xml:space="preserve"> 114.15 к настоящему Регламенту осуществляется только в случае осуществления оплаты путем передачи ценных бумаг, указанных в таких соглашениях, и (или) в случае списания денежных средств с расчетного счета должника на основании исполнительного листа.</w:t>
            </w:r>
          </w:p>
        </w:tc>
        <w:tc>
          <w:tcPr>
            <w:tcW w:w="6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137123" w14:textId="04D3BFF0" w:rsidR="00EF2421" w:rsidRPr="00313273" w:rsidRDefault="00EF2421" w:rsidP="00313273">
            <w:pPr>
              <w:spacing w:before="120" w:after="120"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313273">
              <w:rPr>
                <w:rFonts w:ascii="Garamond" w:hAnsi="Garamond"/>
              </w:rPr>
              <w:t>При этом прекращение учета обязательств по заключенным соглашениям о порядке исполнения обязательств по форме приложени</w:t>
            </w:r>
            <w:r w:rsidRPr="00313273">
              <w:rPr>
                <w:rFonts w:ascii="Garamond" w:hAnsi="Garamond"/>
                <w:highlight w:val="yellow"/>
              </w:rPr>
              <w:t>й</w:t>
            </w:r>
            <w:r w:rsidRPr="00313273">
              <w:rPr>
                <w:rFonts w:ascii="Garamond" w:hAnsi="Garamond"/>
              </w:rPr>
              <w:t xml:space="preserve"> 114.15</w:t>
            </w:r>
            <w:r w:rsidRPr="00313273">
              <w:rPr>
                <w:rFonts w:ascii="Garamond" w:hAnsi="Garamond"/>
                <w:highlight w:val="yellow"/>
              </w:rPr>
              <w:t>, 114.15.1 и 114.15.2</w:t>
            </w:r>
            <w:r w:rsidRPr="00313273">
              <w:rPr>
                <w:rFonts w:ascii="Garamond" w:hAnsi="Garamond"/>
              </w:rPr>
              <w:t xml:space="preserve"> к настоящему Регламенту осуществляется только в случае осуществления оплаты путем передачи ценных бумаг, указанных в таких соглашениях, и (или) в случае списания денежных средств с расчетного счета должника на основании исполнительного листа.</w:t>
            </w:r>
          </w:p>
        </w:tc>
      </w:tr>
      <w:tr w:rsidR="00531558" w:rsidRPr="00313273" w14:paraId="7301FB8A" w14:textId="77777777" w:rsidTr="00DF2971"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5B757" w14:textId="03DEACF1" w:rsidR="000C7034" w:rsidRPr="00313273" w:rsidRDefault="000C7034" w:rsidP="00313273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</w:rPr>
            </w:pPr>
            <w:r w:rsidRPr="00313273">
              <w:rPr>
                <w:rFonts w:ascii="Garamond" w:hAnsi="Garamond"/>
                <w:b/>
              </w:rPr>
              <w:t>26.12</w:t>
            </w:r>
          </w:p>
        </w:tc>
        <w:tc>
          <w:tcPr>
            <w:tcW w:w="6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D6A1E0" w14:textId="77777777" w:rsidR="000C7034" w:rsidRPr="00313273" w:rsidRDefault="000C7034" w:rsidP="00313273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…</w:t>
            </w:r>
          </w:p>
          <w:p w14:paraId="310CEEA9" w14:textId="494B1665" w:rsidR="000C7034" w:rsidRPr="00313273" w:rsidRDefault="000C7034" w:rsidP="00350BB2">
            <w:pPr>
              <w:spacing w:before="120" w:after="120" w:line="240" w:lineRule="auto"/>
              <w:ind w:left="50" w:firstLine="510"/>
              <w:jc w:val="both"/>
              <w:rPr>
                <w:rFonts w:ascii="Garamond" w:hAnsi="Garamond"/>
                <w:highlight w:val="yellow"/>
              </w:rPr>
            </w:pPr>
            <w:r w:rsidRPr="00313273">
              <w:rPr>
                <w:rFonts w:ascii="Garamond" w:hAnsi="Garamond"/>
                <w:highlight w:val="yellow"/>
              </w:rPr>
              <w:t>Не позднее даты направления КО в ЦФР первого реестра рассчитанных штрафов по ДПМ ВИЭ / ДПМ ТБО, содержащего штраф за совершение участником оптового рынка нарушений его обязательств по ДПМ ВИЭ / ДПМ ТБО в отношении ГТП генерации </w:t>
            </w:r>
            <w:r w:rsidRPr="00313273">
              <w:rPr>
                <w:rFonts w:ascii="Garamond" w:hAnsi="Garamond"/>
                <w:i/>
                <w:highlight w:val="yellow"/>
              </w:rPr>
              <w:t>p</w:t>
            </w:r>
            <w:r w:rsidRPr="00313273">
              <w:rPr>
                <w:rFonts w:ascii="Garamond" w:hAnsi="Garamond"/>
                <w:highlight w:val="yellow"/>
              </w:rPr>
              <w:t xml:space="preserve">, КО в соответствии с пунктом 26.7 настоящего Регламента рассчитывает совокупный размер обеспечения исполнения обязательств участника </w:t>
            </w:r>
            <w:r w:rsidRPr="00313273">
              <w:rPr>
                <w:rFonts w:ascii="Garamond" w:hAnsi="Garamond"/>
                <w:highlight w:val="yellow"/>
              </w:rPr>
              <w:lastRenderedPageBreak/>
              <w:t>оптового рынка </w:t>
            </w:r>
            <w:r w:rsidRPr="00313273">
              <w:rPr>
                <w:rFonts w:ascii="Garamond" w:hAnsi="Garamond"/>
                <w:i/>
                <w:highlight w:val="yellow"/>
              </w:rPr>
              <w:t>i</w:t>
            </w:r>
            <w:r w:rsidRPr="00313273">
              <w:rPr>
                <w:rFonts w:ascii="Garamond" w:hAnsi="Garamond"/>
                <w:highlight w:val="yellow"/>
              </w:rPr>
              <w:t xml:space="preserve"> – продавца мощности по ДПМ ВИЭ / ДПМ ТБО в отношении ГТП генерации </w:t>
            </w:r>
            <w:r w:rsidRPr="00313273">
              <w:rPr>
                <w:rFonts w:ascii="Garamond" w:hAnsi="Garamond"/>
                <w:i/>
                <w:highlight w:val="yellow"/>
              </w:rPr>
              <w:t>p</w:t>
            </w:r>
            <w:r w:rsidRPr="00313273">
              <w:rPr>
                <w:rFonts w:ascii="Garamond" w:hAnsi="Garamond"/>
                <w:highlight w:val="yellow"/>
              </w:rPr>
              <w:t>,</w:t>
            </w:r>
            <w:r w:rsidRPr="00313273">
              <w:rPr>
                <w:rFonts w:ascii="Garamond" w:hAnsi="Garamond"/>
                <w:i/>
                <w:highlight w:val="yellow"/>
              </w:rPr>
              <w:t> </w:t>
            </w:r>
            <w:r w:rsidRPr="00313273">
              <w:rPr>
                <w:rFonts w:ascii="Garamond" w:hAnsi="Garamond"/>
                <w:highlight w:val="yellow"/>
              </w:rPr>
              <w:t>касательно которой участником оптового рынка </w:t>
            </w:r>
            <w:r w:rsidRPr="00313273">
              <w:rPr>
                <w:rFonts w:ascii="Garamond" w:hAnsi="Garamond"/>
                <w:i/>
                <w:highlight w:val="yellow"/>
              </w:rPr>
              <w:t>i </w:t>
            </w:r>
            <w:r w:rsidRPr="00313273">
              <w:rPr>
                <w:rFonts w:ascii="Garamond" w:hAnsi="Garamond"/>
                <w:highlight w:val="yellow"/>
              </w:rPr>
              <w:t xml:space="preserve">допущено нарушение, и передает в ЦФР </w:t>
            </w:r>
            <w:r w:rsidRPr="00313273">
              <w:rPr>
                <w:rFonts w:ascii="Garamond" w:hAnsi="Garamond" w:cs="Garamond"/>
                <w:highlight w:val="yellow"/>
                <w:lang w:eastAsia="ar-SA"/>
              </w:rPr>
              <w:t>официальным письмом,</w:t>
            </w:r>
            <w:r w:rsidRPr="00313273">
              <w:rPr>
                <w:highlight w:val="yellow"/>
              </w:rPr>
              <w:t xml:space="preserve"> </w:t>
            </w:r>
            <w:r w:rsidRPr="00313273">
              <w:rPr>
                <w:rFonts w:ascii="Garamond" w:hAnsi="Garamond" w:cs="Garamond"/>
                <w:highlight w:val="yellow"/>
                <w:lang w:eastAsia="ar-SA"/>
              </w:rPr>
              <w:t>подписанным уполномоченным лицом, на бумажном носителе</w:t>
            </w:r>
            <w:r w:rsidRPr="00313273">
              <w:rPr>
                <w:rFonts w:ascii="Garamond" w:eastAsia="Times New Roman" w:hAnsi="Garamond" w:cs="Times New Roman"/>
                <w:highlight w:val="yellow"/>
              </w:rPr>
              <w:t xml:space="preserve"> по форме приложения </w:t>
            </w:r>
            <w:r w:rsidRPr="00313273">
              <w:rPr>
                <w:rFonts w:ascii="Garamond" w:hAnsi="Garamond" w:cs="Garamond"/>
                <w:highlight w:val="yellow"/>
                <w:lang w:eastAsia="ar-SA"/>
              </w:rPr>
              <w:t xml:space="preserve">15 к </w:t>
            </w:r>
            <w:r w:rsidRPr="00313273">
              <w:rPr>
                <w:rFonts w:ascii="Garamond" w:hAnsi="Garamond" w:cs="Garamond"/>
                <w:i/>
                <w:highlight w:val="yellow"/>
                <w:lang w:eastAsia="ar-SA"/>
              </w:rPr>
              <w:t>Регламенту коммерческого представительства на оптовом рынке</w:t>
            </w:r>
            <w:r w:rsidRPr="00313273">
              <w:rPr>
                <w:rFonts w:ascii="Garamond" w:hAnsi="Garamond" w:cs="Garamond"/>
                <w:highlight w:val="yellow"/>
                <w:lang w:eastAsia="ar-SA"/>
              </w:rPr>
              <w:t xml:space="preserve"> (Приложение № 31 к </w:t>
            </w:r>
            <w:r w:rsidRPr="00313273">
              <w:rPr>
                <w:rFonts w:ascii="Garamond" w:hAnsi="Garamond" w:cs="Arial"/>
                <w:i/>
                <w:highlight w:val="yellow"/>
              </w:rPr>
              <w:t>Договору о присоединении к торговой системе оптового рынка</w:t>
            </w:r>
            <w:r w:rsidRPr="00313273">
              <w:rPr>
                <w:rFonts w:ascii="Garamond" w:hAnsi="Garamond" w:cs="Garamond"/>
                <w:highlight w:val="yellow"/>
                <w:lang w:eastAsia="ar-SA"/>
              </w:rPr>
              <w:t>)</w:t>
            </w:r>
            <w:r w:rsidRPr="00313273">
              <w:rPr>
                <w:rFonts w:ascii="Garamond" w:hAnsi="Garamond"/>
                <w:highlight w:val="yellow"/>
                <w:shd w:val="clear" w:color="auto" w:fill="FFFFFF"/>
              </w:rPr>
              <w:t>.</w:t>
            </w:r>
          </w:p>
          <w:p w14:paraId="582C8C87" w14:textId="77777777" w:rsidR="000C7034" w:rsidRPr="00313273" w:rsidRDefault="000C7034" w:rsidP="00313273">
            <w:pPr>
              <w:spacing w:before="120" w:after="120" w:line="240" w:lineRule="auto"/>
              <w:ind w:left="33" w:firstLine="426"/>
              <w:jc w:val="both"/>
              <w:rPr>
                <w:rFonts w:ascii="Garamond" w:hAnsi="Garamond"/>
                <w:highlight w:val="yellow"/>
                <w:shd w:val="clear" w:color="auto" w:fill="FFFFFF"/>
              </w:rPr>
            </w:pPr>
            <w:r w:rsidRPr="00313273">
              <w:rPr>
                <w:rFonts w:ascii="Garamond" w:hAnsi="Garamond"/>
                <w:highlight w:val="yellow"/>
                <w:shd w:val="clear" w:color="auto" w:fill="FFFFFF"/>
              </w:rPr>
              <w:t>В случае если по ДПМ ВИЭ дата начала поставки мощности ГТП генерации </w:t>
            </w:r>
            <w:r w:rsidRPr="00313273">
              <w:rPr>
                <w:rStyle w:val="aa"/>
                <w:rFonts w:ascii="Garamond" w:hAnsi="Garamond"/>
                <w:highlight w:val="yellow"/>
                <w:shd w:val="clear" w:color="auto" w:fill="FFFFFF"/>
              </w:rPr>
              <w:t>p</w:t>
            </w:r>
            <w:r w:rsidRPr="00313273">
              <w:rPr>
                <w:rFonts w:ascii="Garamond" w:hAnsi="Garamond"/>
                <w:highlight w:val="yellow"/>
                <w:shd w:val="clear" w:color="auto" w:fill="FFFFFF"/>
              </w:rPr>
              <w:t> была перенесена на более позднюю дату, то не позднее даты направления КО в ЦФР первого реестра рассчитанных штрафов по ДПМ ВИЭ / ДПМ ТБО, содержащего штраф за совершение участником оптового рынка нарушений его обязательств по ДПМ ВИЭ / ДПМ ТБО в отношении ГТП генерации </w:t>
            </w:r>
            <w:r w:rsidRPr="00313273">
              <w:rPr>
                <w:rStyle w:val="aa"/>
                <w:rFonts w:ascii="Garamond" w:hAnsi="Garamond"/>
                <w:highlight w:val="yellow"/>
                <w:shd w:val="clear" w:color="auto" w:fill="FFFFFF"/>
              </w:rPr>
              <w:t>p</w:t>
            </w:r>
            <w:r w:rsidRPr="00313273">
              <w:rPr>
                <w:rFonts w:ascii="Garamond" w:hAnsi="Garamond"/>
                <w:highlight w:val="yellow"/>
                <w:shd w:val="clear" w:color="auto" w:fill="FFFFFF"/>
              </w:rPr>
              <w:t>, после наступления измененной даты поставки зафиксированы основания для расчета штрафа за совершение участником оптового рынка нарушений его обязательств по ДПМ ВИЭ в отношении ГТП генерации </w:t>
            </w:r>
            <w:r w:rsidRPr="00313273">
              <w:rPr>
                <w:rStyle w:val="aa"/>
                <w:rFonts w:ascii="Garamond" w:hAnsi="Garamond"/>
                <w:highlight w:val="yellow"/>
                <w:shd w:val="clear" w:color="auto" w:fill="FFFFFF"/>
              </w:rPr>
              <w:t>p</w:t>
            </w:r>
            <w:r w:rsidRPr="00313273">
              <w:rPr>
                <w:rFonts w:ascii="Garamond" w:hAnsi="Garamond"/>
                <w:highlight w:val="yellow"/>
                <w:shd w:val="clear" w:color="auto" w:fill="FFFFFF"/>
              </w:rPr>
              <w:t xml:space="preserve">, КО передает в ЦФР </w:t>
            </w:r>
            <w:r w:rsidRPr="00313273">
              <w:rPr>
                <w:rFonts w:ascii="Garamond" w:hAnsi="Garamond" w:cs="Garamond"/>
                <w:highlight w:val="yellow"/>
                <w:lang w:eastAsia="ar-SA"/>
              </w:rPr>
              <w:t>официальным письмом,</w:t>
            </w:r>
            <w:r w:rsidRPr="00313273">
              <w:rPr>
                <w:highlight w:val="yellow"/>
              </w:rPr>
              <w:t xml:space="preserve"> </w:t>
            </w:r>
            <w:r w:rsidRPr="00313273">
              <w:rPr>
                <w:rFonts w:ascii="Garamond" w:hAnsi="Garamond" w:cs="Garamond"/>
                <w:highlight w:val="yellow"/>
                <w:lang w:eastAsia="ar-SA"/>
              </w:rPr>
              <w:t>подписанным уполномоченным лицом, на бумажном носителе</w:t>
            </w:r>
            <w:r w:rsidRPr="00313273">
              <w:rPr>
                <w:rFonts w:ascii="Garamond" w:hAnsi="Garamond"/>
                <w:highlight w:val="yellow"/>
                <w:shd w:val="clear" w:color="auto" w:fill="FFFFFF"/>
              </w:rPr>
              <w:t xml:space="preserve"> </w:t>
            </w:r>
            <w:r w:rsidRPr="00313273">
              <w:rPr>
                <w:rFonts w:ascii="Garamond" w:eastAsia="Times New Roman" w:hAnsi="Garamond" w:cs="Times New Roman"/>
                <w:highlight w:val="yellow"/>
              </w:rPr>
              <w:t xml:space="preserve">по форме приложения </w:t>
            </w:r>
            <w:r w:rsidRPr="00313273">
              <w:rPr>
                <w:rFonts w:ascii="Garamond" w:hAnsi="Garamond" w:cs="Garamond"/>
                <w:highlight w:val="yellow"/>
                <w:lang w:eastAsia="ar-SA"/>
              </w:rPr>
              <w:t xml:space="preserve">15 к </w:t>
            </w:r>
            <w:r w:rsidRPr="00313273">
              <w:rPr>
                <w:rFonts w:ascii="Garamond" w:hAnsi="Garamond" w:cs="Garamond"/>
                <w:i/>
                <w:highlight w:val="yellow"/>
                <w:lang w:eastAsia="ar-SA"/>
              </w:rPr>
              <w:t>Регламенту коммерческого представительства на оптовом рынке</w:t>
            </w:r>
            <w:r w:rsidRPr="00313273">
              <w:rPr>
                <w:rFonts w:ascii="Garamond" w:hAnsi="Garamond" w:cs="Garamond"/>
                <w:highlight w:val="yellow"/>
                <w:lang w:eastAsia="ar-SA"/>
              </w:rPr>
              <w:t xml:space="preserve"> (Приложение № 31 к </w:t>
            </w:r>
            <w:r w:rsidRPr="00313273">
              <w:rPr>
                <w:rFonts w:ascii="Garamond" w:hAnsi="Garamond" w:cs="Arial"/>
                <w:i/>
                <w:highlight w:val="yellow"/>
              </w:rPr>
              <w:t>Договору о присоединении к торговой системе оптового рынка</w:t>
            </w:r>
            <w:r w:rsidRPr="00313273">
              <w:rPr>
                <w:rFonts w:ascii="Garamond" w:hAnsi="Garamond" w:cs="Garamond"/>
                <w:highlight w:val="yellow"/>
                <w:lang w:eastAsia="ar-SA"/>
              </w:rPr>
              <w:t xml:space="preserve">) </w:t>
            </w:r>
            <w:r w:rsidRPr="00313273">
              <w:rPr>
                <w:rFonts w:ascii="Garamond" w:hAnsi="Garamond"/>
                <w:highlight w:val="yellow"/>
                <w:shd w:val="clear" w:color="auto" w:fill="FFFFFF"/>
              </w:rPr>
              <w:t>совокупный размер обеспечения исполнения обязательств участника оптового рынка </w:t>
            </w:r>
            <w:r w:rsidRPr="00313273">
              <w:rPr>
                <w:rStyle w:val="aa"/>
                <w:rFonts w:ascii="Garamond" w:hAnsi="Garamond"/>
                <w:highlight w:val="yellow"/>
                <w:shd w:val="clear" w:color="auto" w:fill="FFFFFF"/>
              </w:rPr>
              <w:t>i</w:t>
            </w:r>
            <w:r w:rsidRPr="00313273">
              <w:rPr>
                <w:rFonts w:ascii="Garamond" w:hAnsi="Garamond"/>
                <w:highlight w:val="yellow"/>
                <w:shd w:val="clear" w:color="auto" w:fill="FFFFFF"/>
              </w:rPr>
              <w:t> – продавца мощности по ДПМ ВИЭ в отношении ГТП генерации </w:t>
            </w:r>
            <w:r w:rsidRPr="00313273">
              <w:rPr>
                <w:rStyle w:val="aa"/>
                <w:rFonts w:ascii="Garamond" w:hAnsi="Garamond"/>
                <w:highlight w:val="yellow"/>
                <w:shd w:val="clear" w:color="auto" w:fill="FFFFFF"/>
              </w:rPr>
              <w:t>p</w:t>
            </w:r>
            <w:r w:rsidRPr="00313273">
              <w:rPr>
                <w:rFonts w:ascii="Garamond" w:hAnsi="Garamond"/>
                <w:highlight w:val="yellow"/>
                <w:shd w:val="clear" w:color="auto" w:fill="FFFFFF"/>
              </w:rPr>
              <w:t>,</w:t>
            </w:r>
            <w:r w:rsidRPr="00313273">
              <w:rPr>
                <w:rStyle w:val="aa"/>
                <w:rFonts w:ascii="Garamond" w:hAnsi="Garamond"/>
                <w:highlight w:val="yellow"/>
                <w:shd w:val="clear" w:color="auto" w:fill="FFFFFF"/>
              </w:rPr>
              <w:t> </w:t>
            </w:r>
            <w:r w:rsidRPr="00313273">
              <w:rPr>
                <w:rFonts w:ascii="Garamond" w:hAnsi="Garamond"/>
                <w:highlight w:val="yellow"/>
                <w:shd w:val="clear" w:color="auto" w:fill="FFFFFF"/>
              </w:rPr>
              <w:t>касательно которой участником оптового рынка </w:t>
            </w:r>
            <w:r w:rsidRPr="00313273">
              <w:rPr>
                <w:rStyle w:val="aa"/>
                <w:rFonts w:ascii="Garamond" w:hAnsi="Garamond"/>
                <w:highlight w:val="yellow"/>
                <w:shd w:val="clear" w:color="auto" w:fill="FFFFFF"/>
              </w:rPr>
              <w:t>i </w:t>
            </w:r>
            <w:r w:rsidRPr="00313273">
              <w:rPr>
                <w:rFonts w:ascii="Garamond" w:hAnsi="Garamond"/>
                <w:highlight w:val="yellow"/>
                <w:shd w:val="clear" w:color="auto" w:fill="FFFFFF"/>
              </w:rPr>
              <w:t>допущено нарушение, рассчитанный в соответствии с пунктом 26.7 настоящего Регламента.</w:t>
            </w:r>
          </w:p>
          <w:p w14:paraId="40180DA8" w14:textId="77777777" w:rsidR="000C7034" w:rsidRPr="00313273" w:rsidRDefault="000C7034" w:rsidP="00313273">
            <w:pPr>
              <w:spacing w:before="120" w:after="120" w:line="240" w:lineRule="auto"/>
              <w:ind w:left="33" w:firstLine="426"/>
              <w:jc w:val="both"/>
              <w:rPr>
                <w:rFonts w:ascii="Garamond" w:eastAsia="Times New Roman" w:hAnsi="Garamond" w:cs="Times New Roman"/>
                <w:highlight w:val="yellow"/>
              </w:rPr>
            </w:pPr>
            <w:r w:rsidRPr="00313273">
              <w:rPr>
                <w:rFonts w:ascii="Garamond" w:eastAsia="Times New Roman" w:hAnsi="Garamond" w:cs="Times New Roman"/>
                <w:highlight w:val="yellow"/>
              </w:rPr>
              <w:t>В случае если в отношении ДПМ ВИЭ / ДПМ ТБО выполнены предусмотренные </w:t>
            </w:r>
            <w:r w:rsidRPr="00313273">
              <w:rPr>
                <w:rFonts w:ascii="Garamond" w:eastAsia="Times New Roman" w:hAnsi="Garamond" w:cs="Times New Roman"/>
                <w:i/>
                <w:iCs/>
                <w:highlight w:val="yellow"/>
              </w:rPr>
              <w:t>Договором</w:t>
            </w:r>
            <w:r w:rsidRPr="00313273">
              <w:rPr>
                <w:rFonts w:ascii="Garamond" w:eastAsia="Times New Roman" w:hAnsi="Garamond" w:cs="Times New Roman"/>
                <w:highlight w:val="yellow"/>
              </w:rPr>
              <w:t> </w:t>
            </w:r>
            <w:r w:rsidRPr="00313273">
              <w:rPr>
                <w:rFonts w:ascii="Garamond" w:eastAsia="Times New Roman" w:hAnsi="Garamond" w:cs="Times New Roman"/>
                <w:i/>
                <w:iCs/>
                <w:highlight w:val="yellow"/>
              </w:rPr>
              <w:t>о присоединении к торговой системе оптового рынка</w:t>
            </w:r>
            <w:r w:rsidRPr="00313273">
              <w:rPr>
                <w:rFonts w:ascii="Garamond" w:eastAsia="Times New Roman" w:hAnsi="Garamond" w:cs="Times New Roman"/>
                <w:highlight w:val="yellow"/>
              </w:rPr>
              <w:t xml:space="preserve"> и ДПМ ВИЭ / ДПМ ТБО требования по предоставлению дополнительного обеспечения на 27 месяцев / первоначального дополнительного обеспечения и (или) повторного дополнительного обеспечения и предоставленным дополнительным обеспечением на 27 месяцев / первоначальным дополнительным обеспечением, и (или) повторным дополнительным обеспечением, и (или) дополнительным обеспечением, предоставленным в третий раз, по ДПМ ВИЭ / ДПМ ТБО является поручительство участника (-ов) оптового рынка – поставщика (-ов), КО не позднее даты направления реестра рассчитанных штрафов по ДПМ ВИЭ / ДПМ ТБО, содержащего впервые рассчитанный с момента выполнения требований по предоставлению указанного обеспечения </w:t>
            </w:r>
            <w:r w:rsidRPr="00313273">
              <w:rPr>
                <w:rFonts w:ascii="Garamond" w:eastAsia="Times New Roman" w:hAnsi="Garamond" w:cs="Times New Roman"/>
                <w:highlight w:val="yellow"/>
              </w:rPr>
              <w:lastRenderedPageBreak/>
              <w:t>штраф за совершение участником оптового рынка нарушений его обязательств по ДПМ ВИЭ / ДПМ ТБО в отношении ГТП генерации </w:t>
            </w:r>
            <w:r w:rsidRPr="00313273">
              <w:rPr>
                <w:rFonts w:ascii="Garamond" w:eastAsia="Times New Roman" w:hAnsi="Garamond" w:cs="Times New Roman"/>
                <w:i/>
                <w:iCs/>
                <w:highlight w:val="yellow"/>
              </w:rPr>
              <w:t>p</w:t>
            </w:r>
            <w:r w:rsidRPr="00313273">
              <w:rPr>
                <w:rFonts w:ascii="Garamond" w:eastAsia="Times New Roman" w:hAnsi="Garamond" w:cs="Times New Roman"/>
                <w:highlight w:val="yellow"/>
              </w:rPr>
              <w:t>,</w:t>
            </w:r>
            <w:r w:rsidRPr="00313273">
              <w:rPr>
                <w:rFonts w:ascii="Garamond" w:eastAsia="Times New Roman" w:hAnsi="Garamond" w:cs="Times New Roman"/>
                <w:i/>
                <w:iCs/>
                <w:highlight w:val="yellow"/>
              </w:rPr>
              <w:t> </w:t>
            </w:r>
            <w:r w:rsidRPr="00313273">
              <w:rPr>
                <w:rFonts w:ascii="Garamond" w:eastAsia="Times New Roman" w:hAnsi="Garamond" w:cs="Times New Roman"/>
                <w:highlight w:val="yellow"/>
              </w:rPr>
              <w:t>передает в ЦФР информацию о совокупном размере данного дополнительного обеспечения исполнения обязательств участника оптового рынка </w:t>
            </w:r>
            <w:r w:rsidRPr="00313273">
              <w:rPr>
                <w:rFonts w:ascii="Garamond" w:eastAsia="Times New Roman" w:hAnsi="Garamond" w:cs="Times New Roman"/>
                <w:i/>
                <w:iCs/>
                <w:highlight w:val="yellow"/>
              </w:rPr>
              <w:t>i</w:t>
            </w:r>
            <w:r w:rsidRPr="00313273">
              <w:rPr>
                <w:rFonts w:ascii="Garamond" w:eastAsia="Times New Roman" w:hAnsi="Garamond" w:cs="Times New Roman"/>
                <w:highlight w:val="yellow"/>
              </w:rPr>
              <w:t> – продавца мощности по ДПМ ВИЭ / ДПМ ТБО в отношении ГТП </w:t>
            </w:r>
            <w:r w:rsidRPr="00313273">
              <w:rPr>
                <w:rFonts w:ascii="Garamond" w:eastAsia="Times New Roman" w:hAnsi="Garamond" w:cs="Times New Roman"/>
                <w:i/>
                <w:iCs/>
                <w:highlight w:val="yellow"/>
              </w:rPr>
              <w:t>p </w:t>
            </w:r>
            <w:r w:rsidRPr="00313273">
              <w:rPr>
                <w:rFonts w:ascii="Garamond" w:eastAsia="Times New Roman" w:hAnsi="Garamond" w:cs="Times New Roman"/>
                <w:highlight w:val="yellow"/>
              </w:rPr>
              <w:t xml:space="preserve">генерирующего объекта, рассчитанный в соответствии с пунктом 26.7 настоящего Регламента (по форме приложения </w:t>
            </w:r>
            <w:r w:rsidRPr="00313273">
              <w:rPr>
                <w:rFonts w:ascii="Garamond" w:hAnsi="Garamond" w:cs="Garamond"/>
                <w:highlight w:val="yellow"/>
                <w:lang w:eastAsia="ar-SA"/>
              </w:rPr>
              <w:t xml:space="preserve">15 к </w:t>
            </w:r>
            <w:r w:rsidRPr="00313273">
              <w:rPr>
                <w:rFonts w:ascii="Garamond" w:hAnsi="Garamond" w:cs="Garamond"/>
                <w:i/>
                <w:highlight w:val="yellow"/>
                <w:lang w:eastAsia="ar-SA"/>
              </w:rPr>
              <w:t>Регламенту коммерческого представительства на оптовом рынке</w:t>
            </w:r>
            <w:r w:rsidRPr="00313273">
              <w:rPr>
                <w:rFonts w:ascii="Garamond" w:hAnsi="Garamond" w:cs="Garamond"/>
                <w:highlight w:val="yellow"/>
                <w:lang w:eastAsia="ar-SA"/>
              </w:rPr>
              <w:t xml:space="preserve"> (Приложение № 31 к </w:t>
            </w:r>
            <w:r w:rsidRPr="00313273">
              <w:rPr>
                <w:rFonts w:ascii="Garamond" w:hAnsi="Garamond" w:cs="Arial"/>
                <w:i/>
                <w:highlight w:val="yellow"/>
              </w:rPr>
              <w:t>Договору о присоединении к торговой системе оптового рынка</w:t>
            </w:r>
            <w:r w:rsidRPr="00313273">
              <w:rPr>
                <w:rFonts w:ascii="Garamond" w:hAnsi="Garamond" w:cs="Garamond"/>
                <w:highlight w:val="yellow"/>
                <w:lang w:eastAsia="ar-SA"/>
              </w:rPr>
              <w:t>)</w:t>
            </w:r>
            <w:r w:rsidRPr="00313273">
              <w:rPr>
                <w:rFonts w:ascii="Garamond" w:eastAsia="Times New Roman" w:hAnsi="Garamond" w:cs="Times New Roman"/>
                <w:highlight w:val="yellow"/>
              </w:rPr>
              <w:t>).</w:t>
            </w:r>
          </w:p>
          <w:p w14:paraId="75D0AE1C" w14:textId="77777777" w:rsidR="000C7034" w:rsidRPr="00313273" w:rsidRDefault="000C7034" w:rsidP="00313273">
            <w:pPr>
              <w:spacing w:before="120" w:after="120" w:line="240" w:lineRule="auto"/>
              <w:ind w:left="33" w:firstLine="426"/>
              <w:jc w:val="both"/>
              <w:rPr>
                <w:rFonts w:ascii="Garamond" w:eastAsia="Times New Roman" w:hAnsi="Garamond" w:cs="Times New Roman"/>
              </w:rPr>
            </w:pPr>
            <w:r w:rsidRPr="00313273">
              <w:rPr>
                <w:rFonts w:ascii="Garamond" w:eastAsia="Times New Roman" w:hAnsi="Garamond" w:cs="Times New Roman"/>
              </w:rPr>
              <w:t xml:space="preserve">Для целей проведения платежей в месяце, следующим за расчетным, КО направляет ЦФР в электронном виде с ЭП не позднее последнего рабочего дня расчетного месяца </w:t>
            </w:r>
            <w:r w:rsidRPr="00350BB2">
              <w:rPr>
                <w:rFonts w:ascii="Garamond" w:eastAsia="Times New Roman" w:hAnsi="Garamond" w:cs="Times New Roman"/>
                <w:highlight w:val="yellow"/>
              </w:rPr>
              <w:t>Р</w:t>
            </w:r>
            <w:r w:rsidRPr="00313273">
              <w:rPr>
                <w:rFonts w:ascii="Garamond" w:eastAsia="Times New Roman" w:hAnsi="Garamond" w:cs="Times New Roman"/>
              </w:rPr>
              <w:t xml:space="preserve">еестр договоров поручительства для целей проведения платежей по форме приложения 16 к </w:t>
            </w:r>
            <w:r w:rsidRPr="00313273">
              <w:rPr>
                <w:rFonts w:ascii="Garamond" w:eastAsia="Times New Roman" w:hAnsi="Garamond" w:cs="Times New Roman"/>
                <w:i/>
              </w:rPr>
              <w:t>Регламенту коммерческого представительства на оптовом рынке</w:t>
            </w:r>
            <w:r w:rsidRPr="00313273">
              <w:rPr>
                <w:rFonts w:ascii="Garamond" w:eastAsia="Times New Roman" w:hAnsi="Garamond" w:cs="Times New Roman"/>
              </w:rPr>
              <w:t xml:space="preserve"> (Приложение № 31 к </w:t>
            </w:r>
            <w:r w:rsidRPr="00313273">
              <w:rPr>
                <w:rFonts w:ascii="Garamond" w:eastAsia="Times New Roman" w:hAnsi="Garamond" w:cs="Times New Roman"/>
                <w:i/>
              </w:rPr>
              <w:t>Договору о присоединении к торговой системе оптового рынка</w:t>
            </w:r>
            <w:r w:rsidRPr="00313273">
              <w:rPr>
                <w:rFonts w:ascii="Garamond" w:eastAsia="Times New Roman" w:hAnsi="Garamond" w:cs="Times New Roman"/>
              </w:rPr>
              <w:t>).</w:t>
            </w:r>
          </w:p>
          <w:p w14:paraId="6A074916" w14:textId="61B45E55" w:rsidR="000C7034" w:rsidRPr="00313273" w:rsidRDefault="000C7034" w:rsidP="00313273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eastAsia="Times New Roman" w:hAnsi="Garamond" w:cs="Times New Roman"/>
              </w:rPr>
              <w:t>…</w:t>
            </w:r>
          </w:p>
        </w:tc>
        <w:tc>
          <w:tcPr>
            <w:tcW w:w="6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088B57" w14:textId="77777777" w:rsidR="000C7034" w:rsidRPr="00313273" w:rsidRDefault="000C7034" w:rsidP="00313273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lastRenderedPageBreak/>
              <w:t>…</w:t>
            </w:r>
          </w:p>
          <w:p w14:paraId="60D6412D" w14:textId="3CD04E37" w:rsidR="000C7034" w:rsidRPr="00313273" w:rsidRDefault="000C7034" w:rsidP="00313273">
            <w:pPr>
              <w:spacing w:before="120" w:after="120" w:line="240" w:lineRule="auto"/>
              <w:ind w:left="33" w:firstLine="426"/>
              <w:jc w:val="both"/>
              <w:rPr>
                <w:rFonts w:ascii="Garamond" w:eastAsia="Times New Roman" w:hAnsi="Garamond" w:cs="Times New Roman"/>
              </w:rPr>
            </w:pPr>
            <w:r w:rsidRPr="00313273">
              <w:rPr>
                <w:rFonts w:ascii="Garamond" w:eastAsia="Times New Roman" w:hAnsi="Garamond" w:cs="Times New Roman"/>
              </w:rPr>
              <w:t>Для целей проведения платежей в месяце, следующим за расчетным, КО направляет ЦФР в электронном виде с ЭП</w:t>
            </w:r>
            <w:r w:rsidR="00531558" w:rsidRPr="00313273">
              <w:rPr>
                <w:rFonts w:ascii="Garamond" w:eastAsia="Times New Roman" w:hAnsi="Garamond" w:cs="Times New Roman"/>
              </w:rPr>
              <w:t xml:space="preserve"> </w:t>
            </w:r>
            <w:r w:rsidRPr="00313273">
              <w:rPr>
                <w:rFonts w:ascii="Garamond" w:eastAsia="Times New Roman" w:hAnsi="Garamond" w:cs="Times New Roman"/>
              </w:rPr>
              <w:t xml:space="preserve">не позднее последнего рабочего дня расчетного месяца </w:t>
            </w:r>
            <w:r w:rsidR="00350BB2" w:rsidRPr="00350BB2">
              <w:rPr>
                <w:rFonts w:ascii="Garamond" w:eastAsia="Times New Roman" w:hAnsi="Garamond" w:cs="Times New Roman"/>
                <w:highlight w:val="yellow"/>
              </w:rPr>
              <w:t>р</w:t>
            </w:r>
            <w:r w:rsidRPr="00313273">
              <w:rPr>
                <w:rFonts w:ascii="Garamond" w:eastAsia="Times New Roman" w:hAnsi="Garamond" w:cs="Times New Roman"/>
              </w:rPr>
              <w:t>еестр договоров поручительства для целей проведения платежей</w:t>
            </w:r>
            <w:r w:rsidRPr="00313273">
              <w:rPr>
                <w:rFonts w:ascii="Garamond" w:hAnsi="Garamond"/>
                <w:shd w:val="clear" w:color="auto" w:fill="FFFF00"/>
              </w:rPr>
              <w:t xml:space="preserve"> </w:t>
            </w:r>
            <w:r w:rsidRPr="00313273">
              <w:rPr>
                <w:rFonts w:ascii="Garamond" w:hAnsi="Garamond"/>
                <w:highlight w:val="yellow"/>
                <w:shd w:val="clear" w:color="auto" w:fill="FFFF00"/>
              </w:rPr>
              <w:t>в месяце, следующем за расчетным</w:t>
            </w:r>
            <w:r w:rsidR="00E3510C" w:rsidRPr="00313273">
              <w:rPr>
                <w:rFonts w:ascii="Garamond" w:hAnsi="Garamond"/>
                <w:shd w:val="clear" w:color="auto" w:fill="FFFF00"/>
              </w:rPr>
              <w:t>,</w:t>
            </w:r>
            <w:r w:rsidRPr="00313273">
              <w:rPr>
                <w:rFonts w:ascii="Garamond" w:eastAsia="Times New Roman" w:hAnsi="Garamond" w:cs="Times New Roman"/>
              </w:rPr>
              <w:t xml:space="preserve"> по форме приложения 16 к </w:t>
            </w:r>
            <w:r w:rsidRPr="00313273">
              <w:rPr>
                <w:rFonts w:ascii="Garamond" w:eastAsia="Times New Roman" w:hAnsi="Garamond" w:cs="Times New Roman"/>
                <w:i/>
              </w:rPr>
              <w:t>Регламенту коммерческого представительства на оптовом рынке</w:t>
            </w:r>
            <w:r w:rsidRPr="00313273">
              <w:rPr>
                <w:rFonts w:ascii="Garamond" w:eastAsia="Times New Roman" w:hAnsi="Garamond" w:cs="Times New Roman"/>
              </w:rPr>
              <w:t xml:space="preserve"> </w:t>
            </w:r>
            <w:r w:rsidRPr="00313273">
              <w:rPr>
                <w:rFonts w:ascii="Garamond" w:eastAsia="Times New Roman" w:hAnsi="Garamond" w:cs="Times New Roman"/>
              </w:rPr>
              <w:lastRenderedPageBreak/>
              <w:t xml:space="preserve">(Приложение № 31 к </w:t>
            </w:r>
            <w:r w:rsidRPr="00313273">
              <w:rPr>
                <w:rFonts w:ascii="Garamond" w:eastAsia="Times New Roman" w:hAnsi="Garamond" w:cs="Times New Roman"/>
                <w:i/>
              </w:rPr>
              <w:t>Договору о присоединении к торговой системе оптового рынка</w:t>
            </w:r>
            <w:r w:rsidRPr="00313273">
              <w:rPr>
                <w:rFonts w:ascii="Garamond" w:eastAsia="Times New Roman" w:hAnsi="Garamond" w:cs="Times New Roman"/>
              </w:rPr>
              <w:t>).</w:t>
            </w:r>
          </w:p>
          <w:p w14:paraId="348BD1F2" w14:textId="3E40C629" w:rsidR="000C7034" w:rsidRPr="00313273" w:rsidRDefault="000C7034" w:rsidP="00313273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…</w:t>
            </w:r>
          </w:p>
        </w:tc>
      </w:tr>
      <w:tr w:rsidR="00531558" w:rsidRPr="00313273" w14:paraId="46990694" w14:textId="77777777" w:rsidTr="00DF2971"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7A8BB" w14:textId="0B4D6846" w:rsidR="00D7656A" w:rsidRPr="00313273" w:rsidRDefault="00D7656A" w:rsidP="00313273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</w:rPr>
            </w:pPr>
            <w:r w:rsidRPr="00313273">
              <w:rPr>
                <w:rFonts w:ascii="Garamond" w:hAnsi="Garamond"/>
                <w:b/>
              </w:rPr>
              <w:lastRenderedPageBreak/>
              <w:t>Приложение 46.1</w:t>
            </w:r>
          </w:p>
        </w:tc>
        <w:tc>
          <w:tcPr>
            <w:tcW w:w="6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22F4FF" w14:textId="77777777" w:rsidR="00D7656A" w:rsidRPr="00313273" w:rsidRDefault="00D7656A" w:rsidP="00313273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…</w:t>
            </w:r>
          </w:p>
          <w:p w14:paraId="591DD3F2" w14:textId="77777777" w:rsidR="00D7656A" w:rsidRPr="00313273" w:rsidRDefault="00D7656A" w:rsidP="00313273">
            <w:pPr>
              <w:spacing w:before="120" w:after="120" w:line="240" w:lineRule="auto"/>
              <w:ind w:left="50"/>
              <w:jc w:val="both"/>
            </w:pPr>
            <w:r w:rsidRPr="00313273">
              <w:rPr>
                <w:rFonts w:ascii="Garamond" w:hAnsi="Garamond"/>
              </w:rPr>
              <w:t>В Реестр участников оптового рынка, имеющих неисполненные (ненадлежащим образом исполненные) обязательства по оплате и (или) являющихся участниками-банкротами, используемый в целях формирования матрицы прикреплений за расчетный период </w:t>
            </w:r>
            <w:r w:rsidRPr="00313273">
              <w:rPr>
                <w:rFonts w:ascii="Garamond" w:hAnsi="Garamond"/>
                <w:i/>
              </w:rPr>
              <w:t>m</w:t>
            </w:r>
            <w:r w:rsidRPr="00313273">
              <w:rPr>
                <w:rFonts w:ascii="Garamond" w:hAnsi="Garamond"/>
              </w:rPr>
              <w:t>, включаются:</w:t>
            </w:r>
          </w:p>
          <w:p w14:paraId="6858C7C0" w14:textId="77777777" w:rsidR="00D7656A" w:rsidRPr="00313273" w:rsidRDefault="00D7656A" w:rsidP="00313273">
            <w:pPr>
              <w:numPr>
                <w:ilvl w:val="0"/>
                <w:numId w:val="23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>участники оптового рынка,</w:t>
            </w:r>
            <w:r w:rsidRPr="00313273">
              <w:rPr>
                <w:rFonts w:ascii="Garamond" w:hAnsi="Garamond"/>
                <w:b/>
              </w:rPr>
              <w:t> </w:t>
            </w:r>
            <w:r w:rsidRPr="00313273">
              <w:rPr>
                <w:rFonts w:ascii="Garamond" w:hAnsi="Garamond"/>
              </w:rPr>
              <w:t>имеющие по итогам последнего рабочего дня, в котором проводились торговые сессии с уполномоченной кредитной организацией, месяца </w:t>
            </w:r>
            <w:r w:rsidRPr="00313273">
              <w:rPr>
                <w:rFonts w:ascii="Garamond" w:hAnsi="Garamond"/>
                <w:i/>
              </w:rPr>
              <w:t>m</w:t>
            </w:r>
            <w:r w:rsidRPr="00313273">
              <w:rPr>
                <w:rFonts w:ascii="Garamond" w:hAnsi="Garamond"/>
              </w:rPr>
              <w:t>-1 неисполненные (ненадлежащим образом исполненные) обязательства по оплате по договорам, указанным в пункте 2.2 </w:t>
            </w:r>
            <w:r w:rsidRPr="00313273">
              <w:rPr>
                <w:rFonts w:ascii="Garamond" w:hAnsi="Garamond"/>
                <w:i/>
              </w:rPr>
              <w:t>Регламента финансовых расчетов на оптовом рынке электроэнергии</w:t>
            </w:r>
            <w:r w:rsidRPr="00313273">
              <w:rPr>
                <w:rFonts w:ascii="Garamond" w:hAnsi="Garamond"/>
              </w:rPr>
              <w:t xml:space="preserve"> (Приложение № 16 к </w:t>
            </w:r>
            <w:r w:rsidRPr="00313273">
              <w:rPr>
                <w:rFonts w:ascii="Garamond" w:hAnsi="Garamond"/>
                <w:i/>
              </w:rPr>
              <w:t>Договору о присоединении к торговой системе оптового рынка</w:t>
            </w:r>
            <w:r w:rsidRPr="00313273">
              <w:rPr>
                <w:rFonts w:ascii="Garamond" w:hAnsi="Garamond"/>
              </w:rPr>
              <w:t>), срок исполнения которых наступил; </w:t>
            </w:r>
          </w:p>
          <w:p w14:paraId="30F3EC9D" w14:textId="77777777" w:rsidR="00D7656A" w:rsidRPr="00313273" w:rsidRDefault="00D7656A" w:rsidP="00313273">
            <w:pPr>
              <w:numPr>
                <w:ilvl w:val="0"/>
                <w:numId w:val="23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 xml:space="preserve">участники оптового рынка, в отношении которых возбуждено дело о банкротстве и введена одна из процедур банкротства на дату </w:t>
            </w:r>
            <w:r w:rsidRPr="00313273">
              <w:rPr>
                <w:rFonts w:ascii="Garamond" w:hAnsi="Garamond"/>
              </w:rPr>
              <w:lastRenderedPageBreak/>
              <w:t>формирования реестра и ЦФР получена такая информация в порядке, предусмотренном разделом 21 настоящего Регламента;</w:t>
            </w:r>
          </w:p>
          <w:p w14:paraId="18C9110A" w14:textId="77777777" w:rsidR="00D7656A" w:rsidRPr="00313273" w:rsidRDefault="00D7656A" w:rsidP="00313273">
            <w:pPr>
              <w:numPr>
                <w:ilvl w:val="0"/>
                <w:numId w:val="23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>участники оптового рынка – покупатели, имеющие действующие соглашения о порядке исполнения обязательств, заключенные по форме приложени</w:t>
            </w:r>
            <w:r w:rsidRPr="00313273">
              <w:rPr>
                <w:rFonts w:ascii="Garamond" w:hAnsi="Garamond"/>
                <w:highlight w:val="yellow"/>
              </w:rPr>
              <w:t>я</w:t>
            </w:r>
            <w:r w:rsidRPr="00313273">
              <w:rPr>
                <w:rFonts w:ascii="Garamond" w:hAnsi="Garamond"/>
              </w:rPr>
              <w:t xml:space="preserve"> 114.15 к настоящему Регламенту.</w:t>
            </w:r>
          </w:p>
          <w:p w14:paraId="7410F063" w14:textId="749F637A" w:rsidR="00D7656A" w:rsidRPr="00313273" w:rsidRDefault="00D7656A" w:rsidP="00313273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…</w:t>
            </w:r>
          </w:p>
        </w:tc>
        <w:tc>
          <w:tcPr>
            <w:tcW w:w="6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AD7938A" w14:textId="77777777" w:rsidR="00D7656A" w:rsidRPr="00313273" w:rsidRDefault="00D7656A" w:rsidP="00313273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lastRenderedPageBreak/>
              <w:t>…</w:t>
            </w:r>
          </w:p>
          <w:p w14:paraId="6B43FDF5" w14:textId="77777777" w:rsidR="00D7656A" w:rsidRPr="00313273" w:rsidRDefault="00D7656A" w:rsidP="00313273">
            <w:pPr>
              <w:spacing w:before="120" w:after="120" w:line="240" w:lineRule="auto"/>
              <w:ind w:left="50"/>
              <w:jc w:val="both"/>
            </w:pPr>
            <w:r w:rsidRPr="00313273">
              <w:rPr>
                <w:rFonts w:ascii="Garamond" w:hAnsi="Garamond"/>
              </w:rPr>
              <w:t>В Реестр участников оптового рынка, имеющих неисполненные (ненадлежащим образом исполненные) обязательства по оплате и (или) являющихся участниками-банкротами, используемый в целях формирования матрицы прикреплений за расчетный период </w:t>
            </w:r>
            <w:r w:rsidRPr="00313273">
              <w:rPr>
                <w:rFonts w:ascii="Garamond" w:hAnsi="Garamond"/>
                <w:i/>
              </w:rPr>
              <w:t>m</w:t>
            </w:r>
            <w:r w:rsidRPr="00313273">
              <w:rPr>
                <w:rFonts w:ascii="Garamond" w:hAnsi="Garamond"/>
              </w:rPr>
              <w:t>, включаются:</w:t>
            </w:r>
          </w:p>
          <w:p w14:paraId="2A727E57" w14:textId="77777777" w:rsidR="00D7656A" w:rsidRPr="00313273" w:rsidRDefault="00D7656A" w:rsidP="00313273">
            <w:pPr>
              <w:numPr>
                <w:ilvl w:val="0"/>
                <w:numId w:val="24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>участники оптового рынка,</w:t>
            </w:r>
            <w:r w:rsidRPr="00313273">
              <w:rPr>
                <w:rFonts w:ascii="Garamond" w:hAnsi="Garamond"/>
                <w:b/>
              </w:rPr>
              <w:t> </w:t>
            </w:r>
            <w:r w:rsidRPr="00313273">
              <w:rPr>
                <w:rFonts w:ascii="Garamond" w:hAnsi="Garamond"/>
              </w:rPr>
              <w:t>имеющие по итогам последнего рабочего дня, в котором проводились торговые сессии с уполномоченной кредитной организацией, месяца </w:t>
            </w:r>
            <w:r w:rsidRPr="00313273">
              <w:rPr>
                <w:rFonts w:ascii="Garamond" w:hAnsi="Garamond"/>
                <w:i/>
              </w:rPr>
              <w:t>m</w:t>
            </w:r>
            <w:r w:rsidRPr="00313273">
              <w:rPr>
                <w:rFonts w:ascii="Garamond" w:hAnsi="Garamond"/>
              </w:rPr>
              <w:t>-1 неисполненные (ненадлежащим образом исполненные) обязательства по оплате по договорам, указанным в пункте 2.2 </w:t>
            </w:r>
            <w:r w:rsidRPr="00313273">
              <w:rPr>
                <w:rFonts w:ascii="Garamond" w:hAnsi="Garamond"/>
                <w:i/>
              </w:rPr>
              <w:t>Регламента финансовых расчетов на оптовом рынке электроэнергии</w:t>
            </w:r>
            <w:r w:rsidRPr="00313273">
              <w:rPr>
                <w:rFonts w:ascii="Garamond" w:hAnsi="Garamond"/>
              </w:rPr>
              <w:t xml:space="preserve"> (Приложение № 16 к </w:t>
            </w:r>
            <w:r w:rsidRPr="00313273">
              <w:rPr>
                <w:rFonts w:ascii="Garamond" w:hAnsi="Garamond"/>
                <w:i/>
              </w:rPr>
              <w:t>Договору о присоединении к торговой системе оптового рынка</w:t>
            </w:r>
            <w:r w:rsidRPr="00313273">
              <w:rPr>
                <w:rFonts w:ascii="Garamond" w:hAnsi="Garamond"/>
              </w:rPr>
              <w:t>), срок исполнения которых наступил; </w:t>
            </w:r>
          </w:p>
          <w:p w14:paraId="05659D76" w14:textId="77777777" w:rsidR="00D7656A" w:rsidRPr="00313273" w:rsidRDefault="00D7656A" w:rsidP="00313273">
            <w:pPr>
              <w:numPr>
                <w:ilvl w:val="0"/>
                <w:numId w:val="24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 xml:space="preserve">участники оптового рынка, в отношении которых возбуждено дело о банкротстве и введена одна из процедур банкротства на дату </w:t>
            </w:r>
            <w:r w:rsidRPr="00313273">
              <w:rPr>
                <w:rFonts w:ascii="Garamond" w:hAnsi="Garamond"/>
              </w:rPr>
              <w:lastRenderedPageBreak/>
              <w:t>формирования реестра и ЦФР получена такая информация в порядке, предусмотренном разделом 21 настоящего Регламента;</w:t>
            </w:r>
          </w:p>
          <w:p w14:paraId="265660C8" w14:textId="1660E4CA" w:rsidR="00D7656A" w:rsidRPr="00313273" w:rsidRDefault="00D7656A" w:rsidP="00313273">
            <w:pPr>
              <w:numPr>
                <w:ilvl w:val="0"/>
                <w:numId w:val="24"/>
              </w:numPr>
              <w:spacing w:before="120" w:after="120" w:line="240" w:lineRule="auto"/>
              <w:ind w:left="360"/>
              <w:jc w:val="both"/>
            </w:pPr>
            <w:r w:rsidRPr="00313273">
              <w:rPr>
                <w:rFonts w:ascii="Garamond" w:hAnsi="Garamond"/>
              </w:rPr>
              <w:t>участники оптового рынка – покупатели, имеющие действующие соглашения о порядке исполнения обязательств, заключенные по форме приложени</w:t>
            </w:r>
            <w:r w:rsidR="00313273" w:rsidRPr="00313273">
              <w:rPr>
                <w:rFonts w:ascii="Garamond" w:hAnsi="Garamond"/>
                <w:highlight w:val="yellow"/>
              </w:rPr>
              <w:t>й</w:t>
            </w:r>
            <w:r w:rsidRPr="00313273">
              <w:rPr>
                <w:rFonts w:ascii="Garamond" w:hAnsi="Garamond"/>
              </w:rPr>
              <w:t xml:space="preserve"> 114.15</w:t>
            </w:r>
            <w:r w:rsidRPr="00313273">
              <w:rPr>
                <w:rFonts w:ascii="Garamond" w:hAnsi="Garamond"/>
                <w:highlight w:val="yellow"/>
              </w:rPr>
              <w:t>, 114.15.1 и 114.15.2</w:t>
            </w:r>
            <w:r w:rsidRPr="00313273">
              <w:rPr>
                <w:rFonts w:ascii="Garamond" w:hAnsi="Garamond"/>
              </w:rPr>
              <w:t xml:space="preserve"> к настоящему Регламенту.</w:t>
            </w:r>
          </w:p>
          <w:p w14:paraId="48E2F9E1" w14:textId="5ACB92E0" w:rsidR="00D7656A" w:rsidRPr="00313273" w:rsidRDefault="00D7656A" w:rsidP="00313273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…</w:t>
            </w:r>
          </w:p>
        </w:tc>
      </w:tr>
      <w:tr w:rsidR="00531558" w:rsidRPr="00313273" w14:paraId="3D69107E" w14:textId="77777777" w:rsidTr="00DF2971"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34111" w14:textId="59436296" w:rsidR="000C7034" w:rsidRPr="00313273" w:rsidRDefault="000C7034" w:rsidP="00313273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</w:rPr>
            </w:pPr>
            <w:r w:rsidRPr="00313273">
              <w:rPr>
                <w:rFonts w:ascii="Garamond" w:hAnsi="Garamond"/>
                <w:b/>
              </w:rPr>
              <w:lastRenderedPageBreak/>
              <w:t>Приложение 53.3</w:t>
            </w:r>
            <w:r w:rsidR="00531558" w:rsidRPr="00313273">
              <w:rPr>
                <w:rFonts w:ascii="Garamond" w:hAnsi="Garamond"/>
                <w:b/>
              </w:rPr>
              <w:t>,</w:t>
            </w:r>
          </w:p>
          <w:p w14:paraId="6623DD19" w14:textId="092A0B08" w:rsidR="000C7034" w:rsidRPr="00313273" w:rsidRDefault="000C7034" w:rsidP="00313273">
            <w:pPr>
              <w:spacing w:before="120" w:after="120" w:line="240" w:lineRule="auto"/>
              <w:ind w:left="50"/>
              <w:jc w:val="center"/>
            </w:pPr>
            <w:r w:rsidRPr="00313273">
              <w:rPr>
                <w:rFonts w:ascii="Garamond" w:hAnsi="Garamond"/>
                <w:b/>
              </w:rPr>
              <w:t>п.</w:t>
            </w:r>
            <w:r w:rsidR="00531558" w:rsidRPr="00313273">
              <w:rPr>
                <w:rFonts w:ascii="Garamond" w:hAnsi="Garamond"/>
                <w:b/>
              </w:rPr>
              <w:t> </w:t>
            </w:r>
            <w:r w:rsidRPr="00313273">
              <w:rPr>
                <w:rFonts w:ascii="Garamond" w:hAnsi="Garamond"/>
                <w:b/>
              </w:rPr>
              <w:t>6.1</w:t>
            </w:r>
          </w:p>
        </w:tc>
        <w:tc>
          <w:tcPr>
            <w:tcW w:w="6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8E60391" w14:textId="77777777" w:rsidR="000C7034" w:rsidRPr="00313273" w:rsidRDefault="000C7034" w:rsidP="00313273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…</w:t>
            </w:r>
          </w:p>
          <w:p w14:paraId="7B239256" w14:textId="77777777" w:rsidR="000C7034" w:rsidRPr="00313273" w:rsidRDefault="000C7034" w:rsidP="00313273">
            <w:pPr>
              <w:spacing w:before="120" w:after="120" w:line="240" w:lineRule="auto"/>
              <w:ind w:left="50"/>
              <w:jc w:val="both"/>
            </w:pPr>
            <w:r w:rsidRPr="00313273">
              <w:rPr>
                <w:rFonts w:ascii="Garamond" w:hAnsi="Garamond"/>
              </w:rPr>
              <w:t>Матрица прикреплений, сформированная элементами 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</m:oMath>
            <w:r w:rsidRPr="00313273">
              <w:rPr>
                <w:rFonts w:ascii="Garamond" w:hAnsi="Garamond"/>
              </w:rPr>
              <w:t>, определенными после процедуры привязки, характеризуется следующими особенностями:</w:t>
            </w:r>
          </w:p>
          <w:p w14:paraId="1EB1E415" w14:textId="77777777" w:rsidR="000C7034" w:rsidRPr="00313273" w:rsidRDefault="000C7034" w:rsidP="00313273">
            <w:pPr>
              <w:numPr>
                <w:ilvl w:val="0"/>
                <w:numId w:val="1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t>неотрицательность элементов (требование, предусмотренное подпунктом 1 пункта 4 настоящей Методики, выполняется),</w:t>
            </w:r>
          </w:p>
          <w:p w14:paraId="2987B067" w14:textId="77777777" w:rsidR="000C7034" w:rsidRPr="00313273" w:rsidRDefault="000C7034" w:rsidP="00313273">
            <w:pPr>
              <w:numPr>
                <w:ilvl w:val="0"/>
                <w:numId w:val="1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t xml:space="preserve">нецелочисленность (требование, предусмотренное подпунктом 2 пункта 4 настоящей Методики, </w:t>
            </w:r>
            <w:r w:rsidRPr="00313273">
              <w:rPr>
                <w:rFonts w:ascii="Garamond" w:hAnsi="Garamond"/>
                <w:b/>
              </w:rPr>
              <w:t>не</w:t>
            </w:r>
            <w:r w:rsidRPr="00313273">
              <w:rPr>
                <w:rFonts w:ascii="Garamond" w:hAnsi="Garamond"/>
              </w:rPr>
              <w:t xml:space="preserve"> выполняется),</w:t>
            </w:r>
          </w:p>
          <w:p w14:paraId="558730CA" w14:textId="77777777" w:rsidR="000C7034" w:rsidRPr="00313273" w:rsidRDefault="000C7034" w:rsidP="00313273">
            <w:pPr>
              <w:numPr>
                <w:ilvl w:val="0"/>
                <w:numId w:val="1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t>сбалансированность матрицы по строкам (первое балансировочное условие) (требование, предусмотренное подпунктом 3 пункта 4 настоящей Методики, предъявляемое к матрице прикреплений, выполняется),</w:t>
            </w:r>
          </w:p>
          <w:p w14:paraId="3E679943" w14:textId="77777777" w:rsidR="000C7034" w:rsidRPr="00313273" w:rsidRDefault="000C7034" w:rsidP="00313273">
            <w:pPr>
              <w:numPr>
                <w:ilvl w:val="0"/>
                <w:numId w:val="1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t xml:space="preserve">несбалансированность матрицы по столбцам (второе балансировочное условие) (требование, предусмотренное подпунктом 4 пункта 4 настоящей Методики, предъявляемое к матрице прикреплений, </w:t>
            </w:r>
            <w:r w:rsidRPr="00313273">
              <w:rPr>
                <w:rFonts w:ascii="Garamond" w:hAnsi="Garamond"/>
                <w:b/>
              </w:rPr>
              <w:t>не</w:t>
            </w:r>
            <w:r w:rsidRPr="00313273">
              <w:rPr>
                <w:rFonts w:ascii="Garamond" w:hAnsi="Garamond"/>
              </w:rPr>
              <w:t xml:space="preserve"> выполняется),</w:t>
            </w:r>
          </w:p>
          <w:p w14:paraId="276F7E0D" w14:textId="77777777" w:rsidR="000C7034" w:rsidRPr="00313273" w:rsidRDefault="000C7034" w:rsidP="00313273">
            <w:pPr>
              <w:numPr>
                <w:ilvl w:val="0"/>
                <w:numId w:val="1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t xml:space="preserve">несогласованность матрицы объемов и матрицы стоимостей (требование, предусмотренное подпунктом 5 пункта 4 настоящей Методики, предъявляемое к матрице прикреплений, </w:t>
            </w:r>
            <w:r w:rsidRPr="00313273">
              <w:rPr>
                <w:rFonts w:ascii="Garamond" w:hAnsi="Garamond"/>
                <w:b/>
              </w:rPr>
              <w:t>не</w:t>
            </w:r>
            <w:r w:rsidRPr="00313273">
              <w:rPr>
                <w:rFonts w:ascii="Garamond" w:hAnsi="Garamond"/>
              </w:rPr>
              <w:t xml:space="preserve"> выполняется),</w:t>
            </w:r>
          </w:p>
          <w:p w14:paraId="7B4382F9" w14:textId="77777777" w:rsidR="000C7034" w:rsidRPr="00313273" w:rsidRDefault="000C7034" w:rsidP="00313273">
            <w:pPr>
              <w:numPr>
                <w:ilvl w:val="0"/>
                <w:numId w:val="1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t>отсутствие запрещенных привязок (сделок) (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∀</m:t>
              </m:r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  <m:r>
                <w:rPr>
                  <w:rFonts w:ascii="Cambria Math" w:hAnsi="Cambria Math"/>
                </w:rPr>
                <m:t>∈D: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  <m:r>
                <w:rPr>
                  <w:rFonts w:ascii="Cambria Math" w:hAnsi="Cambria Math"/>
                </w:rPr>
                <m:t>=1</m:t>
              </m:r>
            </m:oMath>
            <w:r w:rsidRPr="00313273">
              <w:rPr>
                <w:rFonts w:ascii="Garamond" w:hAnsi="Garamond"/>
                <w:i/>
              </w:rPr>
              <w:t> </w:t>
            </w:r>
            <w:r w:rsidRPr="00313273">
              <w:rPr>
                <w:rFonts w:ascii="Garamond" w:hAnsi="Garamond"/>
              </w:rPr>
              <w:t>выполняется условие 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  <m:r>
                <w:rPr>
                  <w:rFonts w:ascii="Cambria Math" w:hAnsi="Cambria Math"/>
                </w:rPr>
                <m:t>=0</m:t>
              </m:r>
            </m:oMath>
            <w:r w:rsidRPr="00313273">
              <w:rPr>
                <w:rFonts w:ascii="Garamond" w:hAnsi="Garamond"/>
              </w:rPr>
              <w:t>) (требование, предусмотренное подпункт</w:t>
            </w:r>
            <w:r w:rsidRPr="00313273">
              <w:rPr>
                <w:rFonts w:ascii="Garamond" w:hAnsi="Garamond"/>
                <w:highlight w:val="yellow"/>
              </w:rPr>
              <w:t xml:space="preserve">ами </w:t>
            </w:r>
            <w:r w:rsidRPr="00313273">
              <w:rPr>
                <w:rFonts w:ascii="Garamond" w:hAnsi="Garamond"/>
              </w:rPr>
              <w:t>6</w:t>
            </w:r>
            <w:r w:rsidRPr="00313273">
              <w:rPr>
                <w:rFonts w:ascii="Garamond" w:hAnsi="Garamond"/>
                <w:highlight w:val="yellow"/>
              </w:rPr>
              <w:t>–7</w:t>
            </w:r>
            <w:r w:rsidRPr="00313273">
              <w:rPr>
                <w:rFonts w:ascii="Garamond" w:hAnsi="Garamond"/>
              </w:rPr>
              <w:t xml:space="preserve"> пункта 4 настоящей Методики, предъявляемое к матрице прикреплений, выполняется),</w:t>
            </w:r>
          </w:p>
          <w:p w14:paraId="68048AE2" w14:textId="77777777" w:rsidR="000C7034" w:rsidRPr="00313273" w:rsidRDefault="000C7034" w:rsidP="00313273">
            <w:pPr>
              <w:numPr>
                <w:ilvl w:val="0"/>
                <w:numId w:val="1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lastRenderedPageBreak/>
              <w:t xml:space="preserve">пропорциональность элементов матрицы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</m:oMath>
            <w:r w:rsidRPr="00313273">
              <w:rPr>
                <w:rFonts w:ascii="Garamond" w:hAnsi="Garamond"/>
              </w:rPr>
              <w:t xml:space="preserve"> соответствующим элементам векторов </w:t>
            </w:r>
            <w:r w:rsidRPr="00313273">
              <w:rPr>
                <w:rFonts w:ascii="Garamond" w:hAnsi="Garamond"/>
                <w:i/>
              </w:rPr>
              <w:t>V</w:t>
            </w:r>
            <w:r w:rsidRPr="00313273">
              <w:rPr>
                <w:rFonts w:ascii="Garamond" w:hAnsi="Garamond"/>
              </w:rPr>
              <w:t xml:space="preserve"> и </w:t>
            </w:r>
            <w:r w:rsidRPr="00313273">
              <w:rPr>
                <w:rFonts w:ascii="Garamond" w:hAnsi="Garamond"/>
                <w:i/>
              </w:rPr>
              <w:t>W</w:t>
            </w:r>
            <w:r w:rsidRPr="00313273">
              <w:rPr>
                <w:rFonts w:ascii="Garamond" w:hAnsi="Garamond"/>
              </w:rPr>
              <w:t xml:space="preserve"> (требование, предусмотренное подпунктом </w:t>
            </w:r>
            <w:r w:rsidRPr="00313273">
              <w:rPr>
                <w:rFonts w:ascii="Garamond" w:hAnsi="Garamond"/>
                <w:highlight w:val="yellow"/>
              </w:rPr>
              <w:t>9</w:t>
            </w:r>
            <w:r w:rsidRPr="00313273">
              <w:rPr>
                <w:rFonts w:ascii="Garamond" w:hAnsi="Garamond"/>
              </w:rPr>
              <w:t xml:space="preserve"> пункта 4 настоящей Методики, предъявляемое к матрице прикреплений, выполняется).</w:t>
            </w:r>
          </w:p>
        </w:tc>
        <w:tc>
          <w:tcPr>
            <w:tcW w:w="6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50E6D5" w14:textId="77777777" w:rsidR="000C7034" w:rsidRPr="00313273" w:rsidRDefault="000C7034" w:rsidP="00313273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lastRenderedPageBreak/>
              <w:t>…</w:t>
            </w:r>
          </w:p>
          <w:p w14:paraId="67B42DFA" w14:textId="77777777" w:rsidR="000C7034" w:rsidRPr="00313273" w:rsidRDefault="000C7034" w:rsidP="00313273">
            <w:pPr>
              <w:spacing w:before="120" w:after="120" w:line="240" w:lineRule="auto"/>
              <w:ind w:left="50"/>
              <w:jc w:val="both"/>
            </w:pPr>
            <w:r w:rsidRPr="00313273">
              <w:rPr>
                <w:rFonts w:ascii="Garamond" w:hAnsi="Garamond"/>
              </w:rPr>
              <w:t>Матрица прикреплений, сформированная элементами 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</m:oMath>
            <w:r w:rsidRPr="00313273">
              <w:rPr>
                <w:rFonts w:ascii="Garamond" w:hAnsi="Garamond"/>
              </w:rPr>
              <w:t>, определенными после процедуры привязки, характеризуется следующими особенностями:</w:t>
            </w:r>
          </w:p>
          <w:p w14:paraId="0654BD4B" w14:textId="77777777" w:rsidR="000C7034" w:rsidRPr="00313273" w:rsidRDefault="000C7034" w:rsidP="00313273">
            <w:pPr>
              <w:numPr>
                <w:ilvl w:val="0"/>
                <w:numId w:val="2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t>неотрицательность элементов (требование, предусмотренное подпунктом 1 пункта 4 настоящей Методики, выполняется),</w:t>
            </w:r>
          </w:p>
          <w:p w14:paraId="7BEEA82E" w14:textId="77777777" w:rsidR="000C7034" w:rsidRPr="00313273" w:rsidRDefault="000C7034" w:rsidP="00313273">
            <w:pPr>
              <w:numPr>
                <w:ilvl w:val="0"/>
                <w:numId w:val="2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t xml:space="preserve">нецелочисленность (требование, предусмотренное подпунктом 2 пункта 4 настоящей Методики, </w:t>
            </w:r>
            <w:r w:rsidRPr="00313273">
              <w:rPr>
                <w:rFonts w:ascii="Garamond" w:hAnsi="Garamond"/>
                <w:b/>
              </w:rPr>
              <w:t>не</w:t>
            </w:r>
            <w:r w:rsidRPr="00313273">
              <w:rPr>
                <w:rFonts w:ascii="Garamond" w:hAnsi="Garamond"/>
              </w:rPr>
              <w:t xml:space="preserve"> выполняется),</w:t>
            </w:r>
          </w:p>
          <w:p w14:paraId="0DB6E6EC" w14:textId="77777777" w:rsidR="000C7034" w:rsidRPr="00313273" w:rsidRDefault="000C7034" w:rsidP="00313273">
            <w:pPr>
              <w:numPr>
                <w:ilvl w:val="0"/>
                <w:numId w:val="2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t>сбалансированность матрицы по строкам (первое балансировочное условие) (требование, предусмотренное подпунктом 3 пункта 4 настоящей Методики, предъявляемое к матрице прикреплений, выполняется),</w:t>
            </w:r>
          </w:p>
          <w:p w14:paraId="3CC5A91A" w14:textId="77777777" w:rsidR="000C7034" w:rsidRPr="00313273" w:rsidRDefault="000C7034" w:rsidP="00313273">
            <w:pPr>
              <w:numPr>
                <w:ilvl w:val="0"/>
                <w:numId w:val="2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t xml:space="preserve">несбалансированность матрицы по столбцам (второе балансировочное условие) (требование, предусмотренное подпунктом 4 пункта 4 настоящей Методики, предъявляемое к матрице прикреплений, </w:t>
            </w:r>
            <w:r w:rsidRPr="00313273">
              <w:rPr>
                <w:rFonts w:ascii="Garamond" w:hAnsi="Garamond"/>
                <w:b/>
              </w:rPr>
              <w:t>не</w:t>
            </w:r>
            <w:r w:rsidRPr="00313273">
              <w:rPr>
                <w:rFonts w:ascii="Garamond" w:hAnsi="Garamond"/>
              </w:rPr>
              <w:t xml:space="preserve"> выполняется),</w:t>
            </w:r>
          </w:p>
          <w:p w14:paraId="05F51B39" w14:textId="77777777" w:rsidR="000C7034" w:rsidRPr="00313273" w:rsidRDefault="000C7034" w:rsidP="00313273">
            <w:pPr>
              <w:numPr>
                <w:ilvl w:val="0"/>
                <w:numId w:val="2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t xml:space="preserve">несогласованность матрицы объемов и матрицы стоимостей (требование, предусмотренное подпунктом 5 пункта 4 настоящей Методики, предъявляемое к матрице прикреплений, </w:t>
            </w:r>
            <w:r w:rsidRPr="00313273">
              <w:rPr>
                <w:rFonts w:ascii="Garamond" w:hAnsi="Garamond"/>
                <w:b/>
              </w:rPr>
              <w:t>не</w:t>
            </w:r>
            <w:r w:rsidRPr="00313273">
              <w:rPr>
                <w:rFonts w:ascii="Garamond" w:hAnsi="Garamond"/>
              </w:rPr>
              <w:t xml:space="preserve"> выполняется),</w:t>
            </w:r>
          </w:p>
          <w:p w14:paraId="272205D7" w14:textId="77777777" w:rsidR="000C7034" w:rsidRPr="00313273" w:rsidRDefault="000C7034" w:rsidP="00313273">
            <w:pPr>
              <w:numPr>
                <w:ilvl w:val="0"/>
                <w:numId w:val="2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t>отсутствие запрещенных привязок (сделок) (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∀</m:t>
              </m:r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  <m:r>
                <w:rPr>
                  <w:rFonts w:ascii="Cambria Math" w:hAnsi="Cambria Math"/>
                </w:rPr>
                <m:t>∈D: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  <m:r>
                <w:rPr>
                  <w:rFonts w:ascii="Cambria Math" w:hAnsi="Cambria Math"/>
                </w:rPr>
                <m:t>=1</m:t>
              </m:r>
            </m:oMath>
            <w:r w:rsidRPr="00313273">
              <w:rPr>
                <w:rFonts w:ascii="Garamond" w:hAnsi="Garamond"/>
                <w:i/>
              </w:rPr>
              <w:t> </w:t>
            </w:r>
            <w:r w:rsidRPr="00313273">
              <w:rPr>
                <w:rFonts w:ascii="Garamond" w:hAnsi="Garamond"/>
              </w:rPr>
              <w:t>выполняется условие 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  <m:r>
                <w:rPr>
                  <w:rFonts w:ascii="Cambria Math" w:hAnsi="Cambria Math"/>
                </w:rPr>
                <m:t>=0</m:t>
              </m:r>
            </m:oMath>
            <w:r w:rsidRPr="00313273">
              <w:rPr>
                <w:rFonts w:ascii="Garamond" w:hAnsi="Garamond"/>
              </w:rPr>
              <w:t>) (требование, предусмотренное подпункт</w:t>
            </w:r>
            <w:r w:rsidRPr="00313273">
              <w:rPr>
                <w:rFonts w:ascii="Garamond" w:hAnsi="Garamond"/>
                <w:highlight w:val="yellow"/>
              </w:rPr>
              <w:t>ом</w:t>
            </w:r>
            <w:r w:rsidRPr="00313273">
              <w:rPr>
                <w:rFonts w:ascii="Garamond" w:hAnsi="Garamond"/>
              </w:rPr>
              <w:t xml:space="preserve"> 6 пункта 4 настоящей Методики, предъявляемое к матрице прикреплений, выполняется),</w:t>
            </w:r>
          </w:p>
          <w:p w14:paraId="5F46E26B" w14:textId="77777777" w:rsidR="000C7034" w:rsidRPr="00313273" w:rsidRDefault="000C7034" w:rsidP="00313273">
            <w:pPr>
              <w:numPr>
                <w:ilvl w:val="0"/>
                <w:numId w:val="2"/>
              </w:numPr>
              <w:spacing w:before="120" w:after="120" w:line="240" w:lineRule="auto"/>
              <w:ind w:left="360" w:hanging="360"/>
              <w:jc w:val="both"/>
            </w:pPr>
            <w:r w:rsidRPr="00313273">
              <w:rPr>
                <w:rFonts w:ascii="Garamond" w:hAnsi="Garamond"/>
              </w:rPr>
              <w:lastRenderedPageBreak/>
              <w:t xml:space="preserve">пропорциональность элементов матрицы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</m:oMath>
            <w:r w:rsidRPr="00313273">
              <w:rPr>
                <w:rFonts w:ascii="Garamond" w:hAnsi="Garamond"/>
              </w:rPr>
              <w:t xml:space="preserve"> соответствующим элементам векторов </w:t>
            </w:r>
            <w:r w:rsidRPr="00313273">
              <w:rPr>
                <w:rFonts w:ascii="Garamond" w:hAnsi="Garamond"/>
                <w:i/>
              </w:rPr>
              <w:t>V</w:t>
            </w:r>
            <w:r w:rsidRPr="00313273">
              <w:rPr>
                <w:rFonts w:ascii="Garamond" w:hAnsi="Garamond"/>
              </w:rPr>
              <w:t xml:space="preserve"> и </w:t>
            </w:r>
            <w:r w:rsidRPr="00313273">
              <w:rPr>
                <w:rFonts w:ascii="Garamond" w:hAnsi="Garamond"/>
                <w:i/>
              </w:rPr>
              <w:t>W</w:t>
            </w:r>
            <w:r w:rsidRPr="00313273">
              <w:rPr>
                <w:rFonts w:ascii="Garamond" w:hAnsi="Garamond"/>
              </w:rPr>
              <w:t xml:space="preserve"> (требование, предусмотренное подпунктом </w:t>
            </w:r>
            <w:r w:rsidRPr="00313273">
              <w:rPr>
                <w:rFonts w:ascii="Garamond" w:hAnsi="Garamond"/>
                <w:highlight w:val="yellow"/>
              </w:rPr>
              <w:t>7</w:t>
            </w:r>
            <w:r w:rsidRPr="00313273">
              <w:rPr>
                <w:rFonts w:ascii="Garamond" w:hAnsi="Garamond"/>
              </w:rPr>
              <w:t xml:space="preserve"> пункта 4 настоящей Методики, предъявляемое к матрице прикреплений, выполняется).</w:t>
            </w:r>
          </w:p>
        </w:tc>
      </w:tr>
      <w:tr w:rsidR="00313273" w:rsidRPr="00313273" w14:paraId="3CDBC963" w14:textId="77777777" w:rsidTr="00DF2971"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429D4" w14:textId="59AC873D" w:rsidR="00AE3734" w:rsidRPr="00313273" w:rsidRDefault="00AE3734" w:rsidP="00313273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</w:rPr>
            </w:pPr>
            <w:r w:rsidRPr="00313273">
              <w:rPr>
                <w:rFonts w:ascii="Garamond" w:hAnsi="Garamond"/>
                <w:b/>
              </w:rPr>
              <w:lastRenderedPageBreak/>
              <w:t>Прил</w:t>
            </w:r>
            <w:r w:rsidR="00531558" w:rsidRPr="00313273">
              <w:rPr>
                <w:rFonts w:ascii="Garamond" w:hAnsi="Garamond"/>
                <w:b/>
              </w:rPr>
              <w:t>ожение</w:t>
            </w:r>
            <w:r w:rsidRPr="00313273">
              <w:rPr>
                <w:rFonts w:ascii="Garamond" w:hAnsi="Garamond"/>
                <w:b/>
              </w:rPr>
              <w:t xml:space="preserve"> 163, п.</w:t>
            </w:r>
            <w:r w:rsidR="00531558" w:rsidRPr="00313273">
              <w:rPr>
                <w:rFonts w:ascii="Garamond" w:hAnsi="Garamond"/>
                <w:b/>
              </w:rPr>
              <w:t> </w:t>
            </w:r>
            <w:r w:rsidRPr="00313273">
              <w:rPr>
                <w:rFonts w:ascii="Garamond" w:hAnsi="Garamond"/>
                <w:b/>
              </w:rPr>
              <w:t>6</w:t>
            </w:r>
          </w:p>
        </w:tc>
        <w:tc>
          <w:tcPr>
            <w:tcW w:w="6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234EF6" w14:textId="0C601D7D" w:rsidR="00AE3734" w:rsidRPr="00313273" w:rsidRDefault="00AE3734" w:rsidP="00313273">
            <w:pPr>
              <w:pStyle w:val="1"/>
              <w:spacing w:before="120" w:after="120" w:line="240" w:lineRule="auto"/>
              <w:ind w:left="120" w:firstLine="500"/>
              <w:jc w:val="both"/>
              <w:rPr>
                <w:b w:val="0"/>
                <w:bCs w:val="0"/>
                <w:color w:val="auto"/>
              </w:rPr>
            </w:pPr>
            <w:r w:rsidRPr="00313273">
              <w:rPr>
                <w:rFonts w:ascii="Garamond" w:hAnsi="Garamond"/>
                <w:b w:val="0"/>
                <w:bCs w:val="0"/>
                <w:color w:val="auto"/>
                <w:sz w:val="22"/>
              </w:rPr>
              <w:t>6</w:t>
            </w:r>
            <w:r w:rsidR="00350BB2">
              <w:rPr>
                <w:rFonts w:ascii="Garamond" w:hAnsi="Garamond"/>
                <w:b w:val="0"/>
                <w:bCs w:val="0"/>
                <w:color w:val="auto"/>
                <w:sz w:val="22"/>
              </w:rPr>
              <w:t>.</w:t>
            </w:r>
            <w:r w:rsidRPr="00313273">
              <w:rPr>
                <w:rFonts w:ascii="Garamond" w:hAnsi="Garamond"/>
                <w:b w:val="0"/>
                <w:bCs w:val="0"/>
                <w:color w:val="auto"/>
                <w:sz w:val="22"/>
              </w:rPr>
              <w:t xml:space="preserve"> Удельное значение капитальных затрат на модернизацию (реконструкцию) или строительство генерирующего объекта, соответствующего ГТП генерации </w:t>
            </w:r>
            <w:r w:rsidRPr="00313273">
              <w:rPr>
                <w:rFonts w:ascii="Garamond" w:hAnsi="Garamond"/>
                <w:b w:val="0"/>
                <w:bCs w:val="0"/>
                <w:i/>
                <w:iCs/>
                <w:color w:val="auto"/>
                <w:sz w:val="22"/>
              </w:rPr>
              <w:t>p</w:t>
            </w:r>
            <w:r w:rsidRPr="00313273">
              <w:rPr>
                <w:rFonts w:ascii="Garamond" w:hAnsi="Garamond"/>
                <w:b w:val="0"/>
                <w:bCs w:val="0"/>
                <w:color w:val="auto"/>
                <w:sz w:val="22"/>
              </w:rPr>
              <w:t xml:space="preserve">, для месяца </w:t>
            </w:r>
            <w:r w:rsidRPr="00313273">
              <w:rPr>
                <w:rFonts w:ascii="Garamond" w:hAnsi="Garamond"/>
                <w:b w:val="0"/>
                <w:bCs w:val="0"/>
                <w:i/>
                <w:iCs/>
                <w:color w:val="auto"/>
                <w:sz w:val="22"/>
              </w:rPr>
              <w:t>m</w:t>
            </w:r>
            <w:r w:rsidRPr="00313273">
              <w:rPr>
                <w:rFonts w:ascii="Garamond" w:hAnsi="Garamond"/>
                <w:b w:val="0"/>
                <w:bCs w:val="0"/>
                <w:color w:val="auto"/>
                <w:sz w:val="22"/>
              </w:rPr>
              <w:t> </w:t>
            </w:r>
            <m:oMath>
              <m:sSubSup>
                <m:sSubSupPr>
                  <m:ctrlPr>
                    <w:rPr>
                      <w:rFonts w:ascii="Cambria Math" w:hAnsi="Cambria Math"/>
                      <w:b w:val="0"/>
                      <w:bCs w:val="0"/>
                      <w:color w:val="auto"/>
                      <w:sz w:val="22"/>
                      <w:szCs w:val="22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2"/>
                      <w:szCs w:val="22"/>
                    </w:rPr>
                    <m:t>CapEx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2"/>
                      <w:szCs w:val="22"/>
                    </w:rPr>
                    <m:t>p,m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2"/>
                      <w:szCs w:val="22"/>
                    </w:rPr>
                    <m:t>уд МодНЦЗ</m:t>
                  </m:r>
                </m:sup>
              </m:sSubSup>
            </m:oMath>
            <w:r w:rsidRPr="00313273">
              <w:rPr>
                <w:rFonts w:ascii="Garamond" w:hAnsi="Garamond"/>
                <w:b w:val="0"/>
                <w:bCs w:val="0"/>
                <w:color w:val="auto"/>
                <w:sz w:val="22"/>
              </w:rPr>
              <w:t xml:space="preserve"> определяется в отношении порядкового месяца поставки мощности </w:t>
            </w:r>
            <w:r w:rsidRPr="00313273">
              <w:rPr>
                <w:rFonts w:ascii="Garamond" w:hAnsi="Garamond"/>
                <w:b w:val="0"/>
                <w:bCs w:val="0"/>
                <w:i/>
                <w:iCs/>
                <w:color w:val="auto"/>
                <w:sz w:val="22"/>
              </w:rPr>
              <w:t>m</w:t>
            </w:r>
            <w:r w:rsidRPr="00313273">
              <w:rPr>
                <w:rFonts w:ascii="Garamond" w:hAnsi="Garamond"/>
                <w:b w:val="0"/>
                <w:bCs w:val="0"/>
                <w:color w:val="auto"/>
                <w:sz w:val="22"/>
              </w:rPr>
              <w:t xml:space="preserve"> по формуле:</w:t>
            </w:r>
          </w:p>
          <w:p w14:paraId="4E992F00" w14:textId="77777777" w:rsidR="00AE3734" w:rsidRPr="00313273" w:rsidRDefault="00AE3734" w:rsidP="00313273">
            <w:pPr>
              <w:spacing w:before="120" w:after="120" w:line="240" w:lineRule="auto"/>
              <w:ind w:left="120" w:firstLine="50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…</w:t>
            </w:r>
          </w:p>
          <w:p w14:paraId="65ACE1BF" w14:textId="77777777" w:rsidR="00AE3734" w:rsidRPr="00313273" w:rsidRDefault="00AE3734" w:rsidP="00313273">
            <w:pPr>
              <w:pStyle w:val="afb"/>
              <w:widowControl w:val="0"/>
              <w:ind w:left="426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  <m:r>
                <w:rPr>
                  <w:rFonts w:ascii="Cambria Math" w:hAnsi="Cambria Math"/>
                </w:rPr>
                <m:t>apE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e</m:t>
                  </m:r>
                </m:sub>
                <m:sup>
                  <m:r>
                    <m:rPr>
                      <m:nor/>
                    </m:rPr>
                    <m:t>МодНЦЗ</m:t>
                  </m:r>
                </m:sup>
              </m:sSubSup>
            </m:oMath>
            <w:r w:rsidRPr="00313273">
              <w:rPr>
                <w:i/>
              </w:rPr>
              <w:t xml:space="preserve"> </w:t>
            </w:r>
            <w:r w:rsidRPr="00313273">
              <w:rPr>
                <w:rFonts w:eastAsia="Calibri"/>
              </w:rPr>
              <w:t xml:space="preserve">– значение капитальных затрат на реализацию </w:t>
            </w:r>
            <w:r w:rsidRPr="00313273">
              <w:t xml:space="preserve">мероприятия </w:t>
            </w:r>
            <w:r w:rsidRPr="00313273">
              <w:rPr>
                <w:i/>
              </w:rPr>
              <w:t>e</w:t>
            </w:r>
            <w:r w:rsidRPr="00313273">
              <w:rPr>
                <w:rFonts w:eastAsia="Calibri"/>
              </w:rPr>
              <w:t xml:space="preserve"> в рамках проекта модернизации (реконструкции) или строительства </w:t>
            </w:r>
            <w:r w:rsidRPr="00313273">
              <w:t>генерирующего объекта, указанное в Перечне генерирующих объектов на территориях, ранее относившихся к НЦЗ,</w:t>
            </w:r>
            <w:r w:rsidRPr="00313273">
              <w:rPr>
                <w:rFonts w:eastAsia="Calibri"/>
              </w:rPr>
              <w:t xml:space="preserve"> </w:t>
            </w:r>
            <w:r w:rsidRPr="00313273">
              <w:t xml:space="preserve">в отношении соответствующих мероприятия и ГТП генерации </w:t>
            </w:r>
            <w:r w:rsidRPr="00313273">
              <w:rPr>
                <w:i/>
              </w:rPr>
              <w:t>p</w:t>
            </w:r>
            <w:r w:rsidRPr="00313273">
              <w:t>.</w:t>
            </w:r>
          </w:p>
          <w:p w14:paraId="345D58EB" w14:textId="77777777" w:rsidR="00AE3734" w:rsidRPr="00313273" w:rsidRDefault="00AE3734" w:rsidP="00313273">
            <w:pPr>
              <w:pStyle w:val="afb"/>
              <w:widowControl w:val="0"/>
              <w:ind w:left="426"/>
              <w:rPr>
                <w:sz w:val="20"/>
                <w:szCs w:val="20"/>
              </w:rPr>
            </w:pPr>
            <w:r w:rsidRPr="00313273">
              <w:rPr>
                <w:i/>
                <w:sz w:val="20"/>
                <w:szCs w:val="20"/>
              </w:rPr>
              <w:t>Примечание</w:t>
            </w:r>
            <w:r w:rsidRPr="00313273">
              <w:rPr>
                <w:sz w:val="20"/>
                <w:szCs w:val="20"/>
              </w:rPr>
              <w:t xml:space="preserve">. В случае </w:t>
            </w:r>
            <w:r w:rsidRPr="00313273">
              <w:rPr>
                <w:sz w:val="20"/>
                <w:szCs w:val="20"/>
                <w:highlight w:val="yellow"/>
              </w:rPr>
              <w:t>отсутствия</w:t>
            </w:r>
            <w:r w:rsidRPr="00313273">
              <w:rPr>
                <w:sz w:val="20"/>
                <w:szCs w:val="20"/>
              </w:rPr>
              <w:t xml:space="preserve"> на момент проведения расчета цены в Перечне генерирующих объектов на территориях, ранее относившихся к НЦЗ, указан</w:t>
            </w:r>
            <w:r w:rsidRPr="00313273">
              <w:rPr>
                <w:sz w:val="20"/>
                <w:szCs w:val="20"/>
                <w:highlight w:val="yellow"/>
              </w:rPr>
              <w:t>н</w:t>
            </w:r>
            <w:r w:rsidRPr="00313273">
              <w:rPr>
                <w:sz w:val="20"/>
                <w:szCs w:val="20"/>
              </w:rPr>
              <w:t>о</w:t>
            </w:r>
            <w:r w:rsidRPr="00313273">
              <w:rPr>
                <w:sz w:val="20"/>
                <w:szCs w:val="20"/>
                <w:highlight w:val="yellow"/>
              </w:rPr>
              <w:t>го</w:t>
            </w:r>
            <w:r w:rsidRPr="00313273">
              <w:rPr>
                <w:sz w:val="20"/>
                <w:szCs w:val="20"/>
              </w:rPr>
              <w:t xml:space="preserve"> значени</w:t>
            </w:r>
            <w:r w:rsidRPr="00313273">
              <w:rPr>
                <w:sz w:val="20"/>
                <w:szCs w:val="20"/>
                <w:highlight w:val="yellow"/>
              </w:rPr>
              <w:t>я</w:t>
            </w:r>
            <w:r w:rsidRPr="00313273">
              <w:rPr>
                <w:sz w:val="20"/>
                <w:szCs w:val="20"/>
              </w:rPr>
              <w:t xml:space="preserve">, величина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С</m:t>
              </m:r>
              <m:r>
                <w:rPr>
                  <w:rFonts w:ascii="Cambria Math" w:hAnsi="Cambria Math"/>
                  <w:sz w:val="20"/>
                  <w:szCs w:val="20"/>
                </w:rPr>
                <m:t>apE</m:t>
              </m:r>
              <m:sSubSup>
                <m:sSub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p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,</m:t>
                  </m:r>
                  <m:r>
                    <w:rPr>
                      <w:rFonts w:ascii="Cambria Math" w:hAnsi="Cambria Math"/>
                      <w:sz w:val="20"/>
                      <w:szCs w:val="20"/>
                    </w:rPr>
                    <m:t>e</m:t>
                  </m:r>
                </m:sub>
                <m:sup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МодНЦЗ</m:t>
                  </m:r>
                </m:sup>
              </m:sSubSup>
            </m:oMath>
            <w:r w:rsidRPr="00313273">
              <w:rPr>
                <w:sz w:val="20"/>
                <w:szCs w:val="20"/>
              </w:rPr>
              <w:t xml:space="preserve"> принимается равной нулю;</w:t>
            </w:r>
          </w:p>
          <w:p w14:paraId="4CE5B4A2" w14:textId="20307925" w:rsidR="00AE3734" w:rsidRPr="00313273" w:rsidRDefault="00AE3734" w:rsidP="00313273">
            <w:pPr>
              <w:spacing w:before="120" w:after="120" w:line="240" w:lineRule="auto"/>
              <w:ind w:left="120" w:firstLine="50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…</w:t>
            </w:r>
          </w:p>
        </w:tc>
        <w:tc>
          <w:tcPr>
            <w:tcW w:w="6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2904DC" w14:textId="06EEA5ED" w:rsidR="00AE3734" w:rsidRPr="00313273" w:rsidRDefault="00AE3734" w:rsidP="00313273">
            <w:pPr>
              <w:pStyle w:val="1"/>
              <w:spacing w:before="120" w:after="120" w:line="240" w:lineRule="auto"/>
              <w:ind w:left="120" w:firstLine="500"/>
              <w:jc w:val="both"/>
              <w:rPr>
                <w:b w:val="0"/>
                <w:bCs w:val="0"/>
                <w:color w:val="auto"/>
              </w:rPr>
            </w:pPr>
            <w:r w:rsidRPr="00313273">
              <w:rPr>
                <w:rFonts w:ascii="Garamond" w:hAnsi="Garamond"/>
                <w:b w:val="0"/>
                <w:bCs w:val="0"/>
                <w:color w:val="auto"/>
                <w:sz w:val="22"/>
              </w:rPr>
              <w:t>6</w:t>
            </w:r>
            <w:r w:rsidR="00350BB2">
              <w:rPr>
                <w:rFonts w:ascii="Garamond" w:hAnsi="Garamond"/>
                <w:b w:val="0"/>
                <w:bCs w:val="0"/>
                <w:color w:val="auto"/>
                <w:sz w:val="22"/>
              </w:rPr>
              <w:t>.</w:t>
            </w:r>
            <w:r w:rsidRPr="00313273">
              <w:rPr>
                <w:rFonts w:ascii="Garamond" w:hAnsi="Garamond"/>
                <w:b w:val="0"/>
                <w:bCs w:val="0"/>
                <w:color w:val="auto"/>
                <w:sz w:val="22"/>
              </w:rPr>
              <w:t xml:space="preserve"> Удельное значение капитальных затрат на модернизацию (реконструкцию) или строительство генерирующего объекта, соответствующего ГТП генерации </w:t>
            </w:r>
            <w:r w:rsidRPr="00313273">
              <w:rPr>
                <w:rFonts w:ascii="Garamond" w:hAnsi="Garamond"/>
                <w:b w:val="0"/>
                <w:bCs w:val="0"/>
                <w:i/>
                <w:iCs/>
                <w:color w:val="auto"/>
                <w:sz w:val="22"/>
              </w:rPr>
              <w:t>p</w:t>
            </w:r>
            <w:r w:rsidRPr="00313273">
              <w:rPr>
                <w:rFonts w:ascii="Garamond" w:hAnsi="Garamond"/>
                <w:b w:val="0"/>
                <w:bCs w:val="0"/>
                <w:color w:val="auto"/>
                <w:sz w:val="22"/>
              </w:rPr>
              <w:t xml:space="preserve">, для месяца </w:t>
            </w:r>
            <w:r w:rsidRPr="00313273">
              <w:rPr>
                <w:rFonts w:ascii="Garamond" w:hAnsi="Garamond"/>
                <w:b w:val="0"/>
                <w:bCs w:val="0"/>
                <w:i/>
                <w:iCs/>
                <w:color w:val="auto"/>
                <w:sz w:val="22"/>
              </w:rPr>
              <w:t>m</w:t>
            </w:r>
            <w:r w:rsidRPr="00313273">
              <w:rPr>
                <w:rFonts w:ascii="Garamond" w:hAnsi="Garamond"/>
                <w:b w:val="0"/>
                <w:bCs w:val="0"/>
                <w:color w:val="auto"/>
                <w:sz w:val="22"/>
              </w:rPr>
              <w:t> </w:t>
            </w:r>
            <m:oMath>
              <m:sSubSup>
                <m:sSubSupPr>
                  <m:ctrlPr>
                    <w:rPr>
                      <w:rFonts w:ascii="Cambria Math" w:hAnsi="Cambria Math"/>
                      <w:b w:val="0"/>
                      <w:bCs w:val="0"/>
                      <w:color w:val="auto"/>
                      <w:sz w:val="22"/>
                      <w:szCs w:val="22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2"/>
                      <w:szCs w:val="22"/>
                    </w:rPr>
                    <m:t>CapEx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2"/>
                      <w:szCs w:val="22"/>
                    </w:rPr>
                    <m:t>p,m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2"/>
                      <w:szCs w:val="22"/>
                    </w:rPr>
                    <m:t>уд МодНЦЗ</m:t>
                  </m:r>
                </m:sup>
              </m:sSubSup>
            </m:oMath>
            <w:r w:rsidRPr="00313273">
              <w:rPr>
                <w:rFonts w:ascii="Garamond" w:hAnsi="Garamond"/>
                <w:b w:val="0"/>
                <w:bCs w:val="0"/>
                <w:color w:val="auto"/>
                <w:sz w:val="22"/>
              </w:rPr>
              <w:t xml:space="preserve"> определяется в отношении порядкового месяца поставки мощности </w:t>
            </w:r>
            <w:r w:rsidRPr="00313273">
              <w:rPr>
                <w:rFonts w:ascii="Garamond" w:hAnsi="Garamond"/>
                <w:b w:val="0"/>
                <w:bCs w:val="0"/>
                <w:i/>
                <w:iCs/>
                <w:color w:val="auto"/>
                <w:sz w:val="22"/>
              </w:rPr>
              <w:t>m</w:t>
            </w:r>
            <w:r w:rsidRPr="00313273">
              <w:rPr>
                <w:rFonts w:ascii="Garamond" w:hAnsi="Garamond"/>
                <w:b w:val="0"/>
                <w:bCs w:val="0"/>
                <w:color w:val="auto"/>
                <w:sz w:val="22"/>
              </w:rPr>
              <w:t xml:space="preserve"> по формуле:</w:t>
            </w:r>
          </w:p>
          <w:p w14:paraId="4CAC75CA" w14:textId="77777777" w:rsidR="00AE3734" w:rsidRPr="00313273" w:rsidRDefault="00AE3734" w:rsidP="00313273">
            <w:pPr>
              <w:spacing w:before="120" w:after="120" w:line="240" w:lineRule="auto"/>
              <w:ind w:left="120" w:firstLine="50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…</w:t>
            </w:r>
          </w:p>
          <w:p w14:paraId="0F2FA89E" w14:textId="77777777" w:rsidR="00AE3734" w:rsidRPr="00313273" w:rsidRDefault="00AE3734" w:rsidP="00313273">
            <w:pPr>
              <w:pStyle w:val="afb"/>
              <w:widowControl w:val="0"/>
              <w:ind w:left="426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  <m:r>
                <w:rPr>
                  <w:rFonts w:ascii="Cambria Math" w:hAnsi="Cambria Math"/>
                </w:rPr>
                <m:t>apE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e</m:t>
                  </m:r>
                </m:sub>
                <m:sup>
                  <m:r>
                    <m:rPr>
                      <m:nor/>
                    </m:rPr>
                    <m:t>МодНЦЗ</m:t>
                  </m:r>
                </m:sup>
              </m:sSubSup>
            </m:oMath>
            <w:r w:rsidRPr="00313273">
              <w:rPr>
                <w:i/>
              </w:rPr>
              <w:t xml:space="preserve"> </w:t>
            </w:r>
            <w:r w:rsidRPr="00313273">
              <w:rPr>
                <w:rFonts w:eastAsia="Calibri"/>
              </w:rPr>
              <w:t xml:space="preserve">– значение капитальных затрат на реализацию </w:t>
            </w:r>
            <w:r w:rsidRPr="00313273">
              <w:t xml:space="preserve">мероприятия </w:t>
            </w:r>
            <w:r w:rsidRPr="00313273">
              <w:rPr>
                <w:i/>
              </w:rPr>
              <w:t>e</w:t>
            </w:r>
            <w:r w:rsidRPr="00313273">
              <w:rPr>
                <w:rFonts w:eastAsia="Calibri"/>
              </w:rPr>
              <w:t xml:space="preserve"> в рамках проекта модернизации (реконструкции) или строительства </w:t>
            </w:r>
            <w:r w:rsidRPr="00313273">
              <w:t>генерирующего объекта, указанное в Перечне генерирующих объектов на территориях, ранее относившихся к НЦЗ,</w:t>
            </w:r>
            <w:r w:rsidRPr="00313273">
              <w:rPr>
                <w:rFonts w:eastAsia="Calibri"/>
              </w:rPr>
              <w:t xml:space="preserve"> </w:t>
            </w:r>
            <w:r w:rsidRPr="00313273">
              <w:t xml:space="preserve">в отношении соответствующих мероприятия и ГТП генерации </w:t>
            </w:r>
            <w:r w:rsidRPr="00313273">
              <w:rPr>
                <w:i/>
              </w:rPr>
              <w:t>p</w:t>
            </w:r>
            <w:r w:rsidRPr="00313273">
              <w:t>.</w:t>
            </w:r>
          </w:p>
          <w:p w14:paraId="32646DE5" w14:textId="2411E6AD" w:rsidR="00AE3734" w:rsidRPr="00313273" w:rsidRDefault="00AE3734" w:rsidP="00313273">
            <w:pPr>
              <w:pStyle w:val="afb"/>
              <w:widowControl w:val="0"/>
              <w:ind w:left="426"/>
              <w:rPr>
                <w:sz w:val="20"/>
                <w:szCs w:val="20"/>
              </w:rPr>
            </w:pPr>
            <w:r w:rsidRPr="00313273">
              <w:rPr>
                <w:i/>
                <w:sz w:val="20"/>
                <w:szCs w:val="20"/>
              </w:rPr>
              <w:t>Примечание</w:t>
            </w:r>
            <w:r w:rsidRPr="00313273">
              <w:rPr>
                <w:sz w:val="20"/>
                <w:szCs w:val="20"/>
              </w:rPr>
              <w:t xml:space="preserve">. В случае </w:t>
            </w:r>
            <w:r w:rsidRPr="00313273">
              <w:rPr>
                <w:sz w:val="20"/>
                <w:szCs w:val="20"/>
                <w:highlight w:val="yellow"/>
              </w:rPr>
              <w:t>если</w:t>
            </w:r>
            <w:r w:rsidRPr="00313273">
              <w:rPr>
                <w:sz w:val="20"/>
                <w:szCs w:val="20"/>
              </w:rPr>
              <w:t xml:space="preserve"> на момент проведения расчета цены в Перечне генерирующих объектов на территориях, ранее относившихся к НЦЗ, указано значени</w:t>
            </w:r>
            <w:r w:rsidRPr="00313273">
              <w:rPr>
                <w:sz w:val="20"/>
                <w:szCs w:val="20"/>
                <w:highlight w:val="yellow"/>
              </w:rPr>
              <w:t>е</w:t>
            </w:r>
            <w:r w:rsidRPr="00313273">
              <w:rPr>
                <w:sz w:val="20"/>
                <w:szCs w:val="20"/>
              </w:rPr>
              <w:t xml:space="preserve"> </w:t>
            </w:r>
            <w:r w:rsidRPr="00313273">
              <w:rPr>
                <w:sz w:val="20"/>
                <w:szCs w:val="20"/>
                <w:highlight w:val="yellow"/>
              </w:rPr>
              <w:t>«</w:t>
            </w:r>
            <w:r w:rsidR="00531558" w:rsidRPr="00313273">
              <w:rPr>
                <w:sz w:val="20"/>
                <w:szCs w:val="20"/>
                <w:highlight w:val="yellow"/>
              </w:rPr>
              <w:t>–</w:t>
            </w:r>
            <w:r w:rsidRPr="00313273">
              <w:rPr>
                <w:sz w:val="20"/>
                <w:szCs w:val="20"/>
                <w:highlight w:val="yellow"/>
              </w:rPr>
              <w:t>»</w:t>
            </w:r>
            <w:r w:rsidRPr="00313273">
              <w:rPr>
                <w:sz w:val="20"/>
                <w:szCs w:val="20"/>
              </w:rPr>
              <w:t xml:space="preserve">, величина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С</m:t>
              </m:r>
              <m:r>
                <w:rPr>
                  <w:rFonts w:ascii="Cambria Math" w:hAnsi="Cambria Math"/>
                  <w:sz w:val="20"/>
                  <w:szCs w:val="20"/>
                </w:rPr>
                <m:t>apE</m:t>
              </m:r>
              <m:sSubSup>
                <m:sSub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p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,</m:t>
                  </m:r>
                  <m:r>
                    <w:rPr>
                      <w:rFonts w:ascii="Cambria Math" w:hAnsi="Cambria Math"/>
                      <w:sz w:val="20"/>
                      <w:szCs w:val="20"/>
                    </w:rPr>
                    <m:t>e</m:t>
                  </m:r>
                </m:sub>
                <m:sup>
                  <m:r>
                    <m:rPr>
                      <m:nor/>
                    </m:rPr>
                    <w:rPr>
                      <w:sz w:val="20"/>
                      <w:szCs w:val="20"/>
                    </w:rPr>
                    <m:t>МодНЦЗ</m:t>
                  </m:r>
                </m:sup>
              </m:sSubSup>
            </m:oMath>
            <w:r w:rsidRPr="00313273">
              <w:rPr>
                <w:sz w:val="20"/>
                <w:szCs w:val="20"/>
              </w:rPr>
              <w:t xml:space="preserve"> принимается равной нулю;</w:t>
            </w:r>
          </w:p>
          <w:p w14:paraId="234F8631" w14:textId="1AFABCFA" w:rsidR="00AE3734" w:rsidRPr="00313273" w:rsidRDefault="00AE3734" w:rsidP="00313273">
            <w:pPr>
              <w:spacing w:before="120" w:after="120" w:line="240" w:lineRule="auto"/>
              <w:ind w:left="120" w:firstLine="500"/>
              <w:jc w:val="both"/>
              <w:rPr>
                <w:rFonts w:ascii="Garamond" w:hAnsi="Garamond"/>
              </w:rPr>
            </w:pPr>
            <w:r w:rsidRPr="00313273">
              <w:rPr>
                <w:rFonts w:ascii="Garamond" w:hAnsi="Garamond"/>
              </w:rPr>
              <w:t>…</w:t>
            </w:r>
          </w:p>
        </w:tc>
      </w:tr>
    </w:tbl>
    <w:p w14:paraId="02AA81A7" w14:textId="77777777" w:rsidR="001C5640" w:rsidRPr="00531558" w:rsidRDefault="001C5640">
      <w:pPr>
        <w:spacing w:after="0"/>
        <w:ind w:left="120" w:firstLine="500"/>
      </w:pPr>
    </w:p>
    <w:p w14:paraId="2747BB78" w14:textId="7A2C90D0" w:rsidR="00413B54" w:rsidRPr="00531558" w:rsidRDefault="00413B54" w:rsidP="0036780A">
      <w:pPr>
        <w:spacing w:after="0"/>
        <w:ind w:left="120"/>
      </w:pPr>
      <w:r w:rsidRPr="00531558">
        <w:rPr>
          <w:rFonts w:ascii="Garamond" w:hAnsi="Garamond"/>
          <w:b/>
          <w:sz w:val="26"/>
        </w:rPr>
        <w:t>Предложения по изменениям и дополнениям в РЕГЛАМЕНТ ОПРЕДЕЛЕНИЯ ОБЪЕМОВ, ИНИЦИАТИВ И СТОИМОСТИ ОТКЛОНЕНИЙ (Приложение №</w:t>
      </w:r>
      <w:r w:rsidR="000B1347" w:rsidRPr="00531558">
        <w:rPr>
          <w:rFonts w:ascii="Garamond" w:hAnsi="Garamond"/>
          <w:b/>
          <w:sz w:val="26"/>
          <w:lang w:val="en-US"/>
        </w:rPr>
        <w:t> </w:t>
      </w:r>
      <w:r w:rsidRPr="00531558">
        <w:rPr>
          <w:rFonts w:ascii="Garamond" w:hAnsi="Garamond"/>
          <w:b/>
          <w:sz w:val="26"/>
        </w:rPr>
        <w:t xml:space="preserve">12 к Договору о присоединении к торговой системе оптового рынка) </w:t>
      </w:r>
    </w:p>
    <w:p w14:paraId="05EFAA96" w14:textId="77777777" w:rsidR="00413B54" w:rsidRPr="00531558" w:rsidRDefault="00413B54" w:rsidP="00413B54">
      <w:pPr>
        <w:spacing w:after="0"/>
        <w:ind w:left="120" w:firstLine="500"/>
      </w:pPr>
    </w:p>
    <w:tbl>
      <w:tblPr>
        <w:tblW w:w="4938" w:type="pct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6764"/>
        <w:gridCol w:w="6764"/>
      </w:tblGrid>
      <w:tr w:rsidR="00531558" w:rsidRPr="00531558" w14:paraId="2FBA1804" w14:textId="77777777" w:rsidTr="00922BCF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FF49D" w14:textId="77777777" w:rsidR="00413B54" w:rsidRPr="00531558" w:rsidRDefault="00413B54" w:rsidP="00BF7468">
            <w:pPr>
              <w:spacing w:after="0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№ пункта</w:t>
            </w:r>
          </w:p>
        </w:tc>
        <w:tc>
          <w:tcPr>
            <w:tcW w:w="8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806C0" w14:textId="788EBCA0" w:rsidR="00413B54" w:rsidRPr="00531558" w:rsidRDefault="00413B54" w:rsidP="00BF7468">
            <w:pPr>
              <w:spacing w:after="0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 xml:space="preserve">Редакция, действующая на момент </w:t>
            </w:r>
            <w:r w:rsidR="00311850" w:rsidRPr="00531558">
              <w:rPr>
                <w:rFonts w:ascii="Garamond" w:hAnsi="Garamond"/>
                <w:b/>
              </w:rPr>
              <w:br/>
            </w:r>
            <w:r w:rsidRPr="00531558">
              <w:rPr>
                <w:rFonts w:ascii="Garamond" w:hAnsi="Garamond"/>
                <w:b/>
              </w:rPr>
              <w:t>вступления в силу изменений</w:t>
            </w:r>
          </w:p>
        </w:tc>
        <w:tc>
          <w:tcPr>
            <w:tcW w:w="8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7B3D0" w14:textId="655C8EF9" w:rsidR="00413B54" w:rsidRPr="00531558" w:rsidRDefault="00413B54" w:rsidP="00BF7468">
            <w:pPr>
              <w:spacing w:after="0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Предлагаемая редакция</w:t>
            </w:r>
            <w:r w:rsidRPr="00531558">
              <w:rPr>
                <w:rFonts w:ascii="Garamond" w:hAnsi="Garamond"/>
              </w:rPr>
              <w:t xml:space="preserve"> </w:t>
            </w:r>
            <w:r w:rsidR="00311850" w:rsidRPr="00531558">
              <w:rPr>
                <w:rFonts w:ascii="Garamond" w:hAnsi="Garamond"/>
              </w:rPr>
              <w:br/>
            </w:r>
            <w:r w:rsidRPr="00531558">
              <w:rPr>
                <w:rFonts w:ascii="Garamond" w:hAnsi="Garamond"/>
              </w:rPr>
              <w:t>(изменения выделены цветом)</w:t>
            </w:r>
          </w:p>
        </w:tc>
      </w:tr>
      <w:tr w:rsidR="005E5B55" w:rsidRPr="00531558" w14:paraId="53445FCB" w14:textId="77777777" w:rsidTr="00922BCF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82933" w14:textId="77777777" w:rsidR="00413B54" w:rsidRPr="00531558" w:rsidRDefault="00413B54" w:rsidP="000B1347">
            <w:pPr>
              <w:pStyle w:val="af5"/>
              <w:numPr>
                <w:ilvl w:val="2"/>
                <w:numId w:val="17"/>
              </w:numPr>
              <w:spacing w:after="0" w:line="240" w:lineRule="auto"/>
              <w:jc w:val="center"/>
            </w:pPr>
          </w:p>
        </w:tc>
        <w:tc>
          <w:tcPr>
            <w:tcW w:w="89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91318A" w14:textId="77777777" w:rsidR="00413B54" w:rsidRPr="00531558" w:rsidRDefault="00413B54" w:rsidP="000B1347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Times New Roman" w:hAnsi="Times New Roman" w:cs="Times New Roman"/>
              </w:rPr>
              <w:t>​</w:t>
            </w:r>
            <w:r w:rsidRPr="00531558">
              <w:rPr>
                <w:rFonts w:ascii="Garamond" w:hAnsi="Garamond"/>
              </w:rPr>
              <w:t>…</w:t>
            </w:r>
          </w:p>
          <w:p w14:paraId="072654D3" w14:textId="0505487B" w:rsidR="00413B54" w:rsidRPr="00531558" w:rsidRDefault="00311850" w:rsidP="000B1347">
            <w:pPr>
              <w:spacing w:after="0" w:line="240" w:lineRule="auto"/>
              <w:jc w:val="both"/>
            </w:pPr>
            <w:r w:rsidRPr="00531558">
              <w:rPr>
                <w:rFonts w:ascii="Garamond" w:hAnsi="Garamond"/>
              </w:rPr>
              <w:t>2</w:t>
            </w:r>
            <w:r w:rsidR="00413B54" w:rsidRPr="00531558">
              <w:rPr>
                <w:rFonts w:ascii="Garamond" w:hAnsi="Garamond"/>
              </w:rPr>
              <w:t xml:space="preserve">. Определяется 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="00413B54" w:rsidRPr="00531558">
              <w:rPr>
                <w:rFonts w:ascii="Garamond" w:hAnsi="Garamond"/>
              </w:rPr>
              <w:t xml:space="preserve"> – множество участников оптового рынка </w:t>
            </w:r>
            <w:r w:rsidR="00413B54" w:rsidRPr="00531558">
              <w:rPr>
                <w:rFonts w:ascii="Garamond" w:hAnsi="Garamond"/>
                <w:i/>
              </w:rPr>
              <w:t>i</w:t>
            </w:r>
            <w:r w:rsidR="00413B54" w:rsidRPr="00531558">
              <w:rPr>
                <w:rFonts w:ascii="Garamond" w:hAnsi="Garamond"/>
              </w:rPr>
              <w:t xml:space="preserve"> с привязкой к обязательствам на БР отдельно по:</w:t>
            </w:r>
          </w:p>
          <w:p w14:paraId="6490E663" w14:textId="77777777" w:rsidR="00413B54" w:rsidRPr="00531558" w:rsidRDefault="00413B54" w:rsidP="000B1347">
            <w:pPr>
              <w:numPr>
                <w:ilvl w:val="1"/>
                <w:numId w:val="14"/>
              </w:numPr>
              <w:spacing w:after="0" w:line="240" w:lineRule="auto"/>
              <w:ind w:left="720"/>
              <w:jc w:val="both"/>
            </w:pPr>
            <w:r w:rsidRPr="00531558">
              <w:rPr>
                <w:rFonts w:ascii="Garamond" w:hAnsi="Garamond"/>
              </w:rPr>
              <w:lastRenderedPageBreak/>
              <w:t>первая ценовая зона и вторая ценовая зона, за исключением входящей в состав Дальневосточного федерального округа отдельной территории, ранее относившейся к неценовым зонам;</w:t>
            </w:r>
          </w:p>
          <w:p w14:paraId="25E34599" w14:textId="77777777" w:rsidR="00413B54" w:rsidRPr="00531558" w:rsidRDefault="00413B54" w:rsidP="000B1347">
            <w:pPr>
              <w:numPr>
                <w:ilvl w:val="1"/>
                <w:numId w:val="14"/>
              </w:numPr>
              <w:spacing w:after="0" w:line="240" w:lineRule="auto"/>
              <w:ind w:left="720"/>
              <w:jc w:val="both"/>
            </w:pPr>
            <w:r w:rsidRPr="00531558">
              <w:rPr>
                <w:rFonts w:ascii="Garamond" w:hAnsi="Garamond"/>
              </w:rPr>
              <w:t>входящая в состав Дальневосточного федерального округа отдельная территория, ранее относившаяся к неценовым зонам,</w:t>
            </w:r>
            <w:r w:rsidRPr="00531558">
              <w:br/>
            </w:r>
            <w:r w:rsidRPr="00531558">
              <w:rPr>
                <w:rFonts w:ascii="Garamond" w:hAnsi="Garamond"/>
              </w:rPr>
              <w:t>сформированное путем ранжирования по мере убывания параметра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j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банкрот</m:t>
                      </m:r>
                    </m:sup>
                  </m:sSup>
                  <m:r>
                    <w:rPr>
                      <w:rFonts w:ascii="Cambria Math" w:hAnsi="Cambria Math"/>
                    </w:rPr>
                    <m:t>,m,zd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БР</m:t>
                  </m:r>
                </m:sup>
              </m:sSubSup>
            </m:oMath>
            <w:r w:rsidRPr="00531558">
              <w:rPr>
                <w:rFonts w:ascii="Garamond" w:hAnsi="Garamond"/>
              </w:rPr>
              <w:t xml:space="preserve"> для участников оптового рынка </w:t>
            </w:r>
            <w:r w:rsidRPr="00531558">
              <w:rPr>
                <w:rFonts w:ascii="Garamond" w:hAnsi="Garamond"/>
                <w:i/>
              </w:rPr>
              <w:t>i</w:t>
            </w:r>
            <w:r w:rsidRPr="00531558">
              <w:rPr>
                <w:rFonts w:ascii="Garamond" w:hAnsi="Garamond"/>
              </w:rPr>
              <w:t>,</w:t>
            </w:r>
            <w:r w:rsidRPr="00531558">
              <w:rPr>
                <w:rFonts w:ascii="Garamond" w:hAnsi="Garamond"/>
                <w:i/>
              </w:rPr>
              <w:t> </w:t>
            </w:r>
            <w:r w:rsidRPr="00531558">
              <w:rPr>
                <w:rFonts w:ascii="Garamond" w:hAnsi="Garamond"/>
              </w:rPr>
              <w:t>в отношении которых одновременно выполняются условия:</w:t>
            </w:r>
          </w:p>
          <w:p w14:paraId="1AF1CC0F" w14:textId="77777777" w:rsidR="00413B54" w:rsidRPr="00531558" w:rsidRDefault="00413B54" w:rsidP="000B1347">
            <w:pPr>
              <w:numPr>
                <w:ilvl w:val="2"/>
                <w:numId w:val="14"/>
              </w:numPr>
              <w:spacing w:after="0" w:line="240" w:lineRule="auto"/>
              <w:ind w:left="1080"/>
              <w:jc w:val="both"/>
            </w:pPr>
            <m:oMath>
              <m:r>
                <w:rPr>
                  <w:rFonts w:ascii="Cambria Math" w:hAnsi="Cambria Math"/>
                </w:rPr>
                <m:t>i∉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m,zd</m:t>
                  </m:r>
                </m:sub>
                <m:sup>
                  <m:r>
                    <w:rPr>
                      <w:rFonts w:ascii="Cambria Math" w:hAnsi="Cambria Math"/>
                    </w:rPr>
                    <m:t>Банкрот</m:t>
                  </m:r>
                </m:sup>
              </m:sSubSup>
            </m:oMath>
            <w:r w:rsidRPr="00531558">
              <w:rPr>
                <w:rFonts w:ascii="Garamond" w:hAnsi="Garamond"/>
              </w:rPr>
              <w:t>;</w:t>
            </w:r>
          </w:p>
          <w:p w14:paraId="492E2E3F" w14:textId="77777777" w:rsidR="00413B54" w:rsidRPr="00531558" w:rsidRDefault="00413B54" w:rsidP="000B1347">
            <w:pPr>
              <w:numPr>
                <w:ilvl w:val="2"/>
                <w:numId w:val="14"/>
              </w:numPr>
              <w:spacing w:after="0" w:line="240" w:lineRule="auto"/>
              <w:ind w:left="1080"/>
              <w:jc w:val="both"/>
            </w:pPr>
            <m:oMath>
              <m:r>
                <w:rPr>
                  <w:rFonts w:ascii="Cambria Math" w:hAnsi="Cambria Math"/>
                </w:rPr>
                <m:t>i∉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m-1,zd</m:t>
                  </m:r>
                </m:sub>
                <m:sup>
                  <m:r>
                    <w:rPr>
                      <w:rFonts w:ascii="Cambria Math" w:hAnsi="Cambria Math"/>
                    </w:rPr>
                    <m:t>Пок/Банкрот</m:t>
                  </m:r>
                </m:sup>
              </m:sSubSup>
            </m:oMath>
            <w:r w:rsidRPr="00531558">
              <w:rPr>
                <w:rFonts w:ascii="Garamond" w:hAnsi="Garamond"/>
              </w:rPr>
              <w:t>, для </w:t>
            </w:r>
            <w:r w:rsidRPr="00531558">
              <w:rPr>
                <w:rFonts w:ascii="Garamond" w:hAnsi="Garamond"/>
                <w:i/>
              </w:rPr>
              <w:t>m = </w:t>
            </w:r>
            <w:r w:rsidRPr="00531558">
              <w:rPr>
                <w:rFonts w:ascii="Garamond" w:hAnsi="Garamond"/>
              </w:rPr>
              <w:t>январь 2025 года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m-1,zd</m:t>
                  </m:r>
                </m:sub>
                <m:sup>
                  <m:r>
                    <w:rPr>
                      <w:rFonts w:ascii="Cambria Math" w:hAnsi="Cambria Math"/>
                    </w:rPr>
                    <m:t>Пок/Банкрот</m:t>
                  </m:r>
                </m:sup>
              </m:sSubSup>
            </m:oMath>
            <w:r w:rsidRPr="00531558">
              <w:rPr>
                <w:rFonts w:ascii="Garamond" w:hAnsi="Garamond"/>
              </w:rPr>
              <w:t xml:space="preserve"> является пустым;</w:t>
            </w:r>
          </w:p>
          <w:p w14:paraId="0BB0F5B7" w14:textId="77777777" w:rsidR="00413B54" w:rsidRPr="00531558" w:rsidRDefault="004B799E" w:rsidP="000B1347">
            <w:pPr>
              <w:numPr>
                <w:ilvl w:val="2"/>
                <w:numId w:val="14"/>
              </w:numPr>
              <w:spacing w:after="0" w:line="240" w:lineRule="auto"/>
              <w:ind w:left="1080"/>
              <w:jc w:val="both"/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i,m,zd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БР</m:t>
                  </m:r>
                </m:sup>
              </m:sSubSup>
              <m:r>
                <w:rPr>
                  <w:rFonts w:ascii="Cambria Math" w:hAnsi="Cambria Math"/>
                </w:rPr>
                <m:t>≥max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банкрот</m:t>
                          </m:r>
                        </m:sup>
                      </m:sSubSup>
                      <m:r>
                        <w:rPr>
                          <w:rFonts w:ascii="Cambria Math" w:hAnsi="Cambria Math"/>
                        </w:rPr>
                        <m:t>,m,zd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прод</m:t>
                      </m:r>
                      <m:r>
                        <m:rPr>
                          <m:lit/>
                        </m:rPr>
                        <w:rPr>
                          <w:rFonts w:ascii="Cambria Math" w:hAnsi="Cambria Math"/>
                        </w:rPr>
                        <m:t>_</m:t>
                      </m:r>
                      <m:r>
                        <w:rPr>
                          <w:rFonts w:ascii="Cambria Math" w:hAnsi="Cambria Math"/>
                        </w:rPr>
                        <m:t>БР</m:t>
                      </m:r>
                    </m:sup>
                  </m:sSubSup>
                  <m:r>
                    <m:rPr>
                      <m:lit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Fonts w:ascii="Cambria Math" w:hAnsi="Cambria Math"/>
                    </w:rPr>
                    <m:t>1000</m:t>
                  </m:r>
                </m:e>
              </m:d>
              <m:r>
                <w:rPr>
                  <w:rFonts w:ascii="Cambria Math" w:hAnsi="Cambria Math"/>
                </w:rPr>
                <m:t>, где k∈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1;B</m:t>
                  </m:r>
                </m:e>
              </m:d>
              <m:r>
                <w:rPr>
                  <w:rFonts w:ascii="Cambria Math" w:hAnsi="Cambria Math"/>
                </w:rPr>
                <m:t>,</m:t>
              </m:r>
            </m:oMath>
          </w:p>
          <w:p w14:paraId="1ECF2441" w14:textId="77777777" w:rsidR="00413B54" w:rsidRPr="00531558" w:rsidRDefault="00413B54" w:rsidP="000B1347">
            <w:pPr>
              <w:numPr>
                <w:ilvl w:val="2"/>
                <w:numId w:val="14"/>
              </w:numPr>
              <w:spacing w:after="0" w:line="240" w:lineRule="auto"/>
              <w:ind w:left="1080"/>
              <w:jc w:val="both"/>
            </w:pPr>
            <w:r w:rsidRPr="00531558">
              <w:rPr>
                <w:rFonts w:ascii="Garamond" w:hAnsi="Garamond"/>
              </w:rPr>
              <w:t>​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i,m,zd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БР</m:t>
                  </m:r>
                </m:sup>
              </m:sSubSup>
              <m:r>
                <w:rPr>
                  <w:rFonts w:ascii="Cambria Math" w:hAnsi="Cambria Math"/>
                </w:rPr>
                <m:t>≥max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банкрот</m:t>
                          </m:r>
                        </m:sup>
                      </m:sSubSup>
                      <m:r>
                        <w:rPr>
                          <w:rFonts w:ascii="Cambria Math" w:hAnsi="Cambria Math"/>
                        </w:rPr>
                        <m:t>,m,zd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прод</m:t>
                      </m:r>
                      <m:r>
                        <m:rPr>
                          <m:lit/>
                        </m:rPr>
                        <w:rPr>
                          <w:rFonts w:ascii="Cambria Math" w:hAnsi="Cambria Math"/>
                        </w:rPr>
                        <m:t>_</m:t>
                      </m:r>
                      <m:r>
                        <w:rPr>
                          <w:rFonts w:ascii="Cambria Math" w:hAnsi="Cambria Math"/>
                        </w:rPr>
                        <m:t>БР</m:t>
                      </m:r>
                    </m:sup>
                  </m:sSubSup>
                  <m:r>
                    <m:rPr>
                      <m:lit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Fonts w:ascii="Cambria Math" w:hAnsi="Cambria Math"/>
                    </w:rPr>
                    <m:t>1000</m:t>
                  </m:r>
                </m:e>
              </m:d>
              <m:r>
                <w:rPr>
                  <w:rFonts w:ascii="Cambria Math" w:hAnsi="Cambria Math"/>
                </w:rPr>
                <m:t>, где k∈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1;B</m:t>
                  </m:r>
                </m:e>
              </m:d>
              <m:r>
                <w:rPr>
                  <w:rFonts w:ascii="Cambria Math" w:hAnsi="Cambria Math"/>
                </w:rPr>
                <m:t>;</m:t>
              </m:r>
            </m:oMath>
            <w:r w:rsidRPr="00531558">
              <w:rPr>
                <w:rFonts w:ascii="Garamond" w:hAnsi="Garamond"/>
              </w:rPr>
              <w:t>​</w:t>
            </w:r>
          </w:p>
          <w:p w14:paraId="0BAEA2FD" w14:textId="01C6E3D4" w:rsidR="00413B54" w:rsidRPr="00531558" w:rsidRDefault="00413B54" w:rsidP="000B1347">
            <w:pPr>
              <w:numPr>
                <w:ilvl w:val="2"/>
                <w:numId w:val="14"/>
              </w:numPr>
              <w:spacing w:after="0" w:line="240" w:lineRule="auto"/>
              <w:ind w:left="1080"/>
              <w:jc w:val="both"/>
            </w:pPr>
            <w:r w:rsidRPr="00531558">
              <w:rPr>
                <w:rFonts w:ascii="Garamond" w:hAnsi="Garamond"/>
              </w:rPr>
              <w:t>участник оптового рынка </w:t>
            </w:r>
            <w:r w:rsidRPr="00531558">
              <w:rPr>
                <w:rFonts w:ascii="Garamond" w:hAnsi="Garamond"/>
                <w:i/>
              </w:rPr>
              <w:t>i</w:t>
            </w:r>
            <w:r w:rsidRPr="00531558">
              <w:rPr>
                <w:rFonts w:ascii="Garamond" w:hAnsi="Garamond"/>
              </w:rPr>
              <w:t xml:space="preserve"> на 1-е число месяца </w:t>
            </w:r>
            <m:oMath>
              <m:r>
                <w:rPr>
                  <w:rFonts w:ascii="Cambria Math" w:hAnsi="Cambria Math"/>
                </w:rPr>
                <m:t>m</m:t>
              </m:r>
              <m:r>
                <m:rPr>
                  <m:lit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1</m:t>
              </m:r>
            </m:oMath>
            <w:r w:rsidRPr="00531558">
              <w:rPr>
                <w:rFonts w:ascii="Garamond" w:hAnsi="Garamond"/>
              </w:rPr>
              <w:t xml:space="preserve"> имеет право на участие в торговле электрической энергией и мощностью на оптовом рынке хотя бы в отношении одной ГТП.</w:t>
            </w:r>
          </w:p>
          <w:p w14:paraId="461EE108" w14:textId="77777777" w:rsidR="00CC3C36" w:rsidRPr="00531558" w:rsidRDefault="00CC3C36" w:rsidP="000B1347">
            <w:pPr>
              <w:spacing w:after="0" w:line="240" w:lineRule="auto"/>
              <w:ind w:left="1080"/>
              <w:jc w:val="both"/>
            </w:pPr>
          </w:p>
          <w:p w14:paraId="45AF816D" w14:textId="77777777" w:rsidR="00413B54" w:rsidRPr="00531558" w:rsidRDefault="00413B54" w:rsidP="000B1347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Garamond" w:hAnsi="Garamond"/>
                <w:i/>
              </w:rPr>
              <w:t>P</w:t>
            </w:r>
            <w:r w:rsidRPr="00531558">
              <w:rPr>
                <w:rFonts w:ascii="Garamond" w:hAnsi="Garamond"/>
              </w:rPr>
              <w:t xml:space="preserve"> – количество участников оптового рынка </w:t>
            </w:r>
            <w:r w:rsidRPr="00531558">
              <w:rPr>
                <w:rFonts w:ascii="Garamond" w:hAnsi="Garamond"/>
                <w:i/>
              </w:rPr>
              <w:t>i</w:t>
            </w:r>
            <w:r w:rsidRPr="00531558">
              <w:rPr>
                <w:rFonts w:ascii="Garamond" w:hAnsi="Garamond"/>
              </w:rPr>
              <w:t xml:space="preserve"> в расчетный период </w:t>
            </w:r>
            <w:r w:rsidRPr="00531558">
              <w:rPr>
                <w:rFonts w:ascii="Garamond" w:hAnsi="Garamond"/>
                <w:i/>
              </w:rPr>
              <w:t>m</w:t>
            </w:r>
            <w:r w:rsidRPr="00531558">
              <w:rPr>
                <w:rFonts w:ascii="Garamond" w:hAnsi="Garamond"/>
              </w:rPr>
              <w:t>, входящих в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531558">
              <w:rPr>
                <w:rFonts w:ascii="Garamond" w:hAnsi="Garamond"/>
              </w:rPr>
              <w:t>.</w:t>
            </w:r>
          </w:p>
          <w:p w14:paraId="7905114E" w14:textId="77777777" w:rsidR="00413B54" w:rsidRPr="00531558" w:rsidRDefault="00413B54" w:rsidP="000B1347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>Если </w:t>
            </w:r>
            <w:r w:rsidRPr="00531558">
              <w:rPr>
                <w:rFonts w:ascii="Garamond" w:hAnsi="Garamond"/>
                <w:i/>
              </w:rPr>
              <w:t>P </w:t>
            </w:r>
            <w:r w:rsidRPr="00531558">
              <w:rPr>
                <w:rFonts w:ascii="Garamond" w:hAnsi="Garamond"/>
              </w:rPr>
              <w:t>&lt;</w:t>
            </w:r>
            <w:r w:rsidRPr="00531558">
              <w:rPr>
                <w:rFonts w:ascii="Garamond" w:hAnsi="Garamond"/>
                <w:i/>
              </w:rPr>
              <w:t> B</w:t>
            </w:r>
            <w:r w:rsidRPr="00531558">
              <w:rPr>
                <w:rFonts w:ascii="Garamond" w:hAnsi="Garamond"/>
              </w:rPr>
              <w:t>, то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m-1,zd</m:t>
                  </m:r>
                </m:sub>
                <m:sup>
                  <m:r>
                    <w:rPr>
                      <w:rFonts w:ascii="Cambria Math" w:hAnsi="Cambria Math"/>
                    </w:rPr>
                    <m:t>Пок/Банкрот</m:t>
                  </m:r>
                </m:sup>
              </m:sSubSup>
            </m:oMath>
            <w:r w:rsidRPr="00531558">
              <w:rPr>
                <w:rFonts w:ascii="Garamond" w:hAnsi="Garamond"/>
              </w:rPr>
              <w:t xml:space="preserve"> обнуляется и повторно формируется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531558">
              <w:rPr>
                <w:rFonts w:ascii="Garamond" w:hAnsi="Garamond"/>
              </w:rPr>
              <w:t>.</w:t>
            </w:r>
          </w:p>
          <w:p w14:paraId="5275CDF4" w14:textId="12A163C3" w:rsidR="00413B54" w:rsidRPr="00531558" w:rsidRDefault="00413B54" w:rsidP="000B1347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>В случае если у первых элементов множества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531558">
              <w:rPr>
                <w:rFonts w:ascii="Garamond" w:hAnsi="Garamond"/>
              </w:rPr>
              <w:t xml:space="preserve"> при ранжировании совпадают параметры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i,m,zd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БР</m:t>
                  </m:r>
                </m:sup>
              </m:sSubSup>
            </m:oMath>
            <w:r w:rsidRPr="00531558">
              <w:rPr>
                <w:rFonts w:ascii="Garamond" w:hAnsi="Garamond"/>
              </w:rPr>
              <w:t>, происходит дополнительное ранжирование таких участников оптового рынка по мере убывания параметра</w:t>
            </w:r>
            <w:r w:rsidR="00531558" w:rsidRPr="00531558">
              <w:rPr>
                <w:rFonts w:ascii="Garamond" w:hAnsi="Garamond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i,m,zd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БР</m:t>
                  </m:r>
                </m:sup>
              </m:sSubSup>
            </m:oMath>
            <w:r w:rsidRPr="00531558">
              <w:rPr>
                <w:rFonts w:ascii="Garamond" w:hAnsi="Garamond"/>
              </w:rPr>
              <w:t>.</w:t>
            </w:r>
          </w:p>
          <w:p w14:paraId="0C6AE3C8" w14:textId="77777777" w:rsidR="00413B54" w:rsidRPr="00531558" w:rsidRDefault="00413B54" w:rsidP="000B1347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>2а. Из множества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531558">
              <w:rPr>
                <w:rFonts w:ascii="Garamond" w:hAnsi="Garamond"/>
              </w:rPr>
              <w:t xml:space="preserve"> исключаются все элементы, начиная с номера (B+1).</w:t>
            </w:r>
          </w:p>
          <w:p w14:paraId="7BB136D6" w14:textId="77777777" w:rsidR="00413B54" w:rsidRPr="00531558" w:rsidRDefault="00413B54" w:rsidP="000B1347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>…</w:t>
            </w:r>
          </w:p>
        </w:tc>
        <w:tc>
          <w:tcPr>
            <w:tcW w:w="89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919F02" w14:textId="77777777" w:rsidR="00413B54" w:rsidRPr="00531558" w:rsidRDefault="00413B54" w:rsidP="000B1347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Times New Roman" w:hAnsi="Times New Roman" w:cs="Times New Roman"/>
              </w:rPr>
              <w:lastRenderedPageBreak/>
              <w:t>​</w:t>
            </w:r>
            <w:r w:rsidRPr="00531558">
              <w:rPr>
                <w:rFonts w:ascii="Garamond" w:hAnsi="Garamond"/>
              </w:rPr>
              <w:t>….</w:t>
            </w:r>
          </w:p>
          <w:p w14:paraId="658E05E3" w14:textId="77777777" w:rsidR="00413B54" w:rsidRPr="00531558" w:rsidRDefault="00413B54" w:rsidP="00311850">
            <w:pPr>
              <w:pStyle w:val="af5"/>
              <w:numPr>
                <w:ilvl w:val="0"/>
                <w:numId w:val="15"/>
              </w:numPr>
              <w:spacing w:after="0" w:line="240" w:lineRule="auto"/>
              <w:jc w:val="both"/>
            </w:pPr>
            <w:r w:rsidRPr="00531558">
              <w:rPr>
                <w:rFonts w:ascii="Garamond" w:hAnsi="Garamond"/>
              </w:rPr>
              <w:t xml:space="preserve">Определяется 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531558">
              <w:rPr>
                <w:rFonts w:ascii="Garamond" w:hAnsi="Garamond"/>
              </w:rPr>
              <w:t xml:space="preserve"> – множество участников оптового рынка </w:t>
            </w:r>
            <w:r w:rsidRPr="00531558">
              <w:rPr>
                <w:rFonts w:ascii="Garamond" w:hAnsi="Garamond"/>
                <w:i/>
              </w:rPr>
              <w:t>i</w:t>
            </w:r>
            <w:r w:rsidRPr="00531558">
              <w:rPr>
                <w:rFonts w:ascii="Garamond" w:hAnsi="Garamond"/>
              </w:rPr>
              <w:t xml:space="preserve"> с привязкой к обязательствам на БР отдельно по:</w:t>
            </w:r>
          </w:p>
          <w:p w14:paraId="1484C077" w14:textId="77777777" w:rsidR="00413B54" w:rsidRPr="004B799E" w:rsidRDefault="00413B54" w:rsidP="004B799E">
            <w:pPr>
              <w:numPr>
                <w:ilvl w:val="1"/>
                <w:numId w:val="15"/>
              </w:numPr>
              <w:spacing w:after="0" w:line="240" w:lineRule="auto"/>
              <w:ind w:left="1322"/>
              <w:jc w:val="both"/>
              <w:rPr>
                <w:highlight w:val="yellow"/>
              </w:rPr>
            </w:pPr>
            <w:r w:rsidRPr="004B799E">
              <w:rPr>
                <w:rFonts w:ascii="Garamond" w:hAnsi="Garamond"/>
              </w:rPr>
              <w:lastRenderedPageBreak/>
              <w:t>первая ценовая зона и вторая ценовая зона, за исключением входящей в состав Дальневосточного федерального округа отдельной территории, ранее относившейся к неценовым зонам;</w:t>
            </w:r>
          </w:p>
          <w:p w14:paraId="43D85764" w14:textId="35C112F8" w:rsidR="00413B54" w:rsidRPr="004B799E" w:rsidRDefault="00413B54" w:rsidP="004B799E">
            <w:pPr>
              <w:numPr>
                <w:ilvl w:val="1"/>
                <w:numId w:val="15"/>
              </w:numPr>
              <w:spacing w:after="0" w:line="240" w:lineRule="auto"/>
              <w:ind w:left="1322"/>
              <w:jc w:val="both"/>
              <w:rPr>
                <w:highlight w:val="yellow"/>
              </w:rPr>
            </w:pPr>
            <w:r w:rsidRPr="004B799E">
              <w:rPr>
                <w:rFonts w:ascii="Garamond" w:hAnsi="Garamond"/>
              </w:rPr>
              <w:t>входящая в состав Дальневосточного федерального округа отдельная территория, ранее относившаяся к неценовым зонам,</w:t>
            </w:r>
            <w:r w:rsidR="004B799E" w:rsidRPr="004B799E">
              <w:t xml:space="preserve"> </w:t>
            </w:r>
            <w:r w:rsidRPr="004B799E">
              <w:rPr>
                <w:rFonts w:ascii="Garamond" w:hAnsi="Garamond"/>
              </w:rPr>
              <w:t>сформированное путем ранжирования по мере убывания параметра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j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банкрот</m:t>
                      </m:r>
                    </m:sup>
                  </m:sSup>
                  <m:r>
                    <w:rPr>
                      <w:rFonts w:ascii="Cambria Math" w:hAnsi="Cambria Math"/>
                    </w:rPr>
                    <m:t>,m,zd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БР</m:t>
                  </m:r>
                </m:sup>
              </m:sSubSup>
            </m:oMath>
            <w:r w:rsidRPr="004B799E">
              <w:rPr>
                <w:rFonts w:ascii="Garamond" w:hAnsi="Garamond"/>
              </w:rPr>
              <w:t xml:space="preserve"> для участников оптового рынка </w:t>
            </w:r>
            <w:r w:rsidRPr="004B799E">
              <w:rPr>
                <w:rFonts w:ascii="Garamond" w:hAnsi="Garamond"/>
                <w:i/>
              </w:rPr>
              <w:t>i</w:t>
            </w:r>
            <w:r w:rsidRPr="004B799E">
              <w:rPr>
                <w:rFonts w:ascii="Garamond" w:hAnsi="Garamond"/>
              </w:rPr>
              <w:t>,</w:t>
            </w:r>
            <w:r w:rsidRPr="004B799E">
              <w:rPr>
                <w:rFonts w:ascii="Garamond" w:hAnsi="Garamond"/>
                <w:i/>
              </w:rPr>
              <w:t> </w:t>
            </w:r>
            <w:r w:rsidR="004B799E">
              <w:rPr>
                <w:rFonts w:ascii="Garamond" w:hAnsi="Garamond"/>
              </w:rPr>
              <w:t xml:space="preserve">в </w:t>
            </w:r>
            <w:r w:rsidRPr="004B799E">
              <w:rPr>
                <w:rFonts w:ascii="Garamond" w:hAnsi="Garamond"/>
              </w:rPr>
              <w:t>отношении к</w:t>
            </w:r>
            <w:r w:rsidR="004B799E">
              <w:rPr>
                <w:rFonts w:ascii="Garamond" w:hAnsi="Garamond"/>
              </w:rPr>
              <w:t xml:space="preserve">оторых одновременно выполняются </w:t>
            </w:r>
            <w:bookmarkStart w:id="0" w:name="_GoBack"/>
            <w:bookmarkEnd w:id="0"/>
            <w:r w:rsidRPr="004B799E">
              <w:rPr>
                <w:rFonts w:ascii="Garamond" w:hAnsi="Garamond"/>
              </w:rPr>
              <w:t>условия:</w:t>
            </w:r>
          </w:p>
          <w:p w14:paraId="198F5E4B" w14:textId="5EEFCAC7" w:rsidR="00CC3C36" w:rsidRPr="00531558" w:rsidRDefault="00CC3C36" w:rsidP="004B799E">
            <w:pPr>
              <w:numPr>
                <w:ilvl w:val="2"/>
                <w:numId w:val="14"/>
              </w:numPr>
              <w:spacing w:after="0" w:line="240" w:lineRule="auto"/>
              <w:ind w:left="1606"/>
              <w:jc w:val="both"/>
              <w:rPr>
                <w:i/>
                <w:iCs/>
              </w:rPr>
            </w:pPr>
            <w:r w:rsidRPr="00531558">
              <w:rPr>
                <w:rFonts w:ascii="Garamond" w:hAnsi="Garamond"/>
                <w:highlight w:val="yellow"/>
              </w:rPr>
              <w:t xml:space="preserve">участник оптового рынка </w:t>
            </w:r>
            <w:r w:rsidRPr="00531558">
              <w:rPr>
                <w:rFonts w:ascii="Garamond" w:hAnsi="Garamond"/>
                <w:i/>
                <w:highlight w:val="yellow"/>
              </w:rPr>
              <w:t>i</w:t>
            </w:r>
            <w:r w:rsidRPr="00531558">
              <w:rPr>
                <w:rFonts w:ascii="Garamond" w:hAnsi="Garamond"/>
                <w:highlight w:val="yellow"/>
              </w:rPr>
              <w:t xml:space="preserve"> не является участником оптового рынка, указанным в приложении 173 к </w:t>
            </w:r>
            <w:r w:rsidRPr="00531558">
              <w:rPr>
                <w:rFonts w:ascii="Garamond" w:hAnsi="Garamond"/>
                <w:i/>
                <w:highlight w:val="yellow"/>
              </w:rPr>
              <w:t>Регламенту финансовых расчетов на оптовом рынке</w:t>
            </w:r>
            <w:r w:rsidRPr="00531558">
              <w:rPr>
                <w:rFonts w:ascii="Garamond" w:hAnsi="Garamond"/>
                <w:highlight w:val="yellow"/>
              </w:rPr>
              <w:t xml:space="preserve"> (Приложение № 16 к </w:t>
            </w:r>
            <w:r w:rsidRPr="00531558">
              <w:rPr>
                <w:rFonts w:ascii="Garamond" w:hAnsi="Garamond"/>
                <w:i/>
                <w:iCs/>
                <w:highlight w:val="yellow"/>
              </w:rPr>
              <w:t>Договору о присоединении к торговой системе оптового рынка)</w:t>
            </w:r>
          </w:p>
          <w:p w14:paraId="5D9D8014" w14:textId="77777777" w:rsidR="00413B54" w:rsidRPr="00531558" w:rsidRDefault="00413B54" w:rsidP="004B799E">
            <w:pPr>
              <w:numPr>
                <w:ilvl w:val="2"/>
                <w:numId w:val="15"/>
              </w:numPr>
              <w:spacing w:after="0" w:line="240" w:lineRule="auto"/>
              <w:ind w:left="1606" w:hanging="284"/>
              <w:jc w:val="both"/>
            </w:pPr>
            <m:oMath>
              <m:r>
                <w:rPr>
                  <w:rFonts w:ascii="Cambria Math" w:hAnsi="Cambria Math"/>
                </w:rPr>
                <m:t>i∉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m,zd</m:t>
                  </m:r>
                </m:sub>
                <m:sup>
                  <m:r>
                    <w:rPr>
                      <w:rFonts w:ascii="Cambria Math" w:hAnsi="Cambria Math"/>
                    </w:rPr>
                    <m:t>Банкрот</m:t>
                  </m:r>
                </m:sup>
              </m:sSubSup>
            </m:oMath>
            <w:r w:rsidRPr="00531558">
              <w:rPr>
                <w:rFonts w:ascii="Garamond" w:hAnsi="Garamond"/>
              </w:rPr>
              <w:t>;</w:t>
            </w:r>
          </w:p>
          <w:p w14:paraId="7E47568E" w14:textId="77777777" w:rsidR="00413B54" w:rsidRPr="00531558" w:rsidRDefault="00413B54" w:rsidP="004B799E">
            <w:pPr>
              <w:numPr>
                <w:ilvl w:val="2"/>
                <w:numId w:val="15"/>
              </w:numPr>
              <w:spacing w:after="0" w:line="240" w:lineRule="auto"/>
              <w:ind w:left="1606" w:hanging="284"/>
              <w:jc w:val="both"/>
            </w:pPr>
            <m:oMath>
              <m:r>
                <w:rPr>
                  <w:rFonts w:ascii="Cambria Math" w:hAnsi="Cambria Math"/>
                </w:rPr>
                <m:t>i∉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m-1,zd</m:t>
                  </m:r>
                </m:sub>
                <m:sup>
                  <m:r>
                    <w:rPr>
                      <w:rFonts w:ascii="Cambria Math" w:hAnsi="Cambria Math"/>
                    </w:rPr>
                    <m:t>Пок/Банкрот</m:t>
                  </m:r>
                </m:sup>
              </m:sSubSup>
            </m:oMath>
            <w:r w:rsidRPr="00531558">
              <w:rPr>
                <w:rFonts w:ascii="Garamond" w:hAnsi="Garamond"/>
              </w:rPr>
              <w:t>, для </w:t>
            </w:r>
            <w:r w:rsidRPr="00531558">
              <w:rPr>
                <w:rFonts w:ascii="Garamond" w:hAnsi="Garamond"/>
                <w:i/>
              </w:rPr>
              <w:t>m = </w:t>
            </w:r>
            <w:r w:rsidRPr="00531558">
              <w:rPr>
                <w:rFonts w:ascii="Garamond" w:hAnsi="Garamond"/>
              </w:rPr>
              <w:t>январь 2025 года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m-1,zd</m:t>
                  </m:r>
                </m:sub>
                <m:sup>
                  <m:r>
                    <w:rPr>
                      <w:rFonts w:ascii="Cambria Math" w:hAnsi="Cambria Math"/>
                    </w:rPr>
                    <m:t>Пок/Банкрот</m:t>
                  </m:r>
                </m:sup>
              </m:sSubSup>
            </m:oMath>
            <w:r w:rsidRPr="00531558">
              <w:rPr>
                <w:rFonts w:ascii="Garamond" w:hAnsi="Garamond"/>
              </w:rPr>
              <w:t xml:space="preserve"> является пустым;</w:t>
            </w:r>
          </w:p>
          <w:p w14:paraId="11D076E1" w14:textId="77777777" w:rsidR="00413B54" w:rsidRPr="00531558" w:rsidRDefault="004B799E" w:rsidP="004B799E">
            <w:pPr>
              <w:numPr>
                <w:ilvl w:val="2"/>
                <w:numId w:val="15"/>
              </w:numPr>
              <w:spacing w:after="0" w:line="240" w:lineRule="auto"/>
              <w:ind w:left="1606" w:hanging="284"/>
              <w:jc w:val="both"/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i,m,zd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БР</m:t>
                  </m:r>
                </m:sup>
              </m:sSubSup>
              <m:r>
                <w:rPr>
                  <w:rFonts w:ascii="Cambria Math" w:hAnsi="Cambria Math"/>
                </w:rPr>
                <m:t>≥max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банкрот</m:t>
                          </m:r>
                        </m:sup>
                      </m:sSubSup>
                      <m:r>
                        <w:rPr>
                          <w:rFonts w:ascii="Cambria Math" w:hAnsi="Cambria Math"/>
                        </w:rPr>
                        <m:t>,m,zd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прод</m:t>
                      </m:r>
                      <m:r>
                        <m:rPr>
                          <m:lit/>
                        </m:rPr>
                        <w:rPr>
                          <w:rFonts w:ascii="Cambria Math" w:hAnsi="Cambria Math"/>
                        </w:rPr>
                        <m:t>_</m:t>
                      </m:r>
                      <m:r>
                        <w:rPr>
                          <w:rFonts w:ascii="Cambria Math" w:hAnsi="Cambria Math"/>
                        </w:rPr>
                        <m:t>БР</m:t>
                      </m:r>
                    </m:sup>
                  </m:sSubSup>
                  <m:r>
                    <m:rPr>
                      <m:lit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Fonts w:ascii="Cambria Math" w:hAnsi="Cambria Math"/>
                    </w:rPr>
                    <m:t>1000</m:t>
                  </m:r>
                </m:e>
              </m:d>
              <m:r>
                <w:rPr>
                  <w:rFonts w:ascii="Cambria Math" w:hAnsi="Cambria Math"/>
                </w:rPr>
                <m:t>, где k∈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1;B</m:t>
                  </m:r>
                </m:e>
              </m:d>
              <m:r>
                <w:rPr>
                  <w:rFonts w:ascii="Cambria Math" w:hAnsi="Cambria Math"/>
                </w:rPr>
                <m:t>,</m:t>
              </m:r>
            </m:oMath>
          </w:p>
          <w:p w14:paraId="056D61CB" w14:textId="77777777" w:rsidR="00413B54" w:rsidRPr="00531558" w:rsidRDefault="00413B54" w:rsidP="004B799E">
            <w:pPr>
              <w:numPr>
                <w:ilvl w:val="2"/>
                <w:numId w:val="15"/>
              </w:numPr>
              <w:spacing w:after="0" w:line="240" w:lineRule="auto"/>
              <w:ind w:left="1606" w:hanging="284"/>
              <w:jc w:val="both"/>
            </w:pPr>
            <w:r w:rsidRPr="00531558">
              <w:rPr>
                <w:rFonts w:ascii="Garamond" w:hAnsi="Garamond"/>
              </w:rPr>
              <w:t>​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i,m,zd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БР</m:t>
                  </m:r>
                </m:sup>
              </m:sSubSup>
              <m:r>
                <w:rPr>
                  <w:rFonts w:ascii="Cambria Math" w:hAnsi="Cambria Math"/>
                </w:rPr>
                <m:t>≥max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банкрот</m:t>
                          </m:r>
                        </m:sup>
                      </m:sSubSup>
                      <m:r>
                        <w:rPr>
                          <w:rFonts w:ascii="Cambria Math" w:hAnsi="Cambria Math"/>
                        </w:rPr>
                        <m:t>,m,zd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прод</m:t>
                      </m:r>
                      <m:r>
                        <m:rPr>
                          <m:lit/>
                        </m:rPr>
                        <w:rPr>
                          <w:rFonts w:ascii="Cambria Math" w:hAnsi="Cambria Math"/>
                        </w:rPr>
                        <m:t>_</m:t>
                      </m:r>
                      <m:r>
                        <w:rPr>
                          <w:rFonts w:ascii="Cambria Math" w:hAnsi="Cambria Math"/>
                        </w:rPr>
                        <m:t>БР</m:t>
                      </m:r>
                    </m:sup>
                  </m:sSubSup>
                  <m:r>
                    <m:rPr>
                      <m:lit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Fonts w:ascii="Cambria Math" w:hAnsi="Cambria Math"/>
                    </w:rPr>
                    <m:t>1000</m:t>
                  </m:r>
                </m:e>
              </m:d>
              <m:r>
                <w:rPr>
                  <w:rFonts w:ascii="Cambria Math" w:hAnsi="Cambria Math"/>
                </w:rPr>
                <m:t>, где k∈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1;B</m:t>
                  </m:r>
                </m:e>
              </m:d>
              <m:r>
                <w:rPr>
                  <w:rFonts w:ascii="Cambria Math" w:hAnsi="Cambria Math"/>
                </w:rPr>
                <m:t>;</m:t>
              </m:r>
            </m:oMath>
            <w:r w:rsidRPr="00531558">
              <w:rPr>
                <w:rFonts w:ascii="Garamond" w:hAnsi="Garamond"/>
              </w:rPr>
              <w:t>​</w:t>
            </w:r>
          </w:p>
          <w:p w14:paraId="504D6A3C" w14:textId="4B227361" w:rsidR="00413B54" w:rsidRPr="00531558" w:rsidRDefault="00413B54" w:rsidP="004B799E">
            <w:pPr>
              <w:numPr>
                <w:ilvl w:val="2"/>
                <w:numId w:val="15"/>
              </w:numPr>
              <w:spacing w:after="0" w:line="240" w:lineRule="auto"/>
              <w:ind w:left="1606" w:hanging="284"/>
              <w:jc w:val="both"/>
            </w:pPr>
            <w:r w:rsidRPr="00531558">
              <w:rPr>
                <w:rFonts w:ascii="Garamond" w:hAnsi="Garamond"/>
              </w:rPr>
              <w:t>участник оптового рынка </w:t>
            </w:r>
            <w:r w:rsidRPr="00531558">
              <w:rPr>
                <w:rFonts w:ascii="Garamond" w:hAnsi="Garamond"/>
                <w:i/>
              </w:rPr>
              <w:t>i</w:t>
            </w:r>
            <w:r w:rsidRPr="00531558">
              <w:rPr>
                <w:rFonts w:ascii="Garamond" w:hAnsi="Garamond"/>
              </w:rPr>
              <w:t xml:space="preserve"> на 1-е число месяца </w:t>
            </w:r>
            <m:oMath>
              <m:r>
                <w:rPr>
                  <w:rFonts w:ascii="Cambria Math" w:hAnsi="Cambria Math"/>
                </w:rPr>
                <m:t>m</m:t>
              </m:r>
              <m:r>
                <m:rPr>
                  <m:lit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1</m:t>
              </m:r>
            </m:oMath>
            <w:r w:rsidRPr="00531558">
              <w:rPr>
                <w:rFonts w:ascii="Garamond" w:hAnsi="Garamond"/>
              </w:rPr>
              <w:t xml:space="preserve"> имеет право на участие в торговле электрической энергией и мощностью на оптовом рынке хотя бы в отношении одной ГТП</w:t>
            </w:r>
            <w:r w:rsidR="00CC3C36" w:rsidRPr="00531558">
              <w:rPr>
                <w:rFonts w:ascii="Garamond" w:hAnsi="Garamond"/>
              </w:rPr>
              <w:t>.</w:t>
            </w:r>
          </w:p>
          <w:p w14:paraId="44F15032" w14:textId="5B630BC1" w:rsidR="00413B54" w:rsidRPr="00531558" w:rsidRDefault="00413B54" w:rsidP="000B1347">
            <w:pPr>
              <w:spacing w:after="0" w:line="240" w:lineRule="auto"/>
              <w:ind w:left="2160"/>
              <w:jc w:val="both"/>
            </w:pPr>
          </w:p>
          <w:p w14:paraId="789E642E" w14:textId="77777777" w:rsidR="00413B54" w:rsidRPr="00531558" w:rsidRDefault="00413B54" w:rsidP="000B1347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Garamond" w:hAnsi="Garamond"/>
                <w:i/>
              </w:rPr>
              <w:t>P</w:t>
            </w:r>
            <w:r w:rsidRPr="00531558">
              <w:rPr>
                <w:rFonts w:ascii="Garamond" w:hAnsi="Garamond"/>
              </w:rPr>
              <w:t xml:space="preserve"> – количество участников оптового рынка </w:t>
            </w:r>
            <w:r w:rsidRPr="00531558">
              <w:rPr>
                <w:rFonts w:ascii="Garamond" w:hAnsi="Garamond"/>
                <w:i/>
              </w:rPr>
              <w:t>i</w:t>
            </w:r>
            <w:r w:rsidRPr="00531558">
              <w:rPr>
                <w:rFonts w:ascii="Garamond" w:hAnsi="Garamond"/>
              </w:rPr>
              <w:t xml:space="preserve"> в расчетный период </w:t>
            </w:r>
            <w:r w:rsidRPr="00531558">
              <w:rPr>
                <w:rFonts w:ascii="Garamond" w:hAnsi="Garamond"/>
                <w:i/>
              </w:rPr>
              <w:t>m</w:t>
            </w:r>
            <w:r w:rsidRPr="00531558">
              <w:rPr>
                <w:rFonts w:ascii="Garamond" w:hAnsi="Garamond"/>
              </w:rPr>
              <w:t>, входящих в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531558">
              <w:rPr>
                <w:rFonts w:ascii="Garamond" w:hAnsi="Garamond"/>
              </w:rPr>
              <w:t>.</w:t>
            </w:r>
          </w:p>
          <w:p w14:paraId="6F7626A1" w14:textId="77777777" w:rsidR="00413B54" w:rsidRPr="00531558" w:rsidRDefault="00413B54" w:rsidP="000B1347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>Если </w:t>
            </w:r>
            <w:r w:rsidRPr="00531558">
              <w:rPr>
                <w:rFonts w:ascii="Garamond" w:hAnsi="Garamond"/>
                <w:i/>
              </w:rPr>
              <w:t>P </w:t>
            </w:r>
            <w:r w:rsidRPr="00531558">
              <w:rPr>
                <w:rFonts w:ascii="Garamond" w:hAnsi="Garamond"/>
              </w:rPr>
              <w:t>&lt;</w:t>
            </w:r>
            <w:r w:rsidRPr="00531558">
              <w:rPr>
                <w:rFonts w:ascii="Garamond" w:hAnsi="Garamond"/>
                <w:i/>
              </w:rPr>
              <w:t> B</w:t>
            </w:r>
            <w:r w:rsidRPr="00531558">
              <w:rPr>
                <w:rFonts w:ascii="Garamond" w:hAnsi="Garamond"/>
              </w:rPr>
              <w:t>, то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m-1,zd</m:t>
                  </m:r>
                </m:sub>
                <m:sup>
                  <m:r>
                    <w:rPr>
                      <w:rFonts w:ascii="Cambria Math" w:hAnsi="Cambria Math"/>
                    </w:rPr>
                    <m:t>Пок/Банкрот</m:t>
                  </m:r>
                </m:sup>
              </m:sSubSup>
            </m:oMath>
            <w:r w:rsidRPr="00531558">
              <w:rPr>
                <w:rFonts w:ascii="Garamond" w:hAnsi="Garamond"/>
              </w:rPr>
              <w:t xml:space="preserve"> обнуляется и повторно формируется множество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531558">
              <w:rPr>
                <w:rFonts w:ascii="Garamond" w:hAnsi="Garamond"/>
              </w:rPr>
              <w:t>.</w:t>
            </w:r>
          </w:p>
          <w:p w14:paraId="22B4DA50" w14:textId="59DB218C" w:rsidR="00413B54" w:rsidRPr="00531558" w:rsidRDefault="00413B54" w:rsidP="000B1347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>В случае если у первых элементов множества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531558">
              <w:rPr>
                <w:rFonts w:ascii="Garamond" w:hAnsi="Garamond"/>
              </w:rPr>
              <w:t xml:space="preserve"> при ранжировании совпадают параметры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i,m,zd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БР</m:t>
                  </m:r>
                </m:sup>
              </m:sSubSup>
            </m:oMath>
            <w:r w:rsidRPr="00531558">
              <w:rPr>
                <w:rFonts w:ascii="Garamond" w:hAnsi="Garamond"/>
              </w:rPr>
              <w:t xml:space="preserve">, происходит дополнительное </w:t>
            </w:r>
            <w:r w:rsidRPr="00531558">
              <w:rPr>
                <w:rFonts w:ascii="Garamond" w:hAnsi="Garamond"/>
              </w:rPr>
              <w:lastRenderedPageBreak/>
              <w:t>ранжирование таких участников оптового рынка по мере убывания параметра</w:t>
            </w:r>
            <w:r w:rsidR="00531558" w:rsidRPr="00531558">
              <w:rPr>
                <w:rFonts w:ascii="Garamond" w:hAnsi="Garamond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i,m,zd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БР</m:t>
                  </m:r>
                </m:sup>
              </m:sSubSup>
            </m:oMath>
            <w:r w:rsidRPr="00531558">
              <w:rPr>
                <w:rFonts w:ascii="Garamond" w:hAnsi="Garamond"/>
              </w:rPr>
              <w:t>.</w:t>
            </w:r>
          </w:p>
          <w:p w14:paraId="0F27F13A" w14:textId="77777777" w:rsidR="00413B54" w:rsidRPr="00531558" w:rsidRDefault="00413B54" w:rsidP="000B1347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>2а. Из множества </w:t>
            </w: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m,zd</m:t>
                  </m:r>
                </m:sub>
                <m:sup>
                  <m:r>
                    <w:rPr>
                      <w:rFonts w:ascii="Cambria Math" w:hAnsi="Cambria Math"/>
                    </w:rPr>
                    <m:t>Пок</m:t>
                  </m:r>
                </m:sup>
              </m:sSubSup>
            </m:oMath>
            <w:r w:rsidRPr="00531558">
              <w:rPr>
                <w:rFonts w:ascii="Garamond" w:hAnsi="Garamond"/>
              </w:rPr>
              <w:t xml:space="preserve"> исключаются все элементы, начиная с номера (B+1).</w:t>
            </w:r>
          </w:p>
          <w:p w14:paraId="0A5E0076" w14:textId="77777777" w:rsidR="00413B54" w:rsidRPr="00531558" w:rsidRDefault="00413B54" w:rsidP="000B1347">
            <w:pPr>
              <w:spacing w:after="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>…</w:t>
            </w:r>
          </w:p>
        </w:tc>
      </w:tr>
    </w:tbl>
    <w:p w14:paraId="47E14D14" w14:textId="77777777" w:rsidR="00413B54" w:rsidRPr="00531558" w:rsidRDefault="00413B54" w:rsidP="00316304">
      <w:pPr>
        <w:spacing w:after="0"/>
        <w:ind w:left="120"/>
        <w:jc w:val="both"/>
        <w:rPr>
          <w:rFonts w:ascii="Garamond" w:hAnsi="Garamond"/>
          <w:b/>
          <w:sz w:val="26"/>
        </w:rPr>
      </w:pPr>
    </w:p>
    <w:p w14:paraId="623C88E8" w14:textId="1C6F9F3B" w:rsidR="00316304" w:rsidRPr="00531558" w:rsidRDefault="00316304" w:rsidP="007B20B2">
      <w:pPr>
        <w:spacing w:after="0"/>
        <w:ind w:left="120"/>
      </w:pPr>
      <w:r w:rsidRPr="00531558">
        <w:rPr>
          <w:rFonts w:ascii="Garamond" w:hAnsi="Garamond"/>
          <w:b/>
          <w:sz w:val="26"/>
        </w:rPr>
        <w:t>Предложения по изменениям и дополнениям в РЕГЛАМЕНТ ПРОВЕДЕНИЯ ОТБОРОВ ИНВЕСТИЦИОННЫХ ПРОЕКТОВ ПО СТРОИТЕЛЬСТВУ ГЕНЕРИРУЮЩИХ ОБЪЕКТОВ, ФУНКЦИОНИРУЮЩИХ НА ОСНОВЕ ИСПОЛЬЗОВАНИЯ ВОЗОБНОВЛЯЕМЫХ ИСТОЧНИКОВ ЭНЕРГИИ (Приложение №</w:t>
      </w:r>
      <w:r w:rsidR="007B20B2" w:rsidRPr="00531558">
        <w:rPr>
          <w:rFonts w:ascii="Garamond" w:hAnsi="Garamond"/>
          <w:b/>
          <w:sz w:val="26"/>
        </w:rPr>
        <w:t xml:space="preserve"> </w:t>
      </w:r>
      <w:r w:rsidRPr="00531558">
        <w:rPr>
          <w:rFonts w:ascii="Garamond" w:hAnsi="Garamond"/>
          <w:b/>
          <w:sz w:val="26"/>
        </w:rPr>
        <w:t xml:space="preserve">27 к Договору о присоединении к торговой системе оптового рынка) </w:t>
      </w:r>
    </w:p>
    <w:p w14:paraId="475D10B0" w14:textId="77777777" w:rsidR="00316304" w:rsidRPr="00531558" w:rsidRDefault="00316304" w:rsidP="00316304">
      <w:pPr>
        <w:spacing w:after="0"/>
        <w:ind w:left="120" w:firstLine="500"/>
      </w:pPr>
    </w:p>
    <w:tbl>
      <w:tblPr>
        <w:tblW w:w="4938" w:type="pct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6764"/>
        <w:gridCol w:w="6764"/>
      </w:tblGrid>
      <w:tr w:rsidR="00531558" w:rsidRPr="00C80566" w14:paraId="27379449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609B3" w14:textId="77777777" w:rsidR="00316304" w:rsidRPr="00C80566" w:rsidRDefault="00316304" w:rsidP="00C80566">
            <w:pPr>
              <w:spacing w:after="0" w:line="240" w:lineRule="auto"/>
              <w:ind w:left="51"/>
              <w:jc w:val="center"/>
              <w:rPr>
                <w:rFonts w:ascii="Garamond" w:hAnsi="Garamond"/>
              </w:rPr>
            </w:pPr>
            <w:r w:rsidRPr="00C80566">
              <w:rPr>
                <w:rFonts w:ascii="Garamond" w:hAnsi="Garamond"/>
                <w:b/>
              </w:rPr>
              <w:t>№ пункта</w:t>
            </w:r>
          </w:p>
        </w:tc>
        <w:tc>
          <w:tcPr>
            <w:tcW w:w="67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E8AD8" w14:textId="77777777" w:rsidR="007B20B2" w:rsidRPr="00C80566" w:rsidRDefault="00316304" w:rsidP="00C80566">
            <w:pPr>
              <w:spacing w:after="0" w:line="240" w:lineRule="auto"/>
              <w:ind w:left="51"/>
              <w:jc w:val="center"/>
              <w:rPr>
                <w:rFonts w:ascii="Garamond" w:hAnsi="Garamond"/>
                <w:b/>
              </w:rPr>
            </w:pPr>
            <w:r w:rsidRPr="00C80566">
              <w:rPr>
                <w:rFonts w:ascii="Garamond" w:hAnsi="Garamond"/>
                <w:b/>
              </w:rPr>
              <w:t xml:space="preserve">Редакция, действующая на момент </w:t>
            </w:r>
          </w:p>
          <w:p w14:paraId="77BF0917" w14:textId="013C53FC" w:rsidR="00316304" w:rsidRPr="00C80566" w:rsidRDefault="00316304" w:rsidP="00C80566">
            <w:pPr>
              <w:spacing w:after="0" w:line="240" w:lineRule="auto"/>
              <w:ind w:left="51"/>
              <w:jc w:val="center"/>
              <w:rPr>
                <w:rFonts w:ascii="Garamond" w:hAnsi="Garamond"/>
              </w:rPr>
            </w:pPr>
            <w:r w:rsidRPr="00C80566">
              <w:rPr>
                <w:rFonts w:ascii="Garamond" w:hAnsi="Garamond"/>
                <w:b/>
              </w:rPr>
              <w:t>вступления в силу изменений</w:t>
            </w:r>
          </w:p>
        </w:tc>
        <w:tc>
          <w:tcPr>
            <w:tcW w:w="67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93513" w14:textId="77777777" w:rsidR="007B20B2" w:rsidRPr="00C80566" w:rsidRDefault="00316304" w:rsidP="00C80566">
            <w:pPr>
              <w:spacing w:after="0" w:line="240" w:lineRule="auto"/>
              <w:ind w:left="51"/>
              <w:jc w:val="center"/>
              <w:rPr>
                <w:rFonts w:ascii="Garamond" w:hAnsi="Garamond"/>
              </w:rPr>
            </w:pPr>
            <w:r w:rsidRPr="00C80566">
              <w:rPr>
                <w:rFonts w:ascii="Garamond" w:hAnsi="Garamond"/>
                <w:b/>
              </w:rPr>
              <w:t>Предлагаемая редакция</w:t>
            </w:r>
            <w:r w:rsidRPr="00C80566">
              <w:rPr>
                <w:rFonts w:ascii="Garamond" w:hAnsi="Garamond"/>
              </w:rPr>
              <w:t xml:space="preserve"> </w:t>
            </w:r>
          </w:p>
          <w:p w14:paraId="76CCBB3A" w14:textId="65D13EF5" w:rsidR="00316304" w:rsidRPr="00C80566" w:rsidRDefault="00316304" w:rsidP="00C80566">
            <w:pPr>
              <w:spacing w:after="0" w:line="240" w:lineRule="auto"/>
              <w:ind w:left="51"/>
              <w:jc w:val="center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(изменения выделены цветом)</w:t>
            </w:r>
          </w:p>
        </w:tc>
      </w:tr>
      <w:tr w:rsidR="00531558" w:rsidRPr="00C80566" w14:paraId="6EA9C0C1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92EB2" w14:textId="6F3948AC" w:rsidR="00235F78" w:rsidRPr="00C80566" w:rsidRDefault="00235F78" w:rsidP="00C80566">
            <w:pPr>
              <w:spacing w:before="120" w:after="120" w:line="240" w:lineRule="auto"/>
              <w:ind w:left="50"/>
              <w:jc w:val="center"/>
              <w:rPr>
                <w:rFonts w:ascii="Garamond" w:eastAsia="Times New Roman" w:hAnsi="Garamond"/>
                <w:b/>
                <w:bCs/>
                <w:lang w:eastAsia="ru-RU"/>
              </w:rPr>
            </w:pPr>
            <w:r w:rsidRPr="00C80566">
              <w:rPr>
                <w:rFonts w:ascii="Garamond" w:eastAsia="Times New Roman" w:hAnsi="Garamond"/>
                <w:b/>
                <w:bCs/>
                <w:lang w:eastAsia="ru-RU"/>
              </w:rPr>
              <w:t>6.3.3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7B3699" w14:textId="0789D1AD" w:rsidR="0017451D" w:rsidRDefault="0017451D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 w:cs="Garamond"/>
                <w:lang w:eastAsia="ar-SA"/>
              </w:rPr>
            </w:pPr>
            <w:r>
              <w:rPr>
                <w:rFonts w:ascii="Garamond" w:hAnsi="Garamond" w:cs="Garamond"/>
                <w:lang w:eastAsia="ar-SA"/>
              </w:rPr>
              <w:t>…</w:t>
            </w:r>
          </w:p>
          <w:p w14:paraId="66F126D9" w14:textId="4A711D3B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  <w:highlight w:val="yellow"/>
              </w:rPr>
            </w:pPr>
            <w:r w:rsidRPr="00C80566">
              <w:rPr>
                <w:rFonts w:ascii="Garamond" w:hAnsi="Garamond" w:cs="Garamond"/>
                <w:lang w:eastAsia="ar-SA"/>
              </w:rPr>
              <w:t xml:space="preserve">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месяца, в котором у участника оптового рынка возникло право </w:t>
            </w:r>
            <w:r w:rsidRPr="00C80566">
              <w:rPr>
                <w:rFonts w:ascii="Garamond" w:hAnsi="Garamond"/>
              </w:rPr>
              <w:t>участия в торговле электрической энергией и (или) мощностью на оптовом рынке с использованием зарегистрированных условных групп точек поставки по итогам ОПВ</w:t>
            </w:r>
            <w:r w:rsidRPr="00C80566">
              <w:rPr>
                <w:rFonts w:ascii="Garamond" w:hAnsi="Garamond" w:cs="Garamond"/>
                <w:lang w:eastAsia="ar-SA"/>
              </w:rPr>
              <w:t xml:space="preserve">, </w:t>
            </w:r>
            <w:r w:rsidRPr="00C80566">
              <w:rPr>
                <w:rFonts w:ascii="Garamond" w:hAnsi="Garamond"/>
              </w:rPr>
              <w:t xml:space="preserve">КО направляет ЦФР </w:t>
            </w:r>
            <w:r w:rsidRPr="00C80566">
              <w:rPr>
                <w:rFonts w:ascii="Garamond" w:hAnsi="Garamond" w:cs="Garamond"/>
                <w:lang w:eastAsia="ar-SA"/>
              </w:rPr>
              <w:t>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>).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B422B6" w14:textId="75D67C00" w:rsidR="0017451D" w:rsidRDefault="0017451D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 w:cs="Garamond"/>
                <w:lang w:eastAsia="ar-SA"/>
              </w:rPr>
            </w:pPr>
            <w:r>
              <w:rPr>
                <w:rFonts w:ascii="Garamond" w:hAnsi="Garamond" w:cs="Garamond"/>
                <w:lang w:eastAsia="ar-SA"/>
              </w:rPr>
              <w:t>…</w:t>
            </w:r>
          </w:p>
          <w:p w14:paraId="4C6C37E9" w14:textId="4E0274C2" w:rsidR="0017451D" w:rsidRPr="00343D87" w:rsidRDefault="00235F78" w:rsidP="00343D87">
            <w:pPr>
              <w:spacing w:before="120" w:after="120" w:line="240" w:lineRule="auto"/>
              <w:ind w:left="50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hAnsi="Garamond" w:cs="Garamond"/>
                <w:lang w:eastAsia="ar-SA"/>
              </w:rPr>
              <w:t xml:space="preserve">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месяца, в котором у участника оптового рынка возникло право </w:t>
            </w:r>
            <w:r w:rsidRPr="00C80566">
              <w:rPr>
                <w:rFonts w:ascii="Garamond" w:hAnsi="Garamond"/>
              </w:rPr>
              <w:t>участия в торговле электрической энергией и (или) мощностью на оптовом рынке с использованием зарегистрированных условных групп точек поставки по итогам ОПВ</w:t>
            </w:r>
            <w:r w:rsidRPr="00C80566">
              <w:rPr>
                <w:rFonts w:ascii="Garamond" w:hAnsi="Garamond" w:cs="Garamond"/>
                <w:lang w:eastAsia="ar-SA"/>
              </w:rPr>
              <w:t xml:space="preserve">, </w:t>
            </w:r>
            <w:r w:rsidRPr="00C80566">
              <w:rPr>
                <w:rFonts w:ascii="Garamond" w:hAnsi="Garamond"/>
              </w:rPr>
              <w:t xml:space="preserve">КО направляет ЦФР </w:t>
            </w:r>
            <w:r w:rsidRPr="00C80566">
              <w:rPr>
                <w:rFonts w:ascii="Garamond" w:hAnsi="Garamond" w:cs="Garamond"/>
                <w:lang w:eastAsia="ar-SA"/>
              </w:rPr>
              <w:t>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>).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 xml:space="preserve">Столбец 9 «Совокупный размер обеспечения (объем ответственности поручителя), руб.» заполняется значением, рассчитанным в порядке, определенным п. 26.7 </w:t>
            </w:r>
            <w:r w:rsidRPr="00343D87">
              <w:rPr>
                <w:rFonts w:ascii="Garamond" w:hAnsi="Garamond" w:cs="Garamond"/>
                <w:i/>
                <w:iCs/>
                <w:highlight w:val="yellow"/>
                <w:lang w:eastAsia="ar-SA"/>
              </w:rPr>
              <w:t xml:space="preserve">Регламента </w:t>
            </w:r>
            <w:r w:rsidR="0017451D" w:rsidRPr="00343D87">
              <w:rPr>
                <w:rFonts w:ascii="Garamond" w:hAnsi="Garamond" w:cs="Arial"/>
                <w:i/>
                <w:iCs/>
                <w:color w:val="1E1E1E"/>
                <w:highlight w:val="yellow"/>
              </w:rPr>
              <w:t>финансовых расчетов на оптовом рынке электроэнергии</w:t>
            </w:r>
            <w:r w:rsidR="0017451D" w:rsidRPr="00343D87">
              <w:rPr>
                <w:rFonts w:ascii="Garamond" w:hAnsi="Garamond" w:cs="Garamond"/>
                <w:highlight w:val="yellow"/>
                <w:lang w:eastAsia="ar-SA"/>
              </w:rPr>
              <w:t xml:space="preserve"> </w:t>
            </w:r>
            <w:r w:rsidR="00343D87" w:rsidRPr="00343D87">
              <w:rPr>
                <w:rFonts w:ascii="Garamond" w:hAnsi="Garamond" w:cs="Garamond"/>
                <w:highlight w:val="yellow"/>
                <w:lang w:eastAsia="ar-SA"/>
              </w:rPr>
              <w:t xml:space="preserve">(Приложение № </w:t>
            </w:r>
            <w:r w:rsidRPr="00343D87">
              <w:rPr>
                <w:rFonts w:ascii="Garamond" w:hAnsi="Garamond" w:cs="Garamond"/>
                <w:highlight w:val="yellow"/>
                <w:lang w:eastAsia="ar-SA"/>
              </w:rPr>
              <w:t>16</w:t>
            </w:r>
            <w:r w:rsidR="00343D87" w:rsidRPr="00343D87">
              <w:rPr>
                <w:rFonts w:ascii="Garamond" w:hAnsi="Garamond" w:cs="Garamond"/>
                <w:highlight w:val="yellow"/>
                <w:lang w:eastAsia="ar-SA"/>
              </w:rPr>
              <w:t xml:space="preserve"> к </w:t>
            </w:r>
            <w:r w:rsidR="00343D87" w:rsidRPr="00343D87">
              <w:rPr>
                <w:rFonts w:ascii="Garamond" w:hAnsi="Garamond" w:cs="Arial"/>
                <w:i/>
                <w:highlight w:val="yellow"/>
              </w:rPr>
              <w:t>Договору о присоединении к торговой системе оптового рынка</w:t>
            </w:r>
            <w:r w:rsidR="00343D87" w:rsidRPr="00343D87">
              <w:rPr>
                <w:rFonts w:ascii="Garamond" w:hAnsi="Garamond" w:cs="Garamond"/>
                <w:highlight w:val="yellow"/>
                <w:lang w:eastAsia="ar-SA"/>
              </w:rPr>
              <w:t>)</w:t>
            </w:r>
            <w:r w:rsidRPr="00343D87">
              <w:rPr>
                <w:rFonts w:ascii="Garamond" w:hAnsi="Garamond" w:cs="Garamond"/>
                <w:highlight w:val="yellow"/>
                <w:lang w:eastAsia="ar-SA"/>
              </w:rPr>
              <w:t xml:space="preserve">, для соответствующего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вида обеспечения и типа ДПМ ВИЭ.</w:t>
            </w:r>
          </w:p>
        </w:tc>
      </w:tr>
      <w:tr w:rsidR="00531558" w:rsidRPr="00C80566" w14:paraId="45529A04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17649" w14:textId="2FB4B0CA" w:rsidR="00F3638E" w:rsidRPr="00C80566" w:rsidRDefault="00F3638E" w:rsidP="00C80566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</w:rPr>
            </w:pPr>
            <w:r w:rsidRPr="00C80566">
              <w:rPr>
                <w:rFonts w:ascii="Garamond" w:eastAsia="Times New Roman" w:hAnsi="Garamond"/>
                <w:b/>
                <w:bCs/>
                <w:lang w:eastAsia="ru-RU"/>
              </w:rPr>
              <w:t>6.3.8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83B41F" w14:textId="3FF844A1" w:rsidR="00F3638E" w:rsidRPr="00C80566" w:rsidRDefault="00F3638E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  <w:highlight w:val="yellow"/>
              </w:rPr>
              <w:t xml:space="preserve">Для целей проведения платежей в месяце, следующем за расчетным, КО направляет ЦФР в электронном виде с ЭП не позднее последнего рабочего дня расчетного месяца Реестр договоров поручительства для </w:t>
            </w:r>
            <w:r w:rsidRPr="00C80566">
              <w:rPr>
                <w:rFonts w:ascii="Garamond" w:hAnsi="Garamond"/>
                <w:highlight w:val="yellow"/>
              </w:rPr>
              <w:lastRenderedPageBreak/>
              <w:t>целей проведения платежей по форме приложения 16 к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 xml:space="preserve"> </w:t>
            </w:r>
            <w:r w:rsidRPr="00C80566">
              <w:rPr>
                <w:rFonts w:ascii="Garamond" w:hAnsi="Garamond" w:cs="Garamond"/>
                <w:i/>
                <w:highlight w:val="yellow"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  <w:highlight w:val="yellow"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).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A1EECB" w14:textId="08798DF1" w:rsidR="00F3638E" w:rsidRPr="00C80566" w:rsidRDefault="007B20B2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  <w:b/>
                <w:bCs/>
              </w:rPr>
            </w:pPr>
            <w:r w:rsidRPr="00C80566">
              <w:rPr>
                <w:rFonts w:ascii="Garamond" w:hAnsi="Garamond"/>
                <w:b/>
                <w:bCs/>
              </w:rPr>
              <w:lastRenderedPageBreak/>
              <w:t>Удалить пункт.</w:t>
            </w:r>
          </w:p>
        </w:tc>
      </w:tr>
      <w:tr w:rsidR="00531558" w:rsidRPr="00C80566" w14:paraId="1DAFD451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C7F08" w14:textId="480B29F8" w:rsidR="00AF52F8" w:rsidRPr="00C80566" w:rsidRDefault="00AF52F8" w:rsidP="00C80566">
            <w:pPr>
              <w:spacing w:before="120" w:after="120" w:line="240" w:lineRule="auto"/>
              <w:ind w:left="50"/>
              <w:jc w:val="center"/>
              <w:rPr>
                <w:rFonts w:ascii="Garamond" w:eastAsia="Times New Roman" w:hAnsi="Garamond"/>
                <w:b/>
                <w:bCs/>
                <w:lang w:eastAsia="ru-RU"/>
              </w:rPr>
            </w:pPr>
            <w:r w:rsidRPr="00C80566">
              <w:rPr>
                <w:rFonts w:ascii="Garamond" w:eastAsia="Times New Roman" w:hAnsi="Garamond"/>
                <w:b/>
                <w:bCs/>
                <w:lang w:eastAsia="ru-RU"/>
              </w:rPr>
              <w:t>6.5.2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421FDD" w14:textId="7EFD475D" w:rsidR="00AF52F8" w:rsidRPr="00C80566" w:rsidRDefault="00AF52F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  <w:highlight w:val="yellow"/>
              </w:rPr>
            </w:pPr>
            <w:r w:rsidRPr="00C80566">
              <w:rPr>
                <w:rFonts w:ascii="Garamond" w:hAnsi="Garamond"/>
              </w:rPr>
              <w:t xml:space="preserve">ЦФР передает </w:t>
            </w:r>
            <w:r w:rsidRPr="00C80566">
              <w:rPr>
                <w:rFonts w:ascii="Garamond" w:hAnsi="Garamond" w:cs="Garamond"/>
                <w:lang w:eastAsia="ar-SA"/>
              </w:rPr>
              <w:t>в письменном виде в согласованном формате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>в КО реестр заключенных агентских договоров для целей заключения соглашений об оплате штрафов по ДПМ ВИЭ по аккредитиву (далее – реестр заключенных агентских договоров).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CD367B" w14:textId="010DBA1C" w:rsidR="00AF52F8" w:rsidRPr="00C80566" w:rsidRDefault="00AF52F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  <w:b/>
                <w:bCs/>
              </w:rPr>
            </w:pPr>
            <w:r w:rsidRPr="0055436D">
              <w:rPr>
                <w:rFonts w:ascii="Garamond" w:hAnsi="Garamond"/>
              </w:rPr>
              <w:t xml:space="preserve">ЦФР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в течение 5 (пяти) рабочих дней со дня, следующего за датой публикации информации, необходимой д</w:t>
            </w:r>
            <w:r w:rsidR="00F128D7" w:rsidRPr="00C80566">
              <w:rPr>
                <w:rFonts w:ascii="Garamond" w:hAnsi="Garamond" w:cs="Garamond"/>
                <w:highlight w:val="yellow"/>
                <w:lang w:eastAsia="ar-SA"/>
              </w:rPr>
              <w:t>л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я проведения ОПВ</w:t>
            </w:r>
            <w:r w:rsidRPr="00C80566">
              <w:rPr>
                <w:rFonts w:ascii="Garamond" w:hAnsi="Garamond" w:cs="Garamond"/>
                <w:lang w:eastAsia="ar-SA"/>
              </w:rPr>
              <w:t xml:space="preserve">, </w:t>
            </w:r>
            <w:r w:rsidRPr="00C80566">
              <w:rPr>
                <w:rFonts w:ascii="Garamond" w:hAnsi="Garamond"/>
              </w:rPr>
              <w:t xml:space="preserve">передает </w:t>
            </w:r>
            <w:r w:rsidRPr="00C80566">
              <w:rPr>
                <w:rFonts w:ascii="Garamond" w:hAnsi="Garamond" w:cs="Garamond"/>
                <w:lang w:eastAsia="ar-SA"/>
              </w:rPr>
              <w:t>в письменном виде в согласованном формате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>в КО реестр заключенных агентских договоров для целей заключения соглашений об оплате штрафов по ДПМ ВИЭ по аккредитиву (далее – реестр заключенных агентских договоров).</w:t>
            </w:r>
          </w:p>
        </w:tc>
      </w:tr>
      <w:tr w:rsidR="00531558" w:rsidRPr="00C80566" w14:paraId="097794CA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8BD3E" w14:textId="4D59092B" w:rsidR="00AF52F8" w:rsidRPr="00C80566" w:rsidRDefault="00AF52F8" w:rsidP="00C80566">
            <w:pPr>
              <w:spacing w:before="120" w:after="120" w:line="240" w:lineRule="auto"/>
              <w:ind w:left="50"/>
              <w:jc w:val="center"/>
              <w:rPr>
                <w:rFonts w:ascii="Garamond" w:eastAsia="Times New Roman" w:hAnsi="Garamond"/>
                <w:b/>
                <w:bCs/>
                <w:lang w:eastAsia="ru-RU"/>
              </w:rPr>
            </w:pPr>
            <w:r w:rsidRPr="00C80566">
              <w:rPr>
                <w:rFonts w:ascii="Garamond" w:eastAsia="Times New Roman" w:hAnsi="Garamond"/>
                <w:b/>
                <w:bCs/>
                <w:lang w:eastAsia="ru-RU"/>
              </w:rPr>
              <w:t>6.5.3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FEE81EF" w14:textId="1539B261" w:rsidR="00AF52F8" w:rsidRPr="00C80566" w:rsidRDefault="00AF52F8" w:rsidP="00C80566">
            <w:pPr>
              <w:pStyle w:val="af5"/>
              <w:suppressAutoHyphens/>
              <w:spacing w:before="120" w:after="120" w:line="240" w:lineRule="auto"/>
              <w:ind w:left="0"/>
              <w:contextualSpacing w:val="0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hAnsi="Garamond" w:cs="Garamond"/>
                <w:lang w:eastAsia="ar-SA"/>
              </w:rPr>
              <w:t xml:space="preserve">В целях заключения соглашения об оплате штрафов по ДПМ ВИЭ по аккредитиву участник ОПВ за 10 (десять) рабочих дней до даты начала срока подачи заявок </w:t>
            </w:r>
            <w:r w:rsidRPr="00C80566">
              <w:rPr>
                <w:rFonts w:ascii="Garamond" w:hAnsi="Garamond"/>
              </w:rPr>
              <w:t>на ОПВ, в рамках которого планируется подача заявки</w:t>
            </w:r>
            <w:r w:rsidRPr="00C80566">
              <w:rPr>
                <w:rFonts w:ascii="Garamond" w:hAnsi="Garamond" w:cs="Garamond"/>
                <w:lang w:eastAsia="ar-SA"/>
              </w:rPr>
              <w:t xml:space="preserve">, но не ранее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чем за 60 (шестьдесят) календарных дней до указанной даты</w:t>
            </w:r>
            <w:r w:rsidRPr="00C80566">
              <w:rPr>
                <w:rFonts w:ascii="Garamond" w:hAnsi="Garamond" w:cs="Garamond"/>
                <w:lang w:eastAsia="ar-SA"/>
              </w:rPr>
              <w:t xml:space="preserve">, представляет в КО </w:t>
            </w:r>
            <w:r w:rsidR="00E24D30" w:rsidRPr="00335D88">
              <w:rPr>
                <w:rFonts w:ascii="Garamond" w:hAnsi="Garamond" w:cs="Garamond"/>
                <w:lang w:eastAsia="ar-SA"/>
              </w:rPr>
              <w:t>и ЦФР</w:t>
            </w:r>
            <w:r w:rsidR="00E24D30">
              <w:rPr>
                <w:rFonts w:ascii="Garamond" w:hAnsi="Garamond" w:cs="Garamond"/>
                <w:lang w:eastAsia="ar-SA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заявление о заключении соглашения об оплате штрафов по ДПМ ВИЭ по аккредитиву по форме приложения </w:t>
            </w:r>
            <w:r w:rsidRPr="00C80566">
              <w:rPr>
                <w:rFonts w:ascii="Garamond" w:hAnsi="Garamond"/>
              </w:rPr>
              <w:t xml:space="preserve">5.1 </w:t>
            </w:r>
            <w:r w:rsidRPr="00C80566">
              <w:rPr>
                <w:rFonts w:ascii="Garamond" w:hAnsi="Garamond" w:cs="Garamond"/>
                <w:lang w:eastAsia="ar-SA"/>
              </w:rPr>
              <w:t>к настоящему Регламенту.</w:t>
            </w:r>
          </w:p>
          <w:p w14:paraId="5F10F885" w14:textId="3BFB7DC6" w:rsidR="00AF52F8" w:rsidRPr="00C80566" w:rsidRDefault="00AF52F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  <w:highlight w:val="yellow"/>
              </w:rPr>
            </w:pPr>
            <w:r w:rsidRPr="00C80566">
              <w:rPr>
                <w:rFonts w:ascii="Garamond" w:hAnsi="Garamond" w:cs="Garamond"/>
                <w:lang w:val="en-US" w:eastAsia="ar-SA"/>
              </w:rPr>
              <w:t>…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3212ED" w14:textId="56473190" w:rsidR="00AF52F8" w:rsidRDefault="00AF52F8" w:rsidP="00C80566">
            <w:pPr>
              <w:pStyle w:val="af5"/>
              <w:suppressAutoHyphens/>
              <w:spacing w:before="120" w:after="120" w:line="240" w:lineRule="auto"/>
              <w:ind w:left="0"/>
              <w:contextualSpacing w:val="0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hAnsi="Garamond" w:cs="Garamond"/>
                <w:lang w:eastAsia="ar-SA"/>
              </w:rPr>
              <w:t xml:space="preserve">В целях заключения соглашения об оплате штрафов по ДПМ ВИЭ по аккредитиву участник ОПВ за 10 (десять) рабочих дней до даты начала срока подачи заявок </w:t>
            </w:r>
            <w:r w:rsidRPr="00C80566">
              <w:rPr>
                <w:rFonts w:ascii="Garamond" w:hAnsi="Garamond"/>
              </w:rPr>
              <w:t>на ОПВ, в рамках которого планируется подача заявки</w:t>
            </w:r>
            <w:r w:rsidRPr="00C80566">
              <w:rPr>
                <w:rFonts w:ascii="Garamond" w:hAnsi="Garamond" w:cs="Garamond"/>
                <w:lang w:eastAsia="ar-SA"/>
              </w:rPr>
              <w:t xml:space="preserve">, но не ранее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даты публикации информации, необходимой для проведения ОПВ</w:t>
            </w:r>
            <w:r w:rsidRPr="00C80566">
              <w:rPr>
                <w:rFonts w:ascii="Garamond" w:hAnsi="Garamond" w:cs="Garamond"/>
                <w:lang w:eastAsia="ar-SA"/>
              </w:rPr>
              <w:t>, представляет в КО</w:t>
            </w:r>
            <w:r w:rsidR="00E24D30">
              <w:rPr>
                <w:rFonts w:ascii="Garamond" w:hAnsi="Garamond" w:cs="Garamond"/>
                <w:lang w:eastAsia="ar-SA"/>
              </w:rPr>
              <w:t xml:space="preserve"> </w:t>
            </w:r>
            <w:r w:rsidR="00E24D30" w:rsidRPr="00335D88">
              <w:rPr>
                <w:rFonts w:ascii="Garamond" w:hAnsi="Garamond" w:cs="Garamond"/>
                <w:lang w:eastAsia="ar-SA"/>
              </w:rPr>
              <w:t>и ЦФР</w:t>
            </w:r>
            <w:r w:rsidRPr="00C80566">
              <w:rPr>
                <w:rFonts w:ascii="Garamond" w:hAnsi="Garamond" w:cs="Garamond"/>
                <w:lang w:eastAsia="ar-SA"/>
              </w:rPr>
              <w:t xml:space="preserve"> заявление о заключении соглашения об оплате штрафов по ДПМ ВИЭ по аккредитиву по форме приложения </w:t>
            </w:r>
            <w:r w:rsidRPr="00C80566">
              <w:rPr>
                <w:rFonts w:ascii="Garamond" w:hAnsi="Garamond"/>
              </w:rPr>
              <w:t xml:space="preserve">5.1 </w:t>
            </w:r>
            <w:r w:rsidRPr="00C80566">
              <w:rPr>
                <w:rFonts w:ascii="Garamond" w:hAnsi="Garamond" w:cs="Garamond"/>
                <w:lang w:eastAsia="ar-SA"/>
              </w:rPr>
              <w:t>к настоящему Регламенту.</w:t>
            </w:r>
          </w:p>
          <w:p w14:paraId="291AF00B" w14:textId="00EE657B" w:rsidR="00AF52F8" w:rsidRPr="0081786B" w:rsidRDefault="0081786B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81786B">
              <w:rPr>
                <w:rFonts w:ascii="Garamond" w:hAnsi="Garamond"/>
              </w:rPr>
              <w:t>…</w:t>
            </w:r>
          </w:p>
        </w:tc>
      </w:tr>
      <w:tr w:rsidR="00531558" w:rsidRPr="00C80566" w14:paraId="38C3EA43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FEC6F" w14:textId="66224D99" w:rsidR="00AF52F8" w:rsidRPr="00C80566" w:rsidRDefault="00AF52F8" w:rsidP="00C80566">
            <w:pPr>
              <w:spacing w:before="120" w:after="120" w:line="240" w:lineRule="auto"/>
              <w:ind w:left="50"/>
              <w:jc w:val="center"/>
              <w:rPr>
                <w:rFonts w:ascii="Garamond" w:eastAsia="Times New Roman" w:hAnsi="Garamond"/>
                <w:b/>
                <w:bCs/>
                <w:lang w:eastAsia="ru-RU"/>
              </w:rPr>
            </w:pPr>
            <w:r w:rsidRPr="00C80566">
              <w:rPr>
                <w:rFonts w:ascii="Garamond" w:eastAsia="Times New Roman" w:hAnsi="Garamond"/>
                <w:b/>
                <w:bCs/>
                <w:lang w:eastAsia="ru-RU"/>
              </w:rPr>
              <w:t>6.6.2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1E1F37" w14:textId="4B3C18A3" w:rsidR="00AF52F8" w:rsidRPr="00C80566" w:rsidRDefault="00AF52F8" w:rsidP="00C80566">
            <w:pPr>
              <w:pStyle w:val="af5"/>
              <w:suppressAutoHyphens/>
              <w:spacing w:before="120" w:after="120" w:line="240" w:lineRule="auto"/>
              <w:ind w:left="0"/>
              <w:contextualSpacing w:val="0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hAnsi="Garamond"/>
              </w:rPr>
              <w:t xml:space="preserve">ЦФР передает </w:t>
            </w:r>
            <w:r w:rsidRPr="00C80566">
              <w:rPr>
                <w:rFonts w:ascii="Garamond" w:hAnsi="Garamond" w:cs="Garamond"/>
                <w:lang w:eastAsia="ar-SA"/>
              </w:rPr>
              <w:t>в письменном виде в согласованном формате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>в КО реестр заключенных агентских договоров для целей заключения соглашений об оплате штрафов по ДПМ ВИЭ БГ (далее – реестр заключенных агентских договоров).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A03FFE" w14:textId="2F76C06F" w:rsidR="00AF52F8" w:rsidRPr="00C80566" w:rsidRDefault="00AF52F8" w:rsidP="00C80566">
            <w:pPr>
              <w:pStyle w:val="af5"/>
              <w:suppressAutoHyphens/>
              <w:spacing w:before="120" w:after="120" w:line="240" w:lineRule="auto"/>
              <w:ind w:left="0"/>
              <w:contextualSpacing w:val="0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hAnsi="Garamond"/>
              </w:rPr>
              <w:t xml:space="preserve">ЦФР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в течение 5 (пяти) рабочих дней со дня, следующего за датой публикации информации, необходимой д</w:t>
            </w:r>
            <w:r w:rsidR="00F128D7" w:rsidRPr="00C80566">
              <w:rPr>
                <w:rFonts w:ascii="Garamond" w:hAnsi="Garamond" w:cs="Garamond"/>
                <w:highlight w:val="yellow"/>
                <w:lang w:eastAsia="ar-SA"/>
              </w:rPr>
              <w:t>л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я проведения ОПВ</w:t>
            </w:r>
            <w:r w:rsidRPr="00C80566">
              <w:rPr>
                <w:rFonts w:ascii="Garamond" w:hAnsi="Garamond" w:cs="Garamond"/>
                <w:lang w:eastAsia="ar-SA"/>
              </w:rPr>
              <w:t>,</w:t>
            </w:r>
            <w:r w:rsidRPr="00C80566">
              <w:rPr>
                <w:rFonts w:ascii="Garamond" w:hAnsi="Garamond"/>
              </w:rPr>
              <w:t xml:space="preserve"> передает </w:t>
            </w:r>
            <w:r w:rsidRPr="00C80566">
              <w:rPr>
                <w:rFonts w:ascii="Garamond" w:hAnsi="Garamond" w:cs="Garamond"/>
                <w:lang w:eastAsia="ar-SA"/>
              </w:rPr>
              <w:t>в письменном виде в согласованном формате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>в КО реестр заключенных агентских договоров для целей заключения соглашений об оплате штрафов по ДПМ ВИЭ БГ (далее – реестр заключенных агентских договоров).</w:t>
            </w:r>
          </w:p>
        </w:tc>
      </w:tr>
      <w:tr w:rsidR="00531558" w:rsidRPr="00C80566" w14:paraId="5C92DD95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B18E6" w14:textId="5712D3D1" w:rsidR="00AF52F8" w:rsidRPr="00C80566" w:rsidRDefault="00AF52F8" w:rsidP="00C80566">
            <w:pPr>
              <w:spacing w:before="120" w:after="120" w:line="240" w:lineRule="auto"/>
              <w:ind w:left="50"/>
              <w:jc w:val="center"/>
              <w:rPr>
                <w:rFonts w:ascii="Garamond" w:eastAsia="Times New Roman" w:hAnsi="Garamond"/>
                <w:b/>
                <w:bCs/>
                <w:lang w:eastAsia="ru-RU"/>
              </w:rPr>
            </w:pPr>
            <w:r w:rsidRPr="00C80566">
              <w:rPr>
                <w:rFonts w:ascii="Garamond" w:eastAsia="Times New Roman" w:hAnsi="Garamond"/>
                <w:b/>
                <w:bCs/>
                <w:lang w:eastAsia="ru-RU"/>
              </w:rPr>
              <w:t>6.6.3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9FB0168" w14:textId="381F53C9" w:rsidR="00AF52F8" w:rsidRPr="00C80566" w:rsidRDefault="00AF52F8" w:rsidP="00C80566">
            <w:pPr>
              <w:pStyle w:val="af5"/>
              <w:suppressAutoHyphens/>
              <w:spacing w:before="120" w:after="120" w:line="240" w:lineRule="auto"/>
              <w:ind w:left="0"/>
              <w:contextualSpacing w:val="0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hAnsi="Garamond" w:cs="Garamond"/>
                <w:lang w:eastAsia="ar-SA"/>
              </w:rPr>
              <w:t xml:space="preserve">В целях заключения соглашения об оплате штрафов по ДПМ ВИЭ БГ участник ОПВ за 10 (десять) рабочих дней до даты начала срока подачи заявок </w:t>
            </w:r>
            <w:r w:rsidRPr="00C80566">
              <w:rPr>
                <w:rFonts w:ascii="Garamond" w:hAnsi="Garamond"/>
              </w:rPr>
              <w:t>на ОПВ, в рамках которого планируется подача заявки</w:t>
            </w:r>
            <w:r w:rsidRPr="00C80566">
              <w:rPr>
                <w:rFonts w:ascii="Garamond" w:hAnsi="Garamond" w:cs="Garamond"/>
                <w:lang w:eastAsia="ar-SA"/>
              </w:rPr>
              <w:t xml:space="preserve">, но не ранее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чем за 60 (шестьдесят) календарных дней до указанной даты</w:t>
            </w:r>
            <w:r w:rsidRPr="00C80566">
              <w:rPr>
                <w:rFonts w:ascii="Garamond" w:hAnsi="Garamond" w:cs="Garamond"/>
                <w:lang w:eastAsia="ar-SA"/>
              </w:rPr>
              <w:t xml:space="preserve"> представляет в КО </w:t>
            </w:r>
            <w:r w:rsidR="00556D88" w:rsidRPr="00335D88">
              <w:rPr>
                <w:rFonts w:ascii="Garamond" w:hAnsi="Garamond" w:cs="Garamond"/>
                <w:lang w:eastAsia="ar-SA"/>
              </w:rPr>
              <w:t>и ЦФР</w:t>
            </w:r>
            <w:r w:rsidR="00556D88">
              <w:rPr>
                <w:rFonts w:ascii="Garamond" w:hAnsi="Garamond" w:cs="Garamond"/>
                <w:lang w:eastAsia="ar-SA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заявление о заключении соглашения об оплате штрафов по ДПМ ВИЭ БГ по форме приложения </w:t>
            </w:r>
            <w:r w:rsidRPr="00C80566">
              <w:rPr>
                <w:rFonts w:ascii="Garamond" w:hAnsi="Garamond"/>
              </w:rPr>
              <w:t xml:space="preserve">5.3 </w:t>
            </w:r>
            <w:r w:rsidRPr="00C80566">
              <w:rPr>
                <w:rFonts w:ascii="Garamond" w:hAnsi="Garamond" w:cs="Garamond"/>
                <w:lang w:eastAsia="ar-SA"/>
              </w:rPr>
              <w:t>к настоящему Регламенту.</w:t>
            </w:r>
          </w:p>
          <w:p w14:paraId="09670C8B" w14:textId="0D71E427" w:rsidR="00AF52F8" w:rsidRPr="00C80566" w:rsidRDefault="00AF52F8" w:rsidP="00C80566">
            <w:pPr>
              <w:pStyle w:val="af5"/>
              <w:suppressAutoHyphens/>
              <w:spacing w:before="120" w:after="120" w:line="240" w:lineRule="auto"/>
              <w:ind w:left="0"/>
              <w:contextualSpacing w:val="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…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3E7A61" w14:textId="27907FD3" w:rsidR="00AF52F8" w:rsidRPr="00C80566" w:rsidRDefault="00AF52F8" w:rsidP="00C80566">
            <w:pPr>
              <w:pStyle w:val="af5"/>
              <w:suppressAutoHyphens/>
              <w:spacing w:before="120" w:after="120" w:line="240" w:lineRule="auto"/>
              <w:ind w:left="0"/>
              <w:contextualSpacing w:val="0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hAnsi="Garamond" w:cs="Garamond"/>
                <w:lang w:eastAsia="ar-SA"/>
              </w:rPr>
              <w:t xml:space="preserve">В целях заключения соглашения об оплате штрафов по ДПМ ВИЭ БГ участник ОПВ за 10 (десять) рабочих дней до даты начала срока подачи заявок </w:t>
            </w:r>
            <w:r w:rsidRPr="00C80566">
              <w:rPr>
                <w:rFonts w:ascii="Garamond" w:hAnsi="Garamond"/>
              </w:rPr>
              <w:t>на ОПВ, в рамках которого планируется подача заявки</w:t>
            </w:r>
            <w:r w:rsidRPr="00C80566">
              <w:rPr>
                <w:rFonts w:ascii="Garamond" w:hAnsi="Garamond" w:cs="Garamond"/>
                <w:lang w:eastAsia="ar-SA"/>
              </w:rPr>
              <w:t xml:space="preserve">, но не ранее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даты публикации информации, необходимой для проведения ОПВ,</w:t>
            </w:r>
            <w:r w:rsidRPr="00C80566">
              <w:rPr>
                <w:rFonts w:ascii="Garamond" w:hAnsi="Garamond" w:cs="Garamond"/>
                <w:lang w:eastAsia="ar-SA"/>
              </w:rPr>
              <w:t xml:space="preserve"> представляет в КО </w:t>
            </w:r>
            <w:r w:rsidR="00556D88" w:rsidRPr="00335D88">
              <w:rPr>
                <w:rFonts w:ascii="Garamond" w:hAnsi="Garamond" w:cs="Garamond"/>
                <w:lang w:eastAsia="ar-SA"/>
              </w:rPr>
              <w:t>и ЦФР</w:t>
            </w:r>
            <w:r w:rsidR="00556D88">
              <w:rPr>
                <w:rFonts w:ascii="Garamond" w:hAnsi="Garamond" w:cs="Garamond"/>
                <w:lang w:eastAsia="ar-SA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заявление о заключении соглашения об оплате штрафов по ДПМ ВИЭ БГ по форме приложения </w:t>
            </w:r>
            <w:r w:rsidRPr="00C80566">
              <w:rPr>
                <w:rFonts w:ascii="Garamond" w:hAnsi="Garamond"/>
              </w:rPr>
              <w:t xml:space="preserve">5.3 </w:t>
            </w:r>
            <w:r w:rsidRPr="00C80566">
              <w:rPr>
                <w:rFonts w:ascii="Garamond" w:hAnsi="Garamond" w:cs="Garamond"/>
                <w:lang w:eastAsia="ar-SA"/>
              </w:rPr>
              <w:t>к настоящему Регламенту.</w:t>
            </w:r>
          </w:p>
          <w:p w14:paraId="5158F3EE" w14:textId="27E9D260" w:rsidR="00AF52F8" w:rsidRPr="00C80566" w:rsidRDefault="00AF52F8" w:rsidP="00C80566">
            <w:pPr>
              <w:pStyle w:val="af5"/>
              <w:suppressAutoHyphens/>
              <w:spacing w:before="120" w:after="120" w:line="240" w:lineRule="auto"/>
              <w:ind w:left="0"/>
              <w:contextualSpacing w:val="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…</w:t>
            </w:r>
          </w:p>
        </w:tc>
      </w:tr>
      <w:tr w:rsidR="00531558" w:rsidRPr="00C80566" w14:paraId="190C705B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9FC75" w14:textId="6A32D4BC" w:rsidR="00C55BAD" w:rsidRPr="00C80566" w:rsidRDefault="00C55BAD" w:rsidP="00C80566">
            <w:pPr>
              <w:spacing w:before="120" w:after="120" w:line="240" w:lineRule="auto"/>
              <w:ind w:left="50"/>
              <w:jc w:val="center"/>
              <w:rPr>
                <w:rFonts w:ascii="Garamond" w:eastAsia="Times New Roman" w:hAnsi="Garamond"/>
                <w:b/>
                <w:bCs/>
                <w:lang w:eastAsia="ru-RU"/>
              </w:rPr>
            </w:pPr>
            <w:r w:rsidRPr="00C80566">
              <w:rPr>
                <w:rFonts w:ascii="Garamond" w:eastAsia="Times New Roman" w:hAnsi="Garamond"/>
                <w:b/>
                <w:bCs/>
                <w:lang w:eastAsia="ru-RU"/>
              </w:rPr>
              <w:lastRenderedPageBreak/>
              <w:t>7.8.8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435CFC" w14:textId="77777777" w:rsidR="00C55BAD" w:rsidRPr="00C80566" w:rsidRDefault="00C55BAD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  <w:highlight w:val="yellow"/>
              </w:rPr>
            </w:pPr>
            <w:r w:rsidRPr="00C80566">
              <w:rPr>
                <w:rFonts w:ascii="Garamond" w:hAnsi="Garamond"/>
              </w:rPr>
              <w:t>В случае если по ДПМ ВИЭ, заключенному по итогам ОПВ, проведенного после 1 января 2020 года, на основании совершения сделки поручителем, обеспечивающим исполнение обязательств по ДПМ ВИЭ, объекты генерации, в отношении которых поручителем получено право на участие в торговле электрической энергией и мощностью на оптовом рынке, будут переданы другому участнику оптового рынка</w:t>
            </w:r>
            <w:r w:rsidRPr="00C80566">
              <w:rPr>
                <w:rFonts w:ascii="Garamond" w:hAnsi="Garamond"/>
                <w:highlight w:val="yellow"/>
              </w:rPr>
              <w:t>.</w:t>
            </w:r>
            <w:r w:rsidRPr="00C80566">
              <w:rPr>
                <w:rFonts w:ascii="Garamond" w:hAnsi="Garamond"/>
              </w:rPr>
              <w:t xml:space="preserve"> Новое обеспечение должно быть предоставлено в срок не позднее </w:t>
            </w:r>
            <w:r w:rsidRPr="00C80566">
              <w:rPr>
                <w:rFonts w:ascii="Garamond" w:hAnsi="Garamond"/>
                <w:highlight w:val="yellow"/>
              </w:rPr>
              <w:t>даты возникновения у участника оптового рынка, которому передаются объекты генерации, права покупки (продажи) электроэнергии и мощности на оптовом рынке электроэнергии и мощности (право на участие в торговле электрической энергией и мощностью на оптовом рынке) в отношении передаваемых объектов генерации.</w:t>
            </w:r>
          </w:p>
          <w:p w14:paraId="7E66D2C4" w14:textId="50F7917A" w:rsidR="00C55BAD" w:rsidRPr="00C80566" w:rsidRDefault="00C55BAD" w:rsidP="00C80566">
            <w:pPr>
              <w:suppressAutoHyphens/>
              <w:spacing w:before="120" w:after="120" w:line="240" w:lineRule="auto"/>
              <w:ind w:firstLine="550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hAnsi="Garamond"/>
                <w:highlight w:val="yellow"/>
              </w:rPr>
              <w:t>Если поручителем заявлено намерение передать права и обязанности продавца по своему объекту генерации и предоставлены все документы в отношении соответствующих групп точек поставки, предусмотренные приложением 2 к </w:t>
            </w:r>
            <w:r w:rsidRPr="00C80566">
              <w:rPr>
                <w:rFonts w:ascii="Garamond" w:hAnsi="Garamond"/>
                <w:i/>
                <w:highlight w:val="yellow"/>
              </w:rPr>
              <w:t>Положению о порядке получения статуса субъекта оптового рынка</w:t>
            </w:r>
            <w:r w:rsidRPr="00C80566">
              <w:rPr>
                <w:rFonts w:ascii="Garamond" w:hAnsi="Garamond"/>
                <w:highlight w:val="yellow"/>
              </w:rPr>
              <w:t> </w:t>
            </w:r>
            <w:r w:rsidRPr="00C80566">
              <w:rPr>
                <w:rFonts w:ascii="Garamond" w:hAnsi="Garamond"/>
                <w:i/>
                <w:highlight w:val="yellow"/>
              </w:rPr>
              <w:t>и ведения реестра субъектов оптового рынка</w:t>
            </w:r>
            <w:r w:rsidRPr="00C80566">
              <w:rPr>
                <w:rFonts w:ascii="Garamond" w:hAnsi="Garamond"/>
                <w:highlight w:val="yellow"/>
              </w:rPr>
              <w:t xml:space="preserve"> (Приложение № 1.1 к </w:t>
            </w:r>
            <w:r w:rsidRPr="00C80566">
              <w:rPr>
                <w:rFonts w:ascii="Garamond" w:hAnsi="Garamond"/>
                <w:i/>
                <w:highlight w:val="yellow"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/>
                <w:highlight w:val="yellow"/>
              </w:rPr>
              <w:t>),</w:t>
            </w:r>
            <w:r w:rsidRPr="00C80566">
              <w:rPr>
                <w:rFonts w:ascii="Garamond" w:hAnsi="Garamond"/>
                <w:i/>
                <w:highlight w:val="yellow"/>
              </w:rPr>
              <w:t> </w:t>
            </w:r>
            <w:r w:rsidRPr="00C80566">
              <w:rPr>
                <w:rFonts w:ascii="Garamond" w:hAnsi="Garamond"/>
                <w:highlight w:val="yellow"/>
              </w:rPr>
              <w:t>КО в течение двух рабочих дней с даты окончания проверки предоставленных документов (в случае если результаты проверки всех указанных документов правопреемника являются положительными) направляет уведомление продавцу по ДПМ ВИЭ по форме приложения 7 к настоящему Регламенту в электронном виде с применением электронной подписи.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015975" w14:textId="77777777" w:rsidR="00C55BAD" w:rsidRPr="00C80566" w:rsidRDefault="00C55BAD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В случае если по ДПМ ВИЭ, заключенному по итогам ОПВ, проведенного после 1 января 2020 года, на основании совершения сделки поручителем, обеспечивающим исполнение обязательств по ДПМ ВИЭ, объекты генерации, в отношении которых поручителем получено право на участие в торговле электрической энергией и мощностью на оптовом рынке, будут переданы другому участнику оптового рынка</w:t>
            </w:r>
            <w:r w:rsidRPr="00C80566">
              <w:rPr>
                <w:rFonts w:ascii="Garamond" w:hAnsi="Garamond"/>
                <w:highlight w:val="yellow"/>
              </w:rPr>
              <w:t>, не позднее 5 (пяти)  рабочих дней с первого числа месяца, с которого поручитель лишен права по всем своим ГТП, КО направляет продавцу по ДПМ ВИЭ уведомление по форме приложения 7 к настоящему Регламенту в электронном виде с применением электронной подписи</w:t>
            </w:r>
            <w:r w:rsidRPr="00C80566">
              <w:rPr>
                <w:rFonts w:ascii="Garamond" w:hAnsi="Garamond"/>
              </w:rPr>
              <w:t>.</w:t>
            </w:r>
          </w:p>
          <w:p w14:paraId="49B0A73B" w14:textId="42F784E9" w:rsidR="00C55BAD" w:rsidRPr="00C80566" w:rsidRDefault="00C55BAD" w:rsidP="00C80566">
            <w:pPr>
              <w:suppressAutoHyphens/>
              <w:spacing w:before="120" w:after="120" w:line="240" w:lineRule="auto"/>
              <w:ind w:firstLine="550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hAnsi="Garamond"/>
              </w:rPr>
              <w:t xml:space="preserve">Новое обеспечение должно быть предоставлено в срок не позднее </w:t>
            </w:r>
            <w:r w:rsidRPr="00C80566">
              <w:rPr>
                <w:rFonts w:ascii="Garamond" w:hAnsi="Garamond"/>
                <w:highlight w:val="yellow"/>
              </w:rPr>
              <w:t>60 (шестидесяти) календарных дней с даты направления указанного уведомления.</w:t>
            </w:r>
          </w:p>
        </w:tc>
      </w:tr>
      <w:tr w:rsidR="00531558" w:rsidRPr="00C80566" w14:paraId="3B091041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62C8B" w14:textId="2648542C" w:rsidR="00235F78" w:rsidRPr="00C80566" w:rsidRDefault="00235F78" w:rsidP="00C80566">
            <w:pPr>
              <w:spacing w:before="120" w:after="120" w:line="240" w:lineRule="auto"/>
              <w:ind w:left="50"/>
              <w:jc w:val="center"/>
              <w:rPr>
                <w:rFonts w:ascii="Garamond" w:eastAsia="Times New Roman" w:hAnsi="Garamond"/>
                <w:b/>
                <w:bCs/>
                <w:lang w:eastAsia="ru-RU"/>
              </w:rPr>
            </w:pPr>
            <w:r w:rsidRPr="00C80566">
              <w:rPr>
                <w:rFonts w:ascii="Garamond" w:eastAsia="Times New Roman" w:hAnsi="Garamond"/>
                <w:b/>
                <w:bCs/>
                <w:lang w:eastAsia="ru-RU"/>
              </w:rPr>
              <w:t>7.14.1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03CC97" w14:textId="6D4D37D5" w:rsidR="00D402FB" w:rsidRDefault="00D402FB" w:rsidP="00C80566">
            <w:pPr>
              <w:suppressAutoHyphens/>
              <w:spacing w:before="120" w:after="120" w:line="240" w:lineRule="auto"/>
              <w:ind w:firstLine="550"/>
              <w:jc w:val="both"/>
              <w:rPr>
                <w:rFonts w:ascii="Garamond" w:hAnsi="Garamond" w:cs="Garamond"/>
                <w:lang w:eastAsia="ar-SA"/>
              </w:rPr>
            </w:pPr>
            <w:r>
              <w:rPr>
                <w:rFonts w:ascii="Garamond" w:hAnsi="Garamond" w:cs="Garamond"/>
                <w:lang w:eastAsia="ar-SA"/>
              </w:rPr>
              <w:t>…</w:t>
            </w:r>
          </w:p>
          <w:p w14:paraId="28CA9CE2" w14:textId="594ABB64" w:rsidR="00235F78" w:rsidRPr="00C80566" w:rsidRDefault="00235F78" w:rsidP="00C80566">
            <w:pPr>
              <w:suppressAutoHyphens/>
              <w:spacing w:before="120" w:after="120" w:line="240" w:lineRule="auto"/>
              <w:ind w:firstLine="550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hAnsi="Garamond" w:cs="Garamond"/>
                <w:lang w:eastAsia="ar-SA"/>
              </w:rPr>
              <w:t xml:space="preserve">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периода, в котором были подписаны новые договоры поручительства, КО направляет в ЦФР 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>).</w:t>
            </w:r>
          </w:p>
          <w:p w14:paraId="3C6E2A94" w14:textId="77777777" w:rsidR="00235F78" w:rsidRDefault="00235F78" w:rsidP="00C80566">
            <w:pPr>
              <w:suppressAutoHyphens/>
              <w:spacing w:before="120" w:after="120" w:line="240" w:lineRule="auto"/>
              <w:ind w:firstLine="550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hAnsi="Garamond" w:cs="Garamond"/>
                <w:highlight w:val="yellow"/>
                <w:lang w:eastAsia="ar-SA"/>
              </w:rPr>
              <w:t xml:space="preserve">КО не позднее 10 рабочих дней с даты заключения договоров поручительства направляет в Совет рынка информацию об актуальном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lastRenderedPageBreak/>
              <w:t>составе поручителей в отношении соответствующего (-х) объекта (-ов) генерации ВИЭ в электронном виде по форме приложения 6 к настоящему Регламенту.</w:t>
            </w:r>
          </w:p>
          <w:p w14:paraId="3AD7B3DA" w14:textId="4E36FF79" w:rsidR="00D402FB" w:rsidRPr="00C80566" w:rsidRDefault="00D402FB" w:rsidP="00C80566">
            <w:pPr>
              <w:suppressAutoHyphens/>
              <w:spacing w:before="120" w:after="120" w:line="240" w:lineRule="auto"/>
              <w:ind w:firstLine="550"/>
              <w:jc w:val="both"/>
              <w:rPr>
                <w:rFonts w:ascii="Garamond" w:hAnsi="Garamond" w:cs="Garamond"/>
                <w:lang w:eastAsia="ar-SA"/>
              </w:rPr>
            </w:pPr>
            <w:r>
              <w:rPr>
                <w:rFonts w:ascii="Garamond" w:hAnsi="Garamond" w:cs="Garamond"/>
                <w:lang w:eastAsia="ar-SA"/>
              </w:rPr>
              <w:t>…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FC382D" w14:textId="5F70D446" w:rsidR="00D402FB" w:rsidRDefault="00D402FB" w:rsidP="00C80566">
            <w:pPr>
              <w:suppressAutoHyphens/>
              <w:spacing w:before="120" w:after="120" w:line="240" w:lineRule="auto"/>
              <w:ind w:firstLine="550"/>
              <w:jc w:val="both"/>
              <w:rPr>
                <w:rFonts w:ascii="Garamond" w:hAnsi="Garamond" w:cs="Garamond"/>
                <w:lang w:eastAsia="ar-SA"/>
              </w:rPr>
            </w:pPr>
            <w:r>
              <w:rPr>
                <w:rFonts w:ascii="Garamond" w:hAnsi="Garamond" w:cs="Garamond"/>
                <w:lang w:eastAsia="ar-SA"/>
              </w:rPr>
              <w:lastRenderedPageBreak/>
              <w:t>…</w:t>
            </w:r>
          </w:p>
          <w:p w14:paraId="6524A4D0" w14:textId="68162131" w:rsidR="00235F78" w:rsidRPr="00C80566" w:rsidRDefault="00235F78" w:rsidP="00C80566">
            <w:pPr>
              <w:suppressAutoHyphens/>
              <w:spacing w:before="120" w:after="120" w:line="240" w:lineRule="auto"/>
              <w:ind w:firstLine="550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hAnsi="Garamond" w:cs="Garamond"/>
                <w:lang w:eastAsia="ar-SA"/>
              </w:rPr>
              <w:t xml:space="preserve">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периода, в котором были подписаны новые договоры поручительства, КО направляет в ЦФР 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 xml:space="preserve">).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 xml:space="preserve">Столбец 9 «Совокупный размер обеспечения (объем ответственности поручителя), руб.» заполняется значением, рассчитанным в порядке, определенным п. 26.7 </w:t>
            </w:r>
            <w:r w:rsidR="00D402FB" w:rsidRPr="00343D87">
              <w:rPr>
                <w:rFonts w:ascii="Garamond" w:hAnsi="Garamond" w:cs="Garamond"/>
                <w:i/>
                <w:iCs/>
                <w:highlight w:val="yellow"/>
                <w:lang w:eastAsia="ar-SA"/>
              </w:rPr>
              <w:t xml:space="preserve">Регламента </w:t>
            </w:r>
            <w:r w:rsidR="00D402FB" w:rsidRPr="00343D87">
              <w:rPr>
                <w:rFonts w:ascii="Garamond" w:hAnsi="Garamond" w:cs="Arial"/>
                <w:i/>
                <w:iCs/>
                <w:color w:val="1E1E1E"/>
                <w:highlight w:val="yellow"/>
              </w:rPr>
              <w:t xml:space="preserve">финансовых </w:t>
            </w:r>
            <w:r w:rsidR="00D402FB" w:rsidRPr="00343D87">
              <w:rPr>
                <w:rFonts w:ascii="Garamond" w:hAnsi="Garamond" w:cs="Arial"/>
                <w:i/>
                <w:iCs/>
                <w:color w:val="1E1E1E"/>
                <w:highlight w:val="yellow"/>
              </w:rPr>
              <w:lastRenderedPageBreak/>
              <w:t>расчетов на оптовом рынке электроэнергии</w:t>
            </w:r>
            <w:r w:rsidR="00D402FB" w:rsidRPr="00343D87">
              <w:rPr>
                <w:rFonts w:ascii="Garamond" w:hAnsi="Garamond" w:cs="Garamond"/>
                <w:highlight w:val="yellow"/>
                <w:lang w:eastAsia="ar-SA"/>
              </w:rPr>
              <w:t xml:space="preserve"> (Приложение № 16 к </w:t>
            </w:r>
            <w:r w:rsidR="00D402FB" w:rsidRPr="00343D87">
              <w:rPr>
                <w:rFonts w:ascii="Garamond" w:hAnsi="Garamond" w:cs="Arial"/>
                <w:i/>
                <w:highlight w:val="yellow"/>
              </w:rPr>
              <w:t>Договору о присоединении к торговой системе оптового рынка</w:t>
            </w:r>
            <w:r w:rsidR="00D402FB" w:rsidRPr="00343D87">
              <w:rPr>
                <w:rFonts w:ascii="Garamond" w:hAnsi="Garamond" w:cs="Garamond"/>
                <w:highlight w:val="yellow"/>
                <w:lang w:eastAsia="ar-SA"/>
              </w:rPr>
              <w:t>)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, для соответствующего вида обеспечения и типа ДПМ ВИЭ.</w:t>
            </w:r>
          </w:p>
          <w:p w14:paraId="001B86A5" w14:textId="08E481A3" w:rsidR="00235F78" w:rsidRPr="00C80566" w:rsidRDefault="00D402FB" w:rsidP="00D402FB">
            <w:pPr>
              <w:pStyle w:val="af5"/>
              <w:suppressAutoHyphens/>
              <w:spacing w:before="120" w:after="120" w:line="240" w:lineRule="auto"/>
              <w:ind w:left="615"/>
              <w:contextualSpacing w:val="0"/>
              <w:jc w:val="both"/>
              <w:rPr>
                <w:rFonts w:ascii="Garamond" w:hAnsi="Garamond" w:cs="Garamond"/>
                <w:lang w:eastAsia="ar-SA"/>
              </w:rPr>
            </w:pPr>
            <w:r>
              <w:rPr>
                <w:rFonts w:ascii="Garamond" w:hAnsi="Garamond" w:cs="Garamond"/>
                <w:lang w:eastAsia="ar-SA"/>
              </w:rPr>
              <w:t>…</w:t>
            </w:r>
          </w:p>
        </w:tc>
      </w:tr>
      <w:tr w:rsidR="00531558" w:rsidRPr="00C80566" w14:paraId="0BD78107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A43B2" w14:textId="192032D6" w:rsidR="00235F78" w:rsidRPr="00C80566" w:rsidRDefault="00235F78" w:rsidP="00C80566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  <w:bCs/>
              </w:rPr>
            </w:pPr>
            <w:r w:rsidRPr="00C80566">
              <w:rPr>
                <w:rFonts w:ascii="Garamond" w:hAnsi="Garamond"/>
                <w:b/>
                <w:bCs/>
              </w:rPr>
              <w:lastRenderedPageBreak/>
              <w:t>7.15.1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674EF9" w14:textId="77777777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…</w:t>
            </w:r>
          </w:p>
          <w:p w14:paraId="464DA516" w14:textId="77777777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КО при получении Уведомления в течение 30 рабочих дней с 1-го числа месяца, следующего за месяцем, в котором получено уведомление, проверяет выполнение условий подпунктов «а»–«г» настоящего пункта и, в случае их выполнения, а также если в отношении месяца, в котором КО получено Уведомление, нет оснований для расчета штрафа по соответствующему ДПМ ВИЭ:</w:t>
            </w:r>
          </w:p>
          <w:p w14:paraId="2BC315EF" w14:textId="77777777" w:rsidR="00235F78" w:rsidRPr="00C80566" w:rsidRDefault="00235F78" w:rsidP="00C80566">
            <w:pPr>
              <w:numPr>
                <w:ilvl w:val="0"/>
                <w:numId w:val="18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если обеспечением исполнения обязательств по ДПМ ВИЭ является поручительство участника оптового рынка – поставщика, то КО расторгает договоры поручительства;</w:t>
            </w:r>
          </w:p>
          <w:p w14:paraId="762D3C9A" w14:textId="451753A6" w:rsidR="00235F78" w:rsidRPr="00C80566" w:rsidRDefault="00235F78" w:rsidP="00C80566">
            <w:pPr>
              <w:numPr>
                <w:ilvl w:val="0"/>
                <w:numId w:val="18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если обеспечением исполнения обязательств по ДПМ ВИЭ является штраф, оплата которого производится по аккредитиву, то КО расторгает Соглашения об оплате штрафов по ДПМ ВИЭ по аккредитиву, заключенные в отношении соответствующего объекта генерации, и направляет ЦФР реестр расторгнутых Соглашений по форме приложения 15 к настоящему Регламенту в электронном виде с использованием ЭП;</w:t>
            </w:r>
          </w:p>
          <w:p w14:paraId="2AF0E976" w14:textId="77392BC1" w:rsidR="00235F78" w:rsidRPr="00C80566" w:rsidRDefault="00235F78" w:rsidP="00C80566">
            <w:pPr>
              <w:spacing w:before="120" w:after="120" w:line="240" w:lineRule="auto"/>
              <w:jc w:val="both"/>
              <w:rPr>
                <w:rFonts w:ascii="Garamond" w:hAnsi="Garamond"/>
              </w:rPr>
            </w:pPr>
          </w:p>
          <w:p w14:paraId="67508DC9" w14:textId="77777777" w:rsidR="00235F78" w:rsidRPr="00C80566" w:rsidRDefault="00235F78" w:rsidP="00C80566">
            <w:pPr>
              <w:spacing w:before="120" w:after="120" w:line="240" w:lineRule="auto"/>
              <w:jc w:val="both"/>
              <w:rPr>
                <w:rFonts w:ascii="Garamond" w:hAnsi="Garamond"/>
              </w:rPr>
            </w:pPr>
          </w:p>
          <w:p w14:paraId="407AC46D" w14:textId="77777777" w:rsidR="00235F78" w:rsidRPr="00C80566" w:rsidRDefault="00235F78" w:rsidP="00C80566">
            <w:pPr>
              <w:numPr>
                <w:ilvl w:val="0"/>
                <w:numId w:val="18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если обеспечением исполнения обязательств по ДПМ ВИЭ является банковская гарантия, то КО расторгает Соглашение об оплате штрафов по ДПМ ВИЭ БГ и направляет ЦФР реестр расторгнутых Соглашений по форме приложения 15.1 к настоящему Регламенту в электронном виде с использованием ЭП.</w:t>
            </w:r>
          </w:p>
          <w:p w14:paraId="2A53C9B9" w14:textId="40CE5367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…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8D4CAA" w14:textId="77777777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…</w:t>
            </w:r>
          </w:p>
          <w:p w14:paraId="71C2E002" w14:textId="77777777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КО при получении Уведомления в течение 30 рабочих дней с 1-го числа месяца, следующего за месяцем, в котором получено уведомление, проверяет выполнение условий подпунктов «а»–«г» настоящего пункта и, в случае их выполнения, а также если в отношении месяца, в котором КО получено Уведомление, нет оснований для расчета штрафа по соответствующему ДПМ ВИЭ:</w:t>
            </w:r>
          </w:p>
          <w:p w14:paraId="5C18AD27" w14:textId="77777777" w:rsidR="00235F78" w:rsidRPr="00C80566" w:rsidRDefault="00235F78" w:rsidP="00C80566">
            <w:pPr>
              <w:numPr>
                <w:ilvl w:val="0"/>
                <w:numId w:val="18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если обеспечением исполнения обязательств по ДПМ ВИЭ является поручительство участника оптового рынка – поставщика, то КО расторгает договоры поручительства;</w:t>
            </w:r>
          </w:p>
          <w:p w14:paraId="39B797E5" w14:textId="6A5674E2" w:rsidR="00235F78" w:rsidRPr="00C80566" w:rsidRDefault="00235F78" w:rsidP="00C80566">
            <w:pPr>
              <w:numPr>
                <w:ilvl w:val="0"/>
                <w:numId w:val="18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 xml:space="preserve">если обеспечением исполнения обязательств по ДПМ ВИЭ является штраф, оплата которого производится по аккредитиву, то КО расторгает Соглашения об оплате штрафов по ДПМ ВИЭ по аккредитиву, заключенные в отношении соответствующего объекта генерации, и направляет ЦФР реестр расторгнутых Соглашений по форме приложения 15 к настоящему Регламенту в электронном виде с использованием ЭП </w:t>
            </w:r>
            <w:r w:rsidRPr="00C80566">
              <w:rPr>
                <w:rFonts w:ascii="Garamond" w:hAnsi="Garamond"/>
                <w:highlight w:val="yellow"/>
              </w:rPr>
              <w:t>не позднее 5 (пяти) рабочих дней с даты прекращения Соглашения об оплате штрафов по ДПМ ВИЭ по аккредитиву;</w:t>
            </w:r>
          </w:p>
          <w:p w14:paraId="534B0727" w14:textId="1AA787B9" w:rsidR="00235F78" w:rsidRPr="00C80566" w:rsidRDefault="00235F78" w:rsidP="00C80566">
            <w:pPr>
              <w:numPr>
                <w:ilvl w:val="0"/>
                <w:numId w:val="18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 xml:space="preserve">если обеспечением исполнения обязательств по ДПМ ВИЭ является банковская гарантия, то КО расторгает Соглашение об оплате штрафов по ДПМ ВИЭ БГ и направляет ЦФР реестр расторгнутых Соглашений по форме приложения 15.1 к настоящему Регламенту в электронном виде с использованием ЭП </w:t>
            </w:r>
            <w:r w:rsidRPr="00C80566">
              <w:rPr>
                <w:rFonts w:ascii="Garamond" w:hAnsi="Garamond"/>
                <w:highlight w:val="yellow"/>
              </w:rPr>
              <w:t>не позднее 5 (пяти) рабочих дней с даты прекращения Соглашения об оплате штрафов по ДПМ ВИЭ БГ.</w:t>
            </w:r>
          </w:p>
          <w:p w14:paraId="6B6E91AD" w14:textId="005E50A4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  <w:b/>
                <w:bCs/>
              </w:rPr>
            </w:pPr>
            <w:r w:rsidRPr="00C80566">
              <w:rPr>
                <w:rFonts w:ascii="Garamond" w:hAnsi="Garamond"/>
              </w:rPr>
              <w:t>…</w:t>
            </w:r>
          </w:p>
        </w:tc>
      </w:tr>
      <w:tr w:rsidR="00531558" w:rsidRPr="00C80566" w14:paraId="2DFEFD1A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4FEC4" w14:textId="6197BA86" w:rsidR="00235F78" w:rsidRPr="00C80566" w:rsidRDefault="00235F78" w:rsidP="00C80566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  <w:bCs/>
              </w:rPr>
            </w:pPr>
            <w:r w:rsidRPr="00C80566">
              <w:rPr>
                <w:rFonts w:ascii="Garamond" w:hAnsi="Garamond"/>
                <w:b/>
                <w:bCs/>
              </w:rPr>
              <w:t>7.16.1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DB5E870" w14:textId="10491EA9" w:rsidR="002F4B03" w:rsidRDefault="002F4B03" w:rsidP="00C80566">
            <w:pPr>
              <w:tabs>
                <w:tab w:val="left" w:pos="567"/>
              </w:tabs>
              <w:suppressAutoHyphens/>
              <w:autoSpaceDE w:val="0"/>
              <w:autoSpaceDN w:val="0"/>
              <w:spacing w:before="120" w:after="120" w:line="240" w:lineRule="auto"/>
              <w:ind w:right="2" w:firstLine="662"/>
              <w:jc w:val="both"/>
              <w:rPr>
                <w:rFonts w:ascii="Garamond" w:eastAsia="Batang" w:hAnsi="Garamond" w:cs="Garamond"/>
                <w:lang w:eastAsia="ar-SA"/>
              </w:rPr>
            </w:pPr>
            <w:r>
              <w:rPr>
                <w:rFonts w:ascii="Garamond" w:eastAsia="Batang" w:hAnsi="Garamond" w:cs="Garamond"/>
                <w:lang w:eastAsia="ar-SA"/>
              </w:rPr>
              <w:t>…</w:t>
            </w:r>
          </w:p>
          <w:p w14:paraId="69283073" w14:textId="699BA00E" w:rsidR="00235F78" w:rsidRDefault="00235F78" w:rsidP="00C80566">
            <w:pPr>
              <w:tabs>
                <w:tab w:val="left" w:pos="567"/>
              </w:tabs>
              <w:suppressAutoHyphens/>
              <w:autoSpaceDE w:val="0"/>
              <w:autoSpaceDN w:val="0"/>
              <w:spacing w:before="120" w:after="120" w:line="240" w:lineRule="auto"/>
              <w:ind w:right="2" w:firstLine="662"/>
              <w:jc w:val="both"/>
              <w:rPr>
                <w:rFonts w:ascii="Garamond" w:eastAsia="Batang" w:hAnsi="Garamond" w:cs="Garamond"/>
                <w:lang w:eastAsia="ar-SA"/>
              </w:rPr>
            </w:pPr>
            <w:r w:rsidRPr="00C80566">
              <w:rPr>
                <w:rFonts w:ascii="Garamond" w:eastAsia="Batang" w:hAnsi="Garamond" w:cs="Garamond"/>
                <w:lang w:eastAsia="ar-SA"/>
              </w:rPr>
              <w:lastRenderedPageBreak/>
              <w:t xml:space="preserve">В случае соответствия поручителя требованиям настоящего пункта Регламента, а также при представлении поручителем документов, указанных в пункте 6.3.5 настоящего Регламента, КО в течение 7 (семи) рабочих дней с даты наиболее поздней из даты предоставления поручителем документов и даты получения от продавца по ДПМ ВИЭ уведомления об изменении даты начала поставки на более позднюю рассматривает уведомление о намерении заключить договоры поручительства по ДПМ ВИЭ и предоставленный комплект документов на соответствие параметрам объекта генерации, указанным в уведомлении поставщика по ДПМ ВИЭ об изменении даты начала поставки мощности, а также требованиям настоящего Регламента и, в случае их соответствия параметрам объекта генерации, указанным в уведомлении поставщика по ДПМ ВИЭ, и требованиям настоящего Регламента, КО организует заключение новых договоров поручительства по ДПМ ВИЭ с соответствующим поручителем и 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периода, в котором были подписаны новые договоры поручительства, направляет в ЦФР 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>)</w:t>
            </w:r>
            <w:r w:rsidRPr="00C80566">
              <w:rPr>
                <w:rFonts w:ascii="Garamond" w:eastAsia="Batang" w:hAnsi="Garamond" w:cs="Garamond"/>
                <w:lang w:eastAsia="ar-SA"/>
              </w:rPr>
              <w:t>.</w:t>
            </w:r>
          </w:p>
          <w:p w14:paraId="12581AB8" w14:textId="7A6CB4AE" w:rsidR="002F4B03" w:rsidRPr="00C80566" w:rsidRDefault="002F4B03" w:rsidP="00C80566">
            <w:pPr>
              <w:tabs>
                <w:tab w:val="left" w:pos="567"/>
              </w:tabs>
              <w:suppressAutoHyphens/>
              <w:autoSpaceDE w:val="0"/>
              <w:autoSpaceDN w:val="0"/>
              <w:spacing w:before="120" w:after="120" w:line="240" w:lineRule="auto"/>
              <w:ind w:right="2" w:firstLine="662"/>
              <w:jc w:val="both"/>
              <w:rPr>
                <w:rFonts w:ascii="Garamond" w:eastAsia="Batang" w:hAnsi="Garamond" w:cs="Garamond"/>
                <w:lang w:eastAsia="ar-SA"/>
              </w:rPr>
            </w:pPr>
            <w:r>
              <w:rPr>
                <w:rFonts w:ascii="Garamond" w:eastAsia="Batang" w:hAnsi="Garamond" w:cs="Garamond"/>
                <w:lang w:eastAsia="ar-SA"/>
              </w:rPr>
              <w:t>…</w:t>
            </w:r>
          </w:p>
          <w:p w14:paraId="0F3E5636" w14:textId="77777777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CFA8E8" w14:textId="68ABC0A5" w:rsidR="002F4B03" w:rsidRDefault="002F4B03" w:rsidP="00C80566">
            <w:pPr>
              <w:tabs>
                <w:tab w:val="left" w:pos="567"/>
              </w:tabs>
              <w:suppressAutoHyphens/>
              <w:autoSpaceDE w:val="0"/>
              <w:autoSpaceDN w:val="0"/>
              <w:spacing w:before="120" w:after="120" w:line="240" w:lineRule="auto"/>
              <w:ind w:right="2" w:firstLine="662"/>
              <w:jc w:val="both"/>
              <w:rPr>
                <w:rFonts w:ascii="Garamond" w:eastAsia="Batang" w:hAnsi="Garamond" w:cs="Garamond"/>
                <w:lang w:eastAsia="ar-SA"/>
              </w:rPr>
            </w:pPr>
            <w:r>
              <w:rPr>
                <w:rFonts w:ascii="Garamond" w:eastAsia="Batang" w:hAnsi="Garamond" w:cs="Garamond"/>
                <w:lang w:eastAsia="ar-SA"/>
              </w:rPr>
              <w:lastRenderedPageBreak/>
              <w:t>…</w:t>
            </w:r>
          </w:p>
          <w:p w14:paraId="72DF1DEC" w14:textId="27AB06C5" w:rsidR="00235F78" w:rsidRDefault="00235F78" w:rsidP="00C80566">
            <w:pPr>
              <w:tabs>
                <w:tab w:val="left" w:pos="567"/>
              </w:tabs>
              <w:suppressAutoHyphens/>
              <w:autoSpaceDE w:val="0"/>
              <w:autoSpaceDN w:val="0"/>
              <w:spacing w:before="120" w:after="120" w:line="240" w:lineRule="auto"/>
              <w:ind w:right="2" w:firstLine="662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eastAsia="Batang" w:hAnsi="Garamond" w:cs="Garamond"/>
                <w:lang w:eastAsia="ar-SA"/>
              </w:rPr>
              <w:lastRenderedPageBreak/>
              <w:t xml:space="preserve">В случае соответствия поручителя требованиям настоящего пункта Регламента, а также при представлении поручителем документов, указанных в пункте 6.3.5 настоящего Регламента, КО в течение 7 (семи) рабочих дней с даты наиболее поздней из даты предоставления поручителем документов и даты получения от продавца по ДПМ ВИЭ уведомления об изменении даты начала поставки на более позднюю рассматривает уведомление о намерении заключить договоры поручительства по ДПМ ВИЭ и предоставленный комплект документов на соответствие параметрам объекта генерации, указанным в уведомлении поставщика по ДПМ ВИЭ об изменении даты начала поставки мощности, а также требованиям настоящего Регламента и, в случае их соответствия параметрам объекта генерации, указанным в уведомлении поставщика по ДПМ ВИЭ, и требованиям настоящего Регламента, КО организует заключение новых договоров поручительства по ДПМ ВИЭ с соответствующим поручителем и 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периода, в котором были подписаны новые договоры поручительства, направляет в ЦФР 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>)</w:t>
            </w:r>
            <w:r w:rsidRPr="00C80566">
              <w:rPr>
                <w:rFonts w:ascii="Garamond" w:eastAsia="Batang" w:hAnsi="Garamond" w:cs="Garamond"/>
                <w:lang w:eastAsia="ar-SA"/>
              </w:rPr>
              <w:t xml:space="preserve">.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 xml:space="preserve">Столбец 9 «Совокупный размер обеспечения (объем ответственности поручителя), руб.» заполняется значением, рассчитанным в порядке, определенным п. 26.7 </w:t>
            </w:r>
            <w:r w:rsidR="002F4B03" w:rsidRPr="00343D87">
              <w:rPr>
                <w:rFonts w:ascii="Garamond" w:hAnsi="Garamond" w:cs="Garamond"/>
                <w:i/>
                <w:iCs/>
                <w:highlight w:val="yellow"/>
                <w:lang w:eastAsia="ar-SA"/>
              </w:rPr>
              <w:t xml:space="preserve">Регламента </w:t>
            </w:r>
            <w:r w:rsidR="002F4B03" w:rsidRPr="00343D87">
              <w:rPr>
                <w:rFonts w:ascii="Garamond" w:hAnsi="Garamond" w:cs="Arial"/>
                <w:i/>
                <w:iCs/>
                <w:color w:val="1E1E1E"/>
                <w:highlight w:val="yellow"/>
              </w:rPr>
              <w:t>финансовых расчетов на оптовом рынке электроэнергии</w:t>
            </w:r>
            <w:r w:rsidR="002F4B03" w:rsidRPr="00343D87">
              <w:rPr>
                <w:rFonts w:ascii="Garamond" w:hAnsi="Garamond" w:cs="Garamond"/>
                <w:highlight w:val="yellow"/>
                <w:lang w:eastAsia="ar-SA"/>
              </w:rPr>
              <w:t xml:space="preserve"> (Приложение № 16 к </w:t>
            </w:r>
            <w:r w:rsidR="002F4B03" w:rsidRPr="00343D87">
              <w:rPr>
                <w:rFonts w:ascii="Garamond" w:hAnsi="Garamond" w:cs="Arial"/>
                <w:i/>
                <w:highlight w:val="yellow"/>
              </w:rPr>
              <w:t>Договору о присоединении к торговой системе оптового рынка</w:t>
            </w:r>
            <w:r w:rsidR="002F4B03" w:rsidRPr="00343D87">
              <w:rPr>
                <w:rFonts w:ascii="Garamond" w:hAnsi="Garamond" w:cs="Garamond"/>
                <w:highlight w:val="yellow"/>
                <w:lang w:eastAsia="ar-SA"/>
              </w:rPr>
              <w:t>)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, для соответствующего вида обеспечения и типа ДПМ ВИЭ.</w:t>
            </w:r>
          </w:p>
          <w:p w14:paraId="657E0126" w14:textId="5A7C1317" w:rsidR="002F4B03" w:rsidRPr="00C80566" w:rsidRDefault="002F4B03" w:rsidP="00C80566">
            <w:pPr>
              <w:tabs>
                <w:tab w:val="left" w:pos="567"/>
              </w:tabs>
              <w:suppressAutoHyphens/>
              <w:autoSpaceDE w:val="0"/>
              <w:autoSpaceDN w:val="0"/>
              <w:spacing w:before="120" w:after="120" w:line="240" w:lineRule="auto"/>
              <w:ind w:right="2" w:firstLine="662"/>
              <w:jc w:val="both"/>
              <w:rPr>
                <w:rFonts w:ascii="Garamond" w:hAnsi="Garamond"/>
              </w:rPr>
            </w:pPr>
            <w:r>
              <w:rPr>
                <w:rFonts w:ascii="Garamond" w:hAnsi="Garamond" w:cs="Garamond"/>
                <w:lang w:eastAsia="ar-SA"/>
              </w:rPr>
              <w:t>…</w:t>
            </w:r>
          </w:p>
        </w:tc>
      </w:tr>
      <w:tr w:rsidR="00531558" w:rsidRPr="00C80566" w14:paraId="555BA179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083DF" w14:textId="77777777" w:rsidR="00235F78" w:rsidRPr="00C80566" w:rsidRDefault="00235F78" w:rsidP="00C80566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lastRenderedPageBreak/>
              <w:t xml:space="preserve"> </w:t>
            </w:r>
            <w:r w:rsidRPr="00C80566">
              <w:rPr>
                <w:rFonts w:ascii="Garamond" w:hAnsi="Garamond"/>
                <w:b/>
              </w:rPr>
              <w:t>7.16.2</w:t>
            </w:r>
            <w:r w:rsidRPr="00C80566">
              <w:rPr>
                <w:rFonts w:ascii="Garamond" w:hAnsi="Garamond"/>
              </w:rPr>
              <w:t xml:space="preserve"> 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0FC333" w14:textId="77777777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…</w:t>
            </w:r>
          </w:p>
          <w:p w14:paraId="4FC0566A" w14:textId="77777777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При предоставлении уведомления о внесении изменений в аккредитив в вышеуказанный срок ЦФР в течение 4 (четырех) рабочих дней с даты</w:t>
            </w:r>
            <w:r w:rsidRPr="00C80566">
              <w:rPr>
                <w:rFonts w:ascii="Garamond" w:hAnsi="Garamond"/>
                <w:highlight w:val="yellow"/>
              </w:rPr>
              <w:t>, следующей за наиболее поздней из даты</w:t>
            </w:r>
            <w:r w:rsidRPr="00C80566">
              <w:rPr>
                <w:rFonts w:ascii="Garamond" w:hAnsi="Garamond"/>
              </w:rPr>
              <w:t xml:space="preserve"> предоставления уведомления о внесении изменений в аккредитив </w:t>
            </w:r>
            <w:r w:rsidRPr="00C80566">
              <w:rPr>
                <w:rFonts w:ascii="Garamond" w:hAnsi="Garamond"/>
                <w:highlight w:val="yellow"/>
              </w:rPr>
              <w:t xml:space="preserve">и получения от продавца по ДПМ ВИЭ уведомления об изменении даты начала поставки на более </w:t>
            </w:r>
            <w:r w:rsidRPr="00C80566">
              <w:rPr>
                <w:rFonts w:ascii="Garamond" w:hAnsi="Garamond"/>
                <w:highlight w:val="yellow"/>
              </w:rPr>
              <w:lastRenderedPageBreak/>
              <w:t>позднюю дату,</w:t>
            </w:r>
            <w:r w:rsidRPr="00C80566">
              <w:rPr>
                <w:rFonts w:ascii="Garamond" w:hAnsi="Garamond"/>
              </w:rPr>
              <w:t xml:space="preserve"> проверяет аккредитив (с учетом предполагаемых изменений) на соответствие требованиям настоящего пункта и:</w:t>
            </w:r>
          </w:p>
          <w:p w14:paraId="20C00703" w14:textId="77777777" w:rsidR="00235F78" w:rsidRPr="00C80566" w:rsidRDefault="00235F78" w:rsidP="00C80566">
            <w:pPr>
              <w:numPr>
                <w:ilvl w:val="0"/>
                <w:numId w:val="5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при соответствии аккредитива принимает изменения условий аккредитива и направляет исполняющему банку через банк получателя средств по аккредитиву согласие на изменение условий аккредитива и реестр аккредитивов в КО с указанием информации по аккредитиву с учетом принятых изменений по форме приложения 4.4 к настоящему Регламенту в электронном виде с применением электронной подписи, а также в виде электронного сообщения информацию в Совет рынка о принятых в аккредитив изменениях; </w:t>
            </w:r>
          </w:p>
          <w:p w14:paraId="01D9C427" w14:textId="77777777" w:rsidR="00235F78" w:rsidRPr="00C80566" w:rsidRDefault="00235F78" w:rsidP="00C80566">
            <w:pPr>
              <w:numPr>
                <w:ilvl w:val="0"/>
                <w:numId w:val="5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при несоответствии аккредитива (с учетом предполагаемых изменений) требованиям и (или) при нарушении срока предоставления уведомления о внесении изменений в аккредитив не принимает изменения в аккредитив и направляет исполняющему банку через банк получателя средств по аккредитиву несогласие на изменение условий аккредитива, а также продавцу по ДПМ ВИЭ мотивированный отказ в принятии изменений в аккредитив.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46B947" w14:textId="77777777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lastRenderedPageBreak/>
              <w:t>…</w:t>
            </w:r>
          </w:p>
          <w:p w14:paraId="263E999C" w14:textId="794C2E72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При предоставлении уведомления о внесении изменений в аккредитив в вышеуказанный срок ЦФР в течение 4 (четырех) рабочих дней с даты предоставления уведомления о внесении изменений в аккредитив проверяет аккредитив (с учетом предполагаемых изменений) на соответствие требованиям настоящего пункта и:</w:t>
            </w:r>
          </w:p>
          <w:p w14:paraId="7A9EC1F3" w14:textId="6F1F59CE" w:rsidR="00235F78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</w:p>
          <w:p w14:paraId="20C5255B" w14:textId="4636CEBA" w:rsidR="009B5BE3" w:rsidRDefault="009B5BE3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</w:p>
          <w:p w14:paraId="3FA59807" w14:textId="77777777" w:rsidR="009B5BE3" w:rsidRPr="00C80566" w:rsidRDefault="009B5BE3" w:rsidP="009B5BE3">
            <w:pPr>
              <w:spacing w:before="120" w:after="0" w:line="240" w:lineRule="auto"/>
              <w:ind w:left="50"/>
              <w:jc w:val="both"/>
              <w:rPr>
                <w:rFonts w:ascii="Garamond" w:hAnsi="Garamond"/>
              </w:rPr>
            </w:pPr>
          </w:p>
          <w:p w14:paraId="4A97C4B9" w14:textId="77777777" w:rsidR="00235F78" w:rsidRPr="00C80566" w:rsidRDefault="00235F78" w:rsidP="00C80566">
            <w:pPr>
              <w:numPr>
                <w:ilvl w:val="0"/>
                <w:numId w:val="6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при соответствии аккредитива принимает изменения условий аккредитива и направляет исполняющему банку через банк получателя средств по аккредитиву согласие на изменение условий аккредитива и реестр аккредитивов в КО с указанием информации по аккредитиву с учетом принятых изменений по форме приложения 4.4 к настоящему Регламенту в электронном виде с применением электронной подписи, а также в виде электронного сообщения информацию в Совет рынка о принятых в аккредитив изменениях; </w:t>
            </w:r>
          </w:p>
          <w:p w14:paraId="3B62B8E3" w14:textId="77777777" w:rsidR="00235F78" w:rsidRPr="00C80566" w:rsidRDefault="00235F78" w:rsidP="00C80566">
            <w:pPr>
              <w:numPr>
                <w:ilvl w:val="0"/>
                <w:numId w:val="6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при несоответствии аккредитива (с учетом предполагаемых изменений) требованиям и (или) при нарушении срока предоставления уведомления о внесении изменений в аккредитив не принимает изменения в аккредитив и направляет исполняющему банку через банк получателя средств по аккредитиву несогласие на изменение условий аккредитива, а также продавцу по ДПМ ВИЭ мотивированный отказ в принятии изменений в аккредитив.</w:t>
            </w:r>
          </w:p>
        </w:tc>
      </w:tr>
      <w:tr w:rsidR="00531558" w:rsidRPr="00C80566" w14:paraId="2440B608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E83F6" w14:textId="77777777" w:rsidR="00235F78" w:rsidRPr="00C80566" w:rsidRDefault="00235F78" w:rsidP="00C80566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lastRenderedPageBreak/>
              <w:t xml:space="preserve"> </w:t>
            </w:r>
            <w:r w:rsidRPr="00C80566">
              <w:rPr>
                <w:rFonts w:ascii="Garamond" w:hAnsi="Garamond"/>
                <w:b/>
              </w:rPr>
              <w:t>7.16.3</w:t>
            </w:r>
            <w:r w:rsidRPr="00C80566">
              <w:rPr>
                <w:rFonts w:ascii="Garamond" w:hAnsi="Garamond"/>
              </w:rPr>
              <w:t xml:space="preserve"> 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294883" w14:textId="77777777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…</w:t>
            </w:r>
          </w:p>
          <w:p w14:paraId="7CCFA2C0" w14:textId="77777777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При предоставлении уведомления о внесении изменений в банковскую гарантию в вышеуказанный срок ЦФР в течение 4 (четырех) рабочих дней с даты</w:t>
            </w:r>
            <w:r w:rsidRPr="00C80566">
              <w:rPr>
                <w:rFonts w:ascii="Garamond" w:hAnsi="Garamond"/>
                <w:highlight w:val="yellow"/>
              </w:rPr>
              <w:t>, следующей за наиболее поздней из даты</w:t>
            </w:r>
            <w:r w:rsidRPr="00C80566">
              <w:rPr>
                <w:rFonts w:ascii="Garamond" w:hAnsi="Garamond"/>
              </w:rPr>
              <w:t xml:space="preserve"> предоставления уведомления о внесении изменений </w:t>
            </w:r>
            <w:r w:rsidRPr="00C80566">
              <w:rPr>
                <w:rFonts w:ascii="Garamond" w:hAnsi="Garamond"/>
                <w:highlight w:val="yellow"/>
              </w:rPr>
              <w:t>и получения от продавца по ДПМ ВИЭ уведомления об изменении даты начала поставки на более позднюю дату,</w:t>
            </w:r>
            <w:r w:rsidRPr="00C80566">
              <w:rPr>
                <w:rFonts w:ascii="Garamond" w:hAnsi="Garamond"/>
              </w:rPr>
              <w:t xml:space="preserve"> проверяет банковскую гарантию (с учетом предполагаемых изменений) на соответствие требованиям настоящего пункта и:</w:t>
            </w:r>
          </w:p>
          <w:p w14:paraId="44A3A5CC" w14:textId="77777777" w:rsidR="00235F78" w:rsidRPr="00C80566" w:rsidRDefault="00235F78" w:rsidP="00C80566">
            <w:pPr>
              <w:numPr>
                <w:ilvl w:val="0"/>
                <w:numId w:val="7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при соответствии банковской гарантии принимает изменения условий и направляет реестр банковских гарантий в КО с указанием информации по банковской гарантии с учетом принятых изменений по форме приложения 26 к настоящему Регламенту в электронном виде с применением электронной подписи, а также в виде электронного сообщения информацию в Совет рынка о принятых изменениях;</w:t>
            </w:r>
          </w:p>
          <w:p w14:paraId="551C5B4D" w14:textId="77777777" w:rsidR="00235F78" w:rsidRPr="00C80566" w:rsidRDefault="00235F78" w:rsidP="00C80566">
            <w:pPr>
              <w:numPr>
                <w:ilvl w:val="0"/>
                <w:numId w:val="7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lastRenderedPageBreak/>
              <w:t>при несоответствии банковской гарантии с учетом предполагаемых изменений требованиям и (или) при нарушении срока предоставления уведомления о внесении изменений в банковскую гарантию не принимает изменения в банковскую гарантию и направляет продавцу по ДПМ ВИЭ мотивированный отказ в принятии изменений в банковскую гарантию.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E76ACC" w14:textId="77777777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lastRenderedPageBreak/>
              <w:t>…</w:t>
            </w:r>
          </w:p>
          <w:p w14:paraId="37F8D513" w14:textId="587608C7" w:rsidR="00235F78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При предоставлении уведомления о внесении изменений в банковскую гарантию в вышеуказанный срок ЦФР в течение 4 (четырех) рабочих дней с даты предоставления уведомления о внесении изменений проверяет банковскую гарантию (с учетом предполагаемых изменений) на соответствие требованиям настоящего пункта и:</w:t>
            </w:r>
          </w:p>
          <w:p w14:paraId="433B95EE" w14:textId="5FF3AAEB" w:rsidR="00A028EF" w:rsidRDefault="00A028EF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</w:p>
          <w:p w14:paraId="21F0E2F2" w14:textId="77777777" w:rsidR="00A028EF" w:rsidRPr="00C80566" w:rsidRDefault="00A028EF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</w:p>
          <w:p w14:paraId="6012FFE2" w14:textId="77777777" w:rsidR="00235F78" w:rsidRPr="00C80566" w:rsidRDefault="00235F78" w:rsidP="00C80566">
            <w:pPr>
              <w:numPr>
                <w:ilvl w:val="0"/>
                <w:numId w:val="8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при соответствии банковской гарантии принимает изменения условий и направляет реестр банковских гарантий в КО с указанием информации по банковской гарантии с учетом принятых изменений по форме приложения 26 к настоящему Регламенту в электронном виде с применением электронной подписи, а также в виде электронного сообщения информацию в Совет рынка о принятых изменениях;</w:t>
            </w:r>
          </w:p>
          <w:p w14:paraId="53EF73F7" w14:textId="77777777" w:rsidR="00235F78" w:rsidRPr="00C80566" w:rsidRDefault="00235F78" w:rsidP="00C80566">
            <w:pPr>
              <w:numPr>
                <w:ilvl w:val="0"/>
                <w:numId w:val="8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lastRenderedPageBreak/>
              <w:t>при несоответствии банковской гарантии с учетом предполагаемых изменений требованиям и (или) при нарушении срока предоставления уведомления о внесении изменений в банковскую гарантию не принимает изменения в банковскую гарантию и направляет продавцу по ДПМ ВИЭ мотивированный отказ в принятии изменений в банковскую гарантию.</w:t>
            </w:r>
          </w:p>
        </w:tc>
      </w:tr>
      <w:tr w:rsidR="00531558" w:rsidRPr="00C80566" w14:paraId="6C55F9A7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48B8A" w14:textId="778E608B" w:rsidR="00235F78" w:rsidRPr="00C80566" w:rsidRDefault="00235F78" w:rsidP="00C80566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  <w:bCs/>
              </w:rPr>
            </w:pPr>
            <w:r w:rsidRPr="00C80566">
              <w:rPr>
                <w:rFonts w:ascii="Garamond" w:hAnsi="Garamond"/>
                <w:b/>
                <w:bCs/>
              </w:rPr>
              <w:lastRenderedPageBreak/>
              <w:t>7.17.1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825DF5" w14:textId="458869C3" w:rsidR="00FE3C9B" w:rsidRDefault="00FE3C9B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>
              <w:rPr>
                <w:rFonts w:ascii="Garamond" w:eastAsia="Batang" w:hAnsi="Garamond" w:cs="Garamond"/>
                <w:lang w:eastAsia="ar-SA"/>
              </w:rPr>
              <w:t>…</w:t>
            </w:r>
          </w:p>
          <w:p w14:paraId="7819FFED" w14:textId="4227D0CF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eastAsia="Batang" w:hAnsi="Garamond" w:cs="Garamond"/>
                <w:lang w:eastAsia="ar-SA"/>
              </w:rPr>
              <w:t xml:space="preserve">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периода, в котором были подписаны новые договоры поручительства, КО направляет в ЦФР 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>)</w:t>
            </w:r>
            <w:r w:rsidRPr="00C80566">
              <w:rPr>
                <w:rFonts w:ascii="Garamond" w:eastAsia="Batang" w:hAnsi="Garamond" w:cs="Garamond"/>
                <w:lang w:eastAsia="ar-SA"/>
              </w:rPr>
              <w:t>.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2D83B0" w14:textId="57524DB1" w:rsidR="00FE3C9B" w:rsidRDefault="00FE3C9B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>
              <w:rPr>
                <w:rFonts w:ascii="Garamond" w:eastAsia="Batang" w:hAnsi="Garamond" w:cs="Garamond"/>
                <w:lang w:eastAsia="ar-SA"/>
              </w:rPr>
              <w:t>…</w:t>
            </w:r>
          </w:p>
          <w:p w14:paraId="187C1C4A" w14:textId="7CF23EE0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eastAsia="Batang" w:hAnsi="Garamond" w:cs="Garamond"/>
                <w:lang w:eastAsia="ar-SA"/>
              </w:rPr>
              <w:t xml:space="preserve">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периода, в котором были подписаны новые договоры поручительства, КО направляет в ЦФР 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>)</w:t>
            </w:r>
            <w:r w:rsidRPr="00C80566">
              <w:rPr>
                <w:rFonts w:ascii="Garamond" w:eastAsia="Batang" w:hAnsi="Garamond" w:cs="Garamond"/>
                <w:lang w:eastAsia="ar-SA"/>
              </w:rPr>
              <w:t xml:space="preserve">.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 xml:space="preserve">Столбец 9 «Совокупный размер обеспечения (объем ответственности поручителя), руб.» заполняется значением, рассчитанным в порядке, определенным п. 26.7 </w:t>
            </w:r>
            <w:r w:rsidR="00A23D47" w:rsidRPr="00343D87">
              <w:rPr>
                <w:rFonts w:ascii="Garamond" w:hAnsi="Garamond" w:cs="Garamond"/>
                <w:i/>
                <w:iCs/>
                <w:highlight w:val="yellow"/>
                <w:lang w:eastAsia="ar-SA"/>
              </w:rPr>
              <w:t xml:space="preserve">Регламента </w:t>
            </w:r>
            <w:r w:rsidR="00A23D47" w:rsidRPr="00343D87">
              <w:rPr>
                <w:rFonts w:ascii="Garamond" w:hAnsi="Garamond" w:cs="Arial"/>
                <w:i/>
                <w:iCs/>
                <w:color w:val="1E1E1E"/>
                <w:highlight w:val="yellow"/>
              </w:rPr>
              <w:t>финансовых расчетов на оптовом рынке электроэнергии</w:t>
            </w:r>
            <w:r w:rsidR="00A23D47" w:rsidRPr="00343D87">
              <w:rPr>
                <w:rFonts w:ascii="Garamond" w:hAnsi="Garamond" w:cs="Garamond"/>
                <w:highlight w:val="yellow"/>
                <w:lang w:eastAsia="ar-SA"/>
              </w:rPr>
              <w:t xml:space="preserve"> (Приложение № 16 к </w:t>
            </w:r>
            <w:r w:rsidR="00A23D47" w:rsidRPr="00343D87">
              <w:rPr>
                <w:rFonts w:ascii="Garamond" w:hAnsi="Garamond" w:cs="Arial"/>
                <w:i/>
                <w:highlight w:val="yellow"/>
              </w:rPr>
              <w:t>Договору о присоединении к торговой системе оптового рынка</w:t>
            </w:r>
            <w:r w:rsidR="00A23D47" w:rsidRPr="00343D87">
              <w:rPr>
                <w:rFonts w:ascii="Garamond" w:hAnsi="Garamond" w:cs="Garamond"/>
                <w:highlight w:val="yellow"/>
                <w:lang w:eastAsia="ar-SA"/>
              </w:rPr>
              <w:t>)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, для соответствующего вида обеспечения и типа ДПМ ВИЭ.</w:t>
            </w:r>
          </w:p>
        </w:tc>
      </w:tr>
      <w:tr w:rsidR="00531558" w:rsidRPr="00C80566" w14:paraId="28B5A8ED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AF8AD" w14:textId="7206E36C" w:rsidR="00235F78" w:rsidRPr="00C80566" w:rsidRDefault="00235F78" w:rsidP="00C80566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  <w:bCs/>
              </w:rPr>
            </w:pPr>
            <w:r w:rsidRPr="00C80566">
              <w:rPr>
                <w:rFonts w:ascii="Garamond" w:hAnsi="Garamond"/>
                <w:b/>
                <w:bCs/>
              </w:rPr>
              <w:t>7.18.1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2502B8" w14:textId="5D0C2332" w:rsidR="00FE3C9B" w:rsidRDefault="00FE3C9B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>
              <w:rPr>
                <w:rFonts w:ascii="Garamond" w:eastAsia="Batang" w:hAnsi="Garamond" w:cs="Garamond"/>
                <w:lang w:eastAsia="ar-SA"/>
              </w:rPr>
              <w:t>…</w:t>
            </w:r>
          </w:p>
          <w:p w14:paraId="3E22C61C" w14:textId="5C390295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 w:rsidRPr="00C80566">
              <w:rPr>
                <w:rFonts w:ascii="Garamond" w:eastAsia="Batang" w:hAnsi="Garamond" w:cs="Garamond"/>
                <w:lang w:eastAsia="ar-SA"/>
              </w:rPr>
              <w:t xml:space="preserve">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периода, в котором были подписаны новые договоры поручительства, КО направляет в ЦФР 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>)</w:t>
            </w:r>
            <w:r w:rsidRPr="00C80566">
              <w:rPr>
                <w:rFonts w:ascii="Garamond" w:eastAsia="Batang" w:hAnsi="Garamond" w:cs="Garamond"/>
                <w:lang w:eastAsia="ar-SA"/>
              </w:rPr>
              <w:t>.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68E24D" w14:textId="3029C000" w:rsidR="00FE3C9B" w:rsidRDefault="00FE3C9B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>
              <w:rPr>
                <w:rFonts w:ascii="Garamond" w:eastAsia="Batang" w:hAnsi="Garamond" w:cs="Garamond"/>
                <w:lang w:eastAsia="ar-SA"/>
              </w:rPr>
              <w:t>…</w:t>
            </w:r>
          </w:p>
          <w:p w14:paraId="57170207" w14:textId="1969B07B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 w:rsidRPr="00C80566">
              <w:rPr>
                <w:rFonts w:ascii="Garamond" w:eastAsia="Batang" w:hAnsi="Garamond" w:cs="Garamond"/>
                <w:lang w:eastAsia="ar-SA"/>
              </w:rPr>
              <w:t xml:space="preserve">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периода, в котором были подписаны новые договоры поручительства, КО направляет в ЦФР 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>)</w:t>
            </w:r>
            <w:r w:rsidRPr="00C80566">
              <w:rPr>
                <w:rFonts w:ascii="Garamond" w:eastAsia="Batang" w:hAnsi="Garamond" w:cs="Garamond"/>
                <w:lang w:eastAsia="ar-SA"/>
              </w:rPr>
              <w:t>.</w:t>
            </w:r>
            <w:r w:rsidRPr="00C80566">
              <w:rPr>
                <w:rFonts w:ascii="Garamond" w:hAnsi="Garamond" w:cs="Garamond"/>
                <w:lang w:eastAsia="ar-SA"/>
              </w:rPr>
              <w:t xml:space="preserve">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 xml:space="preserve">Столбец 9 «Совокупный размер обеспечения (объем ответственности поручителя), руб.» заполняется значением, рассчитанным в порядке, определенным п. 26.7 </w:t>
            </w:r>
            <w:r w:rsidR="00A23D47" w:rsidRPr="00343D87">
              <w:rPr>
                <w:rFonts w:ascii="Garamond" w:hAnsi="Garamond" w:cs="Garamond"/>
                <w:i/>
                <w:iCs/>
                <w:highlight w:val="yellow"/>
                <w:lang w:eastAsia="ar-SA"/>
              </w:rPr>
              <w:t xml:space="preserve">Регламента </w:t>
            </w:r>
            <w:r w:rsidR="00A23D47" w:rsidRPr="00343D87">
              <w:rPr>
                <w:rFonts w:ascii="Garamond" w:hAnsi="Garamond" w:cs="Arial"/>
                <w:i/>
                <w:iCs/>
                <w:color w:val="1E1E1E"/>
                <w:highlight w:val="yellow"/>
              </w:rPr>
              <w:t>финансовых расчетов на оптовом рынке электроэнергии</w:t>
            </w:r>
            <w:r w:rsidR="00A23D47" w:rsidRPr="00343D87">
              <w:rPr>
                <w:rFonts w:ascii="Garamond" w:hAnsi="Garamond" w:cs="Garamond"/>
                <w:highlight w:val="yellow"/>
                <w:lang w:eastAsia="ar-SA"/>
              </w:rPr>
              <w:t xml:space="preserve"> (Приложение № 16 к </w:t>
            </w:r>
            <w:r w:rsidR="00A23D47" w:rsidRPr="00343D87">
              <w:rPr>
                <w:rFonts w:ascii="Garamond" w:hAnsi="Garamond" w:cs="Arial"/>
                <w:i/>
                <w:highlight w:val="yellow"/>
              </w:rPr>
              <w:t>Договору о присоединении к торговой системе оптового рынка</w:t>
            </w:r>
            <w:r w:rsidR="00A23D47" w:rsidRPr="00343D87">
              <w:rPr>
                <w:rFonts w:ascii="Garamond" w:hAnsi="Garamond" w:cs="Garamond"/>
                <w:highlight w:val="yellow"/>
                <w:lang w:eastAsia="ar-SA"/>
              </w:rPr>
              <w:t>)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, для соответствующего вида обеспечения и типа ДПМ ВИЭ.</w:t>
            </w:r>
          </w:p>
        </w:tc>
      </w:tr>
      <w:tr w:rsidR="00531558" w:rsidRPr="00C80566" w14:paraId="7BE9775B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0831B" w14:textId="26E47779" w:rsidR="00235F78" w:rsidRPr="00C80566" w:rsidRDefault="00235F78" w:rsidP="00C80566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  <w:bCs/>
              </w:rPr>
            </w:pPr>
            <w:r w:rsidRPr="00C80566">
              <w:rPr>
                <w:rFonts w:ascii="Garamond" w:hAnsi="Garamond"/>
                <w:b/>
                <w:bCs/>
              </w:rPr>
              <w:t>7.19.1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73CE5F" w14:textId="299E8567" w:rsidR="00FE3C9B" w:rsidRDefault="00FE3C9B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>
              <w:rPr>
                <w:rFonts w:ascii="Garamond" w:eastAsia="Batang" w:hAnsi="Garamond" w:cs="Garamond"/>
                <w:lang w:eastAsia="ar-SA"/>
              </w:rPr>
              <w:t>…</w:t>
            </w:r>
          </w:p>
          <w:p w14:paraId="60329AD8" w14:textId="4CB77E44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 w:rsidRPr="00C80566">
              <w:rPr>
                <w:rFonts w:ascii="Garamond" w:eastAsia="Batang" w:hAnsi="Garamond" w:cs="Garamond"/>
                <w:lang w:eastAsia="ar-SA"/>
              </w:rPr>
              <w:lastRenderedPageBreak/>
              <w:t xml:space="preserve">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периода, в котором были подписаны новые договоры поручительства, КО направляет в ЦФР 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>)</w:t>
            </w:r>
            <w:r w:rsidRPr="00C80566">
              <w:rPr>
                <w:rFonts w:ascii="Garamond" w:eastAsia="Batang" w:hAnsi="Garamond" w:cs="Garamond"/>
                <w:lang w:eastAsia="ar-SA"/>
              </w:rPr>
              <w:t>.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84970B" w14:textId="0112D035" w:rsidR="00FE3C9B" w:rsidRDefault="00FE3C9B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>
              <w:rPr>
                <w:rFonts w:ascii="Garamond" w:eastAsia="Batang" w:hAnsi="Garamond" w:cs="Garamond"/>
                <w:lang w:eastAsia="ar-SA"/>
              </w:rPr>
              <w:lastRenderedPageBreak/>
              <w:t>…</w:t>
            </w:r>
          </w:p>
          <w:p w14:paraId="106B3553" w14:textId="637B50F9" w:rsidR="00235F78" w:rsidRPr="00C80566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 w:rsidRPr="00C80566">
              <w:rPr>
                <w:rFonts w:ascii="Garamond" w:eastAsia="Batang" w:hAnsi="Garamond" w:cs="Garamond"/>
                <w:lang w:eastAsia="ar-SA"/>
              </w:rPr>
              <w:lastRenderedPageBreak/>
              <w:t xml:space="preserve">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периода, в котором были подписаны новые договоры поручительства, КО направляет в ЦФР 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>)</w:t>
            </w:r>
            <w:r w:rsidRPr="00C80566">
              <w:rPr>
                <w:rFonts w:ascii="Garamond" w:eastAsia="Batang" w:hAnsi="Garamond" w:cs="Garamond"/>
                <w:lang w:eastAsia="ar-SA"/>
              </w:rPr>
              <w:t xml:space="preserve">.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 xml:space="preserve">Столбец 9 «Совокупный размер обеспечения (объем ответственности поручителя), руб.» заполняется значением, рассчитанным в порядке, определенным п. 26.7 </w:t>
            </w:r>
            <w:r w:rsidR="00A23D47" w:rsidRPr="00343D87">
              <w:rPr>
                <w:rFonts w:ascii="Garamond" w:hAnsi="Garamond" w:cs="Garamond"/>
                <w:i/>
                <w:iCs/>
                <w:highlight w:val="yellow"/>
                <w:lang w:eastAsia="ar-SA"/>
              </w:rPr>
              <w:t xml:space="preserve">Регламента </w:t>
            </w:r>
            <w:r w:rsidR="00A23D47" w:rsidRPr="00343D87">
              <w:rPr>
                <w:rFonts w:ascii="Garamond" w:hAnsi="Garamond" w:cs="Arial"/>
                <w:i/>
                <w:iCs/>
                <w:color w:val="1E1E1E"/>
                <w:highlight w:val="yellow"/>
              </w:rPr>
              <w:t>финансовых расчетов на оптовом рынке электроэнергии</w:t>
            </w:r>
            <w:r w:rsidR="00A23D47" w:rsidRPr="00343D87">
              <w:rPr>
                <w:rFonts w:ascii="Garamond" w:hAnsi="Garamond" w:cs="Garamond"/>
                <w:highlight w:val="yellow"/>
                <w:lang w:eastAsia="ar-SA"/>
              </w:rPr>
              <w:t xml:space="preserve"> (Приложение № 16 к </w:t>
            </w:r>
            <w:r w:rsidR="00A23D47" w:rsidRPr="00343D87">
              <w:rPr>
                <w:rFonts w:ascii="Garamond" w:hAnsi="Garamond" w:cs="Arial"/>
                <w:i/>
                <w:highlight w:val="yellow"/>
              </w:rPr>
              <w:t>Договору о присоединении к торговой системе оптового рынка</w:t>
            </w:r>
            <w:r w:rsidR="00A23D47" w:rsidRPr="00343D87">
              <w:rPr>
                <w:rFonts w:ascii="Garamond" w:hAnsi="Garamond" w:cs="Garamond"/>
                <w:highlight w:val="yellow"/>
                <w:lang w:eastAsia="ar-SA"/>
              </w:rPr>
              <w:t>)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, для соответствующего вида обеспечения и типа ДПМ ВИЭ.</w:t>
            </w:r>
          </w:p>
        </w:tc>
      </w:tr>
      <w:tr w:rsidR="00531558" w:rsidRPr="00C80566" w14:paraId="70F1FC76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E8F64" w14:textId="45BBCA46" w:rsidR="00235F78" w:rsidRPr="00C80566" w:rsidRDefault="00235F78" w:rsidP="00C80566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  <w:bCs/>
              </w:rPr>
            </w:pPr>
            <w:r w:rsidRPr="00C80566">
              <w:rPr>
                <w:rFonts w:ascii="Garamond" w:hAnsi="Garamond"/>
                <w:b/>
                <w:bCs/>
              </w:rPr>
              <w:lastRenderedPageBreak/>
              <w:t>8.7.1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A677D5C" w14:textId="0E89EDA7" w:rsidR="00FE3C9B" w:rsidRDefault="00FE3C9B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>
              <w:rPr>
                <w:rFonts w:ascii="Garamond" w:eastAsia="Batang" w:hAnsi="Garamond" w:cs="Garamond"/>
                <w:lang w:eastAsia="ar-SA"/>
              </w:rPr>
              <w:t>…</w:t>
            </w:r>
          </w:p>
          <w:p w14:paraId="2567446E" w14:textId="77777777" w:rsidR="00235F78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 w:rsidRPr="00C80566">
              <w:rPr>
                <w:rFonts w:ascii="Garamond" w:eastAsia="Batang" w:hAnsi="Garamond" w:cs="Garamond"/>
                <w:lang w:eastAsia="ar-SA"/>
              </w:rPr>
              <w:t xml:space="preserve">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периода, в котором были подписаны новые договоры поручительства, КО направляет в ЦФР 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>)</w:t>
            </w:r>
            <w:r w:rsidRPr="00C80566">
              <w:rPr>
                <w:rFonts w:ascii="Garamond" w:eastAsia="Batang" w:hAnsi="Garamond" w:cs="Garamond"/>
                <w:lang w:eastAsia="ar-SA"/>
              </w:rPr>
              <w:t>.</w:t>
            </w:r>
          </w:p>
          <w:p w14:paraId="749FB0AA" w14:textId="37489CC7" w:rsidR="00FE3C9B" w:rsidRPr="00C80566" w:rsidRDefault="00FE3C9B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>
              <w:rPr>
                <w:rFonts w:ascii="Garamond" w:eastAsia="Batang" w:hAnsi="Garamond" w:cs="Garamond"/>
                <w:lang w:eastAsia="ar-SA"/>
              </w:rPr>
              <w:t>…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F01D0E" w14:textId="004C3AA8" w:rsidR="00FE3C9B" w:rsidRDefault="00FE3C9B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>
              <w:rPr>
                <w:rFonts w:ascii="Garamond" w:eastAsia="Batang" w:hAnsi="Garamond" w:cs="Garamond"/>
                <w:lang w:eastAsia="ar-SA"/>
              </w:rPr>
              <w:t>…</w:t>
            </w:r>
          </w:p>
          <w:p w14:paraId="61410637" w14:textId="470FE905" w:rsidR="00235F78" w:rsidRDefault="00235F78" w:rsidP="00C80566">
            <w:pPr>
              <w:spacing w:before="120" w:after="120" w:line="240" w:lineRule="auto"/>
              <w:ind w:left="50"/>
              <w:jc w:val="both"/>
              <w:rPr>
                <w:rFonts w:ascii="Garamond" w:hAnsi="Garamond" w:cs="Garamond"/>
                <w:lang w:eastAsia="ar-SA"/>
              </w:rPr>
            </w:pPr>
            <w:r w:rsidRPr="00C80566">
              <w:rPr>
                <w:rFonts w:ascii="Garamond" w:eastAsia="Batang" w:hAnsi="Garamond" w:cs="Garamond"/>
                <w:lang w:eastAsia="ar-SA"/>
              </w:rPr>
              <w:t xml:space="preserve">Не позднее </w:t>
            </w:r>
            <w:r w:rsidRPr="00C80566">
              <w:rPr>
                <w:rFonts w:ascii="Garamond" w:hAnsi="Garamond"/>
              </w:rPr>
              <w:t>последнего рабочего дня</w:t>
            </w:r>
            <w:r w:rsidRPr="00C80566">
              <w:rPr>
                <w:rFonts w:ascii="Garamond" w:hAnsi="Garamond" w:cs="Garamond"/>
                <w:lang w:eastAsia="ar-SA"/>
              </w:rPr>
              <w:t xml:space="preserve"> расчетного периода, в котором были подписаны новые договоры поручительства, КО направляет в ЦФР официальным письмом,</w:t>
            </w:r>
            <w:r w:rsidRPr="00C80566">
              <w:rPr>
                <w:rFonts w:ascii="Garamond" w:hAnsi="Garamond"/>
              </w:rPr>
              <w:t xml:space="preserve"> </w:t>
            </w:r>
            <w:r w:rsidRPr="00C80566">
              <w:rPr>
                <w:rFonts w:ascii="Garamond" w:hAnsi="Garamond" w:cs="Garamond"/>
                <w:lang w:eastAsia="ar-SA"/>
              </w:rPr>
              <w:t xml:space="preserve">подписанным уполномоченным лицом, на бумажном носителе информацию о наличии поручительства по объектам генерации ДПМ ВИЭ/ТБО по форме приложения 15 к </w:t>
            </w:r>
            <w:r w:rsidRPr="00C80566">
              <w:rPr>
                <w:rFonts w:ascii="Garamond" w:hAnsi="Garamond" w:cs="Garamond"/>
                <w:i/>
                <w:lang w:eastAsia="ar-SA"/>
              </w:rPr>
              <w:t>Регламенту коммерческого представительства на оптовом рынке</w:t>
            </w:r>
            <w:r w:rsidRPr="00C80566">
              <w:rPr>
                <w:rFonts w:ascii="Garamond" w:hAnsi="Garamond" w:cs="Garamond"/>
                <w:lang w:eastAsia="ar-SA"/>
              </w:rPr>
              <w:t xml:space="preserve"> (Приложение № 31 к </w:t>
            </w:r>
            <w:r w:rsidRPr="00C80566">
              <w:rPr>
                <w:rFonts w:ascii="Garamond" w:hAnsi="Garamond" w:cs="Arial"/>
                <w:i/>
              </w:rPr>
              <w:t>Договору о присоединении к торговой системе оптового рынка</w:t>
            </w:r>
            <w:r w:rsidRPr="00C80566">
              <w:rPr>
                <w:rFonts w:ascii="Garamond" w:hAnsi="Garamond" w:cs="Garamond"/>
                <w:lang w:eastAsia="ar-SA"/>
              </w:rPr>
              <w:t>)</w:t>
            </w:r>
            <w:r w:rsidRPr="00C80566">
              <w:rPr>
                <w:rFonts w:ascii="Garamond" w:eastAsia="Batang" w:hAnsi="Garamond" w:cs="Garamond"/>
                <w:lang w:eastAsia="ar-SA"/>
              </w:rPr>
              <w:t xml:space="preserve">. 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 xml:space="preserve">Столбец 9 «Совокупный размер обеспечения (объем ответственности поручителя), руб.» заполняется значением, рассчитанным в порядке, определенным п. 26.7 </w:t>
            </w:r>
            <w:r w:rsidR="00A23D47" w:rsidRPr="00343D87">
              <w:rPr>
                <w:rFonts w:ascii="Garamond" w:hAnsi="Garamond" w:cs="Garamond"/>
                <w:i/>
                <w:iCs/>
                <w:highlight w:val="yellow"/>
                <w:lang w:eastAsia="ar-SA"/>
              </w:rPr>
              <w:t xml:space="preserve">Регламента </w:t>
            </w:r>
            <w:r w:rsidR="00A23D47" w:rsidRPr="00343D87">
              <w:rPr>
                <w:rFonts w:ascii="Garamond" w:hAnsi="Garamond" w:cs="Arial"/>
                <w:i/>
                <w:iCs/>
                <w:color w:val="1E1E1E"/>
                <w:highlight w:val="yellow"/>
              </w:rPr>
              <w:t>финансовых расчетов на оптовом рынке электроэнергии</w:t>
            </w:r>
            <w:r w:rsidR="00A23D47" w:rsidRPr="00343D87">
              <w:rPr>
                <w:rFonts w:ascii="Garamond" w:hAnsi="Garamond" w:cs="Garamond"/>
                <w:highlight w:val="yellow"/>
                <w:lang w:eastAsia="ar-SA"/>
              </w:rPr>
              <w:t xml:space="preserve"> (Приложение № 16 к </w:t>
            </w:r>
            <w:r w:rsidR="00A23D47" w:rsidRPr="00343D87">
              <w:rPr>
                <w:rFonts w:ascii="Garamond" w:hAnsi="Garamond" w:cs="Arial"/>
                <w:i/>
                <w:highlight w:val="yellow"/>
              </w:rPr>
              <w:t>Договору о присоединении к торговой системе оптового рынка</w:t>
            </w:r>
            <w:r w:rsidR="00A23D47" w:rsidRPr="00343D87">
              <w:rPr>
                <w:rFonts w:ascii="Garamond" w:hAnsi="Garamond" w:cs="Garamond"/>
                <w:highlight w:val="yellow"/>
                <w:lang w:eastAsia="ar-SA"/>
              </w:rPr>
              <w:t>)</w:t>
            </w:r>
            <w:r w:rsidRPr="00C80566">
              <w:rPr>
                <w:rFonts w:ascii="Garamond" w:hAnsi="Garamond" w:cs="Garamond"/>
                <w:highlight w:val="yellow"/>
                <w:lang w:eastAsia="ar-SA"/>
              </w:rPr>
              <w:t>, для соответствующего вида обеспечения и типа ДПМ ВИЭ.</w:t>
            </w:r>
          </w:p>
          <w:p w14:paraId="2D495295" w14:textId="0CA5F8B8" w:rsidR="00FE3C9B" w:rsidRPr="00C80566" w:rsidRDefault="00FE3C9B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>
              <w:rPr>
                <w:rFonts w:ascii="Garamond" w:hAnsi="Garamond" w:cs="Garamond"/>
                <w:lang w:eastAsia="ar-SA"/>
              </w:rPr>
              <w:t>…</w:t>
            </w:r>
          </w:p>
        </w:tc>
      </w:tr>
      <w:tr w:rsidR="00531558" w:rsidRPr="00C80566" w14:paraId="4CE7CEF7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05446" w14:textId="44C79230" w:rsidR="00F774AE" w:rsidRPr="00C80566" w:rsidRDefault="00F774AE" w:rsidP="00C80566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  <w:bCs/>
              </w:rPr>
            </w:pPr>
            <w:r w:rsidRPr="00C80566">
              <w:rPr>
                <w:rFonts w:ascii="Garamond" w:hAnsi="Garamond"/>
                <w:b/>
                <w:bCs/>
              </w:rPr>
              <w:t>Приложение 6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8A21382" w14:textId="77777777" w:rsidR="00F774AE" w:rsidRPr="00C80566" w:rsidRDefault="00F774AE" w:rsidP="00C80566">
            <w:pPr>
              <w:keepNext/>
              <w:keepLines/>
              <w:spacing w:before="120" w:after="120" w:line="240" w:lineRule="auto"/>
              <w:jc w:val="right"/>
              <w:outlineLvl w:val="0"/>
              <w:rPr>
                <w:rFonts w:ascii="Garamond" w:eastAsia="Times New Roman" w:hAnsi="Garamond" w:cs="Times New Roman"/>
                <w:b/>
                <w:lang w:val="x-none" w:eastAsia="x-none"/>
              </w:rPr>
            </w:pPr>
            <w:r w:rsidRPr="00C80566">
              <w:rPr>
                <w:rFonts w:ascii="Garamond" w:eastAsia="Times New Roman" w:hAnsi="Garamond" w:cs="Times New Roman"/>
                <w:b/>
                <w:lang w:eastAsia="x-none"/>
              </w:rPr>
              <w:t>Приложение 6</w:t>
            </w:r>
          </w:p>
          <w:p w14:paraId="5A223E7B" w14:textId="77777777" w:rsidR="00F774AE" w:rsidRPr="00C80566" w:rsidRDefault="00F774AE" w:rsidP="00C80566">
            <w:pPr>
              <w:suppressAutoHyphens/>
              <w:spacing w:before="120" w:after="120" w:line="240" w:lineRule="auto"/>
              <w:rPr>
                <w:rFonts w:ascii="Garamond" w:eastAsia="Batang" w:hAnsi="Garamond" w:cs="Garamond"/>
                <w:b/>
                <w:lang w:eastAsia="ar-SA"/>
              </w:rPr>
            </w:pPr>
            <w:r w:rsidRPr="00C80566">
              <w:rPr>
                <w:rFonts w:ascii="Garamond" w:eastAsia="Batang" w:hAnsi="Garamond" w:cs="Garamond"/>
                <w:b/>
                <w:lang w:eastAsia="ar-SA"/>
              </w:rPr>
              <w:t>Информация об актуальном перечне поручителей по ДПМ ВИЭ по состоянию на _____________</w:t>
            </w:r>
          </w:p>
          <w:p w14:paraId="6EC3E9B8" w14:textId="77777777" w:rsidR="00F774AE" w:rsidRPr="00C80566" w:rsidRDefault="00F774AE" w:rsidP="00C80566">
            <w:pPr>
              <w:suppressAutoHyphens/>
              <w:spacing w:before="120" w:after="120" w:line="240" w:lineRule="auto"/>
              <w:rPr>
                <w:rFonts w:ascii="Garamond" w:eastAsia="Batang" w:hAnsi="Garamond" w:cs="Garamond"/>
                <w:lang w:eastAsia="ar-SA"/>
              </w:rPr>
            </w:pPr>
          </w:p>
          <w:tbl>
            <w:tblPr>
              <w:tblW w:w="6208" w:type="dxa"/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1884"/>
              <w:gridCol w:w="1109"/>
              <w:gridCol w:w="2661"/>
            </w:tblGrid>
            <w:tr w:rsidR="00531558" w:rsidRPr="00C80566" w14:paraId="33F70810" w14:textId="77777777" w:rsidTr="00F774AE">
              <w:trPr>
                <w:trHeight w:val="461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EA2D67" w14:textId="77777777" w:rsidR="00F774AE" w:rsidRPr="00C80566" w:rsidRDefault="00F774AE" w:rsidP="00C80566">
                  <w:pPr>
                    <w:suppressAutoHyphens/>
                    <w:spacing w:before="120" w:after="120" w:line="240" w:lineRule="auto"/>
                    <w:jc w:val="center"/>
                    <w:rPr>
                      <w:rFonts w:ascii="Garamond" w:eastAsia="Batang" w:hAnsi="Garamond" w:cs="Calibri"/>
                      <w:b/>
                      <w:lang w:eastAsia="ar-SA"/>
                    </w:rPr>
                  </w:pPr>
                  <w:r w:rsidRPr="00C80566">
                    <w:rPr>
                      <w:rFonts w:ascii="Garamond" w:eastAsia="Batang" w:hAnsi="Garamond" w:cs="Calibri"/>
                      <w:b/>
                      <w:lang w:eastAsia="ar-SA"/>
                    </w:rPr>
                    <w:lastRenderedPageBreak/>
                    <w:t>№ п/п</w:t>
                  </w:r>
                </w:p>
              </w:tc>
              <w:tc>
                <w:tcPr>
                  <w:tcW w:w="18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DCC878" w14:textId="77777777" w:rsidR="00F774AE" w:rsidRPr="00C80566" w:rsidRDefault="00F774AE" w:rsidP="00C80566">
                  <w:pPr>
                    <w:suppressAutoHyphens/>
                    <w:spacing w:before="120" w:after="120" w:line="240" w:lineRule="auto"/>
                    <w:jc w:val="center"/>
                    <w:rPr>
                      <w:rFonts w:ascii="Garamond" w:eastAsia="Batang" w:hAnsi="Garamond" w:cs="Calibri"/>
                      <w:b/>
                      <w:lang w:eastAsia="ar-SA"/>
                    </w:rPr>
                  </w:pPr>
                  <w:r w:rsidRPr="00C80566">
                    <w:rPr>
                      <w:rFonts w:ascii="Garamond" w:eastAsia="Batang" w:hAnsi="Garamond" w:cs="Calibri"/>
                      <w:b/>
                      <w:lang w:eastAsia="ar-SA"/>
                    </w:rPr>
                    <w:t xml:space="preserve">Наименование участника оптового рынка (поставщика) 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038DC5" w14:textId="77777777" w:rsidR="00F774AE" w:rsidRPr="00C80566" w:rsidRDefault="00F774AE" w:rsidP="00C80566">
                  <w:pPr>
                    <w:suppressAutoHyphens/>
                    <w:spacing w:before="120" w:after="120" w:line="240" w:lineRule="auto"/>
                    <w:jc w:val="center"/>
                    <w:rPr>
                      <w:rFonts w:ascii="Garamond" w:eastAsia="Batang" w:hAnsi="Garamond" w:cs="Calibri"/>
                      <w:b/>
                      <w:lang w:eastAsia="ar-SA"/>
                    </w:rPr>
                  </w:pPr>
                  <w:r w:rsidRPr="00C80566">
                    <w:rPr>
                      <w:rFonts w:ascii="Garamond" w:eastAsia="Batang" w:hAnsi="Garamond" w:cs="Calibri"/>
                      <w:b/>
                      <w:lang w:eastAsia="ar-SA"/>
                    </w:rPr>
                    <w:t>Код ГТП генерации ВИЭ</w:t>
                  </w:r>
                </w:p>
              </w:tc>
              <w:tc>
                <w:tcPr>
                  <w:tcW w:w="26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6280E1" w14:textId="77777777" w:rsidR="00F774AE" w:rsidRPr="00C80566" w:rsidRDefault="00F774AE" w:rsidP="00C80566">
                  <w:pPr>
                    <w:suppressAutoHyphens/>
                    <w:spacing w:before="120" w:after="120" w:line="240" w:lineRule="auto"/>
                    <w:jc w:val="center"/>
                    <w:rPr>
                      <w:rFonts w:ascii="Garamond" w:eastAsia="Batang" w:hAnsi="Garamond" w:cs="Calibri"/>
                      <w:b/>
                      <w:lang w:eastAsia="ar-SA"/>
                    </w:rPr>
                  </w:pPr>
                  <w:r w:rsidRPr="00C80566">
                    <w:rPr>
                      <w:rFonts w:ascii="Garamond" w:eastAsia="Batang" w:hAnsi="Garamond" w:cs="Calibri"/>
                      <w:b/>
                      <w:lang w:eastAsia="ar-SA"/>
                    </w:rPr>
                    <w:t>Наименование участника оптового рынка – поручителя</w:t>
                  </w:r>
                </w:p>
              </w:tc>
            </w:tr>
            <w:tr w:rsidR="00531558" w:rsidRPr="00C80566" w14:paraId="05DCB9E8" w14:textId="77777777" w:rsidTr="00F774AE">
              <w:trPr>
                <w:trHeight w:val="153"/>
              </w:trPr>
              <w:tc>
                <w:tcPr>
                  <w:tcW w:w="5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FD1CDD" w14:textId="77777777" w:rsidR="00F774AE" w:rsidRPr="00C80566" w:rsidRDefault="00F774AE" w:rsidP="00C80566">
                  <w:pPr>
                    <w:suppressAutoHyphens/>
                    <w:spacing w:before="120" w:after="120" w:line="240" w:lineRule="auto"/>
                    <w:jc w:val="center"/>
                    <w:rPr>
                      <w:rFonts w:ascii="Garamond" w:eastAsia="Batang" w:hAnsi="Garamond" w:cs="Calibri"/>
                      <w:b/>
                      <w:lang w:eastAsia="ar-SA"/>
                    </w:rPr>
                  </w:pPr>
                  <w:r w:rsidRPr="00C80566">
                    <w:rPr>
                      <w:rFonts w:ascii="Garamond" w:eastAsia="Batang" w:hAnsi="Garamond" w:cs="Calibri"/>
                      <w:b/>
                      <w:lang w:eastAsia="ar-SA"/>
                    </w:rPr>
                    <w:t>1</w:t>
                  </w:r>
                </w:p>
              </w:tc>
              <w:tc>
                <w:tcPr>
                  <w:tcW w:w="18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4915F6" w14:textId="77777777" w:rsidR="00F774AE" w:rsidRPr="00C80566" w:rsidRDefault="00F774AE" w:rsidP="00C80566">
                  <w:pPr>
                    <w:suppressAutoHyphens/>
                    <w:spacing w:before="120" w:after="120" w:line="240" w:lineRule="auto"/>
                    <w:jc w:val="center"/>
                    <w:rPr>
                      <w:rFonts w:ascii="Garamond" w:eastAsia="Batang" w:hAnsi="Garamond" w:cs="Calibri"/>
                      <w:b/>
                      <w:lang w:eastAsia="ar-SA"/>
                    </w:rPr>
                  </w:pPr>
                  <w:r w:rsidRPr="00C80566">
                    <w:rPr>
                      <w:rFonts w:ascii="Garamond" w:eastAsia="Batang" w:hAnsi="Garamond" w:cs="Calibri"/>
                      <w:b/>
                      <w:lang w:eastAsia="ar-SA"/>
                    </w:rPr>
                    <w:t>2</w:t>
                  </w:r>
                </w:p>
              </w:tc>
              <w:tc>
                <w:tcPr>
                  <w:tcW w:w="11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DC69BE" w14:textId="77777777" w:rsidR="00F774AE" w:rsidRPr="00C80566" w:rsidRDefault="00F774AE" w:rsidP="00C80566">
                  <w:pPr>
                    <w:suppressAutoHyphens/>
                    <w:spacing w:before="120" w:after="120" w:line="240" w:lineRule="auto"/>
                    <w:jc w:val="center"/>
                    <w:rPr>
                      <w:rFonts w:ascii="Garamond" w:eastAsia="Batang" w:hAnsi="Garamond" w:cs="Calibri"/>
                      <w:b/>
                      <w:lang w:eastAsia="ar-SA"/>
                    </w:rPr>
                  </w:pPr>
                  <w:r w:rsidRPr="00C80566">
                    <w:rPr>
                      <w:rFonts w:ascii="Garamond" w:eastAsia="Batang" w:hAnsi="Garamond" w:cs="Calibri"/>
                      <w:b/>
                      <w:lang w:eastAsia="ar-SA"/>
                    </w:rPr>
                    <w:t>3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D15CAB" w14:textId="77777777" w:rsidR="00F774AE" w:rsidRPr="00C80566" w:rsidRDefault="00F774AE" w:rsidP="00C80566">
                  <w:pPr>
                    <w:suppressAutoHyphens/>
                    <w:spacing w:before="120" w:after="120" w:line="240" w:lineRule="auto"/>
                    <w:jc w:val="center"/>
                    <w:rPr>
                      <w:rFonts w:ascii="Garamond" w:eastAsia="Batang" w:hAnsi="Garamond" w:cs="Calibri"/>
                      <w:b/>
                      <w:lang w:eastAsia="ar-SA"/>
                    </w:rPr>
                  </w:pPr>
                  <w:r w:rsidRPr="00C80566">
                    <w:rPr>
                      <w:rFonts w:ascii="Garamond" w:eastAsia="Batang" w:hAnsi="Garamond" w:cs="Calibri"/>
                      <w:b/>
                      <w:lang w:eastAsia="ar-SA"/>
                    </w:rPr>
                    <w:t>4</w:t>
                  </w:r>
                </w:p>
              </w:tc>
            </w:tr>
            <w:tr w:rsidR="00531558" w:rsidRPr="00C80566" w14:paraId="6A563EA6" w14:textId="77777777" w:rsidTr="00F774AE">
              <w:trPr>
                <w:trHeight w:val="153"/>
              </w:trPr>
              <w:tc>
                <w:tcPr>
                  <w:tcW w:w="5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FD4AC14" w14:textId="77777777" w:rsidR="00F774AE" w:rsidRPr="00C80566" w:rsidRDefault="00F774AE" w:rsidP="00C80566">
                  <w:pPr>
                    <w:suppressAutoHyphens/>
                    <w:spacing w:before="120" w:after="120" w:line="240" w:lineRule="auto"/>
                    <w:jc w:val="center"/>
                    <w:rPr>
                      <w:rFonts w:ascii="Garamond" w:eastAsia="Batang" w:hAnsi="Garamond" w:cs="Calibri"/>
                      <w:lang w:eastAsia="ar-SA"/>
                    </w:rPr>
                  </w:pPr>
                  <w:r w:rsidRPr="00C80566">
                    <w:rPr>
                      <w:rFonts w:ascii="Garamond" w:eastAsia="Batang" w:hAnsi="Garamond" w:cs="Calibri"/>
                      <w:lang w:eastAsia="ar-SA"/>
                    </w:rPr>
                    <w:t> </w:t>
                  </w:r>
                </w:p>
              </w:tc>
              <w:tc>
                <w:tcPr>
                  <w:tcW w:w="18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CDA8151" w14:textId="77777777" w:rsidR="00F774AE" w:rsidRPr="00C80566" w:rsidRDefault="00F774AE" w:rsidP="00C80566">
                  <w:pPr>
                    <w:suppressAutoHyphens/>
                    <w:spacing w:before="120" w:after="120" w:line="240" w:lineRule="auto"/>
                    <w:rPr>
                      <w:rFonts w:ascii="Garamond" w:eastAsia="Batang" w:hAnsi="Garamond" w:cs="Calibri"/>
                      <w:lang w:eastAsia="ar-SA"/>
                    </w:rPr>
                  </w:pPr>
                  <w:r w:rsidRPr="00C80566">
                    <w:rPr>
                      <w:rFonts w:ascii="Garamond" w:eastAsia="Batang" w:hAnsi="Garamond" w:cs="Calibri"/>
                      <w:lang w:eastAsia="ar-SA"/>
                    </w:rPr>
                    <w:t> </w:t>
                  </w:r>
                </w:p>
              </w:tc>
              <w:tc>
                <w:tcPr>
                  <w:tcW w:w="11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59FB242" w14:textId="77777777" w:rsidR="00F774AE" w:rsidRPr="00C80566" w:rsidRDefault="00F774AE" w:rsidP="00C80566">
                  <w:pPr>
                    <w:suppressAutoHyphens/>
                    <w:spacing w:before="120" w:after="120" w:line="240" w:lineRule="auto"/>
                    <w:rPr>
                      <w:rFonts w:ascii="Garamond" w:eastAsia="Batang" w:hAnsi="Garamond" w:cs="Arial"/>
                      <w:lang w:eastAsia="ar-SA"/>
                    </w:rPr>
                  </w:pPr>
                  <w:r w:rsidRPr="00C80566">
                    <w:rPr>
                      <w:rFonts w:ascii="Garamond" w:eastAsia="Batang" w:hAnsi="Garamond" w:cs="Arial"/>
                      <w:lang w:eastAsia="ar-SA"/>
                    </w:rPr>
                    <w:t> </w:t>
                  </w:r>
                </w:p>
              </w:tc>
              <w:tc>
                <w:tcPr>
                  <w:tcW w:w="26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A86396F" w14:textId="77777777" w:rsidR="00F774AE" w:rsidRPr="00C80566" w:rsidRDefault="00F774AE" w:rsidP="00C80566">
                  <w:pPr>
                    <w:suppressAutoHyphens/>
                    <w:spacing w:before="120" w:after="120" w:line="240" w:lineRule="auto"/>
                    <w:rPr>
                      <w:rFonts w:ascii="Garamond" w:eastAsia="Batang" w:hAnsi="Garamond" w:cs="Arial"/>
                      <w:lang w:eastAsia="ar-SA"/>
                    </w:rPr>
                  </w:pPr>
                  <w:r w:rsidRPr="00C80566">
                    <w:rPr>
                      <w:rFonts w:ascii="Garamond" w:eastAsia="Batang" w:hAnsi="Garamond" w:cs="Arial"/>
                      <w:lang w:eastAsia="ar-SA"/>
                    </w:rPr>
                    <w:t> </w:t>
                  </w:r>
                </w:p>
              </w:tc>
            </w:tr>
          </w:tbl>
          <w:p w14:paraId="0B4DF965" w14:textId="33849FD0" w:rsidR="00F774AE" w:rsidRPr="00C80566" w:rsidRDefault="00F774AE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6543D3" w14:textId="7D41D221" w:rsidR="00F774AE" w:rsidRPr="00C80566" w:rsidRDefault="00F774AE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b/>
                <w:bCs/>
                <w:lang w:eastAsia="ar-SA"/>
              </w:rPr>
            </w:pPr>
            <w:r w:rsidRPr="00FE3C9B">
              <w:rPr>
                <w:rFonts w:ascii="Garamond" w:eastAsia="Batang" w:hAnsi="Garamond" w:cs="Garamond"/>
                <w:b/>
                <w:bCs/>
                <w:lang w:eastAsia="ar-SA"/>
              </w:rPr>
              <w:lastRenderedPageBreak/>
              <w:t>Удалить приложение</w:t>
            </w:r>
          </w:p>
        </w:tc>
      </w:tr>
      <w:tr w:rsidR="00531558" w:rsidRPr="00C80566" w14:paraId="08E170A9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4627D" w14:textId="44CA499D" w:rsidR="00232B82" w:rsidRPr="00C80566" w:rsidRDefault="00232B82" w:rsidP="00C80566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  <w:bCs/>
                <w:highlight w:val="green"/>
              </w:rPr>
            </w:pPr>
            <w:r w:rsidRPr="00C80566">
              <w:rPr>
                <w:rFonts w:ascii="Garamond" w:hAnsi="Garamond"/>
                <w:b/>
                <w:bCs/>
              </w:rPr>
              <w:t>Приложение 7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6182AC" w14:textId="3F98ADE9" w:rsidR="00232B82" w:rsidRPr="00C80566" w:rsidRDefault="008A2A88" w:rsidP="00C80566">
            <w:pPr>
              <w:keepNext/>
              <w:keepLines/>
              <w:spacing w:before="120" w:after="120" w:line="240" w:lineRule="auto"/>
              <w:outlineLvl w:val="0"/>
              <w:rPr>
                <w:rFonts w:ascii="Garamond" w:eastAsia="Times New Roman" w:hAnsi="Garamond" w:cs="Times New Roman"/>
                <w:b/>
                <w:lang w:eastAsia="x-none"/>
              </w:rPr>
            </w:pPr>
            <w:r w:rsidRPr="00C80566">
              <w:rPr>
                <w:rFonts w:ascii="Garamond" w:eastAsia="Times New Roman" w:hAnsi="Garamond" w:cs="Times New Roman"/>
                <w:b/>
                <w:lang w:eastAsia="x-none"/>
              </w:rPr>
              <w:t>…</w:t>
            </w:r>
          </w:p>
          <w:p w14:paraId="08DEB0E4" w14:textId="77777777" w:rsidR="008A2A88" w:rsidRPr="00C80566" w:rsidRDefault="008A2A88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>Настоящим письмом уведомляем Вас, что обеспечение исполнения обязательств по ДПМ ВИЭ, предоставленное в целях обеспечения исполнения обязательств до истечения ____________ месяцев с даты начала поставки мощности, в отношении объекта генерации:</w:t>
            </w:r>
          </w:p>
          <w:tbl>
            <w:tblPr>
              <w:tblW w:w="595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0"/>
              <w:gridCol w:w="1061"/>
              <w:gridCol w:w="1082"/>
              <w:gridCol w:w="869"/>
              <w:gridCol w:w="1436"/>
            </w:tblGrid>
            <w:tr w:rsidR="00531558" w:rsidRPr="00C80566" w14:paraId="4E848095" w14:textId="77777777" w:rsidTr="008F3B6B">
              <w:trPr>
                <w:trHeight w:val="631"/>
              </w:trPr>
              <w:tc>
                <w:tcPr>
                  <w:tcW w:w="151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34DB57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lang w:eastAsia="ru-RU"/>
                    </w:rPr>
                    <w:t>Код ГТП генерации </w:t>
                  </w:r>
                </w:p>
              </w:tc>
              <w:tc>
                <w:tcPr>
                  <w:tcW w:w="106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CF8182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lang w:eastAsia="ru-RU"/>
                    </w:rPr>
                    <w:t>Вид объекта генерации </w:t>
                  </w:r>
                </w:p>
              </w:tc>
              <w:tc>
                <w:tcPr>
                  <w:tcW w:w="19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A81717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lang w:eastAsia="ru-RU"/>
                    </w:rPr>
                    <w:t>Месторасположение объекта генерации</w:t>
                  </w: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vertAlign w:val="superscript"/>
                      <w:lang w:eastAsia="ru-RU"/>
                    </w:rPr>
                    <w:t>* </w:t>
                  </w:r>
                </w:p>
              </w:tc>
              <w:tc>
                <w:tcPr>
                  <w:tcW w:w="14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8AB667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lang w:eastAsia="ru-RU"/>
                    </w:rPr>
                    <w:t>Установленная мощность объекта генерации, МВт</w:t>
                  </w: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vertAlign w:val="superscript"/>
                      <w:lang w:eastAsia="ru-RU"/>
                    </w:rPr>
                    <w:t>**</w:t>
                  </w:r>
                </w:p>
              </w:tc>
            </w:tr>
            <w:tr w:rsidR="00531558" w:rsidRPr="00C80566" w14:paraId="71BCB4E0" w14:textId="77777777" w:rsidTr="008F3B6B">
              <w:trPr>
                <w:trHeight w:val="631"/>
              </w:trPr>
              <w:tc>
                <w:tcPr>
                  <w:tcW w:w="15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45B503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</w:p>
              </w:tc>
              <w:tc>
                <w:tcPr>
                  <w:tcW w:w="106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3E089C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DD1E51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lang w:eastAsia="ru-RU"/>
                    </w:rPr>
                    <w:t>Субъект Российской Федерации</w:t>
                  </w:r>
                </w:p>
              </w:tc>
              <w:tc>
                <w:tcPr>
                  <w:tcW w:w="869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E0D480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lang w:eastAsia="ru-RU"/>
                    </w:rPr>
                    <w:t>Ценовая зона</w:t>
                  </w:r>
                </w:p>
              </w:tc>
              <w:tc>
                <w:tcPr>
                  <w:tcW w:w="14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4532DA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</w:p>
              </w:tc>
            </w:tr>
            <w:tr w:rsidR="00531558" w:rsidRPr="00C80566" w14:paraId="34C34C60" w14:textId="77777777" w:rsidTr="008F3B6B">
              <w:trPr>
                <w:trHeight w:val="219"/>
              </w:trPr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73F3DA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5EE369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71EAB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7052B3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2168ED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lang w:eastAsia="ru-RU"/>
                    </w:rPr>
                    <w:t> </w:t>
                  </w:r>
                </w:p>
              </w:tc>
            </w:tr>
          </w:tbl>
          <w:p w14:paraId="4355D784" w14:textId="77777777" w:rsidR="008A2A88" w:rsidRPr="00C80566" w:rsidRDefault="008A2A88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</w:p>
          <w:p w14:paraId="4F39B839" w14:textId="77777777" w:rsidR="008A2A88" w:rsidRPr="00C80566" w:rsidRDefault="008A2A88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  <w:r w:rsidRPr="00C80566">
              <w:rPr>
                <w:rFonts w:ascii="Garamond" w:eastAsia="Times New Roman" w:hAnsi="Garamond" w:cs="Times New Roman"/>
                <w:spacing w:val="4"/>
                <w:highlight w:val="yellow"/>
                <w:lang w:eastAsia="ru-RU"/>
              </w:rPr>
              <w:t>с _____________</w:t>
            </w: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 xml:space="preserve"> не соответствует требованиям Регламента проведения отборов инвестиционных проектов по строительству генерирующих объектов, функционирующих на основе использования возобновляемых источников энергии (Приложение № 27 к Договору о присоединении к торговой системе оптового рынка).</w:t>
            </w:r>
          </w:p>
          <w:p w14:paraId="6D73346B" w14:textId="0DADC130" w:rsidR="008A2A88" w:rsidRPr="00C80566" w:rsidRDefault="008A2A88" w:rsidP="00C80566">
            <w:pPr>
              <w:keepNext/>
              <w:keepLines/>
              <w:spacing w:before="120" w:after="120" w:line="240" w:lineRule="auto"/>
              <w:outlineLvl w:val="0"/>
              <w:rPr>
                <w:rFonts w:ascii="Garamond" w:eastAsia="Times New Roman" w:hAnsi="Garamond" w:cs="Times New Roman"/>
                <w:b/>
                <w:lang w:eastAsia="x-none"/>
              </w:rPr>
            </w:pPr>
            <w:r w:rsidRPr="00C80566">
              <w:rPr>
                <w:rFonts w:ascii="Garamond" w:eastAsia="Times New Roman" w:hAnsi="Garamond" w:cs="Times New Roman"/>
                <w:b/>
                <w:lang w:eastAsia="x-none"/>
              </w:rPr>
              <w:t>…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B5FA9F" w14:textId="77777777" w:rsidR="00232B82" w:rsidRPr="00C80566" w:rsidRDefault="008A2A88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b/>
                <w:bCs/>
                <w:lang w:eastAsia="ar-SA"/>
              </w:rPr>
            </w:pPr>
            <w:r w:rsidRPr="00C80566">
              <w:rPr>
                <w:rFonts w:ascii="Garamond" w:eastAsia="Batang" w:hAnsi="Garamond" w:cs="Garamond"/>
                <w:b/>
                <w:bCs/>
                <w:lang w:eastAsia="ar-SA"/>
              </w:rPr>
              <w:t>…</w:t>
            </w:r>
          </w:p>
          <w:p w14:paraId="505C7051" w14:textId="77777777" w:rsidR="008A2A88" w:rsidRPr="00C80566" w:rsidRDefault="008A2A88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>Настоящим письмом уведомляем Вас, что обеспечение исполнения обязательств по ДПМ ВИЭ, предоставленное в целях обеспечения исполнения обязательств до истечения ____________ месяцев с даты начала поставки мощности, в отношении объекта генерации:</w:t>
            </w:r>
          </w:p>
          <w:tbl>
            <w:tblPr>
              <w:tblW w:w="595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0"/>
              <w:gridCol w:w="1061"/>
              <w:gridCol w:w="1082"/>
              <w:gridCol w:w="869"/>
              <w:gridCol w:w="1436"/>
            </w:tblGrid>
            <w:tr w:rsidR="00531558" w:rsidRPr="00C80566" w14:paraId="53E1DDBC" w14:textId="77777777" w:rsidTr="008F3B6B">
              <w:trPr>
                <w:trHeight w:val="631"/>
              </w:trPr>
              <w:tc>
                <w:tcPr>
                  <w:tcW w:w="151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4DA301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lang w:eastAsia="ru-RU"/>
                    </w:rPr>
                    <w:t>Код ГТП генерации </w:t>
                  </w:r>
                </w:p>
              </w:tc>
              <w:tc>
                <w:tcPr>
                  <w:tcW w:w="106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730D19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lang w:eastAsia="ru-RU"/>
                    </w:rPr>
                    <w:t>Вид объекта генерации </w:t>
                  </w:r>
                </w:p>
              </w:tc>
              <w:tc>
                <w:tcPr>
                  <w:tcW w:w="19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CA203E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lang w:eastAsia="ru-RU"/>
                    </w:rPr>
                    <w:t>Месторасположение объекта генерации</w:t>
                  </w: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vertAlign w:val="superscript"/>
                      <w:lang w:eastAsia="ru-RU"/>
                    </w:rPr>
                    <w:t>* </w:t>
                  </w:r>
                </w:p>
              </w:tc>
              <w:tc>
                <w:tcPr>
                  <w:tcW w:w="14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43D226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lang w:eastAsia="ru-RU"/>
                    </w:rPr>
                    <w:t>Установленная мощность объекта генерации, МВт</w:t>
                  </w: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vertAlign w:val="superscript"/>
                      <w:lang w:eastAsia="ru-RU"/>
                    </w:rPr>
                    <w:t>**</w:t>
                  </w:r>
                </w:p>
              </w:tc>
            </w:tr>
            <w:tr w:rsidR="00531558" w:rsidRPr="00C80566" w14:paraId="41F1060A" w14:textId="77777777" w:rsidTr="008F3B6B">
              <w:trPr>
                <w:trHeight w:val="631"/>
              </w:trPr>
              <w:tc>
                <w:tcPr>
                  <w:tcW w:w="15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045EA6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</w:p>
              </w:tc>
              <w:tc>
                <w:tcPr>
                  <w:tcW w:w="106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AFC89F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B025B9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lang w:eastAsia="ru-RU"/>
                    </w:rPr>
                    <w:t>Субъект Российской Федерации</w:t>
                  </w:r>
                </w:p>
              </w:tc>
              <w:tc>
                <w:tcPr>
                  <w:tcW w:w="869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3F942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b/>
                      <w:bCs/>
                      <w:lang w:eastAsia="ru-RU"/>
                    </w:rPr>
                    <w:t>Ценовая зона</w:t>
                  </w:r>
                </w:p>
              </w:tc>
              <w:tc>
                <w:tcPr>
                  <w:tcW w:w="14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9E24A8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</w:p>
              </w:tc>
            </w:tr>
            <w:tr w:rsidR="00531558" w:rsidRPr="00C80566" w14:paraId="0386442A" w14:textId="77777777" w:rsidTr="008F3B6B">
              <w:trPr>
                <w:trHeight w:val="219"/>
              </w:trPr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8192A3" w14:textId="77777777" w:rsidR="008A2A88" w:rsidRPr="00C80566" w:rsidRDefault="008A2A88" w:rsidP="00C80566">
                  <w:pPr>
                    <w:spacing w:before="120" w:after="120" w:line="240" w:lineRule="auto"/>
                    <w:jc w:val="center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E34B5C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CEE197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1172C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D2F177" w14:textId="77777777" w:rsidR="008A2A88" w:rsidRPr="00C80566" w:rsidRDefault="008A2A88" w:rsidP="00C80566">
                  <w:pPr>
                    <w:spacing w:before="120" w:after="120" w:line="240" w:lineRule="auto"/>
                    <w:rPr>
                      <w:rFonts w:ascii="Garamond" w:eastAsia="Times New Roman" w:hAnsi="Garamond" w:cs="Times New Roman"/>
                      <w:lang w:eastAsia="ru-RU"/>
                    </w:rPr>
                  </w:pPr>
                  <w:r w:rsidRPr="00C80566">
                    <w:rPr>
                      <w:rFonts w:ascii="Garamond" w:eastAsia="Times New Roman" w:hAnsi="Garamond" w:cs="Times New Roman"/>
                      <w:lang w:eastAsia="ru-RU"/>
                    </w:rPr>
                    <w:t> </w:t>
                  </w:r>
                </w:p>
              </w:tc>
            </w:tr>
          </w:tbl>
          <w:p w14:paraId="50F1C23E" w14:textId="77777777" w:rsidR="008A2A88" w:rsidRPr="00C80566" w:rsidRDefault="008A2A88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</w:p>
          <w:p w14:paraId="65B5AD32" w14:textId="2FFA5B3B" w:rsidR="008A2A88" w:rsidRPr="00C80566" w:rsidRDefault="008A2A88" w:rsidP="00C80566">
            <w:pPr>
              <w:shd w:val="clear" w:color="auto" w:fill="FFFFFF"/>
              <w:spacing w:before="120" w:after="120" w:line="240" w:lineRule="auto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>не соответствует требованиям Регламента проведения отборов инвестиционных проектов по строительству генерирующих объектов, функционирующих на основе использования возобновляемых источников энергии (Приложение № 27 к Договору о присоединении к торговой системе оптового рынка).</w:t>
            </w:r>
          </w:p>
          <w:p w14:paraId="77AED2FF" w14:textId="3B7CBDE3" w:rsidR="008A2A88" w:rsidRPr="00C80566" w:rsidRDefault="008A2A88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b/>
                <w:bCs/>
                <w:highlight w:val="yellow"/>
                <w:lang w:eastAsia="ar-SA"/>
              </w:rPr>
            </w:pPr>
            <w:r w:rsidRPr="00C80566">
              <w:rPr>
                <w:rFonts w:ascii="Garamond" w:eastAsia="Batang" w:hAnsi="Garamond" w:cs="Garamond"/>
                <w:b/>
                <w:bCs/>
                <w:lang w:eastAsia="ar-SA"/>
              </w:rPr>
              <w:t>…</w:t>
            </w:r>
          </w:p>
        </w:tc>
      </w:tr>
      <w:tr w:rsidR="00F774AE" w:rsidRPr="00C80566" w14:paraId="2A4D711B" w14:textId="77777777" w:rsidTr="00AF52F8">
        <w:tc>
          <w:tcPr>
            <w:tcW w:w="9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11B41" w14:textId="1C09FE09" w:rsidR="00F774AE" w:rsidRPr="00C80566" w:rsidRDefault="00F774AE" w:rsidP="00C80566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  <w:bCs/>
              </w:rPr>
            </w:pPr>
            <w:r w:rsidRPr="00C80566">
              <w:rPr>
                <w:rFonts w:ascii="Garamond" w:hAnsi="Garamond"/>
                <w:b/>
                <w:bCs/>
              </w:rPr>
              <w:lastRenderedPageBreak/>
              <w:t>Приложение 14б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F5F2DD9" w14:textId="4A86B6BA" w:rsidR="00F774AE" w:rsidRPr="00C80566" w:rsidRDefault="00F774AE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  <w:r w:rsidRPr="00C80566">
              <w:rPr>
                <w:rFonts w:ascii="Garamond" w:eastAsia="Batang" w:hAnsi="Garamond" w:cs="Garamond"/>
                <w:lang w:eastAsia="ar-SA"/>
              </w:rPr>
              <w:t>…</w:t>
            </w:r>
          </w:p>
          <w:p w14:paraId="23E82EB1" w14:textId="77777777" w:rsidR="007B0998" w:rsidRPr="00C80566" w:rsidRDefault="007B0998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  <w:r w:rsidRPr="00C80566">
              <w:rPr>
                <w:rFonts w:ascii="Garamond" w:eastAsia="Times New Roman" w:hAnsi="Garamond" w:cs="Times New Roman"/>
                <w:i/>
                <w:iCs/>
                <w:spacing w:val="4"/>
                <w:lang w:eastAsia="ru-RU"/>
              </w:rPr>
              <w:t>Вариант 2:</w:t>
            </w:r>
          </w:p>
          <w:p w14:paraId="1D540595" w14:textId="77777777" w:rsidR="007B0998" w:rsidRPr="00C80566" w:rsidRDefault="007B0998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>Объем ответственности поручителя: совокупный размер неустойки, обеспеченной всеми договорами поручительства, заключенными в отношении данного объекта генерации на указанный срок от имени________ (</w:t>
            </w:r>
            <w:r w:rsidRPr="00C80566">
              <w:rPr>
                <w:rFonts w:ascii="Garamond" w:eastAsia="Times New Roman" w:hAnsi="Garamond" w:cs="Times New Roman"/>
                <w:i/>
                <w:iCs/>
                <w:spacing w:val="4"/>
                <w:lang w:eastAsia="ru-RU"/>
              </w:rPr>
              <w:t>наименование и ИНН поручителя</w:t>
            </w: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>), не должен превышать 22 % от произведения предельной величины эффективности генерирующего объекта, опубликованной Коммерческим оператором оптового рынка для проведения ОПВ, по результатам которого отобран указанный объект генерации, и планового годового объема производства электрической энергии, определенного по результатам ОПВ в отношении такого объекта генерации, но не превышающего ________ МВт∙ч.</w:t>
            </w:r>
          </w:p>
          <w:p w14:paraId="3B66F155" w14:textId="77777777" w:rsidR="007B0998" w:rsidRPr="00C80566" w:rsidRDefault="007B0998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>Срок действия договоров поручительства: _________ (</w:t>
            </w:r>
            <w:r w:rsidRPr="00C80566">
              <w:rPr>
                <w:rFonts w:ascii="Garamond" w:eastAsia="Times New Roman" w:hAnsi="Garamond" w:cs="Times New Roman"/>
                <w:i/>
                <w:iCs/>
                <w:spacing w:val="4"/>
                <w:lang w:eastAsia="ru-RU"/>
              </w:rPr>
              <w:t>указывается количество месяцев: 11, 19 (при предоставлении первоначального дополнительного обеспечения) или 27 (при предоставлении повторного дополнительного обеспечения)</w:t>
            </w: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>) с даты начала поставки мощности по ДПМ ВИЭ.</w:t>
            </w:r>
          </w:p>
          <w:p w14:paraId="30E88D7E" w14:textId="6CBF9C80" w:rsidR="007B0998" w:rsidRPr="00C80566" w:rsidRDefault="007B0998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> </w:t>
            </w:r>
            <w:r w:rsidRPr="00C80566">
              <w:rPr>
                <w:rFonts w:ascii="Garamond" w:eastAsia="Times New Roman" w:hAnsi="Garamond" w:cs="Times New Roman"/>
                <w:i/>
                <w:iCs/>
                <w:spacing w:val="4"/>
                <w:lang w:eastAsia="ru-RU"/>
              </w:rPr>
              <w:t xml:space="preserve">(заполняется в случае, если ДПМ ВИЭ заключены по итогам ОПВ, проводимых после </w:t>
            </w:r>
            <w:r w:rsidRPr="00C80566">
              <w:rPr>
                <w:rFonts w:ascii="Garamond" w:eastAsia="Times New Roman" w:hAnsi="Garamond" w:cs="Times New Roman"/>
                <w:i/>
                <w:iCs/>
                <w:spacing w:val="4"/>
                <w:highlight w:val="yellow"/>
                <w:lang w:eastAsia="ru-RU"/>
              </w:rPr>
              <w:t>2013 года и до 1 января 2021 года</w:t>
            </w:r>
            <w:r w:rsidRPr="00C80566">
              <w:rPr>
                <w:rFonts w:ascii="Garamond" w:eastAsia="Times New Roman" w:hAnsi="Garamond" w:cs="Times New Roman"/>
                <w:i/>
                <w:iCs/>
                <w:spacing w:val="4"/>
                <w:lang w:eastAsia="ru-RU"/>
              </w:rPr>
              <w:t>)</w:t>
            </w:r>
          </w:p>
          <w:p w14:paraId="6488F19D" w14:textId="77777777" w:rsidR="007B0998" w:rsidRPr="00C80566" w:rsidRDefault="007B0998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  <w:r w:rsidRPr="00C80566">
              <w:rPr>
                <w:rFonts w:ascii="Garamond" w:eastAsia="Times New Roman" w:hAnsi="Garamond" w:cs="Times New Roman"/>
                <w:i/>
                <w:iCs/>
                <w:spacing w:val="4"/>
                <w:lang w:eastAsia="ru-RU"/>
              </w:rPr>
              <w:t>Вариант 3:</w:t>
            </w:r>
          </w:p>
          <w:p w14:paraId="74AA01E1" w14:textId="77777777" w:rsidR="007B0998" w:rsidRPr="00C80566" w:rsidRDefault="007B0998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>Объем ответственности поручителя: совокупный размер неустойки, обеспеченной всеми договорами поручительства, заключенными в отношении данного объекта генерации на указанный срок от имени________ (</w:t>
            </w:r>
            <w:r w:rsidRPr="00C80566">
              <w:rPr>
                <w:rFonts w:ascii="Garamond" w:eastAsia="Times New Roman" w:hAnsi="Garamond" w:cs="Times New Roman"/>
                <w:i/>
                <w:iCs/>
                <w:spacing w:val="4"/>
                <w:lang w:eastAsia="ru-RU"/>
              </w:rPr>
              <w:t>наименование и ИНН поручителя</w:t>
            </w: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>), не должен превышать 16 % от произведения предельной величины эффективности генерирующего объекта, опубликованной Коммерческим оператором оптового рынка для проведения ОПВ, по результатам которого отобран указанный объект генерации, и планового годового объема производства электрической энергии, определенного по результатам ОПВ в отношении такого объекта генерации, но не превышающего ________ МВт∙ч.</w:t>
            </w:r>
          </w:p>
          <w:p w14:paraId="3916F985" w14:textId="77777777" w:rsidR="007B0998" w:rsidRPr="00C80566" w:rsidRDefault="007B0998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>Срок действия договоров поручительства: _________ (</w:t>
            </w:r>
            <w:r w:rsidRPr="00C80566">
              <w:rPr>
                <w:rFonts w:ascii="Garamond" w:eastAsia="Times New Roman" w:hAnsi="Garamond" w:cs="Times New Roman"/>
                <w:i/>
                <w:iCs/>
                <w:spacing w:val="4"/>
                <w:lang w:eastAsia="ru-RU"/>
              </w:rPr>
              <w:t xml:space="preserve">указывается количество месяцев: 9, 15 (при предоставлении первоначального дополнительного </w:t>
            </w:r>
            <w:r w:rsidRPr="00C80566">
              <w:rPr>
                <w:rFonts w:ascii="Garamond" w:eastAsia="Times New Roman" w:hAnsi="Garamond" w:cs="Times New Roman"/>
                <w:i/>
                <w:iCs/>
                <w:spacing w:val="4"/>
                <w:lang w:eastAsia="ru-RU"/>
              </w:rPr>
              <w:lastRenderedPageBreak/>
              <w:t>обеспечения), 21 (при предоставлении повторного дополнительного обеспечения) или 27 (при предоставлении дополнительного обеспечения в третий раз)</w:t>
            </w: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>) с даты начала поставки мощности по ДПМ ВИЭ.</w:t>
            </w:r>
          </w:p>
          <w:p w14:paraId="5F9066FC" w14:textId="228953E1" w:rsidR="007B0998" w:rsidRPr="00C80566" w:rsidRDefault="007B0998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spacing w:val="4"/>
                <w:lang w:eastAsia="ru-RU"/>
              </w:rPr>
            </w:pPr>
            <w:r w:rsidRPr="00C80566">
              <w:rPr>
                <w:rFonts w:ascii="Garamond" w:eastAsia="Times New Roman" w:hAnsi="Garamond" w:cs="Times New Roman"/>
                <w:spacing w:val="4"/>
                <w:lang w:eastAsia="ru-RU"/>
              </w:rPr>
              <w:t> </w:t>
            </w:r>
            <w:r w:rsidRPr="00C80566">
              <w:rPr>
                <w:rFonts w:ascii="Garamond" w:eastAsia="Times New Roman" w:hAnsi="Garamond" w:cs="Times New Roman"/>
                <w:i/>
                <w:iCs/>
                <w:spacing w:val="4"/>
                <w:lang w:eastAsia="ru-RU"/>
              </w:rPr>
              <w:t xml:space="preserve">(заполняется в случае, если ДПМ ВИЭ заключены по итогам ОПВ, проводимых после </w:t>
            </w:r>
            <w:r w:rsidRPr="00C80566">
              <w:rPr>
                <w:rFonts w:ascii="Garamond" w:eastAsia="Times New Roman" w:hAnsi="Garamond" w:cs="Times New Roman"/>
                <w:i/>
                <w:iCs/>
                <w:spacing w:val="4"/>
                <w:highlight w:val="yellow"/>
                <w:lang w:eastAsia="ru-RU"/>
              </w:rPr>
              <w:t>2013 года и до 1 января 2021 года</w:t>
            </w:r>
            <w:r w:rsidRPr="00C80566">
              <w:rPr>
                <w:rFonts w:ascii="Garamond" w:eastAsia="Times New Roman" w:hAnsi="Garamond" w:cs="Times New Roman"/>
                <w:i/>
                <w:iCs/>
                <w:spacing w:val="4"/>
                <w:lang w:eastAsia="ru-RU"/>
              </w:rPr>
              <w:t>)</w:t>
            </w:r>
          </w:p>
          <w:p w14:paraId="1B4F5ED0" w14:textId="56203D49" w:rsidR="00F774AE" w:rsidRPr="00C80566" w:rsidRDefault="00F774AE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Batang" w:hAnsi="Garamond" w:cs="Garamond"/>
                <w:lang w:eastAsia="ar-SA"/>
              </w:rPr>
            </w:pPr>
            <w:r w:rsidRPr="00C80566">
              <w:rPr>
                <w:rFonts w:ascii="Garamond" w:hAnsi="Garamond"/>
                <w:i/>
                <w:iCs/>
              </w:rPr>
              <w:t>…</w:t>
            </w:r>
          </w:p>
        </w:tc>
        <w:tc>
          <w:tcPr>
            <w:tcW w:w="676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77FC50" w14:textId="77777777" w:rsidR="00F774AE" w:rsidRPr="00C80566" w:rsidRDefault="00F774AE" w:rsidP="00C80566">
            <w:pPr>
              <w:spacing w:before="120" w:after="120" w:line="240" w:lineRule="auto"/>
              <w:ind w:left="50"/>
              <w:jc w:val="both"/>
              <w:rPr>
                <w:rFonts w:ascii="Garamond" w:eastAsia="Batang" w:hAnsi="Garamond" w:cs="Garamond"/>
                <w:lang w:eastAsia="ar-SA"/>
              </w:rPr>
            </w:pPr>
          </w:p>
          <w:p w14:paraId="0E17654D" w14:textId="77777777" w:rsidR="00F774AE" w:rsidRPr="00C80566" w:rsidRDefault="00F774AE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  <w:i/>
                <w:iCs/>
              </w:rPr>
              <w:t>Вариант 2:</w:t>
            </w:r>
          </w:p>
          <w:p w14:paraId="32960574" w14:textId="77777777" w:rsidR="00F774AE" w:rsidRPr="00C80566" w:rsidRDefault="00F774AE" w:rsidP="00C80566">
            <w:pPr>
              <w:tabs>
                <w:tab w:val="left" w:pos="851"/>
              </w:tabs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Объем ответственности поручителя: совокупный размер неустойки, обеспеченной всеми договорами поручительства, заключенными в отношении данного объекта генерации на указанный срок от имени________ (</w:t>
            </w:r>
            <w:r w:rsidRPr="00C80566">
              <w:rPr>
                <w:rFonts w:ascii="Garamond" w:hAnsi="Garamond"/>
                <w:i/>
                <w:iCs/>
              </w:rPr>
              <w:t>наименование и ИНН поручителя</w:t>
            </w:r>
            <w:r w:rsidRPr="00C80566">
              <w:rPr>
                <w:rFonts w:ascii="Garamond" w:hAnsi="Garamond"/>
              </w:rPr>
              <w:t>), не должен превышать 22 % от произведения предельной величины эффективности генерирующего объекта, опубликованной Коммерческим оператором оптового рынка для проведения ОПВ, по результатам которого отобран указанный объект генерации, и планового годового объема производства электрической энергии, определенного по результатам ОПВ в отношении такого объекта генерации, но не превышающего ________ МВт∙ч.</w:t>
            </w:r>
          </w:p>
          <w:p w14:paraId="405BFBBF" w14:textId="0DE3CD42" w:rsidR="00F774AE" w:rsidRDefault="00F774AE" w:rsidP="00C80566">
            <w:pPr>
              <w:tabs>
                <w:tab w:val="left" w:pos="851"/>
              </w:tabs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Срок действия договоров поручительства: _________ (</w:t>
            </w:r>
            <w:r w:rsidRPr="00C80566">
              <w:rPr>
                <w:rFonts w:ascii="Garamond" w:hAnsi="Garamond"/>
                <w:i/>
              </w:rPr>
              <w:t xml:space="preserve">указывается количество месяцев: 11, </w:t>
            </w:r>
            <w:r w:rsidRPr="00C80566">
              <w:rPr>
                <w:rFonts w:ascii="Garamond" w:hAnsi="Garamond"/>
                <w:i/>
                <w:iCs/>
              </w:rPr>
              <w:t>19 (при предоставлении первоначального дополнительного обеспечения) или 27 (при предоставлении повторного дополнительного обеспечения)</w:t>
            </w:r>
            <w:r w:rsidRPr="00C80566">
              <w:rPr>
                <w:rFonts w:ascii="Garamond" w:hAnsi="Garamond"/>
              </w:rPr>
              <w:t>) с даты начала поставки мощности по ДПМ ВИЭ.</w:t>
            </w:r>
          </w:p>
          <w:p w14:paraId="77460450" w14:textId="77777777" w:rsidR="00BB1308" w:rsidRPr="00C80566" w:rsidRDefault="00BB1308" w:rsidP="00BB1308">
            <w:pPr>
              <w:tabs>
                <w:tab w:val="left" w:pos="851"/>
              </w:tabs>
              <w:spacing w:before="120" w:after="0" w:line="240" w:lineRule="auto"/>
              <w:ind w:firstLine="567"/>
              <w:jc w:val="both"/>
              <w:rPr>
                <w:rFonts w:ascii="Garamond" w:hAnsi="Garamond"/>
              </w:rPr>
            </w:pPr>
          </w:p>
          <w:p w14:paraId="23D5A89A" w14:textId="77777777" w:rsidR="00F774AE" w:rsidRPr="00C80566" w:rsidRDefault="00F774AE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hAnsi="Garamond"/>
                <w:i/>
                <w:iCs/>
              </w:rPr>
            </w:pPr>
            <w:r w:rsidRPr="00C80566">
              <w:rPr>
                <w:rFonts w:ascii="Garamond" w:hAnsi="Garamond"/>
                <w:i/>
                <w:iCs/>
              </w:rPr>
              <w:t xml:space="preserve">(заполняется в случае, если ДПМ ВИЭ заключены по итогам ОПВ, проводимых после </w:t>
            </w:r>
            <w:r w:rsidRPr="00C80566">
              <w:rPr>
                <w:rFonts w:ascii="Garamond" w:hAnsi="Garamond"/>
                <w:i/>
                <w:iCs/>
                <w:highlight w:val="yellow"/>
              </w:rPr>
              <w:t>1 января 2021 года</w:t>
            </w:r>
            <w:r w:rsidRPr="00C80566">
              <w:rPr>
                <w:rFonts w:ascii="Garamond" w:hAnsi="Garamond"/>
                <w:i/>
                <w:iCs/>
              </w:rPr>
              <w:t>)</w:t>
            </w:r>
          </w:p>
          <w:p w14:paraId="56B1EA18" w14:textId="77777777" w:rsidR="00F774AE" w:rsidRPr="00C80566" w:rsidRDefault="00F774AE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  <w:i/>
                <w:iCs/>
              </w:rPr>
              <w:t>Вариант 3:</w:t>
            </w:r>
          </w:p>
          <w:p w14:paraId="026E85DF" w14:textId="77777777" w:rsidR="00F774AE" w:rsidRPr="00C80566" w:rsidRDefault="00F774AE" w:rsidP="00C80566">
            <w:pPr>
              <w:tabs>
                <w:tab w:val="left" w:pos="851"/>
              </w:tabs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t>Объем ответственности поручителя: совокупный размер неустойки, обеспеченной всеми договорами поручительства, заключенными в отношении данного объекта генерации на указанный срок от имени________ (</w:t>
            </w:r>
            <w:r w:rsidRPr="00C80566">
              <w:rPr>
                <w:rFonts w:ascii="Garamond" w:hAnsi="Garamond"/>
                <w:i/>
                <w:iCs/>
              </w:rPr>
              <w:t>наименование и ИНН поручителя</w:t>
            </w:r>
            <w:r w:rsidRPr="00C80566">
              <w:rPr>
                <w:rFonts w:ascii="Garamond" w:hAnsi="Garamond"/>
              </w:rPr>
              <w:t xml:space="preserve">), не должен превышать </w:t>
            </w:r>
            <w:r w:rsidRPr="00C80566">
              <w:rPr>
                <w:rFonts w:ascii="Garamond" w:hAnsi="Garamond"/>
                <w:iCs/>
              </w:rPr>
              <w:t>16 %</w:t>
            </w:r>
            <w:r w:rsidRPr="00C80566">
              <w:rPr>
                <w:rFonts w:ascii="Garamond" w:hAnsi="Garamond"/>
              </w:rPr>
              <w:t xml:space="preserve"> от произведения предельной величины эффективности генерирующего объекта, опубликованной Коммерческим оператором оптового рынка для проведения ОПВ, по результатам которого отобран указанный объект генерации, и планового годового объема производства электрической энергии, определенного по результатам ОПВ в отношении такого объекта генерации, но не превышающего ________ МВт∙ч.</w:t>
            </w:r>
          </w:p>
          <w:p w14:paraId="651265BF" w14:textId="77777777" w:rsidR="00F774AE" w:rsidRPr="00C80566" w:rsidRDefault="00F774AE" w:rsidP="00C80566">
            <w:pPr>
              <w:tabs>
                <w:tab w:val="left" w:pos="851"/>
              </w:tabs>
              <w:spacing w:before="120" w:after="120" w:line="240" w:lineRule="auto"/>
              <w:ind w:firstLine="567"/>
              <w:jc w:val="both"/>
              <w:rPr>
                <w:rFonts w:ascii="Garamond" w:hAnsi="Garamond"/>
              </w:rPr>
            </w:pPr>
            <w:r w:rsidRPr="00C80566">
              <w:rPr>
                <w:rFonts w:ascii="Garamond" w:hAnsi="Garamond"/>
              </w:rPr>
              <w:lastRenderedPageBreak/>
              <w:t>Срок действия договоров поручительства: _________ (</w:t>
            </w:r>
            <w:r w:rsidRPr="00C80566">
              <w:rPr>
                <w:rFonts w:ascii="Garamond" w:hAnsi="Garamond"/>
                <w:i/>
              </w:rPr>
              <w:t xml:space="preserve">указывается количество месяцев: 9, </w:t>
            </w:r>
            <w:r w:rsidRPr="00C80566">
              <w:rPr>
                <w:rFonts w:ascii="Garamond" w:hAnsi="Garamond"/>
                <w:i/>
                <w:iCs/>
              </w:rPr>
              <w:t>15 (при предоставлении первоначального дополнительного обеспечения), 21 (при предоставлении повторного дополнительного обеспечения) или 27 (при предоставлении дополнительного обеспечения в третий раз)</w:t>
            </w:r>
            <w:r w:rsidRPr="00C80566">
              <w:rPr>
                <w:rFonts w:ascii="Garamond" w:hAnsi="Garamond"/>
              </w:rPr>
              <w:t>) с даты начала поставки мощности по ДПМ ВИЭ.</w:t>
            </w:r>
          </w:p>
          <w:p w14:paraId="0DD630E6" w14:textId="77777777" w:rsidR="00F774AE" w:rsidRPr="00C80566" w:rsidRDefault="00F774AE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hAnsi="Garamond"/>
                <w:i/>
                <w:iCs/>
              </w:rPr>
            </w:pPr>
            <w:r w:rsidRPr="00C80566">
              <w:rPr>
                <w:rFonts w:ascii="Garamond" w:hAnsi="Garamond"/>
                <w:i/>
                <w:iCs/>
              </w:rPr>
              <w:t xml:space="preserve">(заполняется в случае, если ДПМ ВИЭ заключены по итогам ОПВ, проводимых после </w:t>
            </w:r>
            <w:r w:rsidRPr="00C80566">
              <w:rPr>
                <w:rFonts w:ascii="Garamond" w:hAnsi="Garamond"/>
                <w:i/>
                <w:iCs/>
                <w:highlight w:val="yellow"/>
              </w:rPr>
              <w:t>1 ноября 2024 года.</w:t>
            </w:r>
          </w:p>
          <w:p w14:paraId="4EF50F01" w14:textId="4D5BCEFA" w:rsidR="00F774AE" w:rsidRPr="00C80566" w:rsidRDefault="00F774AE" w:rsidP="00C80566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Batang" w:hAnsi="Garamond" w:cs="Garamond"/>
                <w:lang w:eastAsia="ar-SA"/>
              </w:rPr>
            </w:pPr>
            <w:r w:rsidRPr="00C80566">
              <w:rPr>
                <w:rFonts w:ascii="Garamond" w:hAnsi="Garamond"/>
                <w:i/>
                <w:iCs/>
              </w:rPr>
              <w:t>…</w:t>
            </w:r>
          </w:p>
        </w:tc>
      </w:tr>
    </w:tbl>
    <w:p w14:paraId="5AE59B5F" w14:textId="38184AC1" w:rsidR="00D656BF" w:rsidRPr="00531558" w:rsidRDefault="00D656BF">
      <w:pPr>
        <w:spacing w:after="0"/>
        <w:ind w:left="120" w:firstLine="500"/>
      </w:pPr>
    </w:p>
    <w:p w14:paraId="7C1CA6B4" w14:textId="14DFD490" w:rsidR="00413B54" w:rsidRPr="00531558" w:rsidRDefault="00413B54" w:rsidP="0034107B">
      <w:pPr>
        <w:spacing w:after="0"/>
        <w:ind w:left="120"/>
      </w:pPr>
      <w:r w:rsidRPr="00531558">
        <w:rPr>
          <w:rFonts w:ascii="Garamond" w:hAnsi="Garamond"/>
          <w:b/>
          <w:sz w:val="26"/>
        </w:rPr>
        <w:t>Предложения по изменениям и дополнениям в РЕГЛАМЕНТ ПРОВЕДЕНИЯ КОНКУРЕНТНЫХ ОТБОРОВ МОЩНОСТИ (Приложение №</w:t>
      </w:r>
      <w:r w:rsidR="0034107B" w:rsidRPr="00531558">
        <w:rPr>
          <w:rFonts w:ascii="Garamond" w:hAnsi="Garamond"/>
          <w:b/>
          <w:sz w:val="26"/>
        </w:rPr>
        <w:t xml:space="preserve"> </w:t>
      </w:r>
      <w:r w:rsidRPr="00531558">
        <w:rPr>
          <w:rFonts w:ascii="Garamond" w:hAnsi="Garamond"/>
          <w:b/>
          <w:sz w:val="26"/>
        </w:rPr>
        <w:t xml:space="preserve">19.3 к Договору о присоединении к торговой системе оптового рынка) </w:t>
      </w:r>
    </w:p>
    <w:p w14:paraId="72343396" w14:textId="77777777" w:rsidR="00413B54" w:rsidRPr="00531558" w:rsidRDefault="00413B54" w:rsidP="00413B54">
      <w:pPr>
        <w:spacing w:after="0"/>
        <w:ind w:left="120" w:firstLine="500"/>
      </w:pPr>
    </w:p>
    <w:tbl>
      <w:tblPr>
        <w:tblW w:w="4938" w:type="pct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6764"/>
        <w:gridCol w:w="6764"/>
      </w:tblGrid>
      <w:tr w:rsidR="00531558" w:rsidRPr="00BB1308" w14:paraId="6956B44F" w14:textId="77777777" w:rsidTr="0034107B">
        <w:tc>
          <w:tcPr>
            <w:tcW w:w="1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BE66B" w14:textId="77777777" w:rsidR="00413B54" w:rsidRPr="00BB1308" w:rsidRDefault="00413B54" w:rsidP="00BB1308">
            <w:pPr>
              <w:spacing w:after="0" w:line="240" w:lineRule="auto"/>
              <w:ind w:left="51"/>
              <w:jc w:val="center"/>
              <w:rPr>
                <w:rFonts w:ascii="Garamond" w:hAnsi="Garamond"/>
              </w:rPr>
            </w:pPr>
            <w:r w:rsidRPr="00BB1308">
              <w:rPr>
                <w:rFonts w:ascii="Garamond" w:hAnsi="Garamond"/>
                <w:b/>
              </w:rPr>
              <w:t>№ пункта</w:t>
            </w:r>
          </w:p>
        </w:tc>
        <w:tc>
          <w:tcPr>
            <w:tcW w:w="89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275D9" w14:textId="77777777" w:rsidR="0034107B" w:rsidRPr="00BB1308" w:rsidRDefault="00413B54" w:rsidP="00BB1308">
            <w:pPr>
              <w:spacing w:after="0" w:line="240" w:lineRule="auto"/>
              <w:ind w:left="51"/>
              <w:jc w:val="center"/>
              <w:rPr>
                <w:rFonts w:ascii="Garamond" w:hAnsi="Garamond"/>
                <w:b/>
              </w:rPr>
            </w:pPr>
            <w:r w:rsidRPr="00BB1308">
              <w:rPr>
                <w:rFonts w:ascii="Garamond" w:hAnsi="Garamond"/>
                <w:b/>
              </w:rPr>
              <w:t xml:space="preserve">Редакция, действующая на момент </w:t>
            </w:r>
          </w:p>
          <w:p w14:paraId="78B38A7B" w14:textId="37836EE7" w:rsidR="00413B54" w:rsidRPr="00BB1308" w:rsidRDefault="00413B54" w:rsidP="00BB1308">
            <w:pPr>
              <w:spacing w:after="0" w:line="240" w:lineRule="auto"/>
              <w:ind w:left="51"/>
              <w:jc w:val="center"/>
              <w:rPr>
                <w:rFonts w:ascii="Garamond" w:hAnsi="Garamond"/>
              </w:rPr>
            </w:pPr>
            <w:r w:rsidRPr="00BB1308">
              <w:rPr>
                <w:rFonts w:ascii="Garamond" w:hAnsi="Garamond"/>
                <w:b/>
              </w:rPr>
              <w:t>вступления в силу изменений</w:t>
            </w:r>
          </w:p>
        </w:tc>
        <w:tc>
          <w:tcPr>
            <w:tcW w:w="89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7A063" w14:textId="77777777" w:rsidR="0034107B" w:rsidRPr="00BB1308" w:rsidRDefault="00413B54" w:rsidP="00BB1308">
            <w:pPr>
              <w:spacing w:after="0" w:line="240" w:lineRule="auto"/>
              <w:ind w:left="51"/>
              <w:jc w:val="center"/>
              <w:rPr>
                <w:rFonts w:ascii="Garamond" w:hAnsi="Garamond"/>
              </w:rPr>
            </w:pPr>
            <w:r w:rsidRPr="00BB1308">
              <w:rPr>
                <w:rFonts w:ascii="Garamond" w:hAnsi="Garamond"/>
                <w:b/>
              </w:rPr>
              <w:t>Предлагаемая редакция</w:t>
            </w:r>
            <w:r w:rsidRPr="00BB1308">
              <w:rPr>
                <w:rFonts w:ascii="Garamond" w:hAnsi="Garamond"/>
              </w:rPr>
              <w:t xml:space="preserve"> </w:t>
            </w:r>
          </w:p>
          <w:p w14:paraId="1AD49B4E" w14:textId="38AFEF2F" w:rsidR="00413B54" w:rsidRPr="00BB1308" w:rsidRDefault="00413B54" w:rsidP="00BB1308">
            <w:pPr>
              <w:spacing w:after="0" w:line="240" w:lineRule="auto"/>
              <w:ind w:left="51"/>
              <w:jc w:val="center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(изменения выделены цветом)</w:t>
            </w:r>
          </w:p>
        </w:tc>
      </w:tr>
      <w:tr w:rsidR="00531558" w:rsidRPr="00BB1308" w14:paraId="1A164885" w14:textId="77777777" w:rsidTr="0034107B">
        <w:tc>
          <w:tcPr>
            <w:tcW w:w="1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024A6" w14:textId="77777777" w:rsidR="00413B54" w:rsidRPr="00BB1308" w:rsidRDefault="00413B54" w:rsidP="00BB1308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 xml:space="preserve"> </w:t>
            </w:r>
            <w:r w:rsidRPr="00BB1308">
              <w:rPr>
                <w:rFonts w:ascii="Garamond" w:hAnsi="Garamond"/>
                <w:b/>
              </w:rPr>
              <w:t>2.1.3.8</w:t>
            </w:r>
            <w:r w:rsidRPr="00BB1308">
              <w:rPr>
                <w:rFonts w:ascii="Garamond" w:hAnsi="Garamond"/>
              </w:rPr>
              <w:t xml:space="preserve"> </w:t>
            </w:r>
          </w:p>
        </w:tc>
        <w:tc>
          <w:tcPr>
            <w:tcW w:w="89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9AC800" w14:textId="77777777" w:rsidR="00413B54" w:rsidRPr="00BB1308" w:rsidRDefault="00413B54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Коммерческий оператор не позднее чем за 15 дней до указанной в п. 2.1.3.1 настоящего Регламента даты окончания срока подачи заявок на продажу мощности для целей участия в КОМ на год </w:t>
            </w:r>
            <w:r w:rsidRPr="00BB1308">
              <w:rPr>
                <w:rFonts w:ascii="Garamond" w:hAnsi="Garamond"/>
                <w:i/>
              </w:rPr>
              <w:t>Х</w:t>
            </w:r>
            <w:r w:rsidRPr="00BB1308">
              <w:rPr>
                <w:rFonts w:ascii="Garamond" w:hAnsi="Garamond"/>
              </w:rPr>
              <w:t>, рассчитывает и направляет на бумажном носителе Системному оператору:</w:t>
            </w:r>
          </w:p>
          <w:p w14:paraId="03F77DB9" w14:textId="77777777" w:rsidR="00413B54" w:rsidRPr="00BB1308" w:rsidRDefault="00413B54" w:rsidP="00BB1308">
            <w:pPr>
              <w:numPr>
                <w:ilvl w:val="0"/>
                <w:numId w:val="9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для КОМ, проводимых в 2019 году:</w:t>
            </w:r>
          </w:p>
          <w:p w14:paraId="489ECDE4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Y-1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 xml:space="preserve"> ⋅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2021,z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</m:t>
              </m:r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0F4D79B3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Y-1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 xml:space="preserve"> ⋅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2021,z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</m:t>
              </m:r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2A4281A6" w14:textId="77777777" w:rsidR="00413B54" w:rsidRPr="00BB1308" w:rsidRDefault="00413B54" w:rsidP="00BB1308">
            <w:pPr>
              <w:numPr>
                <w:ilvl w:val="0"/>
                <w:numId w:val="9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для КОМ, проводимых в 2020 и 2021 годах:</w:t>
            </w:r>
          </w:p>
          <w:p w14:paraId="54748AEE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=ИП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 xml:space="preserve"> ⋅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Х-1,z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1602AD32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=ИП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 xml:space="preserve"> ⋅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Х-1,z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7FBB1DBE" w14:textId="77777777" w:rsidR="00413B54" w:rsidRPr="00BB1308" w:rsidRDefault="00413B54" w:rsidP="00BB1308">
            <w:pPr>
              <w:numPr>
                <w:ilvl w:val="0"/>
                <w:numId w:val="9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для КОМ, проводимого в 2024 году:</w:t>
            </w:r>
          </w:p>
          <w:p w14:paraId="48710646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Y-2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Y-1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 xml:space="preserve"> ⋅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2026,z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</m:t>
              </m:r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330A75D6" w14:textId="77777777" w:rsidR="00413B54" w:rsidRPr="00BB1308" w:rsidRDefault="00413B54" w:rsidP="00BB1308">
            <w:pPr>
              <w:numPr>
                <w:ilvl w:val="0"/>
                <w:numId w:val="9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для КОМ, проводимого в 2025–2027 годах, а также в 2029 и последующих годах:</w:t>
            </w:r>
          </w:p>
          <w:p w14:paraId="33575461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=ИП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 xml:space="preserve"> ⋅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Х-1,z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384CEB93" w14:textId="77777777" w:rsidR="00413B54" w:rsidRPr="00BB1308" w:rsidRDefault="00413B54" w:rsidP="00BB1308">
            <w:pPr>
              <w:numPr>
                <w:ilvl w:val="0"/>
                <w:numId w:val="9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для КОМ, проводимого в 2028 году:</w:t>
            </w:r>
          </w:p>
          <w:p w14:paraId="79F6342D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highlight w:val="yellow"/>
                    </w:rPr>
                  </m:ctrlPr>
                </m:sSubSupPr>
                <m:e>
                  <m:r>
                    <w:rPr>
                      <w:rFonts w:ascii="Cambria Math" w:hAnsi="Cambria Math"/>
                      <w:highlight w:val="yellow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  <w:highlight w:val="yellow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  <w:highlight w:val="yellow"/>
                    </w:rPr>
                    <m:t>_</m:t>
                  </m:r>
                  <m:r>
                    <w:rPr>
                      <w:rFonts w:ascii="Cambria Math" w:hAnsi="Cambria Math"/>
                      <w:highlight w:val="yellow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  <w:highlight w:val="yellow"/>
                </w:rPr>
                <m:t xml:space="preserve"> =</m:t>
              </m:r>
              <m:sSub>
                <m:sSubPr>
                  <m:ctrlPr>
                    <w:rPr>
                      <w:rFonts w:ascii="Cambria Math" w:hAnsi="Cambria Math"/>
                      <w:highlight w:val="yellow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highlight w:val="yellow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highlight w:val="yellow"/>
                </w:rPr>
                <m:t>⋅</m:t>
              </m:r>
              <m:nary>
                <m:naryPr>
                  <m:chr m:val="∑"/>
                  <m:limLoc m:val="subSup"/>
                  <m:ctrlPr>
                    <w:rPr>
                      <w:rFonts w:ascii="Cambria Math" w:hAnsi="Cambria Math"/>
                      <w:highlight w:val="yellow"/>
                    </w:rPr>
                  </m:ctrlPr>
                </m:naryPr>
                <m:sub>
                  <m:r>
                    <w:rPr>
                      <w:rFonts w:ascii="Cambria Math" w:hAnsi="Cambria Math"/>
                      <w:highlight w:val="yellow"/>
                    </w:rPr>
                    <m:t>i=Y-6</m:t>
                  </m:r>
                </m:sub>
                <m:sup>
                  <m:r>
                    <w:rPr>
                      <w:rFonts w:ascii="Cambria Math" w:hAnsi="Cambria Math"/>
                      <w:highlight w:val="yellow"/>
                    </w:rPr>
                    <m:t>Y</m:t>
                  </m:r>
                </m:sup>
                <m:e>
                  <m:r>
                    <w:rPr>
                      <w:rFonts w:ascii="Cambria Math" w:hAnsi="Cambria Math"/>
                      <w:highlight w:val="yellow"/>
                    </w:rPr>
                    <m:t>И</m:t>
                  </m:r>
                </m:e>
              </m:nary>
              <m:r>
                <w:rPr>
                  <w:rFonts w:ascii="Cambria Math" w:hAnsi="Cambria Math"/>
                  <w:highlight w:val="yellow"/>
                </w:rPr>
                <m:t>П</m:t>
              </m:r>
              <m:sSub>
                <m:sSubPr>
                  <m:ctrlPr>
                    <w:rPr>
                      <w:rFonts w:ascii="Cambria Math" w:hAnsi="Cambria Math"/>
                      <w:highlight w:val="yellow"/>
                    </w:rPr>
                  </m:ctrlPr>
                </m:sSubPr>
                <m:e>
                  <m:r>
                    <w:rPr>
                      <w:rFonts w:ascii="Cambria Math" w:hAnsi="Cambria Math"/>
                      <w:highlight w:val="yellow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highlight w:val="yellow"/>
                </w:rPr>
                <m:t>⋅</m:t>
              </m:r>
              <m:sSubSup>
                <m:sSubSupPr>
                  <m:ctrlPr>
                    <w:rPr>
                      <w:rFonts w:ascii="Cambria Math" w:hAnsi="Cambria Math"/>
                      <w:highlight w:val="yellow"/>
                    </w:rPr>
                  </m:ctrlPr>
                </m:sSubSupPr>
                <m:e>
                  <m:r>
                    <w:rPr>
                      <w:rFonts w:ascii="Cambria Math" w:hAnsi="Cambria Math"/>
                      <w:highlight w:val="yellow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2026,z</m:t>
                  </m:r>
                </m:sub>
                <m:sup>
                  <m:r>
                    <w:rPr>
                      <w:rFonts w:ascii="Cambria Math" w:hAnsi="Cambria Math"/>
                      <w:highlight w:val="yellow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  <w:highlight w:val="yellow"/>
                    </w:rPr>
                    <m:t>_</m:t>
                  </m:r>
                  <m:r>
                    <w:rPr>
                      <w:rFonts w:ascii="Cambria Math" w:hAnsi="Cambria Math"/>
                      <w:highlight w:val="yellow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  <w:highlight w:val="yellow"/>
                </w:rPr>
                <m:t xml:space="preserve"> </m:t>
              </m:r>
            </m:oMath>
            <w:r w:rsidR="00413B54" w:rsidRPr="00BB1308">
              <w:rPr>
                <w:rFonts w:ascii="Garamond" w:hAnsi="Garamond"/>
                <w:highlight w:val="yellow"/>
              </w:rPr>
              <w:t>,</w:t>
            </w:r>
          </w:p>
          <w:p w14:paraId="2F942B3C" w14:textId="77777777" w:rsidR="00413B54" w:rsidRPr="00BB1308" w:rsidRDefault="00413B54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где:</w:t>
            </w:r>
          </w:p>
          <w:p w14:paraId="00198AAC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</m:t>
              </m:r>
            </m:oMath>
            <w:r w:rsidR="00413B54" w:rsidRPr="00BB1308">
              <w:rPr>
                <w:rFonts w:ascii="Garamond" w:hAnsi="Garamond"/>
              </w:rPr>
              <w:t xml:space="preserve"> – цена на мощность в первой точке спроса на мощность, используемая для определения спроса на мощность при проведении КОМ на год</w:t>
            </w:r>
            <w:r w:rsidR="00413B54" w:rsidRPr="00BB1308">
              <w:rPr>
                <w:rFonts w:ascii="Garamond" w:hAnsi="Garamond"/>
                <w:i/>
              </w:rPr>
              <w:t> 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 w:rsidR="00413B54" w:rsidRPr="00BB1308">
              <w:rPr>
                <w:rFonts w:ascii="Garamond" w:hAnsi="Garamond"/>
              </w:rPr>
              <w:t>, для ценовой зоны </w:t>
            </w:r>
            <m:oMath>
              <m:r>
                <w:rPr>
                  <w:rFonts w:ascii="Cambria Math" w:hAnsi="Cambria Math"/>
                </w:rPr>
                <m:t>z</m:t>
              </m:r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1327FD02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2026,z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</m:t>
              </m:r>
            </m:oMath>
            <w:r w:rsidR="00413B54" w:rsidRPr="00BB1308">
              <w:rPr>
                <w:rFonts w:ascii="Garamond" w:hAnsi="Garamond"/>
              </w:rPr>
              <w:t xml:space="preserve"> – определенная Коммерческим оператором в соответствии с порядком, установленным настоящим пунктом, цена на мощность в первой точке спроса на мощность, использовавшаяся для определения спроса на мощность при проведении КОМ на 2026 год, для ценовой зоны </w:t>
            </w:r>
            <m:oMath>
              <m:r>
                <w:rPr>
                  <w:rFonts w:ascii="Cambria Math" w:hAnsi="Cambria Math"/>
                </w:rPr>
                <m:t>z</m:t>
              </m:r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0021FBF0" w14:textId="77777777" w:rsidR="00413B54" w:rsidRPr="00BB1308" w:rsidRDefault="00413B54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…</w:t>
            </w:r>
          </w:p>
        </w:tc>
        <w:tc>
          <w:tcPr>
            <w:tcW w:w="89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CAE13B" w14:textId="77777777" w:rsidR="00413B54" w:rsidRPr="00BB1308" w:rsidRDefault="00413B54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lastRenderedPageBreak/>
              <w:t>Коммерческий оператор не позднее чем за 15 дней до указанной в п. 2.1.3.1 настоящего Регламента даты окончания срока подачи заявок на продажу мощности для целей участия в КОМ на год </w:t>
            </w:r>
            <w:r w:rsidRPr="00BB1308">
              <w:rPr>
                <w:rFonts w:ascii="Garamond" w:hAnsi="Garamond"/>
                <w:i/>
              </w:rPr>
              <w:t>Х</w:t>
            </w:r>
            <w:r w:rsidRPr="00BB1308">
              <w:rPr>
                <w:rFonts w:ascii="Garamond" w:hAnsi="Garamond"/>
              </w:rPr>
              <w:t>, рассчитывает и направляет на бумажном носителе Системному оператору:</w:t>
            </w:r>
          </w:p>
          <w:p w14:paraId="2C2F735F" w14:textId="77777777" w:rsidR="00413B54" w:rsidRPr="00BB1308" w:rsidRDefault="00413B54" w:rsidP="00BB1308">
            <w:pPr>
              <w:numPr>
                <w:ilvl w:val="0"/>
                <w:numId w:val="10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для КОМ, проводимых в 2019 году:</w:t>
            </w:r>
          </w:p>
          <w:p w14:paraId="3369CAB2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Y-1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 xml:space="preserve"> ⋅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2021,z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</m:t>
              </m:r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7C91D791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Y-1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 xml:space="preserve"> ⋅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2021,z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</m:t>
              </m:r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0207CBC4" w14:textId="77777777" w:rsidR="00413B54" w:rsidRPr="00BB1308" w:rsidRDefault="00413B54" w:rsidP="00BB1308">
            <w:pPr>
              <w:numPr>
                <w:ilvl w:val="0"/>
                <w:numId w:val="10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для КОМ, проводимых в 2020 и 2021 годах:</w:t>
            </w:r>
          </w:p>
          <w:p w14:paraId="0020DBE0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=ИП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 xml:space="preserve"> ⋅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Х-1,z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079FC04D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=ИП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 xml:space="preserve"> ⋅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Х-1,z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16A0FC9F" w14:textId="77777777" w:rsidR="00413B54" w:rsidRPr="00BB1308" w:rsidRDefault="00413B54" w:rsidP="00BB1308">
            <w:pPr>
              <w:numPr>
                <w:ilvl w:val="0"/>
                <w:numId w:val="10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для КОМ, проводимого в 2024 году:</w:t>
            </w:r>
          </w:p>
          <w:p w14:paraId="39082142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Y-2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Y-1</m:t>
                  </m:r>
                </m:sub>
              </m:sSub>
              <m:r>
                <w:rPr>
                  <w:rFonts w:ascii="Cambria Math" w:hAnsi="Cambria Math"/>
                </w:rPr>
                <m:t>⋅ИП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 xml:space="preserve"> ⋅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2026,z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</m:t>
              </m:r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07F0C0A0" w14:textId="77777777" w:rsidR="00413B54" w:rsidRPr="00BB1308" w:rsidRDefault="00413B54" w:rsidP="00BB1308">
            <w:pPr>
              <w:numPr>
                <w:ilvl w:val="0"/>
                <w:numId w:val="10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для КОМ, проводимого в 2025–2027 годах, а также в 2029 и последующих годах:</w:t>
            </w:r>
          </w:p>
          <w:p w14:paraId="3A1A7B9D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=ИП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 xml:space="preserve"> ⋅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Х-1,z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2505066F" w14:textId="77777777" w:rsidR="00413B54" w:rsidRPr="00BB1308" w:rsidRDefault="00413B54" w:rsidP="00BB1308">
            <w:pPr>
              <w:numPr>
                <w:ilvl w:val="0"/>
                <w:numId w:val="10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для КОМ, проводимого в 2028 году:</w:t>
            </w:r>
          </w:p>
          <w:p w14:paraId="4CD4A657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highlight w:val="yellow"/>
                    </w:rPr>
                  </m:ctrlPr>
                </m:sSubSupPr>
                <m:e>
                  <m:r>
                    <w:rPr>
                      <w:rFonts w:ascii="Cambria Math" w:hAnsi="Cambria Math"/>
                      <w:highlight w:val="yellow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  <w:highlight w:val="yellow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  <w:highlight w:val="yellow"/>
                    </w:rPr>
                    <m:t>_</m:t>
                  </m:r>
                  <m:r>
                    <w:rPr>
                      <w:rFonts w:ascii="Cambria Math" w:hAnsi="Cambria Math"/>
                      <w:highlight w:val="yellow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  <w:highlight w:val="yellow"/>
                </w:rPr>
                <m:t xml:space="preserve"> =</m:t>
              </m:r>
              <m:sSub>
                <m:sSubPr>
                  <m:ctrlPr>
                    <w:rPr>
                      <w:rFonts w:ascii="Cambria Math" w:hAnsi="Cambria Math"/>
                      <w:highlight w:val="yellow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highlight w:val="yellow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highlight w:val="yellow"/>
                </w:rPr>
                <m:t>⋅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П</m:t>
                  </m:r>
                </m:e>
                <m:sub>
                  <m:r>
                    <w:rPr>
                      <w:rFonts w:ascii="Cambria Math" w:hAnsi="Cambria Math"/>
                    </w:rPr>
                    <m:t>i=Y-6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sup>
              </m:sSubSup>
              <m:r>
                <w:rPr>
                  <w:rFonts w:ascii="Cambria Math" w:hAnsi="Cambria Math"/>
                  <w:highlight w:val="yellow"/>
                </w:rPr>
                <m:t>ИП</m:t>
              </m:r>
              <m:sSub>
                <m:sSubPr>
                  <m:ctrlPr>
                    <w:rPr>
                      <w:rFonts w:ascii="Cambria Math" w:hAnsi="Cambria Math"/>
                      <w:highlight w:val="yellow"/>
                    </w:rPr>
                  </m:ctrlPr>
                </m:sSubPr>
                <m:e>
                  <m:r>
                    <w:rPr>
                      <w:rFonts w:ascii="Cambria Math" w:hAnsi="Cambria Math"/>
                      <w:highlight w:val="yellow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highlight w:val="yellow"/>
                </w:rPr>
                <m:t>⋅</m:t>
              </m:r>
              <m:sSubSup>
                <m:sSubSupPr>
                  <m:ctrlPr>
                    <w:rPr>
                      <w:rFonts w:ascii="Cambria Math" w:hAnsi="Cambria Math"/>
                      <w:highlight w:val="yellow"/>
                    </w:rPr>
                  </m:ctrlPr>
                </m:sSubSupPr>
                <m:e>
                  <m:r>
                    <w:rPr>
                      <w:rFonts w:ascii="Cambria Math" w:hAnsi="Cambria Math"/>
                      <w:highlight w:val="yellow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2026,z</m:t>
                  </m:r>
                </m:sub>
                <m:sup>
                  <m:r>
                    <w:rPr>
                      <w:rFonts w:ascii="Cambria Math" w:hAnsi="Cambria Math"/>
                      <w:highlight w:val="yellow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  <w:highlight w:val="yellow"/>
                    </w:rPr>
                    <m:t>_</m:t>
                  </m:r>
                  <m:r>
                    <w:rPr>
                      <w:rFonts w:ascii="Cambria Math" w:hAnsi="Cambria Math"/>
                      <w:highlight w:val="yellow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</m:t>
              </m:r>
            </m:oMath>
            <w:r w:rsidR="00413B54" w:rsidRPr="00BB1308">
              <w:rPr>
                <w:rFonts w:ascii="Garamond" w:hAnsi="Garamond"/>
              </w:rPr>
              <w:t>,</w:t>
            </w:r>
          </w:p>
          <w:p w14:paraId="79BE116C" w14:textId="77777777" w:rsidR="00413B54" w:rsidRPr="00BB1308" w:rsidRDefault="00413B54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где:</w:t>
            </w:r>
          </w:p>
          <w:p w14:paraId="629F393E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Х,z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</m:t>
              </m:r>
            </m:oMath>
            <w:r w:rsidR="00413B54" w:rsidRPr="00BB1308">
              <w:rPr>
                <w:rFonts w:ascii="Garamond" w:hAnsi="Garamond"/>
              </w:rPr>
              <w:t xml:space="preserve"> – цена на мощность в первой точке спроса на мощность, используемая для определения спроса на мощность при проведении КОМ на год</w:t>
            </w:r>
            <w:r w:rsidR="00413B54" w:rsidRPr="00BB1308">
              <w:rPr>
                <w:rFonts w:ascii="Garamond" w:hAnsi="Garamond"/>
                <w:i/>
              </w:rPr>
              <w:t> 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 w:rsidR="00413B54" w:rsidRPr="00BB1308">
              <w:rPr>
                <w:rFonts w:ascii="Garamond" w:hAnsi="Garamond"/>
              </w:rPr>
              <w:t>, для ценовой зоны </w:t>
            </w:r>
            <m:oMath>
              <m:r>
                <w:rPr>
                  <w:rFonts w:ascii="Cambria Math" w:hAnsi="Cambria Math"/>
                </w:rPr>
                <m:t>z</m:t>
              </m:r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3FCFE85C" w14:textId="77777777" w:rsidR="00413B54" w:rsidRPr="00BB1308" w:rsidRDefault="004B799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w:rPr>
                      <w:rFonts w:ascii="Cambria Math" w:hAnsi="Cambria Math"/>
                    </w:rPr>
                    <m:t>2026,z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  <m:r>
                    <m:rPr>
                      <m:lit/>
                    </m:rPr>
                    <w:rPr>
                      <w:rFonts w:ascii="Cambria Math" w:hAnsi="Cambria Math"/>
                    </w:rPr>
                    <m:t>_</m:t>
                  </m:r>
                  <m:r>
                    <w:rPr>
                      <w:rFonts w:ascii="Cambria Math" w:hAnsi="Cambria Math"/>
                    </w:rPr>
                    <m:t>КОМ</m:t>
                  </m:r>
                </m:sup>
              </m:sSubSup>
              <m:r>
                <w:rPr>
                  <w:rFonts w:ascii="Cambria Math" w:hAnsi="Cambria Math"/>
                </w:rPr>
                <m:t xml:space="preserve"> </m:t>
              </m:r>
            </m:oMath>
            <w:r w:rsidR="00413B54" w:rsidRPr="00BB1308">
              <w:rPr>
                <w:rFonts w:ascii="Garamond" w:hAnsi="Garamond"/>
              </w:rPr>
              <w:t xml:space="preserve"> – определенная Коммерческим оператором в соответствии с порядком, установленным настоящим пунктом, цена на мощность в первой точке спроса на мощность, использовавшаяся для определения спроса на мощность при проведении КОМ на 2026 год, для ценовой зоны </w:t>
            </w:r>
            <m:oMath>
              <m:r>
                <w:rPr>
                  <w:rFonts w:ascii="Cambria Math" w:hAnsi="Cambria Math"/>
                </w:rPr>
                <m:t>z</m:t>
              </m:r>
            </m:oMath>
            <w:r w:rsidR="00413B54" w:rsidRPr="00BB1308">
              <w:rPr>
                <w:rFonts w:ascii="Garamond" w:hAnsi="Garamond"/>
              </w:rPr>
              <w:t>;</w:t>
            </w:r>
          </w:p>
          <w:p w14:paraId="2611F5FA" w14:textId="77777777" w:rsidR="00413B54" w:rsidRPr="00BB1308" w:rsidRDefault="00413B54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</w:rPr>
              <w:t>…</w:t>
            </w:r>
          </w:p>
        </w:tc>
      </w:tr>
      <w:tr w:rsidR="005E5B55" w:rsidRPr="00BB1308" w14:paraId="33105207" w14:textId="77777777" w:rsidTr="0034107B">
        <w:tc>
          <w:tcPr>
            <w:tcW w:w="1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972DA" w14:textId="50112382" w:rsidR="00F3638E" w:rsidRPr="00BB1308" w:rsidRDefault="00F3638E" w:rsidP="00BB1308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</w:rPr>
            </w:pPr>
            <w:r w:rsidRPr="00BB1308">
              <w:rPr>
                <w:rFonts w:ascii="Garamond" w:hAnsi="Garamond"/>
                <w:b/>
              </w:rPr>
              <w:lastRenderedPageBreak/>
              <w:t>Приложение 9, п. 2.2.6</w:t>
            </w:r>
          </w:p>
        </w:tc>
        <w:tc>
          <w:tcPr>
            <w:tcW w:w="89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FDA549" w14:textId="77777777" w:rsidR="00F3638E" w:rsidRPr="00BB1308" w:rsidRDefault="00F3638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  <w:i/>
              </w:rPr>
              <w:t>Договоры поручительства для обеспечения исполнения обязательств поставщика мощности по договорам купли-продажи мощности по результатам конкурентного отбора мощности</w:t>
            </w:r>
            <w:r w:rsidRPr="00BB1308">
              <w:rPr>
                <w:rFonts w:ascii="Garamond" w:hAnsi="Garamond"/>
              </w:rPr>
              <w:t xml:space="preserve"> (Приложение № Д 18.6 к </w:t>
            </w:r>
            <w:r w:rsidRPr="00BB1308">
              <w:rPr>
                <w:rFonts w:ascii="Garamond" w:hAnsi="Garamond"/>
                <w:i/>
              </w:rPr>
              <w:t>Договору о присоединении к торговой системе оптового рынка</w:t>
            </w:r>
            <w:r w:rsidRPr="00BB1308">
              <w:rPr>
                <w:rFonts w:ascii="Garamond" w:hAnsi="Garamond"/>
              </w:rPr>
              <w:t>) заключаются в отношении договора КОМ, заключенного в отношении условной ГТП невведенного объекта генерации, отобранного по итогам КОМ на год </w:t>
            </w:r>
            <w:r w:rsidRPr="00BB1308">
              <w:rPr>
                <w:rFonts w:ascii="Garamond" w:hAnsi="Garamond"/>
                <w:i/>
              </w:rPr>
              <w:t>Х</w:t>
            </w:r>
            <w:r w:rsidRPr="00BB1308">
              <w:rPr>
                <w:rFonts w:ascii="Garamond" w:hAnsi="Garamond"/>
              </w:rPr>
              <w:t>, на основании </w:t>
            </w:r>
            <w:r w:rsidRPr="00BB1308">
              <w:rPr>
                <w:rFonts w:ascii="Garamond" w:hAnsi="Garamond"/>
                <w:i/>
              </w:rPr>
              <w:t>Регламента коммерческого представительства на оптовом рынке</w:t>
            </w:r>
            <w:r w:rsidRPr="00BB1308">
              <w:rPr>
                <w:rFonts w:ascii="Garamond" w:hAnsi="Garamond"/>
              </w:rPr>
              <w:t xml:space="preserve"> (Приложение № 31 </w:t>
            </w:r>
            <w:r w:rsidRPr="00BB1308">
              <w:rPr>
                <w:rFonts w:ascii="Garamond" w:hAnsi="Garamond"/>
                <w:i/>
              </w:rPr>
              <w:t>к Договору о присоединении к торговой системе оптового рынка</w:t>
            </w:r>
            <w:r w:rsidRPr="00BB1308">
              <w:rPr>
                <w:rFonts w:ascii="Garamond" w:hAnsi="Garamond"/>
              </w:rPr>
              <w:t>).</w:t>
            </w:r>
          </w:p>
          <w:p w14:paraId="5CBAD090" w14:textId="77777777" w:rsidR="00F3638E" w:rsidRPr="00BB1308" w:rsidRDefault="00F3638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  <w:i/>
              </w:rPr>
              <w:t>Договоры поручительства для обеспечения исполнения обязательств покупателя с ценозависимым потреблением по договорам купли-продажи мощности по результатам конкурентного отбора мощности</w:t>
            </w:r>
            <w:r w:rsidRPr="00BB1308">
              <w:rPr>
                <w:rFonts w:ascii="Garamond" w:hAnsi="Garamond"/>
              </w:rPr>
              <w:t xml:space="preserve"> (Приложение № Д 18.6.2 </w:t>
            </w:r>
            <w:r w:rsidRPr="00BB1308">
              <w:rPr>
                <w:rFonts w:ascii="Garamond" w:hAnsi="Garamond"/>
                <w:i/>
              </w:rPr>
              <w:t>к Договору о присоединении к торговой системе оптового рынка</w:t>
            </w:r>
            <w:r w:rsidRPr="00BB1308">
              <w:rPr>
                <w:rFonts w:ascii="Garamond" w:hAnsi="Garamond"/>
              </w:rPr>
              <w:t>) заключаются в отношении договора КОМ, заключенного участником оптового рынка – покупателем с ценозависимым потреблением, хотя бы одна заявка которого была учтена в КОМ на год </w:t>
            </w:r>
            <w:r w:rsidRPr="00BB1308">
              <w:rPr>
                <w:rFonts w:ascii="Garamond" w:hAnsi="Garamond"/>
                <w:i/>
              </w:rPr>
              <w:t>X</w:t>
            </w:r>
            <w:r w:rsidRPr="00BB1308">
              <w:rPr>
                <w:rFonts w:ascii="Garamond" w:hAnsi="Garamond"/>
              </w:rPr>
              <w:t xml:space="preserve"> при определении спроса на мощность в соответствующей ценовой зоне, на основании </w:t>
            </w:r>
            <w:r w:rsidRPr="00BB1308">
              <w:rPr>
                <w:rFonts w:ascii="Garamond" w:hAnsi="Garamond"/>
                <w:i/>
              </w:rPr>
              <w:t xml:space="preserve">Регламента </w:t>
            </w:r>
            <w:r w:rsidRPr="00BB1308">
              <w:rPr>
                <w:rFonts w:ascii="Garamond" w:hAnsi="Garamond"/>
                <w:i/>
              </w:rPr>
              <w:lastRenderedPageBreak/>
              <w:t>коммерческого представительства на оптовом рынке</w:t>
            </w:r>
            <w:r w:rsidRPr="00BB1308">
              <w:rPr>
                <w:rFonts w:ascii="Garamond" w:hAnsi="Garamond"/>
              </w:rPr>
              <w:t xml:space="preserve"> (Приложение № 31 </w:t>
            </w:r>
            <w:r w:rsidRPr="00BB1308">
              <w:rPr>
                <w:rFonts w:ascii="Garamond" w:hAnsi="Garamond"/>
                <w:i/>
              </w:rPr>
              <w:t>к Договору о присоединении к торговой системе оптового рынка</w:t>
            </w:r>
            <w:r w:rsidRPr="00BB1308">
              <w:rPr>
                <w:rFonts w:ascii="Garamond" w:hAnsi="Garamond"/>
              </w:rPr>
              <w:t>).</w:t>
            </w:r>
          </w:p>
          <w:p w14:paraId="05E00580" w14:textId="77777777" w:rsidR="00F3638E" w:rsidRPr="00BB1308" w:rsidRDefault="00F3638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  <w:shd w:val="clear" w:color="auto" w:fill="FFFFFF"/>
              </w:rPr>
            </w:pPr>
            <w:r w:rsidRPr="00BB1308">
              <w:rPr>
                <w:rFonts w:ascii="Garamond" w:hAnsi="Garamond"/>
                <w:shd w:val="clear" w:color="auto" w:fill="FFFFFF"/>
              </w:rPr>
              <w:t xml:space="preserve">Не позднее последнего рабочего дня расчетного месяца, в котором у участника оптового рынка возникло право участия в торговле электрической энергией и (или) мощностью на оптовом рынке с использованием зарегистрированных групп точек поставки по итогам КОМ, КО направляет ЦФР официальным письмом, подписанным уполномоченным лицом, на бумажном носителе информацию о наличии поручительства по объектам генерации по договорам КОМ по форме приложения 15 к </w:t>
            </w:r>
            <w:r w:rsidRPr="00BB1308">
              <w:rPr>
                <w:rFonts w:ascii="Garamond" w:hAnsi="Garamond"/>
                <w:i/>
                <w:iCs/>
                <w:shd w:val="clear" w:color="auto" w:fill="FFFFFF"/>
              </w:rPr>
              <w:t>Регламенту коммерческого представительства на оптовом рынке</w:t>
            </w:r>
            <w:r w:rsidRPr="00BB1308">
              <w:rPr>
                <w:rFonts w:ascii="Garamond" w:hAnsi="Garamond"/>
                <w:shd w:val="clear" w:color="auto" w:fill="FFFFFF"/>
              </w:rPr>
              <w:t xml:space="preserve"> (Приложение № 31 к </w:t>
            </w:r>
            <w:r w:rsidRPr="00BB1308">
              <w:rPr>
                <w:rFonts w:ascii="Garamond" w:hAnsi="Garamond"/>
                <w:i/>
                <w:iCs/>
                <w:shd w:val="clear" w:color="auto" w:fill="FFFFFF"/>
              </w:rPr>
              <w:t>Договору о присоединении к торговой системе оптового рынка</w:t>
            </w:r>
            <w:r w:rsidRPr="00BB1308">
              <w:rPr>
                <w:rFonts w:ascii="Garamond" w:hAnsi="Garamond"/>
                <w:shd w:val="clear" w:color="auto" w:fill="FFFFFF"/>
              </w:rPr>
              <w:t>).</w:t>
            </w:r>
          </w:p>
          <w:p w14:paraId="5767DFE6" w14:textId="7E3FA32A" w:rsidR="00F3638E" w:rsidRPr="00BB1308" w:rsidRDefault="00F3638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  <w:shd w:val="clear" w:color="auto" w:fill="FFFF00"/>
              </w:rPr>
              <w:t>КО направляет ЦФР в электронном виде с ЭП не позднее последнего рабочего дня расчетного месяца Реестр договоров поручительства для целей проведения платежей в месяце, следующем за расчетным, по форме приложения 16 к </w:t>
            </w:r>
            <w:r w:rsidRPr="00BB1308">
              <w:rPr>
                <w:rFonts w:ascii="Garamond" w:hAnsi="Garamond"/>
                <w:i/>
                <w:iCs/>
                <w:shd w:val="clear" w:color="auto" w:fill="FFFF00"/>
              </w:rPr>
              <w:t>Регламенту коммерческого представительства на оптовом рынке</w:t>
            </w:r>
            <w:r w:rsidRPr="00BB1308">
              <w:rPr>
                <w:rFonts w:ascii="Garamond" w:hAnsi="Garamond"/>
                <w:shd w:val="clear" w:color="auto" w:fill="FFFF00"/>
              </w:rPr>
              <w:t> (Приложение № 31 к </w:t>
            </w:r>
            <w:r w:rsidRPr="00BB1308">
              <w:rPr>
                <w:rFonts w:ascii="Garamond" w:hAnsi="Garamond"/>
                <w:i/>
                <w:iCs/>
                <w:shd w:val="clear" w:color="auto" w:fill="FFFF00"/>
              </w:rPr>
              <w:t>Договору о присоединении к торговой системе оптового рынка</w:t>
            </w:r>
            <w:r w:rsidRPr="00BB1308">
              <w:rPr>
                <w:rFonts w:ascii="Garamond" w:hAnsi="Garamond"/>
                <w:shd w:val="clear" w:color="auto" w:fill="FFFF00"/>
              </w:rPr>
              <w:t>).</w:t>
            </w:r>
          </w:p>
        </w:tc>
        <w:tc>
          <w:tcPr>
            <w:tcW w:w="892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B36964" w14:textId="77777777" w:rsidR="00F3638E" w:rsidRPr="00BB1308" w:rsidRDefault="00F3638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  <w:i/>
              </w:rPr>
              <w:lastRenderedPageBreak/>
              <w:t>Договоры поручительства для обеспечения исполнения обязательств поставщика мощности по договорам купли-продажи мощности по результатам конкурентного отбора мощности</w:t>
            </w:r>
            <w:r w:rsidRPr="00BB1308">
              <w:rPr>
                <w:rFonts w:ascii="Garamond" w:hAnsi="Garamond"/>
              </w:rPr>
              <w:t xml:space="preserve"> (Приложение № Д 18.6 к </w:t>
            </w:r>
            <w:r w:rsidRPr="00BB1308">
              <w:rPr>
                <w:rFonts w:ascii="Garamond" w:hAnsi="Garamond"/>
                <w:i/>
              </w:rPr>
              <w:t>Договору о присоединении к торговой системе оптового рынка</w:t>
            </w:r>
            <w:r w:rsidRPr="00BB1308">
              <w:rPr>
                <w:rFonts w:ascii="Garamond" w:hAnsi="Garamond"/>
              </w:rPr>
              <w:t>) заключаются в отношении договора КОМ, заключенного в отношении условной ГТП невведенного объекта генерации, отобранного по итогам КОМ на год </w:t>
            </w:r>
            <w:r w:rsidRPr="00BB1308">
              <w:rPr>
                <w:rFonts w:ascii="Garamond" w:hAnsi="Garamond"/>
                <w:i/>
              </w:rPr>
              <w:t>Х</w:t>
            </w:r>
            <w:r w:rsidRPr="00BB1308">
              <w:rPr>
                <w:rFonts w:ascii="Garamond" w:hAnsi="Garamond"/>
              </w:rPr>
              <w:t>, на основании </w:t>
            </w:r>
            <w:r w:rsidRPr="00BB1308">
              <w:rPr>
                <w:rFonts w:ascii="Garamond" w:hAnsi="Garamond"/>
                <w:i/>
              </w:rPr>
              <w:t>Регламента коммерческого представительства на оптовом рынке</w:t>
            </w:r>
            <w:r w:rsidRPr="00BB1308">
              <w:rPr>
                <w:rFonts w:ascii="Garamond" w:hAnsi="Garamond"/>
              </w:rPr>
              <w:t xml:space="preserve"> (Приложение № 31 </w:t>
            </w:r>
            <w:r w:rsidRPr="00BB1308">
              <w:rPr>
                <w:rFonts w:ascii="Garamond" w:hAnsi="Garamond"/>
                <w:i/>
              </w:rPr>
              <w:t>к Договору о присоединении к торговой системе оптового рынка</w:t>
            </w:r>
            <w:r w:rsidRPr="00BB1308">
              <w:rPr>
                <w:rFonts w:ascii="Garamond" w:hAnsi="Garamond"/>
              </w:rPr>
              <w:t>).</w:t>
            </w:r>
          </w:p>
          <w:p w14:paraId="09DF1971" w14:textId="77777777" w:rsidR="00F3638E" w:rsidRPr="00BB1308" w:rsidRDefault="00F3638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  <w:r w:rsidRPr="00BB1308">
              <w:rPr>
                <w:rFonts w:ascii="Garamond" w:hAnsi="Garamond"/>
                <w:i/>
              </w:rPr>
              <w:t>Договоры поручительства для обеспечения исполнения обязательств покупателя с ценозависимым потреблением по договорам купли-продажи мощности по результатам конкурентного отбора мощности</w:t>
            </w:r>
            <w:r w:rsidRPr="00BB1308">
              <w:rPr>
                <w:rFonts w:ascii="Garamond" w:hAnsi="Garamond"/>
              </w:rPr>
              <w:t xml:space="preserve"> (Приложение № Д 18.6.2 </w:t>
            </w:r>
            <w:r w:rsidRPr="00BB1308">
              <w:rPr>
                <w:rFonts w:ascii="Garamond" w:hAnsi="Garamond"/>
                <w:i/>
              </w:rPr>
              <w:t>к Договору о присоединении к торговой системе оптового рынка</w:t>
            </w:r>
            <w:r w:rsidRPr="00BB1308">
              <w:rPr>
                <w:rFonts w:ascii="Garamond" w:hAnsi="Garamond"/>
              </w:rPr>
              <w:t>) заключаются в отношении договора КОМ, заключенного участником оптового рынка – покупателем с ценозависимым потреблением, хотя бы одна заявка которого была учтена в КОМ на год </w:t>
            </w:r>
            <w:r w:rsidRPr="00BB1308">
              <w:rPr>
                <w:rFonts w:ascii="Garamond" w:hAnsi="Garamond"/>
                <w:i/>
              </w:rPr>
              <w:t>X</w:t>
            </w:r>
            <w:r w:rsidRPr="00BB1308">
              <w:rPr>
                <w:rFonts w:ascii="Garamond" w:hAnsi="Garamond"/>
              </w:rPr>
              <w:t xml:space="preserve"> при определении спроса на мощность в соответствующей ценовой зоне, на основании </w:t>
            </w:r>
            <w:r w:rsidRPr="00BB1308">
              <w:rPr>
                <w:rFonts w:ascii="Garamond" w:hAnsi="Garamond"/>
                <w:i/>
              </w:rPr>
              <w:t xml:space="preserve">Регламента </w:t>
            </w:r>
            <w:r w:rsidRPr="00BB1308">
              <w:rPr>
                <w:rFonts w:ascii="Garamond" w:hAnsi="Garamond"/>
                <w:i/>
              </w:rPr>
              <w:lastRenderedPageBreak/>
              <w:t>коммерческого представительства на оптовом рынке</w:t>
            </w:r>
            <w:r w:rsidRPr="00BB1308">
              <w:rPr>
                <w:rFonts w:ascii="Garamond" w:hAnsi="Garamond"/>
              </w:rPr>
              <w:t xml:space="preserve"> (Приложение № 31 </w:t>
            </w:r>
            <w:r w:rsidRPr="00BB1308">
              <w:rPr>
                <w:rFonts w:ascii="Garamond" w:hAnsi="Garamond"/>
                <w:i/>
              </w:rPr>
              <w:t>к Договору о присоединении к торговой системе оптового рынка</w:t>
            </w:r>
            <w:r w:rsidRPr="00BB1308">
              <w:rPr>
                <w:rFonts w:ascii="Garamond" w:hAnsi="Garamond"/>
              </w:rPr>
              <w:t>).</w:t>
            </w:r>
          </w:p>
          <w:p w14:paraId="4EDFBE1F" w14:textId="77777777" w:rsidR="00F3638E" w:rsidRPr="00BB1308" w:rsidRDefault="00F3638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  <w:shd w:val="clear" w:color="auto" w:fill="FFFFFF"/>
              </w:rPr>
            </w:pPr>
            <w:r w:rsidRPr="00BB1308">
              <w:rPr>
                <w:rFonts w:ascii="Garamond" w:hAnsi="Garamond"/>
                <w:shd w:val="clear" w:color="auto" w:fill="FFFFFF"/>
              </w:rPr>
              <w:t xml:space="preserve">Не позднее последнего рабочего дня расчетного месяца, в котором у участника оптового рынка возникло право участия в торговле электрической энергией и (или) мощностью на оптовом рынке с использованием зарегистрированных групп точек поставки по итогам КОМ, КО направляет ЦФР официальным письмом, подписанным уполномоченным лицом, на бумажном носителе информацию о наличии поручительства по объектам генерации по договорам КОМ по форме приложения 15 к </w:t>
            </w:r>
            <w:r w:rsidRPr="00BB1308">
              <w:rPr>
                <w:rFonts w:ascii="Garamond" w:hAnsi="Garamond"/>
                <w:i/>
                <w:iCs/>
                <w:shd w:val="clear" w:color="auto" w:fill="FFFFFF"/>
              </w:rPr>
              <w:t>Регламенту коммерческого представительства на оптовом рынке</w:t>
            </w:r>
            <w:r w:rsidRPr="00BB1308">
              <w:rPr>
                <w:rFonts w:ascii="Garamond" w:hAnsi="Garamond"/>
                <w:shd w:val="clear" w:color="auto" w:fill="FFFFFF"/>
              </w:rPr>
              <w:t xml:space="preserve"> (Приложение № 31 к </w:t>
            </w:r>
            <w:r w:rsidRPr="00BB1308">
              <w:rPr>
                <w:rFonts w:ascii="Garamond" w:hAnsi="Garamond"/>
                <w:i/>
                <w:iCs/>
                <w:shd w:val="clear" w:color="auto" w:fill="FFFFFF"/>
              </w:rPr>
              <w:t>Договору о присоединении к торговой системе оптового рынка</w:t>
            </w:r>
            <w:r w:rsidRPr="00BB1308">
              <w:rPr>
                <w:rFonts w:ascii="Garamond" w:hAnsi="Garamond"/>
                <w:shd w:val="clear" w:color="auto" w:fill="FFFFFF"/>
              </w:rPr>
              <w:t>).</w:t>
            </w:r>
          </w:p>
          <w:p w14:paraId="47055811" w14:textId="77777777" w:rsidR="00F3638E" w:rsidRPr="00BB1308" w:rsidRDefault="00F3638E" w:rsidP="00BB1308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</w:rPr>
            </w:pPr>
          </w:p>
        </w:tc>
      </w:tr>
    </w:tbl>
    <w:p w14:paraId="59DEF3BE" w14:textId="77777777" w:rsidR="00313273" w:rsidRDefault="00313273" w:rsidP="00313273">
      <w:pPr>
        <w:spacing w:after="0" w:line="240" w:lineRule="auto"/>
        <w:rPr>
          <w:rFonts w:ascii="Garamond" w:hAnsi="Garamond"/>
          <w:b/>
          <w:sz w:val="26"/>
        </w:rPr>
      </w:pPr>
    </w:p>
    <w:p w14:paraId="14301D36" w14:textId="41302018" w:rsidR="00390EE4" w:rsidRDefault="00390EE4" w:rsidP="00313273">
      <w:pPr>
        <w:spacing w:after="0" w:line="240" w:lineRule="auto"/>
        <w:rPr>
          <w:rFonts w:ascii="Garamond" w:hAnsi="Garamond"/>
          <w:b/>
          <w:sz w:val="26"/>
        </w:rPr>
      </w:pPr>
      <w:r w:rsidRPr="00531558">
        <w:rPr>
          <w:rFonts w:ascii="Garamond" w:hAnsi="Garamond"/>
          <w:b/>
          <w:sz w:val="26"/>
        </w:rPr>
        <w:t>Предложения по изменениям и дополнениям в РЕГЛАМЕНТ ПРОВЕДЕНИЯ КОНКУРЕНТНЫХ ОТБОРОВ МОЩНОСТИ НОВЫХ ГЕНЕРИРУЮЩИХ ОБЪЕКТОВ ПО РЕШЕНИЮ ПРАВИТЕЛЬСТВА РОССИЙСКОЙ ФЕДЕРАЦИИ, ПРИНЯТОМУ В 2021 ГОДУ ИЛИ ПОСЛЕДУЮЩИЕ ГОДЫ (Приложение № 19.8.1 к Договору о</w:t>
      </w:r>
      <w:r w:rsidR="00BE0E8B" w:rsidRPr="00531558">
        <w:rPr>
          <w:rFonts w:ascii="Garamond" w:hAnsi="Garamond"/>
          <w:b/>
          <w:sz w:val="26"/>
        </w:rPr>
        <w:t> </w:t>
      </w:r>
      <w:r w:rsidRPr="00531558">
        <w:rPr>
          <w:rFonts w:ascii="Garamond" w:hAnsi="Garamond"/>
          <w:b/>
          <w:sz w:val="26"/>
        </w:rPr>
        <w:t xml:space="preserve">присоединении к торговой системе оптового рынка) </w:t>
      </w:r>
    </w:p>
    <w:p w14:paraId="6E4C19F9" w14:textId="77777777" w:rsidR="00313273" w:rsidRPr="00531558" w:rsidRDefault="00313273" w:rsidP="00313273">
      <w:pPr>
        <w:spacing w:after="0" w:line="240" w:lineRule="auto"/>
      </w:pPr>
    </w:p>
    <w:tbl>
      <w:tblPr>
        <w:tblW w:w="5000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52"/>
        <w:gridCol w:w="6922"/>
        <w:gridCol w:w="6790"/>
      </w:tblGrid>
      <w:tr w:rsidR="00531558" w:rsidRPr="007E6FA9" w14:paraId="37B55248" w14:textId="77777777" w:rsidTr="00313273"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D4F00" w14:textId="77777777" w:rsidR="00390EE4" w:rsidRPr="007E6FA9" w:rsidRDefault="00390EE4" w:rsidP="00313273">
            <w:pPr>
              <w:spacing w:after="0" w:line="240" w:lineRule="auto"/>
              <w:ind w:left="50"/>
              <w:jc w:val="center"/>
            </w:pPr>
            <w:r w:rsidRPr="007E6FA9">
              <w:rPr>
                <w:rFonts w:ascii="Garamond" w:hAnsi="Garamond"/>
                <w:b/>
              </w:rPr>
              <w:t>№ пункта</w:t>
            </w:r>
          </w:p>
        </w:tc>
        <w:tc>
          <w:tcPr>
            <w:tcW w:w="6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ABC1B" w14:textId="77777777" w:rsidR="005E5B55" w:rsidRPr="007E6FA9" w:rsidRDefault="00390EE4" w:rsidP="00313273">
            <w:pPr>
              <w:spacing w:after="0" w:line="240" w:lineRule="auto"/>
              <w:ind w:left="50"/>
              <w:jc w:val="center"/>
              <w:rPr>
                <w:rFonts w:ascii="Garamond" w:hAnsi="Garamond"/>
                <w:b/>
              </w:rPr>
            </w:pPr>
            <w:r w:rsidRPr="007E6FA9">
              <w:rPr>
                <w:rFonts w:ascii="Garamond" w:hAnsi="Garamond"/>
                <w:b/>
              </w:rPr>
              <w:t xml:space="preserve">Редакция, действующая на момент </w:t>
            </w:r>
          </w:p>
          <w:p w14:paraId="092C7730" w14:textId="21A7B801" w:rsidR="00390EE4" w:rsidRPr="007E6FA9" w:rsidRDefault="00390EE4" w:rsidP="00313273">
            <w:pPr>
              <w:spacing w:after="0" w:line="240" w:lineRule="auto"/>
              <w:ind w:left="50"/>
              <w:jc w:val="center"/>
            </w:pPr>
            <w:r w:rsidRPr="007E6FA9">
              <w:rPr>
                <w:rFonts w:ascii="Garamond" w:hAnsi="Garamond"/>
                <w:b/>
              </w:rPr>
              <w:t>вступления в силу изменений</w:t>
            </w:r>
          </w:p>
        </w:tc>
        <w:tc>
          <w:tcPr>
            <w:tcW w:w="6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D94B5" w14:textId="77777777" w:rsidR="005E5B55" w:rsidRPr="007E6FA9" w:rsidRDefault="00390EE4" w:rsidP="00313273">
            <w:pPr>
              <w:spacing w:after="0" w:line="240" w:lineRule="auto"/>
              <w:ind w:left="50"/>
              <w:jc w:val="center"/>
              <w:rPr>
                <w:rFonts w:ascii="Garamond" w:hAnsi="Garamond"/>
              </w:rPr>
            </w:pPr>
            <w:r w:rsidRPr="007E6FA9">
              <w:rPr>
                <w:rFonts w:ascii="Garamond" w:hAnsi="Garamond"/>
                <w:b/>
              </w:rPr>
              <w:t>Предлагаемая редакция</w:t>
            </w:r>
            <w:r w:rsidRPr="007E6FA9">
              <w:rPr>
                <w:rFonts w:ascii="Garamond" w:hAnsi="Garamond"/>
              </w:rPr>
              <w:t xml:space="preserve"> </w:t>
            </w:r>
          </w:p>
          <w:p w14:paraId="09E52B28" w14:textId="601F250F" w:rsidR="00390EE4" w:rsidRPr="007E6FA9" w:rsidRDefault="00390EE4" w:rsidP="00313273">
            <w:pPr>
              <w:spacing w:after="0" w:line="240" w:lineRule="auto"/>
              <w:ind w:left="50"/>
              <w:jc w:val="center"/>
            </w:pPr>
            <w:r w:rsidRPr="007E6FA9">
              <w:rPr>
                <w:rFonts w:ascii="Garamond" w:hAnsi="Garamond"/>
              </w:rPr>
              <w:t>(изменения выделены цветом)</w:t>
            </w:r>
          </w:p>
        </w:tc>
      </w:tr>
      <w:tr w:rsidR="00531558" w:rsidRPr="007E6FA9" w14:paraId="1752FE14" w14:textId="77777777" w:rsidTr="00313273"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F8598" w14:textId="72F37CFB" w:rsidR="0050534B" w:rsidRPr="007E6FA9" w:rsidRDefault="0050534B" w:rsidP="00313273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</w:rPr>
            </w:pPr>
            <w:r w:rsidRPr="007E6FA9">
              <w:rPr>
                <w:rFonts w:ascii="Garamond" w:hAnsi="Garamond"/>
                <w:b/>
              </w:rPr>
              <w:t>Приложение 1, п.</w:t>
            </w:r>
            <w:r w:rsidR="005E5B55" w:rsidRPr="007E6FA9">
              <w:rPr>
                <w:rFonts w:ascii="Garamond" w:hAnsi="Garamond"/>
                <w:b/>
              </w:rPr>
              <w:t> </w:t>
            </w:r>
            <w:r w:rsidRPr="007E6FA9">
              <w:rPr>
                <w:rFonts w:ascii="Garamond" w:hAnsi="Garamond"/>
                <w:b/>
              </w:rPr>
              <w:t>2.2.</w:t>
            </w:r>
            <w:r w:rsidR="00283A25" w:rsidRPr="007E6FA9">
              <w:rPr>
                <w:rFonts w:ascii="Garamond" w:hAnsi="Garamond"/>
                <w:b/>
              </w:rPr>
              <w:t>2</w:t>
            </w:r>
          </w:p>
        </w:tc>
        <w:tc>
          <w:tcPr>
            <w:tcW w:w="6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04DFFF" w14:textId="66BEA86D" w:rsidR="0050534B" w:rsidRPr="007E6FA9" w:rsidRDefault="006E7DC4" w:rsidP="007E6FA9">
            <w:pPr>
              <w:spacing w:before="120" w:after="120" w:line="240" w:lineRule="auto"/>
              <w:ind w:left="50" w:firstLine="534"/>
              <w:jc w:val="both"/>
              <w:rPr>
                <w:rFonts w:ascii="Garamond" w:hAnsi="Garamond"/>
              </w:rPr>
            </w:pPr>
            <w:r w:rsidRPr="007E6FA9">
              <w:rPr>
                <w:rFonts w:ascii="Garamond" w:hAnsi="Garamond"/>
              </w:rPr>
              <w:t>КО, в целях предоставления участниками КОМ НГО обеспечения, не позднее чем за 20 календарных дней до даты начала приема заявок передает в ЦФР реестр ГТП генерации, зарегистрированных в отношении генерирующих объектов, строительство которых предполагается по итогам КОМ НГО, по состоянию на дату предоставления реестра. Реестр передается в электронном виде с электронной подписью по форме приложения 1.1 к настоящему Регламенту.</w:t>
            </w:r>
          </w:p>
        </w:tc>
        <w:tc>
          <w:tcPr>
            <w:tcW w:w="6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D9FE5E" w14:textId="77777777" w:rsidR="0050534B" w:rsidRPr="007E6FA9" w:rsidRDefault="006E7DC4" w:rsidP="007E6FA9">
            <w:pPr>
              <w:spacing w:before="120" w:after="120" w:line="240" w:lineRule="auto"/>
              <w:ind w:left="50" w:firstLine="534"/>
              <w:jc w:val="both"/>
              <w:rPr>
                <w:rFonts w:ascii="Garamond" w:hAnsi="Garamond"/>
              </w:rPr>
            </w:pPr>
            <w:r w:rsidRPr="007E6FA9">
              <w:rPr>
                <w:rFonts w:ascii="Garamond" w:hAnsi="Garamond"/>
              </w:rPr>
              <w:t>КО, в целях предоставления участниками КОМ НГО обеспечения, не позднее чем за 20 календарных дней до даты начала приема заявок передает в ЦФР реестр ГТП генерации, зарегистрированных в отношении генерирующих объектов, строительство которых предполагается по итогам КОМ НГО, по состоянию на дату предоставления реестра. Реестр передается в электронном виде с электронной подписью по форме приложения 1.1 к настоящему Регламенту.</w:t>
            </w:r>
          </w:p>
          <w:p w14:paraId="35123A4A" w14:textId="3F5020D5" w:rsidR="006E7DC4" w:rsidRPr="007E6FA9" w:rsidRDefault="006E7DC4" w:rsidP="007E6FA9">
            <w:pPr>
              <w:spacing w:before="120" w:after="120" w:line="240" w:lineRule="auto"/>
              <w:ind w:left="50" w:firstLine="534"/>
              <w:jc w:val="both"/>
              <w:rPr>
                <w:rFonts w:ascii="Garamond" w:hAnsi="Garamond"/>
              </w:rPr>
            </w:pPr>
            <w:r w:rsidRPr="007E6FA9">
              <w:rPr>
                <w:rFonts w:ascii="Garamond" w:hAnsi="Garamond"/>
                <w:highlight w:val="yellow"/>
                <w:shd w:val="clear" w:color="auto" w:fill="FFFFFF"/>
              </w:rPr>
              <w:lastRenderedPageBreak/>
              <w:t>Повторно КО направляет вышеуказанный реестр не позднее чем за 10 рабочих дней до даты окончания приема заявок на КОМ НГО (с учетом актуализированной информации).</w:t>
            </w:r>
          </w:p>
        </w:tc>
      </w:tr>
      <w:tr w:rsidR="00531558" w:rsidRPr="007E6FA9" w14:paraId="7A17F43D" w14:textId="77777777" w:rsidTr="00313273"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26933" w14:textId="77777777" w:rsidR="00390EE4" w:rsidRPr="007E6FA9" w:rsidRDefault="00390EE4" w:rsidP="00313273">
            <w:pPr>
              <w:spacing w:before="120" w:after="120" w:line="240" w:lineRule="auto"/>
              <w:ind w:left="50"/>
              <w:jc w:val="center"/>
              <w:rPr>
                <w:b/>
              </w:rPr>
            </w:pPr>
            <w:r w:rsidRPr="007E6FA9">
              <w:rPr>
                <w:rFonts w:ascii="Garamond" w:hAnsi="Garamond"/>
                <w:b/>
              </w:rPr>
              <w:lastRenderedPageBreak/>
              <w:t xml:space="preserve">Приложение 1, п. 2.2.6 </w:t>
            </w:r>
          </w:p>
        </w:tc>
        <w:tc>
          <w:tcPr>
            <w:tcW w:w="6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2AA996" w14:textId="77777777" w:rsidR="00390EE4" w:rsidRPr="007E6FA9" w:rsidRDefault="00390EE4" w:rsidP="007E6FA9">
            <w:pPr>
              <w:spacing w:before="120" w:after="120" w:line="240" w:lineRule="auto"/>
              <w:ind w:left="50" w:firstLine="534"/>
              <w:jc w:val="both"/>
            </w:pPr>
            <w:r w:rsidRPr="007E6FA9">
              <w:rPr>
                <w:rFonts w:ascii="Garamond" w:hAnsi="Garamond"/>
              </w:rPr>
              <w:t>Договоры поручительства для обеспечения исполнения обязательств поставщика мощности по договорам купли-продажи мощности по результатам конкурентного отбора мощности новых генерирующих объектов, проведенного не ранее 2021 года, в соответствии со стандартной формой (Приложение № Д 18.6.3 к </w:t>
            </w:r>
            <w:r w:rsidRPr="007E6FA9">
              <w:rPr>
                <w:rFonts w:ascii="Garamond" w:hAnsi="Garamond"/>
                <w:i/>
              </w:rPr>
              <w:t>Договору о присоединении к торговой системе оптового рынка)</w:t>
            </w:r>
            <w:r w:rsidRPr="007E6FA9">
              <w:rPr>
                <w:rFonts w:ascii="Garamond" w:hAnsi="Garamond"/>
              </w:rPr>
              <w:t>, заключаются в отношении договора купли-продажи мощности по результатам конкурентного отбора мощности новых генерирующих объектов (далее – договор КОМ НГО), заключенного в отношении ГТП генерирующего объекта, отобранного по итогам КОМ НГО, на основании </w:t>
            </w:r>
            <w:r w:rsidRPr="007E6FA9">
              <w:rPr>
                <w:rFonts w:ascii="Garamond" w:hAnsi="Garamond"/>
                <w:i/>
              </w:rPr>
              <w:t>Регламента коммерческого представительства на оптовом рынке</w:t>
            </w:r>
            <w:r w:rsidRPr="007E6FA9">
              <w:rPr>
                <w:rFonts w:ascii="Garamond" w:hAnsi="Garamond"/>
              </w:rPr>
              <w:t xml:space="preserve"> (Приложение № 31 к</w:t>
            </w:r>
            <w:r w:rsidRPr="007E6FA9">
              <w:rPr>
                <w:rFonts w:ascii="Garamond" w:hAnsi="Garamond"/>
                <w:i/>
              </w:rPr>
              <w:t xml:space="preserve"> Договору о присоединении к торговой системе оптового рынка</w:t>
            </w:r>
            <w:r w:rsidRPr="007E6FA9">
              <w:rPr>
                <w:rFonts w:ascii="Garamond" w:hAnsi="Garamond"/>
              </w:rPr>
              <w:t>).</w:t>
            </w:r>
          </w:p>
          <w:p w14:paraId="28B8B417" w14:textId="77777777" w:rsidR="00390EE4" w:rsidRPr="007E6FA9" w:rsidRDefault="00390EE4" w:rsidP="007E6FA9">
            <w:pPr>
              <w:spacing w:before="120" w:after="120" w:line="240" w:lineRule="auto"/>
              <w:ind w:left="50" w:firstLine="534"/>
              <w:jc w:val="both"/>
              <w:rPr>
                <w:rFonts w:ascii="Garamond" w:hAnsi="Garamond"/>
                <w:shd w:val="clear" w:color="auto" w:fill="FFFFFF"/>
              </w:rPr>
            </w:pPr>
            <w:r w:rsidRPr="007E6FA9">
              <w:rPr>
                <w:rFonts w:ascii="Garamond" w:hAnsi="Garamond"/>
                <w:shd w:val="clear" w:color="auto" w:fill="FFFFFF"/>
              </w:rPr>
              <w:t xml:space="preserve"> Не позднее последнего рабочего дня расчетного месяца, в котором у участника оптового рынка возникло право участия в торговле электрической энергией и (или) мощностью на оптовом рынке с использованием зарегистрированных </w:t>
            </w:r>
            <w:r w:rsidRPr="007E6FA9">
              <w:rPr>
                <w:rFonts w:ascii="Garamond" w:hAnsi="Garamond"/>
                <w:bCs/>
                <w:shd w:val="clear" w:color="auto" w:fill="FFFFFF"/>
              </w:rPr>
              <w:t>условных</w:t>
            </w:r>
            <w:r w:rsidRPr="007E6FA9">
              <w:rPr>
                <w:rFonts w:ascii="Garamond" w:hAnsi="Garamond"/>
                <w:shd w:val="clear" w:color="auto" w:fill="FFFFFF"/>
              </w:rPr>
              <w:t xml:space="preserve"> групп точек поставки по итогам КОМ НГО, КО направляет ЦФР официальным письмом, подписанным уполномоченным лицом, на бумажном носителе информацию о наличии поручительства по объектам генерации по договорам КОМ НГО по форме приложения 15 к </w:t>
            </w:r>
            <w:r w:rsidRPr="007E6FA9">
              <w:rPr>
                <w:rFonts w:ascii="Garamond" w:hAnsi="Garamond"/>
                <w:i/>
                <w:iCs/>
                <w:shd w:val="clear" w:color="auto" w:fill="FFFFFF"/>
              </w:rPr>
              <w:t>Регламенту коммерческого представительства на оптовом рынке</w:t>
            </w:r>
            <w:r w:rsidRPr="007E6FA9">
              <w:rPr>
                <w:rFonts w:ascii="Garamond" w:hAnsi="Garamond"/>
                <w:shd w:val="clear" w:color="auto" w:fill="FFFFFF"/>
              </w:rPr>
              <w:t xml:space="preserve"> (Приложение № 31 к </w:t>
            </w:r>
            <w:r w:rsidRPr="007E6FA9">
              <w:rPr>
                <w:rFonts w:ascii="Garamond" w:hAnsi="Garamond"/>
                <w:i/>
                <w:iCs/>
                <w:shd w:val="clear" w:color="auto" w:fill="FFFFFF"/>
              </w:rPr>
              <w:t>Договору о присоединении к торговой системе оптового рынка</w:t>
            </w:r>
            <w:r w:rsidRPr="007E6FA9">
              <w:rPr>
                <w:rFonts w:ascii="Garamond" w:hAnsi="Garamond"/>
                <w:shd w:val="clear" w:color="auto" w:fill="FFFFFF"/>
              </w:rPr>
              <w:t>).</w:t>
            </w:r>
          </w:p>
          <w:p w14:paraId="77DBDD43" w14:textId="77777777" w:rsidR="00390EE4" w:rsidRPr="007E6FA9" w:rsidRDefault="00390EE4" w:rsidP="007E6FA9">
            <w:pPr>
              <w:spacing w:before="120" w:after="120" w:line="240" w:lineRule="auto"/>
              <w:ind w:left="50" w:firstLine="534"/>
              <w:jc w:val="both"/>
            </w:pPr>
            <w:r w:rsidRPr="007E6FA9">
              <w:rPr>
                <w:rFonts w:ascii="Garamond" w:hAnsi="Garamond"/>
                <w:highlight w:val="yellow"/>
                <w:shd w:val="clear" w:color="auto" w:fill="FFFF00"/>
              </w:rPr>
              <w:t>КО н</w:t>
            </w:r>
            <w:r w:rsidRPr="007E6FA9">
              <w:rPr>
                <w:rFonts w:ascii="Garamond" w:hAnsi="Garamond"/>
                <w:shd w:val="clear" w:color="auto" w:fill="FFFF00"/>
              </w:rPr>
              <w:t>аправляет ЦФР в электронном виде с ЭП не позднее последнего рабочего дня расчетного месяца Реестр договоров поручительства для целей проведения платежей по форме приложения 16 к </w:t>
            </w:r>
            <w:r w:rsidRPr="007E6FA9">
              <w:rPr>
                <w:rFonts w:ascii="Garamond" w:hAnsi="Garamond"/>
                <w:i/>
                <w:iCs/>
                <w:shd w:val="clear" w:color="auto" w:fill="FFFF00"/>
              </w:rPr>
              <w:t>Регламенту коммерческого представительства на оптовом рынке</w:t>
            </w:r>
            <w:r w:rsidRPr="007E6FA9">
              <w:rPr>
                <w:rFonts w:ascii="Garamond" w:hAnsi="Garamond"/>
                <w:shd w:val="clear" w:color="auto" w:fill="FFFF00"/>
              </w:rPr>
              <w:t> (Приложение № 31 к </w:t>
            </w:r>
            <w:r w:rsidRPr="007E6FA9">
              <w:rPr>
                <w:rFonts w:ascii="Garamond" w:hAnsi="Garamond"/>
                <w:i/>
                <w:iCs/>
                <w:shd w:val="clear" w:color="auto" w:fill="FFFF00"/>
              </w:rPr>
              <w:t>Договору о присоединении к торговой системе оптового рынка</w:t>
            </w:r>
            <w:r w:rsidRPr="007E6FA9">
              <w:rPr>
                <w:rFonts w:ascii="Garamond" w:hAnsi="Garamond"/>
                <w:shd w:val="clear" w:color="auto" w:fill="FFFF00"/>
              </w:rPr>
              <w:t>).</w:t>
            </w:r>
          </w:p>
        </w:tc>
        <w:tc>
          <w:tcPr>
            <w:tcW w:w="6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C45411" w14:textId="77777777" w:rsidR="00390EE4" w:rsidRPr="007E6FA9" w:rsidRDefault="00390EE4" w:rsidP="007E6FA9">
            <w:pPr>
              <w:spacing w:before="120" w:after="120" w:line="240" w:lineRule="auto"/>
              <w:ind w:left="50" w:firstLine="534"/>
              <w:jc w:val="both"/>
            </w:pPr>
            <w:r w:rsidRPr="007E6FA9">
              <w:rPr>
                <w:rFonts w:ascii="Garamond" w:hAnsi="Garamond"/>
              </w:rPr>
              <w:t>Договоры поручительства для обеспечения исполнения обязательств поставщика мощности по договорам купли-продажи мощности по результатам конкурентного отбора мощности новых генерирующих объектов, проведенного не ранее 2021 года, в соответствии со стандартной формой (Приложение № Д 18.6.3 к </w:t>
            </w:r>
            <w:r w:rsidRPr="007E6FA9">
              <w:rPr>
                <w:rFonts w:ascii="Garamond" w:hAnsi="Garamond"/>
                <w:i/>
              </w:rPr>
              <w:t>Договору о присоединении к торговой системе оптового рынка)</w:t>
            </w:r>
            <w:r w:rsidRPr="007E6FA9">
              <w:rPr>
                <w:rFonts w:ascii="Garamond" w:hAnsi="Garamond"/>
              </w:rPr>
              <w:t>, заключаются в отношении договора купли-продажи мощности по результатам конкурентного отбора мощности новых генерирующих объектов (далее – договор КОМ НГО), заключенного в отношении ГТП генерирующего объекта, отобранного по итогам КОМ НГО, на основании </w:t>
            </w:r>
            <w:r w:rsidRPr="007E6FA9">
              <w:rPr>
                <w:rFonts w:ascii="Garamond" w:hAnsi="Garamond"/>
                <w:i/>
              </w:rPr>
              <w:t>Регламента коммерческого представительства на оптовом рынке</w:t>
            </w:r>
            <w:r w:rsidRPr="007E6FA9">
              <w:rPr>
                <w:rFonts w:ascii="Garamond" w:hAnsi="Garamond"/>
              </w:rPr>
              <w:t xml:space="preserve"> (Приложение № 31 к</w:t>
            </w:r>
            <w:r w:rsidRPr="007E6FA9">
              <w:rPr>
                <w:rFonts w:ascii="Garamond" w:hAnsi="Garamond"/>
                <w:i/>
              </w:rPr>
              <w:t xml:space="preserve"> Договору о присоединении к торговой системе оптового рынка</w:t>
            </w:r>
            <w:r w:rsidRPr="007E6FA9">
              <w:rPr>
                <w:rFonts w:ascii="Garamond" w:hAnsi="Garamond"/>
              </w:rPr>
              <w:t>).</w:t>
            </w:r>
          </w:p>
          <w:p w14:paraId="2ED9EC6A" w14:textId="77777777" w:rsidR="00390EE4" w:rsidRPr="007E6FA9" w:rsidRDefault="00390EE4" w:rsidP="007E6FA9">
            <w:pPr>
              <w:spacing w:before="120" w:after="120" w:line="240" w:lineRule="auto"/>
              <w:ind w:left="50" w:firstLine="534"/>
              <w:jc w:val="both"/>
              <w:rPr>
                <w:rFonts w:ascii="Garamond" w:hAnsi="Garamond"/>
                <w:highlight w:val="yellow"/>
                <w:shd w:val="clear" w:color="auto" w:fill="FFFFFF"/>
              </w:rPr>
            </w:pPr>
            <w:r w:rsidRPr="007E6FA9">
              <w:rPr>
                <w:rFonts w:ascii="Garamond" w:hAnsi="Garamond"/>
                <w:shd w:val="clear" w:color="auto" w:fill="FFFFFF"/>
              </w:rPr>
              <w:t xml:space="preserve"> Не позднее последнего рабочего дня расчетного месяца, в котором у участника оптового рынка возникло право участия в торговле электрической энергией и (или) мощностью на оптовом рынке с использованием зарегистрированных </w:t>
            </w:r>
            <w:r w:rsidRPr="007E6FA9">
              <w:rPr>
                <w:rFonts w:ascii="Garamond" w:hAnsi="Garamond"/>
                <w:bCs/>
                <w:shd w:val="clear" w:color="auto" w:fill="FFFFFF"/>
              </w:rPr>
              <w:t>условных</w:t>
            </w:r>
            <w:r w:rsidRPr="007E6FA9">
              <w:rPr>
                <w:rFonts w:ascii="Garamond" w:hAnsi="Garamond"/>
                <w:shd w:val="clear" w:color="auto" w:fill="FFFFFF"/>
              </w:rPr>
              <w:t xml:space="preserve"> групп точек поставки по итогам КОМ НГО, КО направляет ЦФР официальным письмом, подписанным уполномоченным лицом, на бумажном носителе информацию о наличии поручительства по объектам генерации по договорам КОМ НГО по форме приложения 15 к </w:t>
            </w:r>
            <w:r w:rsidRPr="007E6FA9">
              <w:rPr>
                <w:rFonts w:ascii="Garamond" w:hAnsi="Garamond"/>
                <w:i/>
                <w:iCs/>
                <w:shd w:val="clear" w:color="auto" w:fill="FFFFFF"/>
              </w:rPr>
              <w:t>Регламенту коммерческого представительства на оптовом рынке</w:t>
            </w:r>
            <w:r w:rsidRPr="007E6FA9">
              <w:rPr>
                <w:rFonts w:ascii="Garamond" w:hAnsi="Garamond"/>
                <w:shd w:val="clear" w:color="auto" w:fill="FFFFFF"/>
              </w:rPr>
              <w:t xml:space="preserve"> (Приложение № 31 к </w:t>
            </w:r>
            <w:r w:rsidRPr="007E6FA9">
              <w:rPr>
                <w:rFonts w:ascii="Garamond" w:hAnsi="Garamond"/>
                <w:i/>
                <w:iCs/>
                <w:shd w:val="clear" w:color="auto" w:fill="FFFFFF"/>
              </w:rPr>
              <w:t>Договору о присоединении к торговой системе оптового рынка</w:t>
            </w:r>
            <w:r w:rsidRPr="007E6FA9">
              <w:rPr>
                <w:rFonts w:ascii="Garamond" w:hAnsi="Garamond"/>
                <w:shd w:val="clear" w:color="auto" w:fill="FFFFFF"/>
              </w:rPr>
              <w:t>).</w:t>
            </w:r>
          </w:p>
          <w:p w14:paraId="794F68FC" w14:textId="77777777" w:rsidR="00390EE4" w:rsidRPr="007E6FA9" w:rsidRDefault="00390EE4" w:rsidP="00313273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  <w:highlight w:val="yellow"/>
                <w:shd w:val="clear" w:color="auto" w:fill="FFFFFF"/>
              </w:rPr>
            </w:pPr>
          </w:p>
          <w:p w14:paraId="767B7A83" w14:textId="77777777" w:rsidR="00390EE4" w:rsidRPr="007E6FA9" w:rsidRDefault="00390EE4" w:rsidP="00313273">
            <w:pPr>
              <w:spacing w:before="120" w:after="120" w:line="240" w:lineRule="auto"/>
              <w:ind w:left="50"/>
              <w:jc w:val="both"/>
              <w:rPr>
                <w:rFonts w:ascii="Garamond" w:hAnsi="Garamond"/>
                <w:shd w:val="clear" w:color="auto" w:fill="FFFF00"/>
              </w:rPr>
            </w:pPr>
          </w:p>
        </w:tc>
      </w:tr>
      <w:tr w:rsidR="00531558" w:rsidRPr="007E6FA9" w14:paraId="61E3284B" w14:textId="77777777" w:rsidTr="00313273"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3F155" w14:textId="66D4AC83" w:rsidR="008D1D14" w:rsidRPr="007E6FA9" w:rsidRDefault="008D1D14" w:rsidP="00313273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  <w:highlight w:val="yellow"/>
              </w:rPr>
            </w:pPr>
            <w:r w:rsidRPr="007E6FA9">
              <w:rPr>
                <w:rFonts w:ascii="Garamond" w:hAnsi="Garamond"/>
                <w:b/>
              </w:rPr>
              <w:t>Приложение 1, п.</w:t>
            </w:r>
            <w:r w:rsidR="007E6FA9" w:rsidRPr="007E6FA9">
              <w:rPr>
                <w:rFonts w:ascii="Garamond" w:hAnsi="Garamond"/>
                <w:b/>
              </w:rPr>
              <w:t> </w:t>
            </w:r>
            <w:r w:rsidRPr="007E6FA9">
              <w:rPr>
                <w:rFonts w:ascii="Garamond" w:hAnsi="Garamond"/>
                <w:b/>
              </w:rPr>
              <w:t>5.2</w:t>
            </w:r>
          </w:p>
        </w:tc>
        <w:tc>
          <w:tcPr>
            <w:tcW w:w="6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BC90FC" w14:textId="730B06E4" w:rsidR="008D1D14" w:rsidRPr="007E6FA9" w:rsidRDefault="008D1D14" w:rsidP="00DF2971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lang w:eastAsia="ru-RU"/>
              </w:rPr>
            </w:pPr>
            <w:r w:rsidRPr="007E6FA9">
              <w:rPr>
                <w:rFonts w:ascii="Garamond" w:eastAsia="Times New Roman" w:hAnsi="Garamond" w:cs="Times New Roman"/>
                <w:lang w:eastAsia="ru-RU"/>
              </w:rPr>
              <w:t xml:space="preserve">Для инициирования процедуры предоставления обеспечения в виде поручительства участника оптового рынка – поставщика в рамках замены обеспечения либо в рамках предоставления нового обеспечения </w:t>
            </w:r>
            <w:r w:rsidRPr="007E6FA9">
              <w:rPr>
                <w:rFonts w:ascii="Garamond" w:eastAsia="Times New Roman" w:hAnsi="Garamond" w:cs="Times New Roman"/>
                <w:lang w:eastAsia="ru-RU"/>
              </w:rPr>
              <w:lastRenderedPageBreak/>
              <w:t>поставщику мощности по договорам КОМ НГО необходимо направить в КО</w:t>
            </w:r>
            <w:r w:rsidR="00531558" w:rsidRPr="007E6FA9">
              <w:rPr>
                <w:rFonts w:ascii="Garamond" w:eastAsia="Times New Roman" w:hAnsi="Garamond" w:cs="Times New Roman"/>
                <w:lang w:eastAsia="ru-RU"/>
              </w:rPr>
              <w:t xml:space="preserve"> </w:t>
            </w:r>
            <w:r w:rsidRPr="007E6FA9">
              <w:rPr>
                <w:rFonts w:ascii="Garamond" w:eastAsia="Times New Roman" w:hAnsi="Garamond" w:cs="Times New Roman"/>
                <w:lang w:eastAsia="ru-RU"/>
              </w:rPr>
              <w:t>на бумажном носителе уведомление по форме:</w:t>
            </w:r>
          </w:p>
          <w:p w14:paraId="6212F301" w14:textId="7036BDB6" w:rsidR="008D1D14" w:rsidRPr="007E6FA9" w:rsidRDefault="00DF2971" w:rsidP="00DF2971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lang w:eastAsia="ru-RU"/>
              </w:rPr>
            </w:pPr>
            <w:r>
              <w:rPr>
                <w:rFonts w:ascii="Garamond" w:eastAsia="Times New Roman" w:hAnsi="Garamond" w:cs="Times New Roman"/>
                <w:lang w:eastAsia="ru-RU"/>
              </w:rPr>
              <w:t>–</w:t>
            </w:r>
            <w:r w:rsidR="002A09E1" w:rsidRPr="007E6FA9">
              <w:rPr>
                <w:rFonts w:ascii="Garamond" w:eastAsia="Times New Roman" w:hAnsi="Garamond" w:cs="Times New Roman"/>
                <w:lang w:eastAsia="ru-RU"/>
              </w:rPr>
              <w:t xml:space="preserve"> </w:t>
            </w:r>
            <w:r w:rsidR="008D1D14" w:rsidRPr="007E6FA9">
              <w:rPr>
                <w:rFonts w:ascii="Garamond" w:eastAsia="Times New Roman" w:hAnsi="Garamond" w:cs="Times New Roman"/>
                <w:lang w:eastAsia="ru-RU"/>
              </w:rPr>
              <w:t>приложения 1.17.1 к настоящему Регламенту в случае, если действующим обеспечением является штраф, оплата которого производится по аккредитиву; </w:t>
            </w:r>
          </w:p>
          <w:p w14:paraId="0C0156F1" w14:textId="7B5FA5FF" w:rsidR="008D1D14" w:rsidRPr="007E6FA9" w:rsidRDefault="00DF2971" w:rsidP="00DF2971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lang w:eastAsia="ru-RU"/>
              </w:rPr>
            </w:pPr>
            <w:r>
              <w:rPr>
                <w:rFonts w:ascii="Garamond" w:eastAsia="Times New Roman" w:hAnsi="Garamond" w:cs="Times New Roman"/>
                <w:lang w:eastAsia="ru-RU"/>
              </w:rPr>
              <w:t>–</w:t>
            </w:r>
            <w:r w:rsidR="002A09E1" w:rsidRPr="007E6FA9">
              <w:rPr>
                <w:rFonts w:ascii="Garamond" w:eastAsia="Times New Roman" w:hAnsi="Garamond" w:cs="Times New Roman"/>
                <w:lang w:eastAsia="ru-RU"/>
              </w:rPr>
              <w:t xml:space="preserve"> </w:t>
            </w:r>
            <w:r w:rsidR="008D1D14" w:rsidRPr="007E6FA9">
              <w:rPr>
                <w:rFonts w:ascii="Garamond" w:eastAsia="Times New Roman" w:hAnsi="Garamond" w:cs="Times New Roman"/>
                <w:lang w:eastAsia="ru-RU"/>
              </w:rPr>
              <w:t>приложения 1.17.2 к настоящему Регламенту в случае, если действующим обеспечением является поручительство участника оптового рынка – поставщика.</w:t>
            </w:r>
          </w:p>
          <w:p w14:paraId="05EE059A" w14:textId="5E201948" w:rsidR="008D1D14" w:rsidRPr="007E6FA9" w:rsidRDefault="002A09E1" w:rsidP="007E6FA9">
            <w:pPr>
              <w:shd w:val="clear" w:color="auto" w:fill="FFFFFF"/>
              <w:spacing w:before="120" w:after="120" w:line="240" w:lineRule="auto"/>
              <w:ind w:left="360"/>
              <w:jc w:val="both"/>
              <w:rPr>
                <w:rFonts w:ascii="Garamond" w:eastAsia="Times New Roman" w:hAnsi="Garamond" w:cs="Times New Roman"/>
                <w:lang w:eastAsia="ru-RU"/>
              </w:rPr>
            </w:pPr>
            <w:r w:rsidRPr="007E6FA9">
              <w:rPr>
                <w:rFonts w:ascii="Garamond" w:eastAsia="Times New Roman" w:hAnsi="Garamond" w:cs="Times New Roman"/>
                <w:lang w:eastAsia="ru-RU"/>
              </w:rPr>
              <w:t>…</w:t>
            </w:r>
          </w:p>
        </w:tc>
        <w:tc>
          <w:tcPr>
            <w:tcW w:w="6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98BEAA9" w14:textId="58BE5E7A" w:rsidR="002A09E1" w:rsidRPr="007E6FA9" w:rsidRDefault="002A09E1" w:rsidP="00313273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lang w:eastAsia="ru-RU"/>
              </w:rPr>
            </w:pPr>
            <w:r w:rsidRPr="007E6FA9">
              <w:rPr>
                <w:rFonts w:ascii="Garamond" w:eastAsia="Times New Roman" w:hAnsi="Garamond" w:cs="Times New Roman"/>
                <w:lang w:eastAsia="ru-RU"/>
              </w:rPr>
              <w:lastRenderedPageBreak/>
              <w:t xml:space="preserve">Для инициирования процедуры предоставления обеспечения в виде поручительства участника оптового рынка – поставщика в рамках замены обеспечения либо в рамках предоставления нового обеспечения поставщику мощности по договорам КОМ НГО необходимо направить в </w:t>
            </w:r>
            <w:r w:rsidRPr="007E6FA9">
              <w:rPr>
                <w:rFonts w:ascii="Garamond" w:eastAsia="Times New Roman" w:hAnsi="Garamond" w:cs="Times New Roman"/>
                <w:lang w:eastAsia="ru-RU"/>
              </w:rPr>
              <w:lastRenderedPageBreak/>
              <w:t xml:space="preserve">КО </w:t>
            </w:r>
            <w:r w:rsidRPr="007E6FA9">
              <w:rPr>
                <w:rFonts w:ascii="Garamond" w:eastAsia="Times New Roman" w:hAnsi="Garamond" w:cs="Times New Roman"/>
                <w:highlight w:val="yellow"/>
                <w:lang w:eastAsia="ru-RU"/>
              </w:rPr>
              <w:t>и ЦФР (в ЦФР направляется уведомление по форме приложения 1.17.1 к настоящему Регламенту)</w:t>
            </w:r>
            <w:r w:rsidRPr="007E6FA9">
              <w:rPr>
                <w:rFonts w:ascii="Garamond" w:eastAsia="Times New Roman" w:hAnsi="Garamond" w:cs="Times New Roman"/>
                <w:lang w:eastAsia="ru-RU"/>
              </w:rPr>
              <w:t> на бумажном носителе уведомление по форме:</w:t>
            </w:r>
          </w:p>
          <w:p w14:paraId="27B61516" w14:textId="4C2225CD" w:rsidR="002A09E1" w:rsidRPr="007E6FA9" w:rsidRDefault="00DF2971" w:rsidP="00DF2971">
            <w:pPr>
              <w:shd w:val="clear" w:color="auto" w:fill="FFFFFF"/>
              <w:spacing w:before="120" w:after="120" w:line="240" w:lineRule="auto"/>
              <w:ind w:left="17" w:firstLine="426"/>
              <w:jc w:val="both"/>
              <w:rPr>
                <w:rFonts w:ascii="Garamond" w:eastAsia="Times New Roman" w:hAnsi="Garamond" w:cs="Times New Roman"/>
                <w:lang w:eastAsia="ru-RU"/>
              </w:rPr>
            </w:pPr>
            <w:r>
              <w:rPr>
                <w:rFonts w:ascii="Garamond" w:eastAsia="Times New Roman" w:hAnsi="Garamond" w:cs="Times New Roman"/>
                <w:lang w:eastAsia="ru-RU"/>
              </w:rPr>
              <w:t>–</w:t>
            </w:r>
            <w:r w:rsidR="002A09E1" w:rsidRPr="007E6FA9">
              <w:rPr>
                <w:rFonts w:ascii="Garamond" w:eastAsia="Times New Roman" w:hAnsi="Garamond" w:cs="Times New Roman"/>
                <w:lang w:eastAsia="ru-RU"/>
              </w:rPr>
              <w:t xml:space="preserve"> приложения 1.17.1 к настоящему Регламенту в случае, если действующим обеспечением является штраф, оплата которого производится по аккредитиву; </w:t>
            </w:r>
          </w:p>
          <w:p w14:paraId="0F53AF9B" w14:textId="0B7C05EC" w:rsidR="002A09E1" w:rsidRPr="007E6FA9" w:rsidRDefault="00DF2971" w:rsidP="00DF2971">
            <w:pPr>
              <w:shd w:val="clear" w:color="auto" w:fill="FFFFFF"/>
              <w:spacing w:before="120" w:after="120" w:line="240" w:lineRule="auto"/>
              <w:ind w:left="17" w:firstLine="426"/>
              <w:jc w:val="both"/>
              <w:rPr>
                <w:rFonts w:ascii="Garamond" w:eastAsia="Times New Roman" w:hAnsi="Garamond" w:cs="Times New Roman"/>
                <w:lang w:eastAsia="ru-RU"/>
              </w:rPr>
            </w:pPr>
            <w:r>
              <w:rPr>
                <w:rFonts w:ascii="Garamond" w:eastAsia="Times New Roman" w:hAnsi="Garamond" w:cs="Times New Roman"/>
                <w:lang w:eastAsia="ru-RU"/>
              </w:rPr>
              <w:t>–</w:t>
            </w:r>
            <w:r w:rsidR="002A09E1" w:rsidRPr="007E6FA9">
              <w:rPr>
                <w:rFonts w:ascii="Garamond" w:eastAsia="Times New Roman" w:hAnsi="Garamond" w:cs="Times New Roman"/>
                <w:lang w:eastAsia="ru-RU"/>
              </w:rPr>
              <w:t xml:space="preserve"> приложения 1.17.2 к настоящему Регламенту в случае, если действующим обеспечением является поручительство участника оптового рынка – поставщика.</w:t>
            </w:r>
          </w:p>
          <w:p w14:paraId="17598F82" w14:textId="13AFE63B" w:rsidR="008D1D14" w:rsidRPr="007E6FA9" w:rsidRDefault="002A09E1" w:rsidP="007E6FA9">
            <w:pPr>
              <w:shd w:val="clear" w:color="auto" w:fill="FFFFFF"/>
              <w:spacing w:before="120" w:after="120" w:line="240" w:lineRule="auto"/>
              <w:ind w:left="360"/>
              <w:jc w:val="both"/>
              <w:rPr>
                <w:rFonts w:ascii="Garamond" w:eastAsia="Times New Roman" w:hAnsi="Garamond" w:cs="Times New Roman"/>
                <w:lang w:eastAsia="ru-RU"/>
              </w:rPr>
            </w:pPr>
            <w:r w:rsidRPr="007E6FA9">
              <w:rPr>
                <w:rFonts w:ascii="Garamond" w:eastAsia="Times New Roman" w:hAnsi="Garamond" w:cs="Times New Roman"/>
                <w:lang w:eastAsia="ru-RU"/>
              </w:rPr>
              <w:t>…</w:t>
            </w:r>
          </w:p>
        </w:tc>
      </w:tr>
      <w:tr w:rsidR="00313273" w:rsidRPr="007E6FA9" w14:paraId="66A8B58F" w14:textId="77777777" w:rsidTr="00313273"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83819" w14:textId="7DBA96A6" w:rsidR="00370B17" w:rsidRPr="007E6FA9" w:rsidRDefault="00370B17" w:rsidP="00313273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  <w:highlight w:val="green"/>
              </w:rPr>
            </w:pPr>
            <w:r w:rsidRPr="007E6FA9">
              <w:rPr>
                <w:rFonts w:ascii="Garamond" w:hAnsi="Garamond"/>
                <w:b/>
              </w:rPr>
              <w:lastRenderedPageBreak/>
              <w:t>Приложение 1.14</w:t>
            </w:r>
          </w:p>
        </w:tc>
        <w:tc>
          <w:tcPr>
            <w:tcW w:w="6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AFE824" w14:textId="77777777" w:rsidR="00370B17" w:rsidRPr="007E6FA9" w:rsidRDefault="00370B17" w:rsidP="00313273">
            <w:pPr>
              <w:pStyle w:val="af7"/>
              <w:shd w:val="clear" w:color="auto" w:fill="FFFFFF"/>
              <w:spacing w:before="120" w:beforeAutospacing="0" w:after="120" w:afterAutospacing="0"/>
              <w:jc w:val="right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7E6FA9">
              <w:rPr>
                <w:rFonts w:ascii="Garamond" w:hAnsi="Garamond"/>
                <w:b/>
                <w:bCs/>
                <w:sz w:val="22"/>
                <w:szCs w:val="22"/>
              </w:rPr>
              <w:t>Приложение 1.14</w:t>
            </w:r>
          </w:p>
          <w:p w14:paraId="20698379" w14:textId="77777777" w:rsidR="00370B17" w:rsidRPr="007E6FA9" w:rsidRDefault="00370B17" w:rsidP="00313273">
            <w:pPr>
              <w:pStyle w:val="af7"/>
              <w:shd w:val="clear" w:color="auto" w:fill="FFFFFF"/>
              <w:spacing w:before="120" w:beforeAutospacing="0" w:after="120" w:afterAutospacing="0"/>
              <w:ind w:firstLine="510"/>
              <w:jc w:val="right"/>
              <w:rPr>
                <w:rFonts w:ascii="Garamond" w:hAnsi="Garamond"/>
                <w:sz w:val="22"/>
                <w:szCs w:val="22"/>
              </w:rPr>
            </w:pPr>
            <w:r w:rsidRPr="007E6FA9">
              <w:rPr>
                <w:rFonts w:ascii="Garamond" w:hAnsi="Garamond"/>
                <w:sz w:val="22"/>
                <w:szCs w:val="22"/>
              </w:rPr>
              <w:t>Руководителю</w:t>
            </w:r>
            <w:r w:rsidRPr="007E6FA9">
              <w:rPr>
                <w:rFonts w:ascii="Garamond" w:hAnsi="Garamond"/>
                <w:sz w:val="22"/>
                <w:szCs w:val="22"/>
              </w:rPr>
              <w:br/>
              <w:t>АО «АТС»</w:t>
            </w:r>
          </w:p>
          <w:p w14:paraId="0AE57CFF" w14:textId="77777777" w:rsidR="00370B17" w:rsidRPr="007E6FA9" w:rsidRDefault="00370B17" w:rsidP="00313273">
            <w:pPr>
              <w:pStyle w:val="af7"/>
              <w:shd w:val="clear" w:color="auto" w:fill="FFFFFF"/>
              <w:spacing w:before="120" w:beforeAutospacing="0" w:after="120" w:afterAutospacing="0"/>
              <w:rPr>
                <w:rFonts w:ascii="Garamond" w:hAnsi="Garamond"/>
                <w:sz w:val="22"/>
                <w:szCs w:val="22"/>
              </w:rPr>
            </w:pPr>
            <w:r w:rsidRPr="007E6FA9">
              <w:rPr>
                <w:rStyle w:val="afa"/>
                <w:rFonts w:ascii="Garamond" w:eastAsiaTheme="majorEastAsia" w:hAnsi="Garamond"/>
                <w:sz w:val="22"/>
                <w:szCs w:val="22"/>
              </w:rPr>
              <w:t>Заявление о предоставлении обеспечения в виде неустойки</w:t>
            </w:r>
            <w:r w:rsidRPr="007E6FA9">
              <w:rPr>
                <w:rFonts w:ascii="Garamond" w:hAnsi="Garamond"/>
                <w:sz w:val="22"/>
                <w:szCs w:val="22"/>
              </w:rPr>
              <w:br/>
            </w:r>
            <w:r w:rsidRPr="007E6FA9">
              <w:rPr>
                <w:rStyle w:val="afa"/>
                <w:rFonts w:ascii="Garamond" w:eastAsiaTheme="majorEastAsia" w:hAnsi="Garamond"/>
                <w:sz w:val="22"/>
                <w:szCs w:val="22"/>
              </w:rPr>
              <w:t>по договорам КОМ НГО</w:t>
            </w:r>
          </w:p>
          <w:p w14:paraId="20F8F36B" w14:textId="77777777" w:rsidR="00370B17" w:rsidRPr="007E6FA9" w:rsidRDefault="00370B17" w:rsidP="00313273">
            <w:pPr>
              <w:pStyle w:val="af7"/>
              <w:shd w:val="clear" w:color="auto" w:fill="FFFFFF"/>
              <w:spacing w:before="120" w:beforeAutospacing="0" w:after="120" w:afterAutospacing="0"/>
              <w:ind w:firstLine="510"/>
              <w:jc w:val="both"/>
              <w:rPr>
                <w:rFonts w:ascii="Garamond" w:hAnsi="Garamond"/>
                <w:sz w:val="22"/>
                <w:szCs w:val="22"/>
              </w:rPr>
            </w:pPr>
            <w:r w:rsidRPr="007E6FA9">
              <w:rPr>
                <w:rFonts w:ascii="Garamond" w:hAnsi="Garamond"/>
                <w:sz w:val="22"/>
                <w:szCs w:val="22"/>
              </w:rPr>
              <w:t>Настоящим _____________________________________ (</w:t>
            </w:r>
            <w:r w:rsidRPr="007E6FA9">
              <w:rPr>
                <w:rStyle w:val="aa"/>
                <w:rFonts w:ascii="Garamond" w:eastAsiaTheme="majorEastAsia" w:hAnsi="Garamond"/>
                <w:sz w:val="22"/>
                <w:szCs w:val="22"/>
              </w:rPr>
              <w:t>полное наименование участника оптового рынка</w:t>
            </w:r>
            <w:r w:rsidRPr="007E6FA9">
              <w:rPr>
                <w:rFonts w:ascii="Garamond" w:hAnsi="Garamond"/>
                <w:sz w:val="22"/>
                <w:szCs w:val="22"/>
              </w:rPr>
              <w:t>) уведомляет, что в рамках предоставления </w:t>
            </w:r>
            <w:r w:rsidRPr="007E6FA9">
              <w:rPr>
                <w:rFonts w:ascii="Garamond" w:hAnsi="Garamond"/>
                <w:sz w:val="22"/>
                <w:szCs w:val="22"/>
                <w:highlight w:val="yellow"/>
              </w:rPr>
              <w:t>дополнительного</w:t>
            </w:r>
            <w:r w:rsidRPr="007E6FA9">
              <w:rPr>
                <w:rFonts w:ascii="Garamond" w:hAnsi="Garamond"/>
                <w:sz w:val="22"/>
                <w:szCs w:val="22"/>
              </w:rPr>
              <w:t xml:space="preserve"> обеспечения (либо: замены обеспечения) намерено предоставить обеспечение по договорам купли-продажи мощности по результатам КОМ НГО, заключенным в отношении ГТП ___________ (</w:t>
            </w:r>
            <w:r w:rsidRPr="007E6FA9">
              <w:rPr>
                <w:rStyle w:val="aa"/>
                <w:rFonts w:ascii="Garamond" w:eastAsiaTheme="majorEastAsia" w:hAnsi="Garamond"/>
                <w:sz w:val="22"/>
                <w:szCs w:val="22"/>
              </w:rPr>
              <w:t>код ГТП</w:t>
            </w:r>
            <w:r w:rsidRPr="007E6FA9">
              <w:rPr>
                <w:rFonts w:ascii="Garamond" w:hAnsi="Garamond"/>
                <w:sz w:val="22"/>
                <w:szCs w:val="22"/>
              </w:rPr>
              <w:t>), в виде неустойки.</w:t>
            </w:r>
          </w:p>
          <w:p w14:paraId="388D0F7E" w14:textId="35AFCECA" w:rsidR="00370B17" w:rsidRPr="007E6FA9" w:rsidRDefault="00370B17" w:rsidP="00313273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lang w:eastAsia="ru-RU"/>
              </w:rPr>
            </w:pPr>
            <w:r w:rsidRPr="007E6FA9">
              <w:rPr>
                <w:rFonts w:ascii="Garamond" w:eastAsia="Times New Roman" w:hAnsi="Garamond" w:cs="Times New Roman"/>
                <w:lang w:eastAsia="ru-RU"/>
              </w:rPr>
              <w:t>…</w:t>
            </w:r>
          </w:p>
        </w:tc>
        <w:tc>
          <w:tcPr>
            <w:tcW w:w="6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616A86" w14:textId="77777777" w:rsidR="00370B17" w:rsidRPr="007E6FA9" w:rsidRDefault="00370B17" w:rsidP="00313273">
            <w:pPr>
              <w:pStyle w:val="af7"/>
              <w:shd w:val="clear" w:color="auto" w:fill="FFFFFF"/>
              <w:spacing w:before="120" w:beforeAutospacing="0" w:after="120" w:afterAutospacing="0"/>
              <w:jc w:val="right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7E6FA9">
              <w:rPr>
                <w:rFonts w:ascii="Garamond" w:hAnsi="Garamond"/>
                <w:b/>
                <w:bCs/>
                <w:sz w:val="22"/>
                <w:szCs w:val="22"/>
              </w:rPr>
              <w:t>Приложение 1.14</w:t>
            </w:r>
          </w:p>
          <w:p w14:paraId="4740626F" w14:textId="77777777" w:rsidR="00370B17" w:rsidRPr="007E6FA9" w:rsidRDefault="00370B17" w:rsidP="00313273">
            <w:pPr>
              <w:pStyle w:val="af7"/>
              <w:shd w:val="clear" w:color="auto" w:fill="FFFFFF"/>
              <w:spacing w:before="120" w:beforeAutospacing="0" w:after="120" w:afterAutospacing="0"/>
              <w:ind w:firstLine="510"/>
              <w:jc w:val="right"/>
              <w:rPr>
                <w:rFonts w:ascii="Garamond" w:hAnsi="Garamond"/>
                <w:sz w:val="22"/>
                <w:szCs w:val="22"/>
              </w:rPr>
            </w:pPr>
            <w:r w:rsidRPr="007E6FA9">
              <w:rPr>
                <w:rFonts w:ascii="Garamond" w:hAnsi="Garamond"/>
                <w:sz w:val="22"/>
                <w:szCs w:val="22"/>
              </w:rPr>
              <w:t>Руководителю</w:t>
            </w:r>
            <w:r w:rsidRPr="007E6FA9">
              <w:rPr>
                <w:rFonts w:ascii="Garamond" w:hAnsi="Garamond"/>
                <w:sz w:val="22"/>
                <w:szCs w:val="22"/>
              </w:rPr>
              <w:br/>
              <w:t>АО «АТС»</w:t>
            </w:r>
          </w:p>
          <w:p w14:paraId="0C0D1F4F" w14:textId="77777777" w:rsidR="00370B17" w:rsidRPr="007E6FA9" w:rsidRDefault="00370B17" w:rsidP="00313273">
            <w:pPr>
              <w:pStyle w:val="af7"/>
              <w:shd w:val="clear" w:color="auto" w:fill="FFFFFF"/>
              <w:spacing w:before="120" w:beforeAutospacing="0" w:after="120" w:afterAutospacing="0"/>
              <w:rPr>
                <w:rFonts w:ascii="Garamond" w:hAnsi="Garamond"/>
                <w:sz w:val="22"/>
                <w:szCs w:val="22"/>
              </w:rPr>
            </w:pPr>
            <w:r w:rsidRPr="007E6FA9">
              <w:rPr>
                <w:rStyle w:val="afa"/>
                <w:rFonts w:ascii="Garamond" w:eastAsiaTheme="majorEastAsia" w:hAnsi="Garamond"/>
                <w:sz w:val="22"/>
                <w:szCs w:val="22"/>
              </w:rPr>
              <w:t>Заявление о предоставлении обеспечения в виде неустойки</w:t>
            </w:r>
            <w:r w:rsidRPr="007E6FA9">
              <w:rPr>
                <w:rFonts w:ascii="Garamond" w:hAnsi="Garamond"/>
                <w:sz w:val="22"/>
                <w:szCs w:val="22"/>
              </w:rPr>
              <w:br/>
            </w:r>
            <w:r w:rsidRPr="007E6FA9">
              <w:rPr>
                <w:rStyle w:val="afa"/>
                <w:rFonts w:ascii="Garamond" w:eastAsiaTheme="majorEastAsia" w:hAnsi="Garamond"/>
                <w:sz w:val="22"/>
                <w:szCs w:val="22"/>
              </w:rPr>
              <w:t>по договорам КОМ НГО</w:t>
            </w:r>
          </w:p>
          <w:p w14:paraId="6E76CB26" w14:textId="51BCB627" w:rsidR="00370B17" w:rsidRPr="007E6FA9" w:rsidRDefault="00370B17" w:rsidP="00313273">
            <w:pPr>
              <w:pStyle w:val="af7"/>
              <w:shd w:val="clear" w:color="auto" w:fill="FFFFFF"/>
              <w:spacing w:before="120" w:beforeAutospacing="0" w:after="120" w:afterAutospacing="0"/>
              <w:ind w:firstLine="510"/>
              <w:jc w:val="both"/>
              <w:rPr>
                <w:rFonts w:ascii="Garamond" w:hAnsi="Garamond"/>
                <w:sz w:val="22"/>
                <w:szCs w:val="22"/>
              </w:rPr>
            </w:pPr>
            <w:r w:rsidRPr="007E6FA9">
              <w:rPr>
                <w:rFonts w:ascii="Garamond" w:hAnsi="Garamond"/>
                <w:sz w:val="22"/>
                <w:szCs w:val="22"/>
              </w:rPr>
              <w:t>Настоящим _____________________________________ (</w:t>
            </w:r>
            <w:r w:rsidRPr="007E6FA9">
              <w:rPr>
                <w:rStyle w:val="aa"/>
                <w:rFonts w:ascii="Garamond" w:eastAsiaTheme="majorEastAsia" w:hAnsi="Garamond"/>
                <w:sz w:val="22"/>
                <w:szCs w:val="22"/>
              </w:rPr>
              <w:t>полное наименование участника оптового рынка</w:t>
            </w:r>
            <w:r w:rsidRPr="007E6FA9">
              <w:rPr>
                <w:rFonts w:ascii="Garamond" w:hAnsi="Garamond"/>
                <w:sz w:val="22"/>
                <w:szCs w:val="22"/>
              </w:rPr>
              <w:t>) уведомляет, что в рамках предоставления </w:t>
            </w:r>
            <w:r w:rsidRPr="007E6FA9">
              <w:rPr>
                <w:rFonts w:ascii="Garamond" w:hAnsi="Garamond"/>
                <w:sz w:val="22"/>
                <w:szCs w:val="22"/>
                <w:highlight w:val="yellow"/>
              </w:rPr>
              <w:t>нового</w:t>
            </w:r>
            <w:r w:rsidRPr="007E6FA9">
              <w:rPr>
                <w:rFonts w:ascii="Garamond" w:hAnsi="Garamond"/>
                <w:sz w:val="22"/>
                <w:szCs w:val="22"/>
              </w:rPr>
              <w:t xml:space="preserve"> обеспечения (либо: замены обеспечения) намерено предоставить обеспечение по договорам купли-продажи мощности по результатам КОМ НГО, заключенным в отношении ГТП ___________ (</w:t>
            </w:r>
            <w:r w:rsidRPr="007E6FA9">
              <w:rPr>
                <w:rStyle w:val="aa"/>
                <w:rFonts w:ascii="Garamond" w:eastAsiaTheme="majorEastAsia" w:hAnsi="Garamond"/>
                <w:sz w:val="22"/>
                <w:szCs w:val="22"/>
              </w:rPr>
              <w:t>код ГТП</w:t>
            </w:r>
            <w:r w:rsidRPr="007E6FA9">
              <w:rPr>
                <w:rFonts w:ascii="Garamond" w:hAnsi="Garamond"/>
                <w:sz w:val="22"/>
                <w:szCs w:val="22"/>
              </w:rPr>
              <w:t>), в виде неустойки.</w:t>
            </w:r>
          </w:p>
          <w:p w14:paraId="16982AA5" w14:textId="4804A580" w:rsidR="00370B17" w:rsidRPr="007E6FA9" w:rsidRDefault="00370B17" w:rsidP="00313273">
            <w:pPr>
              <w:shd w:val="clear" w:color="auto" w:fill="FFFFFF"/>
              <w:spacing w:before="120" w:after="120" w:line="240" w:lineRule="auto"/>
              <w:ind w:firstLine="510"/>
              <w:jc w:val="both"/>
              <w:rPr>
                <w:rFonts w:ascii="Garamond" w:eastAsia="Times New Roman" w:hAnsi="Garamond" w:cs="Times New Roman"/>
                <w:lang w:eastAsia="ru-RU"/>
              </w:rPr>
            </w:pPr>
            <w:r w:rsidRPr="007E6FA9">
              <w:rPr>
                <w:rFonts w:ascii="Garamond" w:eastAsia="Times New Roman" w:hAnsi="Garamond" w:cs="Times New Roman"/>
                <w:lang w:eastAsia="ru-RU"/>
              </w:rPr>
              <w:t>…</w:t>
            </w:r>
          </w:p>
        </w:tc>
      </w:tr>
    </w:tbl>
    <w:p w14:paraId="0401C3B9" w14:textId="77777777" w:rsidR="00390EE4" w:rsidRPr="00531558" w:rsidRDefault="00390EE4">
      <w:pPr>
        <w:spacing w:after="0"/>
        <w:ind w:left="120" w:firstLine="500"/>
        <w:jc w:val="both"/>
        <w:rPr>
          <w:b/>
        </w:rPr>
      </w:pPr>
    </w:p>
    <w:p w14:paraId="1A2B0076" w14:textId="77777777" w:rsidR="005D740A" w:rsidRPr="00531558" w:rsidRDefault="005D740A" w:rsidP="005E5B55">
      <w:pPr>
        <w:spacing w:after="0" w:line="240" w:lineRule="auto"/>
        <w:ind w:left="120"/>
        <w:rPr>
          <w:rFonts w:ascii="Garamond" w:hAnsi="Garamond"/>
          <w:b/>
          <w:sz w:val="26"/>
        </w:rPr>
      </w:pPr>
    </w:p>
    <w:p w14:paraId="454CBACB" w14:textId="77777777" w:rsidR="005D740A" w:rsidRPr="00531558" w:rsidRDefault="005D740A" w:rsidP="005E5B55">
      <w:pPr>
        <w:spacing w:after="0" w:line="240" w:lineRule="auto"/>
        <w:ind w:left="120"/>
        <w:rPr>
          <w:rFonts w:ascii="Garamond" w:hAnsi="Garamond"/>
          <w:b/>
          <w:sz w:val="26"/>
        </w:rPr>
      </w:pPr>
    </w:p>
    <w:p w14:paraId="4C2F02B5" w14:textId="77777777" w:rsidR="005D740A" w:rsidRPr="00531558" w:rsidRDefault="005D740A" w:rsidP="005E5B55">
      <w:pPr>
        <w:spacing w:after="0" w:line="240" w:lineRule="auto"/>
        <w:ind w:left="120"/>
        <w:rPr>
          <w:rFonts w:ascii="Garamond" w:hAnsi="Garamond"/>
          <w:b/>
          <w:sz w:val="26"/>
        </w:rPr>
        <w:sectPr w:rsidR="005D740A" w:rsidRPr="00531558" w:rsidSect="008F31ED">
          <w:footerReference w:type="default" r:id="rId7"/>
          <w:pgSz w:w="16839" w:h="11907" w:orient="landscape"/>
          <w:pgMar w:top="1134" w:right="851" w:bottom="964" w:left="1304" w:header="720" w:footer="720" w:gutter="0"/>
          <w:cols w:space="720"/>
        </w:sectPr>
      </w:pPr>
    </w:p>
    <w:p w14:paraId="51201D1C" w14:textId="743AE86F" w:rsidR="005D740A" w:rsidRPr="007E6FA9" w:rsidRDefault="005D740A" w:rsidP="00017B4C">
      <w:pPr>
        <w:spacing w:after="0" w:line="240" w:lineRule="auto"/>
        <w:ind w:left="120"/>
        <w:rPr>
          <w:rFonts w:ascii="Garamond" w:hAnsi="Garamond"/>
          <w:b/>
          <w:sz w:val="24"/>
          <w:szCs w:val="24"/>
        </w:rPr>
      </w:pPr>
      <w:r w:rsidRPr="007E6FA9">
        <w:rPr>
          <w:rFonts w:ascii="Garamond" w:hAnsi="Garamond"/>
          <w:b/>
          <w:sz w:val="24"/>
          <w:szCs w:val="24"/>
        </w:rPr>
        <w:lastRenderedPageBreak/>
        <w:t>Действующая редакция</w:t>
      </w:r>
    </w:p>
    <w:p w14:paraId="12DD8895" w14:textId="77777777" w:rsidR="00F128D7" w:rsidRPr="007E6FA9" w:rsidRDefault="00F128D7" w:rsidP="00017B4C">
      <w:pPr>
        <w:spacing w:after="0" w:line="240" w:lineRule="auto"/>
        <w:ind w:left="120"/>
        <w:rPr>
          <w:rFonts w:ascii="Garamond" w:hAnsi="Garamond"/>
          <w:b/>
          <w:sz w:val="26"/>
        </w:rPr>
      </w:pPr>
    </w:p>
    <w:p w14:paraId="125027AE" w14:textId="77777777" w:rsidR="005D740A" w:rsidRPr="007E6FA9" w:rsidRDefault="005D740A" w:rsidP="00017B4C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b/>
          <w:bCs/>
          <w:lang w:eastAsia="ru-RU"/>
        </w:rPr>
      </w:pPr>
      <w:r w:rsidRPr="007E6FA9">
        <w:rPr>
          <w:rFonts w:ascii="Garamond" w:eastAsia="Times New Roman" w:hAnsi="Garamond" w:cs="Times New Roman"/>
          <w:b/>
          <w:bCs/>
          <w:lang w:eastAsia="ru-RU"/>
        </w:rPr>
        <w:t>Приложение 1.17.1</w:t>
      </w:r>
    </w:p>
    <w:p w14:paraId="280EFF8D" w14:textId="77777777" w:rsidR="005D740A" w:rsidRPr="007E6FA9" w:rsidRDefault="005D740A" w:rsidP="00017B4C">
      <w:pPr>
        <w:shd w:val="clear" w:color="auto" w:fill="FFFFFF"/>
        <w:spacing w:after="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(на бланке заявителя)</w:t>
      </w:r>
    </w:p>
    <w:p w14:paraId="626E86AF" w14:textId="77777777" w:rsidR="005D740A" w:rsidRPr="007E6FA9" w:rsidRDefault="005D740A" w:rsidP="00017B4C">
      <w:pPr>
        <w:shd w:val="clear" w:color="auto" w:fill="FFFFFF"/>
        <w:spacing w:after="0" w:line="240" w:lineRule="auto"/>
        <w:ind w:firstLine="510"/>
        <w:jc w:val="right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Председателю Правления</w:t>
      </w:r>
      <w:r w:rsidRPr="007E6FA9">
        <w:rPr>
          <w:rFonts w:ascii="Garamond" w:eastAsia="Times New Roman" w:hAnsi="Garamond" w:cs="Times New Roman"/>
          <w:lang w:eastAsia="ru-RU"/>
        </w:rPr>
        <w:br/>
        <w:t>                                  АО «АТС»</w:t>
      </w:r>
    </w:p>
    <w:p w14:paraId="1EA43CBD" w14:textId="77777777" w:rsidR="00017B4C" w:rsidRDefault="00017B4C" w:rsidP="00017B4C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b/>
          <w:bCs/>
          <w:sz w:val="20"/>
          <w:szCs w:val="20"/>
          <w:lang w:eastAsia="ru-RU"/>
        </w:rPr>
      </w:pPr>
    </w:p>
    <w:p w14:paraId="4531C5D6" w14:textId="59B56302" w:rsidR="005D740A" w:rsidRPr="007E6FA9" w:rsidRDefault="005D740A" w:rsidP="00017B4C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b/>
          <w:bCs/>
          <w:sz w:val="20"/>
          <w:szCs w:val="20"/>
          <w:lang w:eastAsia="ru-RU"/>
        </w:rPr>
      </w:pPr>
      <w:r w:rsidRPr="007E6FA9">
        <w:rPr>
          <w:rFonts w:ascii="Garamond" w:eastAsia="Times New Roman" w:hAnsi="Garamond" w:cs="Times New Roman"/>
          <w:b/>
          <w:bCs/>
          <w:sz w:val="20"/>
          <w:szCs w:val="20"/>
          <w:lang w:eastAsia="ru-RU"/>
        </w:rPr>
        <w:t>Уведомление о предоставлении обеспечения </w:t>
      </w:r>
      <w:r w:rsidRPr="007E6FA9">
        <w:rPr>
          <w:rFonts w:ascii="Garamond" w:eastAsia="Times New Roman" w:hAnsi="Garamond" w:cs="Times New Roman"/>
          <w:lang w:eastAsia="ru-RU"/>
        </w:rPr>
        <w:br/>
      </w:r>
      <w:r w:rsidRPr="007E6FA9">
        <w:rPr>
          <w:rFonts w:ascii="Garamond" w:eastAsia="Times New Roman" w:hAnsi="Garamond" w:cs="Times New Roman"/>
          <w:b/>
          <w:bCs/>
          <w:sz w:val="20"/>
          <w:szCs w:val="20"/>
          <w:lang w:eastAsia="ru-RU"/>
        </w:rPr>
        <w:t>по договорам КОМ НГО</w:t>
      </w:r>
    </w:p>
    <w:p w14:paraId="156446AB" w14:textId="77777777" w:rsidR="005D740A" w:rsidRPr="007E6FA9" w:rsidRDefault="005D740A" w:rsidP="00017B4C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lang w:eastAsia="ru-RU"/>
        </w:rPr>
      </w:pPr>
    </w:p>
    <w:p w14:paraId="217F698D" w14:textId="77777777" w:rsidR="005D740A" w:rsidRPr="007E6FA9" w:rsidRDefault="005D740A" w:rsidP="00017B4C">
      <w:pPr>
        <w:shd w:val="clear" w:color="auto" w:fill="FFFFFF"/>
        <w:spacing w:after="120" w:line="240" w:lineRule="auto"/>
        <w:jc w:val="both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Настоящим письмом ________________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наименование и ИНН поставщика мощности по договорам КОМ НГО</w:t>
      </w:r>
      <w:r w:rsidRPr="007E6FA9">
        <w:rPr>
          <w:rFonts w:ascii="Garamond" w:eastAsia="Times New Roman" w:hAnsi="Garamond" w:cs="Times New Roman"/>
          <w:lang w:eastAsia="ru-RU"/>
        </w:rPr>
        <w:t xml:space="preserve">) выражает свое намерение осуществить замену обеспечения (либо: предоставить </w:t>
      </w:r>
      <w:r w:rsidRPr="007E6FA9">
        <w:rPr>
          <w:rFonts w:ascii="Garamond" w:eastAsia="Times New Roman" w:hAnsi="Garamond" w:cs="Times New Roman"/>
          <w:highlight w:val="yellow"/>
          <w:lang w:eastAsia="ru-RU"/>
        </w:rPr>
        <w:t>дополнительное</w:t>
      </w:r>
      <w:r w:rsidRPr="007E6FA9">
        <w:rPr>
          <w:rFonts w:ascii="Garamond" w:eastAsia="Times New Roman" w:hAnsi="Garamond" w:cs="Times New Roman"/>
          <w:lang w:eastAsia="ru-RU"/>
        </w:rPr>
        <w:t xml:space="preserve"> обеспечение</w:t>
      </w:r>
      <w:r w:rsidRPr="007E6FA9">
        <w:rPr>
          <w:rFonts w:ascii="Garamond" w:eastAsia="Times New Roman" w:hAnsi="Garamond" w:cs="Times New Roman"/>
          <w:vertAlign w:val="superscript"/>
          <w:lang w:eastAsia="ru-RU"/>
        </w:rPr>
        <w:t>1</w:t>
      </w:r>
      <w:r w:rsidRPr="007E6FA9">
        <w:rPr>
          <w:rFonts w:ascii="Garamond" w:eastAsia="Times New Roman" w:hAnsi="Garamond" w:cs="Times New Roman"/>
          <w:lang w:eastAsia="ru-RU"/>
        </w:rPr>
        <w:t>) исполнения обязательств по договорам КОМ НГО, заключенным в отношении объекта генерации с кодом ГТП генерации 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код ГТП генерации</w:t>
      </w:r>
      <w:r w:rsidRPr="007E6FA9">
        <w:rPr>
          <w:rFonts w:ascii="Garamond" w:eastAsia="Times New Roman" w:hAnsi="Garamond" w:cs="Times New Roman"/>
          <w:lang w:eastAsia="ru-RU"/>
        </w:rPr>
        <w:t>).</w:t>
      </w:r>
    </w:p>
    <w:p w14:paraId="300112A7" w14:textId="42F7CF02" w:rsidR="005D740A" w:rsidRPr="007E6FA9" w:rsidRDefault="005D740A" w:rsidP="00017B4C">
      <w:pPr>
        <w:shd w:val="clear" w:color="auto" w:fill="FFFFFF"/>
        <w:spacing w:after="12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Действующее обеспечение __________________________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указание действующего обеспечения по договорам КОМ НГО</w:t>
      </w:r>
      <w:r w:rsidRPr="007E6FA9">
        <w:rPr>
          <w:rFonts w:ascii="Garamond" w:eastAsia="Times New Roman" w:hAnsi="Garamond" w:cs="Times New Roman"/>
          <w:lang w:eastAsia="ru-RU"/>
        </w:rPr>
        <w:t>) будет заменено на _____________________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указание предоставляемого обеспечения по договорам КОМ НГО </w:t>
      </w:r>
      <w:r w:rsidRPr="007E6FA9">
        <w:rPr>
          <w:rFonts w:ascii="Garamond" w:eastAsia="Times New Roman" w:hAnsi="Garamond" w:cs="Times New Roman"/>
          <w:vertAlign w:val="superscript"/>
          <w:lang w:eastAsia="ru-RU"/>
        </w:rPr>
        <w:t>2</w:t>
      </w:r>
      <w:r w:rsidRPr="007E6FA9">
        <w:rPr>
          <w:rFonts w:ascii="Garamond" w:eastAsia="Times New Roman" w:hAnsi="Garamond" w:cs="Times New Roman"/>
          <w:lang w:eastAsia="ru-RU"/>
        </w:rPr>
        <w:t>).</w:t>
      </w:r>
    </w:p>
    <w:p w14:paraId="37CD651B" w14:textId="77777777" w:rsidR="005D740A" w:rsidRPr="007E6FA9" w:rsidRDefault="005D740A" w:rsidP="00017B4C">
      <w:pPr>
        <w:shd w:val="clear" w:color="auto" w:fill="FFFFFF"/>
        <w:spacing w:after="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2700"/>
      </w:tblGrid>
      <w:tr w:rsidR="00531558" w:rsidRPr="007E6FA9" w14:paraId="2CAF54C9" w14:textId="77777777" w:rsidTr="005D740A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54EA2" w14:textId="77777777" w:rsidR="005D740A" w:rsidRPr="007E6FA9" w:rsidRDefault="005D740A" w:rsidP="00017B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7E6FA9">
              <w:rPr>
                <w:rFonts w:ascii="Garamond" w:eastAsia="Times New Roman" w:hAnsi="Garamond" w:cs="Times New Roman"/>
                <w:lang w:eastAsia="ru-RU"/>
              </w:rPr>
              <w:t>________________________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67F01" w14:textId="77777777" w:rsidR="005D740A" w:rsidRPr="007E6FA9" w:rsidRDefault="005D740A" w:rsidP="00017B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7E6FA9">
              <w:rPr>
                <w:rFonts w:ascii="Garamond" w:eastAsia="Times New Roman" w:hAnsi="Garamond" w:cs="Times New Roman"/>
                <w:lang w:eastAsia="ru-RU"/>
              </w:rPr>
              <w:t>________________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3479F" w14:textId="77777777" w:rsidR="005D740A" w:rsidRPr="007E6FA9" w:rsidRDefault="005D740A" w:rsidP="00017B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7E6FA9">
              <w:rPr>
                <w:rFonts w:ascii="Garamond" w:eastAsia="Times New Roman" w:hAnsi="Garamond" w:cs="Times New Roman"/>
                <w:lang w:eastAsia="ru-RU"/>
              </w:rPr>
              <w:t>_______________________</w:t>
            </w:r>
          </w:p>
        </w:tc>
      </w:tr>
      <w:tr w:rsidR="00531558" w:rsidRPr="007E6FA9" w14:paraId="2509980C" w14:textId="77777777" w:rsidTr="005D740A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47B6F" w14:textId="77777777" w:rsidR="005D740A" w:rsidRPr="007E6FA9" w:rsidRDefault="005D740A" w:rsidP="00017B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7E6FA9">
              <w:rPr>
                <w:rFonts w:ascii="Garamond" w:eastAsia="Times New Roman" w:hAnsi="Garamond" w:cs="Times New Roman"/>
                <w:i/>
                <w:iCs/>
                <w:lang w:eastAsia="ru-RU"/>
              </w:rPr>
              <w:t>(должность, печать)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0380E" w14:textId="77777777" w:rsidR="005D740A" w:rsidRPr="007E6FA9" w:rsidRDefault="005D740A" w:rsidP="00017B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7E6FA9">
              <w:rPr>
                <w:rFonts w:ascii="Garamond" w:eastAsia="Times New Roman" w:hAnsi="Garamond" w:cs="Times New Roman"/>
                <w:i/>
                <w:iCs/>
                <w:lang w:eastAsia="ru-RU"/>
              </w:rPr>
              <w:t>(подпись)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325B0" w14:textId="77777777" w:rsidR="005D740A" w:rsidRPr="007E6FA9" w:rsidRDefault="005D740A" w:rsidP="00017B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7E6FA9">
              <w:rPr>
                <w:rFonts w:ascii="Garamond" w:eastAsia="Times New Roman" w:hAnsi="Garamond" w:cs="Times New Roman"/>
                <w:i/>
                <w:iCs/>
                <w:lang w:eastAsia="ru-RU"/>
              </w:rPr>
              <w:t>(расшифровка подписи)</w:t>
            </w:r>
          </w:p>
        </w:tc>
      </w:tr>
    </w:tbl>
    <w:p w14:paraId="5AE93C0A" w14:textId="77777777" w:rsidR="007E6FA9" w:rsidRPr="007E6FA9" w:rsidRDefault="007E6FA9" w:rsidP="00017B4C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18"/>
          <w:szCs w:val="18"/>
          <w:lang w:eastAsia="ru-RU"/>
        </w:rPr>
      </w:pPr>
    </w:p>
    <w:p w14:paraId="66FCD279" w14:textId="7CA6686E" w:rsidR="005D740A" w:rsidRPr="007E6FA9" w:rsidRDefault="005D740A" w:rsidP="009B3929">
      <w:pPr>
        <w:shd w:val="clear" w:color="auto" w:fill="FFFFFF"/>
        <w:spacing w:after="100" w:line="240" w:lineRule="auto"/>
        <w:rPr>
          <w:rFonts w:ascii="Garamond" w:hAnsi="Garamond"/>
          <w:b/>
          <w:sz w:val="26"/>
        </w:rPr>
      </w:pP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>______________________________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br/>
      </w:r>
      <w:r w:rsidRPr="007E6FA9">
        <w:rPr>
          <w:rFonts w:ascii="Garamond" w:eastAsia="Times New Roman" w:hAnsi="Garamond" w:cs="Times New Roman"/>
          <w:sz w:val="14"/>
          <w:szCs w:val="14"/>
          <w:vertAlign w:val="superscript"/>
          <w:lang w:eastAsia="ru-RU"/>
        </w:rPr>
        <w:t>1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 xml:space="preserve"> Указывается в случае предоставления </w:t>
      </w:r>
      <w:r w:rsidRPr="007E6FA9">
        <w:rPr>
          <w:rFonts w:ascii="Garamond" w:eastAsia="Times New Roman" w:hAnsi="Garamond" w:cs="Times New Roman"/>
          <w:sz w:val="18"/>
          <w:szCs w:val="18"/>
          <w:highlight w:val="yellow"/>
          <w:lang w:eastAsia="ru-RU"/>
        </w:rPr>
        <w:t>дополнительного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 xml:space="preserve"> обеспечения.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br/>
      </w:r>
      <w:r w:rsidRPr="007E6FA9">
        <w:rPr>
          <w:rFonts w:ascii="Garamond" w:eastAsia="Times New Roman" w:hAnsi="Garamond" w:cs="Times New Roman"/>
          <w:sz w:val="14"/>
          <w:szCs w:val="14"/>
          <w:vertAlign w:val="superscript"/>
          <w:lang w:eastAsia="ru-RU"/>
        </w:rPr>
        <w:t>2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> В случае предоставления поручительства участника оптового рынка указывается наименование и ИНН будущего поручителя.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br/>
      </w:r>
    </w:p>
    <w:p w14:paraId="43F6A9B7" w14:textId="77777777" w:rsidR="005D740A" w:rsidRPr="007E6FA9" w:rsidRDefault="005D740A" w:rsidP="005E5B55">
      <w:pPr>
        <w:spacing w:after="0" w:line="240" w:lineRule="auto"/>
        <w:ind w:left="120"/>
        <w:rPr>
          <w:rFonts w:ascii="Garamond" w:hAnsi="Garamond"/>
          <w:b/>
          <w:sz w:val="26"/>
        </w:rPr>
      </w:pPr>
    </w:p>
    <w:p w14:paraId="16FE4789" w14:textId="77777777" w:rsidR="005D740A" w:rsidRPr="007E6FA9" w:rsidRDefault="005D740A" w:rsidP="00017B4C">
      <w:pPr>
        <w:spacing w:after="0" w:line="240" w:lineRule="auto"/>
        <w:ind w:left="120"/>
        <w:rPr>
          <w:rFonts w:ascii="Garamond" w:hAnsi="Garamond"/>
          <w:b/>
          <w:sz w:val="24"/>
          <w:szCs w:val="24"/>
        </w:rPr>
      </w:pPr>
      <w:r w:rsidRPr="007E6FA9">
        <w:rPr>
          <w:rFonts w:ascii="Garamond" w:hAnsi="Garamond"/>
          <w:b/>
          <w:sz w:val="24"/>
          <w:szCs w:val="24"/>
        </w:rPr>
        <w:t>Предлагаемая редакция</w:t>
      </w:r>
    </w:p>
    <w:p w14:paraId="340B04D3" w14:textId="77777777" w:rsidR="005D740A" w:rsidRPr="007E6FA9" w:rsidRDefault="005D740A" w:rsidP="00017B4C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b/>
          <w:bCs/>
          <w:lang w:eastAsia="ru-RU"/>
        </w:rPr>
      </w:pPr>
      <w:r w:rsidRPr="007E6FA9">
        <w:rPr>
          <w:rFonts w:ascii="Garamond" w:eastAsia="Times New Roman" w:hAnsi="Garamond" w:cs="Times New Roman"/>
          <w:b/>
          <w:bCs/>
          <w:lang w:eastAsia="ru-RU"/>
        </w:rPr>
        <w:t>Приложение 1.17.1</w:t>
      </w:r>
    </w:p>
    <w:p w14:paraId="25C4D305" w14:textId="77777777" w:rsidR="005D740A" w:rsidRPr="007E6FA9" w:rsidRDefault="005D740A" w:rsidP="00017B4C">
      <w:pPr>
        <w:shd w:val="clear" w:color="auto" w:fill="FFFFFF"/>
        <w:spacing w:after="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(на бланке заявителя)</w:t>
      </w:r>
    </w:p>
    <w:p w14:paraId="0AE01B6B" w14:textId="4A9AB137" w:rsidR="005D740A" w:rsidRPr="007E6FA9" w:rsidRDefault="005D740A" w:rsidP="00017B4C">
      <w:pPr>
        <w:shd w:val="clear" w:color="auto" w:fill="FFFFFF"/>
        <w:spacing w:after="0" w:line="240" w:lineRule="auto"/>
        <w:ind w:firstLine="510"/>
        <w:jc w:val="right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Председателю Правления</w:t>
      </w:r>
      <w:r w:rsidRPr="007E6FA9">
        <w:rPr>
          <w:rFonts w:ascii="Garamond" w:eastAsia="Times New Roman" w:hAnsi="Garamond" w:cs="Times New Roman"/>
          <w:lang w:eastAsia="ru-RU"/>
        </w:rPr>
        <w:br/>
        <w:t>                                  АО «АТС»</w:t>
      </w:r>
    </w:p>
    <w:p w14:paraId="6D3BBD1C" w14:textId="77777777" w:rsidR="005D740A" w:rsidRPr="007E6FA9" w:rsidRDefault="005D740A" w:rsidP="00017B4C">
      <w:pPr>
        <w:pStyle w:val="af7"/>
        <w:shd w:val="clear" w:color="auto" w:fill="FFFFFF"/>
        <w:spacing w:before="0" w:beforeAutospacing="0" w:after="0" w:afterAutospacing="0"/>
        <w:ind w:firstLine="510"/>
        <w:jc w:val="right"/>
        <w:rPr>
          <w:rFonts w:ascii="Garamond" w:hAnsi="Garamond"/>
          <w:sz w:val="22"/>
          <w:szCs w:val="22"/>
        </w:rPr>
      </w:pPr>
      <w:r w:rsidRPr="007E6FA9">
        <w:rPr>
          <w:rFonts w:ascii="Garamond" w:hAnsi="Garamond"/>
          <w:sz w:val="22"/>
          <w:szCs w:val="22"/>
          <w:highlight w:val="yellow"/>
        </w:rPr>
        <w:t>                              _______________________</w:t>
      </w:r>
    </w:p>
    <w:p w14:paraId="27D2CFFD" w14:textId="77777777" w:rsidR="005D740A" w:rsidRPr="007E6FA9" w:rsidRDefault="005D740A" w:rsidP="00017B4C">
      <w:pPr>
        <w:pStyle w:val="af7"/>
        <w:shd w:val="clear" w:color="auto" w:fill="FFFFFF"/>
        <w:spacing w:before="0" w:beforeAutospacing="0" w:after="0" w:afterAutospacing="0"/>
        <w:ind w:firstLine="510"/>
        <w:jc w:val="right"/>
        <w:rPr>
          <w:rFonts w:ascii="Garamond" w:hAnsi="Garamond"/>
          <w:sz w:val="22"/>
          <w:szCs w:val="22"/>
        </w:rPr>
      </w:pPr>
    </w:p>
    <w:p w14:paraId="5D81D747" w14:textId="77777777" w:rsidR="005D740A" w:rsidRPr="007E6FA9" w:rsidRDefault="005D740A" w:rsidP="00017B4C">
      <w:pPr>
        <w:pStyle w:val="af7"/>
        <w:shd w:val="clear" w:color="auto" w:fill="FFFFFF"/>
        <w:spacing w:before="0" w:beforeAutospacing="0" w:after="0" w:afterAutospacing="0"/>
        <w:ind w:firstLine="510"/>
        <w:jc w:val="right"/>
        <w:rPr>
          <w:rFonts w:ascii="Garamond" w:hAnsi="Garamond"/>
          <w:sz w:val="22"/>
          <w:szCs w:val="22"/>
          <w:highlight w:val="yellow"/>
        </w:rPr>
      </w:pPr>
      <w:r w:rsidRPr="007E6FA9">
        <w:rPr>
          <w:rFonts w:ascii="Garamond" w:hAnsi="Garamond"/>
          <w:sz w:val="22"/>
          <w:szCs w:val="22"/>
          <w:highlight w:val="yellow"/>
        </w:rPr>
        <w:t>Председателю Правления</w:t>
      </w:r>
    </w:p>
    <w:p w14:paraId="592CABBD" w14:textId="77777777" w:rsidR="005D740A" w:rsidRPr="007E6FA9" w:rsidRDefault="005D740A" w:rsidP="00017B4C">
      <w:pPr>
        <w:pStyle w:val="af7"/>
        <w:shd w:val="clear" w:color="auto" w:fill="FFFFFF"/>
        <w:spacing w:before="0" w:beforeAutospacing="0" w:after="0" w:afterAutospacing="0"/>
        <w:ind w:firstLine="510"/>
        <w:jc w:val="right"/>
        <w:rPr>
          <w:rFonts w:ascii="Garamond" w:hAnsi="Garamond"/>
          <w:sz w:val="22"/>
          <w:szCs w:val="22"/>
          <w:highlight w:val="yellow"/>
        </w:rPr>
      </w:pPr>
      <w:r w:rsidRPr="007E6FA9">
        <w:rPr>
          <w:rFonts w:ascii="Garamond" w:hAnsi="Garamond"/>
          <w:sz w:val="22"/>
          <w:szCs w:val="22"/>
          <w:highlight w:val="yellow"/>
        </w:rPr>
        <w:t>                                                                        АО «ЦФР»</w:t>
      </w:r>
    </w:p>
    <w:p w14:paraId="2B8D77DA" w14:textId="21C54F8C" w:rsidR="005D740A" w:rsidRPr="007E6FA9" w:rsidRDefault="005D740A" w:rsidP="00017B4C">
      <w:pPr>
        <w:shd w:val="clear" w:color="auto" w:fill="FFFFFF"/>
        <w:spacing w:after="0" w:line="240" w:lineRule="auto"/>
        <w:ind w:firstLine="510"/>
        <w:jc w:val="right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hAnsi="Garamond"/>
          <w:highlight w:val="yellow"/>
        </w:rPr>
        <w:t>                              _______________________</w:t>
      </w:r>
    </w:p>
    <w:p w14:paraId="6BECFBA8" w14:textId="77777777" w:rsidR="00017B4C" w:rsidRDefault="00017B4C" w:rsidP="00017B4C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b/>
          <w:bCs/>
          <w:sz w:val="20"/>
          <w:szCs w:val="20"/>
          <w:lang w:eastAsia="ru-RU"/>
        </w:rPr>
      </w:pPr>
    </w:p>
    <w:p w14:paraId="19D4AA79" w14:textId="50BC8952" w:rsidR="005D740A" w:rsidRPr="007E6FA9" w:rsidRDefault="005D740A" w:rsidP="00017B4C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b/>
          <w:bCs/>
          <w:sz w:val="20"/>
          <w:szCs w:val="20"/>
          <w:lang w:eastAsia="ru-RU"/>
        </w:rPr>
      </w:pPr>
      <w:r w:rsidRPr="007E6FA9">
        <w:rPr>
          <w:rFonts w:ascii="Garamond" w:eastAsia="Times New Roman" w:hAnsi="Garamond" w:cs="Times New Roman"/>
          <w:b/>
          <w:bCs/>
          <w:sz w:val="20"/>
          <w:szCs w:val="20"/>
          <w:lang w:eastAsia="ru-RU"/>
        </w:rPr>
        <w:t>Уведомление о предоставлении обеспечения </w:t>
      </w:r>
    </w:p>
    <w:p w14:paraId="52889EFA" w14:textId="0E9CA00E" w:rsidR="005D740A" w:rsidRPr="007E6FA9" w:rsidRDefault="005D740A" w:rsidP="00017B4C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b/>
          <w:bCs/>
          <w:sz w:val="20"/>
          <w:szCs w:val="20"/>
          <w:lang w:eastAsia="ru-RU"/>
        </w:rPr>
      </w:pPr>
      <w:r w:rsidRPr="007E6FA9">
        <w:rPr>
          <w:rFonts w:ascii="Garamond" w:eastAsia="Times New Roman" w:hAnsi="Garamond" w:cs="Times New Roman"/>
          <w:b/>
          <w:bCs/>
          <w:sz w:val="20"/>
          <w:szCs w:val="20"/>
          <w:lang w:eastAsia="ru-RU"/>
        </w:rPr>
        <w:t>по договорам КОМ НГО</w:t>
      </w:r>
    </w:p>
    <w:p w14:paraId="5E47C51E" w14:textId="77777777" w:rsidR="005D740A" w:rsidRPr="007E6FA9" w:rsidRDefault="005D740A" w:rsidP="00017B4C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lang w:eastAsia="ru-RU"/>
        </w:rPr>
      </w:pPr>
    </w:p>
    <w:p w14:paraId="02620A1C" w14:textId="5D0AD462" w:rsidR="005D740A" w:rsidRPr="007E6FA9" w:rsidRDefault="005D740A" w:rsidP="00017B4C">
      <w:pPr>
        <w:shd w:val="clear" w:color="auto" w:fill="FFFFFF"/>
        <w:spacing w:after="120" w:line="240" w:lineRule="auto"/>
        <w:jc w:val="both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Настоящим письмом ________________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наименование и ИНН поставщика мощности по договорам КОМ НГО</w:t>
      </w:r>
      <w:r w:rsidRPr="007E6FA9">
        <w:rPr>
          <w:rFonts w:ascii="Garamond" w:eastAsia="Times New Roman" w:hAnsi="Garamond" w:cs="Times New Roman"/>
          <w:lang w:eastAsia="ru-RU"/>
        </w:rPr>
        <w:t xml:space="preserve">) выражает свое намерение осуществить замену обеспечения (либо: предоставить </w:t>
      </w:r>
      <w:r w:rsidRPr="007E6FA9">
        <w:rPr>
          <w:rFonts w:ascii="Garamond" w:eastAsia="Times New Roman" w:hAnsi="Garamond" w:cs="Times New Roman"/>
          <w:highlight w:val="yellow"/>
          <w:lang w:eastAsia="ru-RU"/>
        </w:rPr>
        <w:t>новое</w:t>
      </w:r>
      <w:r w:rsidRPr="007E6FA9">
        <w:rPr>
          <w:rFonts w:ascii="Garamond" w:eastAsia="Times New Roman" w:hAnsi="Garamond" w:cs="Times New Roman"/>
          <w:lang w:eastAsia="ru-RU"/>
        </w:rPr>
        <w:t xml:space="preserve"> обеспечение</w:t>
      </w:r>
      <w:r w:rsidRPr="007E6FA9">
        <w:rPr>
          <w:rFonts w:ascii="Garamond" w:eastAsia="Times New Roman" w:hAnsi="Garamond" w:cs="Times New Roman"/>
          <w:sz w:val="15"/>
          <w:szCs w:val="15"/>
          <w:vertAlign w:val="superscript"/>
          <w:lang w:eastAsia="ru-RU"/>
        </w:rPr>
        <w:t>1</w:t>
      </w:r>
      <w:r w:rsidRPr="007E6FA9">
        <w:rPr>
          <w:rFonts w:ascii="Garamond" w:eastAsia="Times New Roman" w:hAnsi="Garamond" w:cs="Times New Roman"/>
          <w:lang w:eastAsia="ru-RU"/>
        </w:rPr>
        <w:t>) исполнения обязательств по договорам КОМ НГО, заключенным в отношении объекта генерации с кодом ГТП генерации 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код ГТП генерации</w:t>
      </w:r>
      <w:r w:rsidRPr="007E6FA9">
        <w:rPr>
          <w:rFonts w:ascii="Garamond" w:eastAsia="Times New Roman" w:hAnsi="Garamond" w:cs="Times New Roman"/>
          <w:lang w:eastAsia="ru-RU"/>
        </w:rPr>
        <w:t>).</w:t>
      </w:r>
    </w:p>
    <w:p w14:paraId="062A9178" w14:textId="0E89631C" w:rsidR="005D740A" w:rsidRDefault="005D740A" w:rsidP="00017B4C">
      <w:pPr>
        <w:shd w:val="clear" w:color="auto" w:fill="FFFFFF"/>
        <w:spacing w:after="12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Действующее обеспечение __________________________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указание действующего обеспечения по договорам КОМ НГО</w:t>
      </w:r>
      <w:r w:rsidRPr="007E6FA9">
        <w:rPr>
          <w:rFonts w:ascii="Garamond" w:eastAsia="Times New Roman" w:hAnsi="Garamond" w:cs="Times New Roman"/>
          <w:lang w:eastAsia="ru-RU"/>
        </w:rPr>
        <w:t>) будет заменено на _____________________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указание предоставляемого обеспечения по договорам КОМ НГО </w:t>
      </w:r>
      <w:r w:rsidRPr="007E6FA9">
        <w:rPr>
          <w:rFonts w:ascii="Garamond" w:eastAsia="Times New Roman" w:hAnsi="Garamond" w:cs="Times New Roman"/>
          <w:sz w:val="15"/>
          <w:szCs w:val="15"/>
          <w:vertAlign w:val="superscript"/>
          <w:lang w:eastAsia="ru-RU"/>
        </w:rPr>
        <w:t>2</w:t>
      </w:r>
      <w:r w:rsidRPr="007E6FA9">
        <w:rPr>
          <w:rFonts w:ascii="Garamond" w:eastAsia="Times New Roman" w:hAnsi="Garamond" w:cs="Times New Roman"/>
          <w:lang w:eastAsia="ru-RU"/>
        </w:rPr>
        <w:t>).</w:t>
      </w:r>
    </w:p>
    <w:p w14:paraId="47ABE065" w14:textId="77777777" w:rsidR="00017B4C" w:rsidRPr="007E6FA9" w:rsidRDefault="00017B4C" w:rsidP="00017B4C">
      <w:pPr>
        <w:shd w:val="clear" w:color="auto" w:fill="FFFFFF"/>
        <w:spacing w:after="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2700"/>
        <w:gridCol w:w="2760"/>
      </w:tblGrid>
      <w:tr w:rsidR="00531558" w:rsidRPr="00017B4C" w14:paraId="65696FC4" w14:textId="77777777" w:rsidTr="005D740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0E2E1" w14:textId="77777777" w:rsidR="005D740A" w:rsidRPr="00017B4C" w:rsidRDefault="005D740A" w:rsidP="00017B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lang w:eastAsia="ru-RU"/>
              </w:rPr>
              <w:t>________________________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CB8B9" w14:textId="77777777" w:rsidR="005D740A" w:rsidRPr="00017B4C" w:rsidRDefault="005D740A" w:rsidP="00017B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lang w:eastAsia="ru-RU"/>
              </w:rPr>
              <w:t>________________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797DB" w14:textId="77777777" w:rsidR="005D740A" w:rsidRPr="00017B4C" w:rsidRDefault="005D740A" w:rsidP="00017B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lang w:eastAsia="ru-RU"/>
              </w:rPr>
              <w:t>_______________________</w:t>
            </w:r>
          </w:p>
        </w:tc>
      </w:tr>
      <w:tr w:rsidR="00531558" w:rsidRPr="00017B4C" w14:paraId="1E900089" w14:textId="77777777" w:rsidTr="005D740A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1AFC9" w14:textId="77777777" w:rsidR="005D740A" w:rsidRPr="00017B4C" w:rsidRDefault="005D740A" w:rsidP="00017B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i/>
                <w:iCs/>
                <w:lang w:eastAsia="ru-RU"/>
              </w:rPr>
              <w:t>(должность, печать)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175FC" w14:textId="77777777" w:rsidR="005D740A" w:rsidRPr="00017B4C" w:rsidRDefault="005D740A" w:rsidP="00017B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i/>
                <w:iCs/>
                <w:lang w:eastAsia="ru-RU"/>
              </w:rPr>
              <w:t>(подпись)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7EE5B" w14:textId="77777777" w:rsidR="005D740A" w:rsidRPr="00017B4C" w:rsidRDefault="005D740A" w:rsidP="00017B4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i/>
                <w:iCs/>
                <w:lang w:eastAsia="ru-RU"/>
              </w:rPr>
              <w:t>(расшифровка подписи)</w:t>
            </w:r>
          </w:p>
        </w:tc>
      </w:tr>
    </w:tbl>
    <w:p w14:paraId="0F44F66A" w14:textId="77777777" w:rsidR="007E6FA9" w:rsidRDefault="007E6FA9" w:rsidP="00017B4C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18"/>
          <w:szCs w:val="18"/>
          <w:lang w:eastAsia="ru-RU"/>
        </w:rPr>
      </w:pPr>
    </w:p>
    <w:p w14:paraId="15715BC4" w14:textId="17013A33" w:rsidR="005D740A" w:rsidRPr="007E6FA9" w:rsidRDefault="005D740A" w:rsidP="007E6FA9">
      <w:pPr>
        <w:shd w:val="clear" w:color="auto" w:fill="FFFFFF"/>
        <w:spacing w:after="100" w:line="240" w:lineRule="auto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>______________________________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br/>
      </w:r>
      <w:r w:rsidRPr="007E6FA9">
        <w:rPr>
          <w:rFonts w:ascii="Garamond" w:eastAsia="Times New Roman" w:hAnsi="Garamond" w:cs="Times New Roman"/>
          <w:sz w:val="14"/>
          <w:szCs w:val="14"/>
          <w:vertAlign w:val="superscript"/>
          <w:lang w:eastAsia="ru-RU"/>
        </w:rPr>
        <w:t>1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 xml:space="preserve"> Указывается в случае предоставления </w:t>
      </w:r>
      <w:r w:rsidRPr="007E6FA9">
        <w:rPr>
          <w:rFonts w:ascii="Garamond" w:eastAsia="Times New Roman" w:hAnsi="Garamond" w:cs="Times New Roman"/>
          <w:sz w:val="18"/>
          <w:szCs w:val="18"/>
          <w:highlight w:val="yellow"/>
          <w:lang w:eastAsia="ru-RU"/>
        </w:rPr>
        <w:t>нового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 xml:space="preserve"> обеспечения.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br/>
      </w:r>
      <w:r w:rsidRPr="007E6FA9">
        <w:rPr>
          <w:rFonts w:ascii="Garamond" w:eastAsia="Times New Roman" w:hAnsi="Garamond" w:cs="Times New Roman"/>
          <w:sz w:val="14"/>
          <w:szCs w:val="14"/>
          <w:vertAlign w:val="superscript"/>
          <w:lang w:eastAsia="ru-RU"/>
        </w:rPr>
        <w:t>2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> В случае предоставления поручительства участника оптового рынка указывается наименование и ИНН будущего поручителя.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br/>
      </w:r>
    </w:p>
    <w:p w14:paraId="19922084" w14:textId="77777777" w:rsidR="00017B4C" w:rsidRDefault="00017B4C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br w:type="page"/>
      </w:r>
    </w:p>
    <w:p w14:paraId="3F81B749" w14:textId="7D7F594F" w:rsidR="005D740A" w:rsidRPr="007E6FA9" w:rsidRDefault="005D740A" w:rsidP="005E5B55">
      <w:pPr>
        <w:spacing w:after="0" w:line="240" w:lineRule="auto"/>
        <w:ind w:left="120"/>
        <w:rPr>
          <w:rFonts w:ascii="Garamond" w:hAnsi="Garamond"/>
          <w:b/>
          <w:sz w:val="24"/>
          <w:szCs w:val="24"/>
        </w:rPr>
      </w:pPr>
      <w:r w:rsidRPr="007E6FA9">
        <w:rPr>
          <w:rFonts w:ascii="Garamond" w:hAnsi="Garamond"/>
          <w:b/>
          <w:sz w:val="24"/>
          <w:szCs w:val="24"/>
        </w:rPr>
        <w:lastRenderedPageBreak/>
        <w:t>Действующая редакция</w:t>
      </w:r>
    </w:p>
    <w:p w14:paraId="7F192091" w14:textId="77777777" w:rsidR="005D740A" w:rsidRPr="007E6FA9" w:rsidRDefault="005D740A" w:rsidP="005D740A">
      <w:pPr>
        <w:shd w:val="clear" w:color="auto" w:fill="FFFFFF"/>
        <w:spacing w:after="100" w:line="240" w:lineRule="auto"/>
        <w:jc w:val="right"/>
        <w:rPr>
          <w:rFonts w:ascii="Garamond" w:eastAsia="Times New Roman" w:hAnsi="Garamond" w:cs="Times New Roman"/>
          <w:b/>
          <w:bCs/>
          <w:lang w:eastAsia="ru-RU"/>
        </w:rPr>
      </w:pPr>
    </w:p>
    <w:p w14:paraId="77F2714A" w14:textId="1A385B74" w:rsidR="005D740A" w:rsidRPr="007E6FA9" w:rsidRDefault="005D740A" w:rsidP="005D740A">
      <w:pPr>
        <w:shd w:val="clear" w:color="auto" w:fill="FFFFFF"/>
        <w:spacing w:after="100" w:line="240" w:lineRule="auto"/>
        <w:jc w:val="right"/>
        <w:rPr>
          <w:rFonts w:ascii="Garamond" w:eastAsia="Times New Roman" w:hAnsi="Garamond" w:cs="Times New Roman"/>
          <w:b/>
          <w:bCs/>
          <w:lang w:eastAsia="ru-RU"/>
        </w:rPr>
      </w:pPr>
      <w:r w:rsidRPr="007E6FA9">
        <w:rPr>
          <w:rFonts w:ascii="Garamond" w:eastAsia="Times New Roman" w:hAnsi="Garamond" w:cs="Times New Roman"/>
          <w:b/>
          <w:bCs/>
          <w:lang w:eastAsia="ru-RU"/>
        </w:rPr>
        <w:t>Приложение 1.17.2</w:t>
      </w:r>
    </w:p>
    <w:p w14:paraId="2AF12AD5" w14:textId="77777777" w:rsidR="005D740A" w:rsidRPr="007E6FA9" w:rsidRDefault="005D740A" w:rsidP="005D740A">
      <w:pPr>
        <w:shd w:val="clear" w:color="auto" w:fill="FFFFFF"/>
        <w:spacing w:after="10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(на бланке заявителя)     </w:t>
      </w:r>
    </w:p>
    <w:p w14:paraId="0104E61B" w14:textId="77777777" w:rsidR="005D740A" w:rsidRPr="007E6FA9" w:rsidRDefault="005D740A" w:rsidP="005D740A">
      <w:pPr>
        <w:shd w:val="clear" w:color="auto" w:fill="FFFFFF"/>
        <w:spacing w:after="100" w:line="240" w:lineRule="auto"/>
        <w:ind w:firstLine="510"/>
        <w:jc w:val="right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Председателю Правления</w:t>
      </w:r>
      <w:r w:rsidRPr="007E6FA9">
        <w:rPr>
          <w:rFonts w:ascii="Garamond" w:eastAsia="Times New Roman" w:hAnsi="Garamond" w:cs="Times New Roman"/>
          <w:lang w:eastAsia="ru-RU"/>
        </w:rPr>
        <w:br/>
        <w:t>            АО «АТС»</w:t>
      </w:r>
    </w:p>
    <w:p w14:paraId="33FC3A2E" w14:textId="77777777" w:rsidR="005D740A" w:rsidRPr="007E6FA9" w:rsidRDefault="005D740A" w:rsidP="005D740A">
      <w:pPr>
        <w:shd w:val="clear" w:color="auto" w:fill="FFFFFF"/>
        <w:spacing w:after="100" w:line="240" w:lineRule="auto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b/>
          <w:bCs/>
          <w:sz w:val="20"/>
          <w:szCs w:val="20"/>
          <w:lang w:eastAsia="ru-RU"/>
        </w:rPr>
        <w:t>Уведомление о предоставлении обеспечения </w:t>
      </w:r>
      <w:r w:rsidRPr="007E6FA9">
        <w:rPr>
          <w:rFonts w:ascii="Garamond" w:eastAsia="Times New Roman" w:hAnsi="Garamond" w:cs="Times New Roman"/>
          <w:lang w:eastAsia="ru-RU"/>
        </w:rPr>
        <w:br/>
      </w:r>
      <w:r w:rsidRPr="007E6FA9">
        <w:rPr>
          <w:rFonts w:ascii="Garamond" w:eastAsia="Times New Roman" w:hAnsi="Garamond" w:cs="Times New Roman"/>
          <w:b/>
          <w:bCs/>
          <w:sz w:val="20"/>
          <w:szCs w:val="20"/>
          <w:lang w:eastAsia="ru-RU"/>
        </w:rPr>
        <w:t>по договорам КОМ НГО</w:t>
      </w:r>
    </w:p>
    <w:p w14:paraId="522E6CA3" w14:textId="77777777" w:rsidR="007E6FA9" w:rsidRDefault="007E6FA9" w:rsidP="005D740A">
      <w:pPr>
        <w:shd w:val="clear" w:color="auto" w:fill="FFFFFF"/>
        <w:spacing w:after="10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</w:p>
    <w:p w14:paraId="6E50BC2B" w14:textId="32A3D4FB" w:rsidR="005D740A" w:rsidRPr="007E6FA9" w:rsidRDefault="005D740A" w:rsidP="005D740A">
      <w:pPr>
        <w:shd w:val="clear" w:color="auto" w:fill="FFFFFF"/>
        <w:spacing w:after="10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Настоящим письмом ________________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наименование и ИНН поставщика мощности по договорам КОМ НГО</w:t>
      </w:r>
      <w:r w:rsidRPr="007E6FA9">
        <w:rPr>
          <w:rFonts w:ascii="Garamond" w:eastAsia="Times New Roman" w:hAnsi="Garamond" w:cs="Times New Roman"/>
          <w:lang w:eastAsia="ru-RU"/>
        </w:rPr>
        <w:t xml:space="preserve">) выражает свое намерение осуществить замену обеспечения (либо: предоставить </w:t>
      </w:r>
      <w:r w:rsidRPr="007E6FA9">
        <w:rPr>
          <w:rFonts w:ascii="Garamond" w:eastAsia="Times New Roman" w:hAnsi="Garamond" w:cs="Times New Roman"/>
          <w:highlight w:val="yellow"/>
          <w:lang w:eastAsia="ru-RU"/>
        </w:rPr>
        <w:t>дополнительное</w:t>
      </w:r>
      <w:r w:rsidRPr="007E6FA9">
        <w:rPr>
          <w:rFonts w:ascii="Garamond" w:eastAsia="Times New Roman" w:hAnsi="Garamond" w:cs="Times New Roman"/>
          <w:lang w:eastAsia="ru-RU"/>
        </w:rPr>
        <w:t xml:space="preserve"> обеспечение</w:t>
      </w:r>
      <w:r w:rsidRPr="007E6FA9">
        <w:rPr>
          <w:rFonts w:ascii="Garamond" w:eastAsia="Times New Roman" w:hAnsi="Garamond" w:cs="Times New Roman"/>
          <w:sz w:val="16"/>
          <w:szCs w:val="16"/>
          <w:vertAlign w:val="superscript"/>
          <w:lang w:eastAsia="ru-RU"/>
        </w:rPr>
        <w:t>1</w:t>
      </w:r>
      <w:r w:rsidRPr="007E6FA9">
        <w:rPr>
          <w:rFonts w:ascii="Garamond" w:eastAsia="Times New Roman" w:hAnsi="Garamond" w:cs="Times New Roman"/>
          <w:lang w:eastAsia="ru-RU"/>
        </w:rPr>
        <w:t>) исполнения обязательств по договорам КОМ НГО, заключенным в отношении объекта генерации с кодом ГТП генерации 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код ГТП генерации</w:t>
      </w:r>
      <w:r w:rsidRPr="007E6FA9">
        <w:rPr>
          <w:rFonts w:ascii="Garamond" w:eastAsia="Times New Roman" w:hAnsi="Garamond" w:cs="Times New Roman"/>
          <w:lang w:eastAsia="ru-RU"/>
        </w:rPr>
        <w:t>).</w:t>
      </w:r>
    </w:p>
    <w:p w14:paraId="2A4FB193" w14:textId="37625E9E" w:rsidR="005D740A" w:rsidRDefault="005D740A" w:rsidP="005D740A">
      <w:pPr>
        <w:shd w:val="clear" w:color="auto" w:fill="FFFFFF"/>
        <w:spacing w:after="10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Поручительство участника оптового рынка _______________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наименование и ИНН поручителя</w:t>
      </w:r>
      <w:r w:rsidRPr="007E6FA9">
        <w:rPr>
          <w:rFonts w:ascii="Garamond" w:eastAsia="Times New Roman" w:hAnsi="Garamond" w:cs="Times New Roman"/>
          <w:lang w:eastAsia="ru-RU"/>
        </w:rPr>
        <w:t>)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 </w:t>
      </w:r>
      <w:r w:rsidRPr="007E6FA9">
        <w:rPr>
          <w:rFonts w:ascii="Garamond" w:eastAsia="Times New Roman" w:hAnsi="Garamond" w:cs="Times New Roman"/>
          <w:lang w:eastAsia="ru-RU"/>
        </w:rPr>
        <w:t>будет заменено на поручительство ________________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наименование и ИНН участника оптового рынка – поставщика</w:t>
      </w:r>
      <w:r w:rsidRPr="007E6FA9">
        <w:rPr>
          <w:rFonts w:ascii="Garamond" w:eastAsia="Times New Roman" w:hAnsi="Garamond" w:cs="Times New Roman"/>
          <w:lang w:eastAsia="ru-RU"/>
        </w:rPr>
        <w:t>).</w:t>
      </w:r>
    </w:p>
    <w:p w14:paraId="53D4AB4A" w14:textId="77777777" w:rsidR="007E6FA9" w:rsidRPr="007E6FA9" w:rsidRDefault="007E6FA9" w:rsidP="005D740A">
      <w:pPr>
        <w:shd w:val="clear" w:color="auto" w:fill="FFFFFF"/>
        <w:spacing w:after="10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2700"/>
      </w:tblGrid>
      <w:tr w:rsidR="00531558" w:rsidRPr="00017B4C" w14:paraId="329AC83B" w14:textId="77777777" w:rsidTr="005D740A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C1E82" w14:textId="77777777" w:rsidR="005D740A" w:rsidRPr="00017B4C" w:rsidRDefault="005D740A" w:rsidP="005D74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lang w:eastAsia="ru-RU"/>
              </w:rPr>
              <w:t>_______________________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B2D5B" w14:textId="77777777" w:rsidR="005D740A" w:rsidRPr="00017B4C" w:rsidRDefault="005D740A" w:rsidP="005D74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lang w:eastAsia="ru-RU"/>
              </w:rPr>
              <w:t>________________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7C484" w14:textId="77777777" w:rsidR="005D740A" w:rsidRPr="00017B4C" w:rsidRDefault="005D740A" w:rsidP="005D74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lang w:eastAsia="ru-RU"/>
              </w:rPr>
              <w:t>_______________________</w:t>
            </w:r>
          </w:p>
        </w:tc>
      </w:tr>
      <w:tr w:rsidR="00531558" w:rsidRPr="00017B4C" w14:paraId="33E940A4" w14:textId="77777777" w:rsidTr="005D740A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055D3" w14:textId="77777777" w:rsidR="005D740A" w:rsidRPr="00017B4C" w:rsidRDefault="005D740A" w:rsidP="005D74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i/>
                <w:iCs/>
                <w:lang w:eastAsia="ru-RU"/>
              </w:rPr>
              <w:t>(должность, печать)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96A0C" w14:textId="77777777" w:rsidR="005D740A" w:rsidRPr="00017B4C" w:rsidRDefault="005D740A" w:rsidP="005D74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i/>
                <w:iCs/>
                <w:lang w:eastAsia="ru-RU"/>
              </w:rPr>
              <w:t>(подпись)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64BDE" w14:textId="77777777" w:rsidR="005D740A" w:rsidRPr="00017B4C" w:rsidRDefault="005D740A" w:rsidP="005D74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i/>
                <w:iCs/>
                <w:lang w:eastAsia="ru-RU"/>
              </w:rPr>
              <w:t>(расшифровка подписи)</w:t>
            </w:r>
          </w:p>
        </w:tc>
      </w:tr>
    </w:tbl>
    <w:p w14:paraId="0D22C897" w14:textId="77777777" w:rsidR="007E6FA9" w:rsidRDefault="007E6FA9" w:rsidP="005D740A">
      <w:pPr>
        <w:shd w:val="clear" w:color="auto" w:fill="FFFFFF"/>
        <w:spacing w:after="100" w:line="240" w:lineRule="auto"/>
        <w:jc w:val="both"/>
        <w:rPr>
          <w:rFonts w:ascii="Garamond" w:eastAsia="Times New Roman" w:hAnsi="Garamond" w:cs="Times New Roman"/>
          <w:sz w:val="18"/>
          <w:szCs w:val="18"/>
          <w:lang w:eastAsia="ru-RU"/>
        </w:rPr>
      </w:pPr>
    </w:p>
    <w:p w14:paraId="4A6DFB16" w14:textId="77777777" w:rsidR="002041FD" w:rsidRDefault="002041FD" w:rsidP="009B3929">
      <w:pPr>
        <w:shd w:val="clear" w:color="auto" w:fill="FFFFFF"/>
        <w:spacing w:after="100" w:line="240" w:lineRule="auto"/>
        <w:rPr>
          <w:rFonts w:ascii="Garamond" w:eastAsia="Times New Roman" w:hAnsi="Garamond" w:cs="Times New Roman"/>
          <w:sz w:val="18"/>
          <w:szCs w:val="18"/>
          <w:lang w:eastAsia="ru-RU"/>
        </w:rPr>
      </w:pPr>
    </w:p>
    <w:p w14:paraId="19D2AFF9" w14:textId="37D6E723" w:rsidR="005D740A" w:rsidRPr="007E6FA9" w:rsidRDefault="005D740A" w:rsidP="009B3929">
      <w:pPr>
        <w:shd w:val="clear" w:color="auto" w:fill="FFFFFF"/>
        <w:spacing w:after="100" w:line="240" w:lineRule="auto"/>
        <w:rPr>
          <w:rFonts w:ascii="Garamond" w:hAnsi="Garamond"/>
          <w:b/>
          <w:sz w:val="26"/>
        </w:rPr>
      </w:pP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>______________________________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br/>
      </w:r>
      <w:r w:rsidRPr="007E6FA9">
        <w:rPr>
          <w:rFonts w:ascii="Garamond" w:eastAsia="Times New Roman" w:hAnsi="Garamond" w:cs="Times New Roman"/>
          <w:sz w:val="14"/>
          <w:szCs w:val="14"/>
          <w:vertAlign w:val="superscript"/>
          <w:lang w:eastAsia="ru-RU"/>
        </w:rPr>
        <w:t>1 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 xml:space="preserve">Указывается в случае предоставления </w:t>
      </w:r>
      <w:r w:rsidRPr="007E6FA9">
        <w:rPr>
          <w:rFonts w:ascii="Garamond" w:eastAsia="Times New Roman" w:hAnsi="Garamond" w:cs="Times New Roman"/>
          <w:sz w:val="18"/>
          <w:szCs w:val="18"/>
          <w:highlight w:val="yellow"/>
          <w:lang w:eastAsia="ru-RU"/>
        </w:rPr>
        <w:t>дополнительного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 xml:space="preserve"> обеспечения.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br/>
      </w:r>
    </w:p>
    <w:p w14:paraId="4ADF46D5" w14:textId="77777777" w:rsidR="005D740A" w:rsidRPr="007E6FA9" w:rsidRDefault="005D740A" w:rsidP="005E5B55">
      <w:pPr>
        <w:spacing w:after="0" w:line="240" w:lineRule="auto"/>
        <w:ind w:left="120"/>
        <w:rPr>
          <w:rFonts w:ascii="Garamond" w:hAnsi="Garamond"/>
          <w:b/>
          <w:sz w:val="26"/>
        </w:rPr>
      </w:pPr>
    </w:p>
    <w:p w14:paraId="085FA679" w14:textId="77777777" w:rsidR="005D740A" w:rsidRPr="007E6FA9" w:rsidRDefault="005D740A" w:rsidP="005E5B55">
      <w:pPr>
        <w:spacing w:after="0" w:line="240" w:lineRule="auto"/>
        <w:ind w:left="120"/>
        <w:rPr>
          <w:rFonts w:ascii="Garamond" w:hAnsi="Garamond"/>
          <w:b/>
          <w:sz w:val="24"/>
          <w:szCs w:val="24"/>
        </w:rPr>
      </w:pPr>
      <w:r w:rsidRPr="007E6FA9">
        <w:rPr>
          <w:rFonts w:ascii="Garamond" w:hAnsi="Garamond"/>
          <w:b/>
          <w:sz w:val="24"/>
          <w:szCs w:val="24"/>
        </w:rPr>
        <w:t>Предлагаемая редакция</w:t>
      </w:r>
    </w:p>
    <w:p w14:paraId="399AE000" w14:textId="77777777" w:rsidR="005D740A" w:rsidRPr="007E6FA9" w:rsidRDefault="005D740A" w:rsidP="005D740A">
      <w:pPr>
        <w:shd w:val="clear" w:color="auto" w:fill="FFFFFF"/>
        <w:spacing w:after="100" w:line="240" w:lineRule="auto"/>
        <w:jc w:val="right"/>
        <w:rPr>
          <w:rFonts w:ascii="Garamond" w:eastAsia="Times New Roman" w:hAnsi="Garamond" w:cs="Times New Roman"/>
          <w:b/>
          <w:bCs/>
          <w:lang w:eastAsia="ru-RU"/>
        </w:rPr>
      </w:pPr>
      <w:r w:rsidRPr="007E6FA9">
        <w:rPr>
          <w:rFonts w:ascii="Garamond" w:eastAsia="Times New Roman" w:hAnsi="Garamond" w:cs="Times New Roman"/>
          <w:b/>
          <w:bCs/>
          <w:lang w:eastAsia="ru-RU"/>
        </w:rPr>
        <w:t>Приложение 1.17.2</w:t>
      </w:r>
    </w:p>
    <w:p w14:paraId="05902995" w14:textId="77777777" w:rsidR="005D740A" w:rsidRPr="007E6FA9" w:rsidRDefault="005D740A" w:rsidP="005D740A">
      <w:pPr>
        <w:shd w:val="clear" w:color="auto" w:fill="FFFFFF"/>
        <w:spacing w:after="10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(на бланке заявителя)     </w:t>
      </w:r>
    </w:p>
    <w:p w14:paraId="0697FAD8" w14:textId="77777777" w:rsidR="005D740A" w:rsidRPr="007E6FA9" w:rsidRDefault="005D740A" w:rsidP="005D740A">
      <w:pPr>
        <w:shd w:val="clear" w:color="auto" w:fill="FFFFFF"/>
        <w:spacing w:after="100" w:line="240" w:lineRule="auto"/>
        <w:ind w:firstLine="510"/>
        <w:jc w:val="right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Председателю Правления</w:t>
      </w:r>
      <w:r w:rsidRPr="007E6FA9">
        <w:rPr>
          <w:rFonts w:ascii="Garamond" w:eastAsia="Times New Roman" w:hAnsi="Garamond" w:cs="Times New Roman"/>
          <w:lang w:eastAsia="ru-RU"/>
        </w:rPr>
        <w:br/>
        <w:t>            АО «АТС»</w:t>
      </w:r>
    </w:p>
    <w:p w14:paraId="0F7EEF69" w14:textId="77777777" w:rsidR="005D740A" w:rsidRPr="007E6FA9" w:rsidRDefault="005D740A" w:rsidP="005D740A">
      <w:pPr>
        <w:shd w:val="clear" w:color="auto" w:fill="FFFFFF"/>
        <w:spacing w:after="100" w:line="240" w:lineRule="auto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b/>
          <w:bCs/>
          <w:sz w:val="20"/>
          <w:szCs w:val="20"/>
          <w:lang w:eastAsia="ru-RU"/>
        </w:rPr>
        <w:t>Уведомление о предоставлении обеспечения </w:t>
      </w:r>
      <w:r w:rsidRPr="007E6FA9">
        <w:rPr>
          <w:rFonts w:ascii="Garamond" w:eastAsia="Times New Roman" w:hAnsi="Garamond" w:cs="Times New Roman"/>
          <w:lang w:eastAsia="ru-RU"/>
        </w:rPr>
        <w:br/>
      </w:r>
      <w:r w:rsidRPr="007E6FA9">
        <w:rPr>
          <w:rFonts w:ascii="Garamond" w:eastAsia="Times New Roman" w:hAnsi="Garamond" w:cs="Times New Roman"/>
          <w:b/>
          <w:bCs/>
          <w:sz w:val="20"/>
          <w:szCs w:val="20"/>
          <w:lang w:eastAsia="ru-RU"/>
        </w:rPr>
        <w:t>по договорам КОМ НГО</w:t>
      </w:r>
    </w:p>
    <w:p w14:paraId="5FD12793" w14:textId="77777777" w:rsidR="007E6FA9" w:rsidRDefault="007E6FA9" w:rsidP="005D740A">
      <w:pPr>
        <w:shd w:val="clear" w:color="auto" w:fill="FFFFFF"/>
        <w:spacing w:after="10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</w:p>
    <w:p w14:paraId="13B358CD" w14:textId="5A0A7FAE" w:rsidR="005D740A" w:rsidRPr="007E6FA9" w:rsidRDefault="005D740A" w:rsidP="005D740A">
      <w:pPr>
        <w:shd w:val="clear" w:color="auto" w:fill="FFFFFF"/>
        <w:spacing w:after="10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Настоящим письмом ________________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наименование и ИНН поставщика мощности по договорам КОМ НГО</w:t>
      </w:r>
      <w:r w:rsidRPr="007E6FA9">
        <w:rPr>
          <w:rFonts w:ascii="Garamond" w:eastAsia="Times New Roman" w:hAnsi="Garamond" w:cs="Times New Roman"/>
          <w:lang w:eastAsia="ru-RU"/>
        </w:rPr>
        <w:t xml:space="preserve">) выражает свое намерение осуществить замену обеспечения (либо: предоставить </w:t>
      </w:r>
      <w:r w:rsidR="00F128D7" w:rsidRPr="007E6FA9">
        <w:rPr>
          <w:rFonts w:ascii="Garamond" w:eastAsia="Times New Roman" w:hAnsi="Garamond" w:cs="Times New Roman"/>
          <w:highlight w:val="yellow"/>
          <w:lang w:eastAsia="ru-RU"/>
        </w:rPr>
        <w:t>новое</w:t>
      </w:r>
      <w:r w:rsidRPr="007E6FA9">
        <w:rPr>
          <w:rFonts w:ascii="Garamond" w:eastAsia="Times New Roman" w:hAnsi="Garamond" w:cs="Times New Roman"/>
          <w:lang w:eastAsia="ru-RU"/>
        </w:rPr>
        <w:t xml:space="preserve"> обеспечение</w:t>
      </w:r>
      <w:r w:rsidRPr="007E6FA9">
        <w:rPr>
          <w:rFonts w:ascii="Garamond" w:eastAsia="Times New Roman" w:hAnsi="Garamond" w:cs="Times New Roman"/>
          <w:sz w:val="16"/>
          <w:szCs w:val="16"/>
          <w:vertAlign w:val="superscript"/>
          <w:lang w:eastAsia="ru-RU"/>
        </w:rPr>
        <w:t>1</w:t>
      </w:r>
      <w:r w:rsidRPr="007E6FA9">
        <w:rPr>
          <w:rFonts w:ascii="Garamond" w:eastAsia="Times New Roman" w:hAnsi="Garamond" w:cs="Times New Roman"/>
          <w:lang w:eastAsia="ru-RU"/>
        </w:rPr>
        <w:t>) исполнения обязательств по договорам КОМ НГО, заключенным в отношении объекта генерации с кодом ГТП генерации 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код ГТП генерации</w:t>
      </w:r>
      <w:r w:rsidRPr="007E6FA9">
        <w:rPr>
          <w:rFonts w:ascii="Garamond" w:eastAsia="Times New Roman" w:hAnsi="Garamond" w:cs="Times New Roman"/>
          <w:lang w:eastAsia="ru-RU"/>
        </w:rPr>
        <w:t>).</w:t>
      </w:r>
    </w:p>
    <w:p w14:paraId="62627927" w14:textId="04B05A30" w:rsidR="005D740A" w:rsidRDefault="005D740A" w:rsidP="005D740A">
      <w:pPr>
        <w:shd w:val="clear" w:color="auto" w:fill="FFFFFF"/>
        <w:spacing w:after="10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lang w:eastAsia="ru-RU"/>
        </w:rPr>
        <w:t>Поручительство участника оптового рынка _______________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наименование и ИНН поручителя</w:t>
      </w:r>
      <w:r w:rsidRPr="007E6FA9">
        <w:rPr>
          <w:rFonts w:ascii="Garamond" w:eastAsia="Times New Roman" w:hAnsi="Garamond" w:cs="Times New Roman"/>
          <w:lang w:eastAsia="ru-RU"/>
        </w:rPr>
        <w:t>)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 </w:t>
      </w:r>
      <w:r w:rsidRPr="007E6FA9">
        <w:rPr>
          <w:rFonts w:ascii="Garamond" w:eastAsia="Times New Roman" w:hAnsi="Garamond" w:cs="Times New Roman"/>
          <w:lang w:eastAsia="ru-RU"/>
        </w:rPr>
        <w:t>будет заменено на поручительство ________________ (</w:t>
      </w:r>
      <w:r w:rsidRPr="007E6FA9">
        <w:rPr>
          <w:rFonts w:ascii="Garamond" w:eastAsia="Times New Roman" w:hAnsi="Garamond" w:cs="Times New Roman"/>
          <w:i/>
          <w:iCs/>
          <w:lang w:eastAsia="ru-RU"/>
        </w:rPr>
        <w:t>наименование и ИНН участника оптового рынка – поставщика</w:t>
      </w:r>
      <w:r w:rsidRPr="007E6FA9">
        <w:rPr>
          <w:rFonts w:ascii="Garamond" w:eastAsia="Times New Roman" w:hAnsi="Garamond" w:cs="Times New Roman"/>
          <w:lang w:eastAsia="ru-RU"/>
        </w:rPr>
        <w:t>).</w:t>
      </w:r>
    </w:p>
    <w:p w14:paraId="7C808766" w14:textId="77777777" w:rsidR="00017B4C" w:rsidRPr="007E6FA9" w:rsidRDefault="00017B4C" w:rsidP="005D740A">
      <w:pPr>
        <w:shd w:val="clear" w:color="auto" w:fill="FFFFFF"/>
        <w:spacing w:after="100" w:line="240" w:lineRule="auto"/>
        <w:ind w:firstLine="510"/>
        <w:jc w:val="both"/>
        <w:rPr>
          <w:rFonts w:ascii="Garamond" w:eastAsia="Times New Roman" w:hAnsi="Garamond" w:cs="Times New Roman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2700"/>
      </w:tblGrid>
      <w:tr w:rsidR="00531558" w:rsidRPr="00017B4C" w14:paraId="1C8CC296" w14:textId="77777777" w:rsidTr="005D740A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EAE59" w14:textId="77777777" w:rsidR="005D740A" w:rsidRPr="00017B4C" w:rsidRDefault="005D740A" w:rsidP="005D74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lang w:eastAsia="ru-RU"/>
              </w:rPr>
              <w:t>_______________________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37CB9" w14:textId="77777777" w:rsidR="005D740A" w:rsidRPr="00017B4C" w:rsidRDefault="005D740A" w:rsidP="005D74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lang w:eastAsia="ru-RU"/>
              </w:rPr>
              <w:t>________________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4B0BC" w14:textId="77777777" w:rsidR="005D740A" w:rsidRPr="00017B4C" w:rsidRDefault="005D740A" w:rsidP="005D74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lang w:eastAsia="ru-RU"/>
              </w:rPr>
              <w:t>_______________________</w:t>
            </w:r>
          </w:p>
        </w:tc>
      </w:tr>
      <w:tr w:rsidR="00531558" w:rsidRPr="00017B4C" w14:paraId="740E8866" w14:textId="77777777" w:rsidTr="005D740A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1C75C" w14:textId="77777777" w:rsidR="005D740A" w:rsidRPr="00017B4C" w:rsidRDefault="005D740A" w:rsidP="005D74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i/>
                <w:iCs/>
                <w:lang w:eastAsia="ru-RU"/>
              </w:rPr>
              <w:t>(должность, печать)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A1094" w14:textId="77777777" w:rsidR="005D740A" w:rsidRPr="00017B4C" w:rsidRDefault="005D740A" w:rsidP="005D74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i/>
                <w:iCs/>
                <w:lang w:eastAsia="ru-RU"/>
              </w:rPr>
              <w:t>(подпись)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AD6C8" w14:textId="77777777" w:rsidR="005D740A" w:rsidRPr="00017B4C" w:rsidRDefault="005D740A" w:rsidP="005D740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lang w:eastAsia="ru-RU"/>
              </w:rPr>
            </w:pPr>
            <w:r w:rsidRPr="00017B4C">
              <w:rPr>
                <w:rFonts w:ascii="Garamond" w:eastAsia="Times New Roman" w:hAnsi="Garamond" w:cs="Times New Roman"/>
                <w:i/>
                <w:iCs/>
                <w:lang w:eastAsia="ru-RU"/>
              </w:rPr>
              <w:t>(расшифровка подписи)</w:t>
            </w:r>
          </w:p>
        </w:tc>
      </w:tr>
    </w:tbl>
    <w:p w14:paraId="2F13304C" w14:textId="77777777" w:rsidR="00017B4C" w:rsidRDefault="00017B4C" w:rsidP="005D740A">
      <w:pPr>
        <w:shd w:val="clear" w:color="auto" w:fill="FFFFFF"/>
        <w:spacing w:after="100" w:line="240" w:lineRule="auto"/>
        <w:jc w:val="both"/>
        <w:rPr>
          <w:rFonts w:ascii="Garamond" w:eastAsia="Times New Roman" w:hAnsi="Garamond" w:cs="Times New Roman"/>
          <w:sz w:val="18"/>
          <w:szCs w:val="18"/>
          <w:lang w:eastAsia="ru-RU"/>
        </w:rPr>
      </w:pPr>
    </w:p>
    <w:p w14:paraId="05DC2D50" w14:textId="77777777" w:rsidR="00017B4C" w:rsidRDefault="00017B4C" w:rsidP="00017B4C">
      <w:pPr>
        <w:shd w:val="clear" w:color="auto" w:fill="FFFFFF"/>
        <w:spacing w:after="100" w:line="240" w:lineRule="auto"/>
        <w:rPr>
          <w:rFonts w:ascii="Garamond" w:eastAsia="Times New Roman" w:hAnsi="Garamond" w:cs="Times New Roman"/>
          <w:sz w:val="18"/>
          <w:szCs w:val="18"/>
          <w:lang w:eastAsia="ru-RU"/>
        </w:rPr>
      </w:pPr>
    </w:p>
    <w:p w14:paraId="6C93B7C6" w14:textId="25228248" w:rsidR="005D740A" w:rsidRPr="007E6FA9" w:rsidRDefault="005D740A" w:rsidP="00017B4C">
      <w:pPr>
        <w:shd w:val="clear" w:color="auto" w:fill="FFFFFF"/>
        <w:spacing w:after="100" w:line="240" w:lineRule="auto"/>
        <w:rPr>
          <w:rFonts w:ascii="Garamond" w:eastAsia="Times New Roman" w:hAnsi="Garamond" w:cs="Times New Roman"/>
          <w:lang w:eastAsia="ru-RU"/>
        </w:rPr>
      </w:pP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>______________________________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br/>
      </w:r>
      <w:r w:rsidRPr="007E6FA9">
        <w:rPr>
          <w:rFonts w:ascii="Garamond" w:eastAsia="Times New Roman" w:hAnsi="Garamond" w:cs="Times New Roman"/>
          <w:sz w:val="14"/>
          <w:szCs w:val="14"/>
          <w:vertAlign w:val="superscript"/>
          <w:lang w:eastAsia="ru-RU"/>
        </w:rPr>
        <w:t>1 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 xml:space="preserve">Указывается в случае предоставления </w:t>
      </w:r>
      <w:r w:rsidR="00F128D7" w:rsidRPr="007E6FA9">
        <w:rPr>
          <w:rFonts w:ascii="Garamond" w:eastAsia="Times New Roman" w:hAnsi="Garamond" w:cs="Times New Roman"/>
          <w:sz w:val="18"/>
          <w:szCs w:val="18"/>
          <w:highlight w:val="yellow"/>
          <w:lang w:eastAsia="ru-RU"/>
        </w:rPr>
        <w:t>нового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t xml:space="preserve"> обеспечения.</w:t>
      </w:r>
      <w:r w:rsidRPr="007E6FA9">
        <w:rPr>
          <w:rFonts w:ascii="Garamond" w:eastAsia="Times New Roman" w:hAnsi="Garamond" w:cs="Times New Roman"/>
          <w:sz w:val="18"/>
          <w:szCs w:val="18"/>
          <w:lang w:eastAsia="ru-RU"/>
        </w:rPr>
        <w:br/>
      </w:r>
    </w:p>
    <w:p w14:paraId="3E6730A1" w14:textId="77777777" w:rsidR="005D740A" w:rsidRPr="007E6FA9" w:rsidRDefault="005D740A" w:rsidP="005E5B55">
      <w:pPr>
        <w:spacing w:after="0" w:line="240" w:lineRule="auto"/>
        <w:ind w:left="120"/>
        <w:rPr>
          <w:rFonts w:ascii="Garamond" w:hAnsi="Garamond"/>
          <w:b/>
        </w:rPr>
      </w:pPr>
    </w:p>
    <w:p w14:paraId="1E8F90BD" w14:textId="77777777" w:rsidR="00017B4C" w:rsidRDefault="00017B4C">
      <w:pPr>
        <w:rPr>
          <w:rFonts w:ascii="Garamond" w:hAnsi="Garamond"/>
          <w:b/>
        </w:rPr>
      </w:pPr>
      <w:r>
        <w:rPr>
          <w:rFonts w:ascii="Garamond" w:hAnsi="Garamond"/>
          <w:b/>
        </w:rPr>
        <w:br w:type="page"/>
      </w:r>
    </w:p>
    <w:p w14:paraId="08497A4E" w14:textId="15F62253" w:rsidR="00F128D7" w:rsidRPr="007E6FA9" w:rsidRDefault="00F128D7" w:rsidP="005E5B55">
      <w:pPr>
        <w:spacing w:after="0" w:line="240" w:lineRule="auto"/>
        <w:ind w:left="120"/>
        <w:rPr>
          <w:rFonts w:ascii="Garamond" w:hAnsi="Garamond"/>
          <w:b/>
        </w:rPr>
      </w:pPr>
      <w:r w:rsidRPr="007E6FA9">
        <w:rPr>
          <w:rFonts w:ascii="Garamond" w:hAnsi="Garamond"/>
          <w:b/>
        </w:rPr>
        <w:lastRenderedPageBreak/>
        <w:t xml:space="preserve">Действующая редакция </w:t>
      </w:r>
    </w:p>
    <w:p w14:paraId="56A55371" w14:textId="77777777" w:rsidR="00F128D7" w:rsidRPr="007E6FA9" w:rsidRDefault="00F128D7" w:rsidP="005E5B55">
      <w:pPr>
        <w:spacing w:after="0" w:line="240" w:lineRule="auto"/>
        <w:ind w:left="120"/>
        <w:rPr>
          <w:rFonts w:ascii="Garamond" w:hAnsi="Garamond"/>
          <w:b/>
        </w:rPr>
      </w:pPr>
    </w:p>
    <w:p w14:paraId="569EF491" w14:textId="77777777" w:rsidR="00F128D7" w:rsidRPr="007E6FA9" w:rsidRDefault="00F128D7" w:rsidP="00F128D7">
      <w:pPr>
        <w:pStyle w:val="af7"/>
        <w:shd w:val="clear" w:color="auto" w:fill="FFFFFF"/>
        <w:spacing w:before="0" w:beforeAutospacing="0" w:after="0" w:afterAutospacing="0"/>
        <w:jc w:val="right"/>
        <w:rPr>
          <w:rFonts w:ascii="Garamond" w:hAnsi="Garamond"/>
          <w:b/>
          <w:bCs/>
          <w:sz w:val="22"/>
          <w:szCs w:val="22"/>
        </w:rPr>
      </w:pPr>
      <w:r w:rsidRPr="007E6FA9">
        <w:rPr>
          <w:rFonts w:ascii="Garamond" w:hAnsi="Garamond"/>
          <w:b/>
          <w:bCs/>
          <w:sz w:val="22"/>
          <w:szCs w:val="22"/>
        </w:rPr>
        <w:t>Приложение 1.17.3</w:t>
      </w:r>
    </w:p>
    <w:p w14:paraId="2B1932D2" w14:textId="77777777" w:rsidR="00F128D7" w:rsidRPr="007E6FA9" w:rsidRDefault="00F128D7" w:rsidP="00F128D7">
      <w:pPr>
        <w:pStyle w:val="af7"/>
        <w:shd w:val="clear" w:color="auto" w:fill="FFFFFF"/>
        <w:spacing w:before="0" w:beforeAutospacing="0" w:after="0" w:afterAutospacing="0"/>
        <w:ind w:firstLine="510"/>
        <w:jc w:val="right"/>
        <w:rPr>
          <w:rFonts w:ascii="Garamond" w:hAnsi="Garamond"/>
          <w:sz w:val="22"/>
          <w:szCs w:val="22"/>
        </w:rPr>
      </w:pPr>
      <w:r w:rsidRPr="007E6FA9">
        <w:rPr>
          <w:rStyle w:val="afa"/>
          <w:rFonts w:ascii="Garamond" w:eastAsiaTheme="majorEastAsia" w:hAnsi="Garamond"/>
          <w:sz w:val="22"/>
          <w:szCs w:val="22"/>
        </w:rPr>
        <w:t>Руководителю организации – поручителю </w:t>
      </w:r>
      <w:r w:rsidRPr="007E6FA9">
        <w:rPr>
          <w:rFonts w:ascii="Garamond" w:hAnsi="Garamond"/>
          <w:sz w:val="22"/>
          <w:szCs w:val="22"/>
        </w:rPr>
        <w:br/>
      </w:r>
      <w:r w:rsidRPr="007E6FA9">
        <w:rPr>
          <w:rStyle w:val="afa"/>
          <w:rFonts w:ascii="Garamond" w:eastAsiaTheme="majorEastAsia" w:hAnsi="Garamond"/>
          <w:sz w:val="22"/>
          <w:szCs w:val="22"/>
        </w:rPr>
        <w:t>по договорам КОМ НГО</w:t>
      </w:r>
    </w:p>
    <w:p w14:paraId="66E4A1BF" w14:textId="77777777" w:rsidR="007E6FA9" w:rsidRDefault="007E6FA9" w:rsidP="00F128D7">
      <w:pPr>
        <w:pStyle w:val="af7"/>
        <w:shd w:val="clear" w:color="auto" w:fill="FFFFFF"/>
        <w:spacing w:before="0" w:beforeAutospacing="0" w:after="0" w:afterAutospacing="0"/>
        <w:ind w:firstLine="510"/>
        <w:jc w:val="both"/>
        <w:rPr>
          <w:rStyle w:val="afa"/>
          <w:rFonts w:ascii="Garamond" w:eastAsiaTheme="majorEastAsia" w:hAnsi="Garamond"/>
          <w:sz w:val="20"/>
          <w:szCs w:val="20"/>
        </w:rPr>
      </w:pPr>
    </w:p>
    <w:p w14:paraId="6E86946D" w14:textId="77777777" w:rsidR="007E6FA9" w:rsidRDefault="007E6FA9" w:rsidP="00F128D7">
      <w:pPr>
        <w:pStyle w:val="af7"/>
        <w:shd w:val="clear" w:color="auto" w:fill="FFFFFF"/>
        <w:spacing w:before="0" w:beforeAutospacing="0" w:after="0" w:afterAutospacing="0"/>
        <w:ind w:firstLine="510"/>
        <w:jc w:val="both"/>
        <w:rPr>
          <w:rStyle w:val="afa"/>
          <w:rFonts w:ascii="Garamond" w:eastAsiaTheme="majorEastAsia" w:hAnsi="Garamond"/>
          <w:sz w:val="20"/>
          <w:szCs w:val="20"/>
        </w:rPr>
      </w:pPr>
    </w:p>
    <w:p w14:paraId="00BF7B75" w14:textId="49F2467A" w:rsidR="00F128D7" w:rsidRPr="007E6FA9" w:rsidRDefault="00F128D7" w:rsidP="00F128D7">
      <w:pPr>
        <w:pStyle w:val="af7"/>
        <w:shd w:val="clear" w:color="auto" w:fill="FFFFFF"/>
        <w:spacing w:before="0" w:beforeAutospacing="0" w:after="0" w:afterAutospacing="0"/>
        <w:ind w:firstLine="510"/>
        <w:jc w:val="both"/>
        <w:rPr>
          <w:rFonts w:ascii="Garamond" w:hAnsi="Garamond"/>
          <w:sz w:val="22"/>
          <w:szCs w:val="22"/>
        </w:rPr>
      </w:pPr>
      <w:r w:rsidRPr="007E6FA9">
        <w:rPr>
          <w:rStyle w:val="afa"/>
          <w:rFonts w:ascii="Garamond" w:eastAsiaTheme="majorEastAsia" w:hAnsi="Garamond"/>
          <w:sz w:val="20"/>
          <w:szCs w:val="20"/>
        </w:rPr>
        <w:t>Уведомление об обеспечении по договорам КОМ НГО</w:t>
      </w:r>
    </w:p>
    <w:p w14:paraId="58E2AE0C" w14:textId="77777777" w:rsidR="007E6FA9" w:rsidRDefault="007E6FA9" w:rsidP="00F128D7">
      <w:pPr>
        <w:pStyle w:val="af7"/>
        <w:shd w:val="clear" w:color="auto" w:fill="FFFFFF"/>
        <w:spacing w:before="0" w:beforeAutospacing="0" w:after="0" w:afterAutospacing="0"/>
        <w:ind w:firstLine="510"/>
        <w:jc w:val="both"/>
        <w:rPr>
          <w:rFonts w:ascii="Garamond" w:hAnsi="Garamond"/>
          <w:sz w:val="22"/>
          <w:szCs w:val="22"/>
        </w:rPr>
      </w:pPr>
    </w:p>
    <w:p w14:paraId="4CEFF0D3" w14:textId="7201DD14" w:rsidR="00F128D7" w:rsidRDefault="00F128D7" w:rsidP="00F128D7">
      <w:pPr>
        <w:pStyle w:val="af7"/>
        <w:shd w:val="clear" w:color="auto" w:fill="FFFFFF"/>
        <w:spacing w:before="0" w:beforeAutospacing="0" w:after="0" w:afterAutospacing="0"/>
        <w:ind w:firstLine="510"/>
        <w:jc w:val="both"/>
        <w:rPr>
          <w:rFonts w:ascii="Garamond" w:hAnsi="Garamond"/>
          <w:sz w:val="22"/>
          <w:szCs w:val="22"/>
        </w:rPr>
      </w:pPr>
      <w:r w:rsidRPr="007E6FA9">
        <w:rPr>
          <w:rFonts w:ascii="Garamond" w:hAnsi="Garamond"/>
          <w:sz w:val="22"/>
          <w:szCs w:val="22"/>
        </w:rPr>
        <w:t>В связи с тем что _______________ (</w:t>
      </w:r>
      <w:r w:rsidRPr="007E6FA9">
        <w:rPr>
          <w:rStyle w:val="aa"/>
          <w:rFonts w:ascii="Garamond" w:eastAsiaTheme="majorEastAsia" w:hAnsi="Garamond"/>
          <w:sz w:val="22"/>
          <w:szCs w:val="22"/>
        </w:rPr>
        <w:t>наименование и ИНН поручителя</w:t>
      </w:r>
      <w:r w:rsidRPr="007E6FA9">
        <w:rPr>
          <w:rFonts w:ascii="Garamond" w:hAnsi="Garamond"/>
          <w:sz w:val="22"/>
          <w:szCs w:val="22"/>
        </w:rPr>
        <w:t>) является поручителем по договорам КОМ НГО, заключенным в отношении объекта генерации с кодом ГТП генерации ______________, уведомляем Вас о намерении ________________ (</w:t>
      </w:r>
      <w:r w:rsidRPr="007E6FA9">
        <w:rPr>
          <w:rStyle w:val="aa"/>
          <w:rFonts w:ascii="Garamond" w:eastAsiaTheme="majorEastAsia" w:hAnsi="Garamond"/>
          <w:sz w:val="22"/>
          <w:szCs w:val="22"/>
        </w:rPr>
        <w:t>наименование поставщика мощности по договорам КОМ НГО</w:t>
      </w:r>
      <w:r w:rsidRPr="007E6FA9">
        <w:rPr>
          <w:rFonts w:ascii="Garamond" w:hAnsi="Garamond"/>
          <w:sz w:val="22"/>
          <w:szCs w:val="22"/>
        </w:rPr>
        <w:t xml:space="preserve">) осуществить замену обеспечения исполнения обязательств по договорам КОМ НГО (либо: предоставить </w:t>
      </w:r>
      <w:r w:rsidRPr="007E6FA9">
        <w:rPr>
          <w:rFonts w:ascii="Garamond" w:hAnsi="Garamond"/>
          <w:sz w:val="22"/>
          <w:szCs w:val="22"/>
          <w:highlight w:val="yellow"/>
        </w:rPr>
        <w:t>дополнительное</w:t>
      </w:r>
      <w:r w:rsidRPr="007E6FA9">
        <w:rPr>
          <w:rFonts w:ascii="Garamond" w:hAnsi="Garamond"/>
          <w:sz w:val="22"/>
          <w:szCs w:val="22"/>
        </w:rPr>
        <w:t xml:space="preserve"> обеспечение исполнения обязательств по договорам КОМ НГО</w:t>
      </w:r>
      <w:r w:rsidRPr="007E6FA9">
        <w:rPr>
          <w:rFonts w:ascii="Garamond" w:hAnsi="Garamond"/>
          <w:sz w:val="16"/>
          <w:szCs w:val="16"/>
          <w:vertAlign w:val="superscript"/>
        </w:rPr>
        <w:t>1</w:t>
      </w:r>
      <w:r w:rsidRPr="007E6FA9">
        <w:rPr>
          <w:rFonts w:ascii="Garamond" w:hAnsi="Garamond"/>
          <w:sz w:val="22"/>
          <w:szCs w:val="22"/>
        </w:rPr>
        <w:t>), заключенным в отношении вышеуказанного объекта генерации.</w:t>
      </w:r>
    </w:p>
    <w:p w14:paraId="4C8B373C" w14:textId="77777777" w:rsidR="000E571C" w:rsidRPr="007E6FA9" w:rsidRDefault="000E571C" w:rsidP="00F128D7">
      <w:pPr>
        <w:pStyle w:val="af7"/>
        <w:shd w:val="clear" w:color="auto" w:fill="FFFFFF"/>
        <w:spacing w:before="0" w:beforeAutospacing="0" w:after="0" w:afterAutospacing="0"/>
        <w:ind w:firstLine="510"/>
        <w:jc w:val="both"/>
        <w:rPr>
          <w:rFonts w:ascii="Garamond" w:hAnsi="Garamond"/>
          <w:sz w:val="22"/>
          <w:szCs w:val="22"/>
        </w:rPr>
      </w:pPr>
    </w:p>
    <w:p w14:paraId="11CEE9F6" w14:textId="77777777" w:rsidR="007E6FA9" w:rsidRDefault="007E6FA9" w:rsidP="00F128D7">
      <w:pPr>
        <w:pStyle w:val="af7"/>
        <w:shd w:val="clear" w:color="auto" w:fill="FFFFFF"/>
        <w:spacing w:before="0" w:beforeAutospacing="0" w:after="0" w:afterAutospacing="0"/>
        <w:jc w:val="both"/>
        <w:rPr>
          <w:rFonts w:ascii="Garamond" w:hAnsi="Garamond"/>
          <w:sz w:val="18"/>
          <w:szCs w:val="18"/>
        </w:rPr>
      </w:pPr>
    </w:p>
    <w:p w14:paraId="22D33295" w14:textId="12F9893D" w:rsidR="00F128D7" w:rsidRPr="007E6FA9" w:rsidRDefault="00F128D7" w:rsidP="009B3929">
      <w:pPr>
        <w:pStyle w:val="af7"/>
        <w:shd w:val="clear" w:color="auto" w:fill="FFFFFF"/>
        <w:spacing w:before="0" w:beforeAutospacing="0" w:after="0" w:afterAutospacing="0"/>
        <w:rPr>
          <w:rFonts w:ascii="Garamond" w:hAnsi="Garamond"/>
          <w:b/>
        </w:rPr>
      </w:pPr>
      <w:r w:rsidRPr="007E6FA9">
        <w:rPr>
          <w:rFonts w:ascii="Garamond" w:hAnsi="Garamond"/>
          <w:sz w:val="18"/>
          <w:szCs w:val="18"/>
        </w:rPr>
        <w:t>______________________________</w:t>
      </w:r>
      <w:r w:rsidRPr="007E6FA9">
        <w:rPr>
          <w:rFonts w:ascii="Garamond" w:hAnsi="Garamond"/>
          <w:sz w:val="18"/>
          <w:szCs w:val="18"/>
        </w:rPr>
        <w:br/>
      </w:r>
      <w:r w:rsidRPr="007E6FA9">
        <w:rPr>
          <w:rFonts w:ascii="Garamond" w:hAnsi="Garamond"/>
          <w:sz w:val="14"/>
          <w:szCs w:val="14"/>
          <w:vertAlign w:val="superscript"/>
        </w:rPr>
        <w:t>1 </w:t>
      </w:r>
      <w:r w:rsidRPr="007E6FA9">
        <w:rPr>
          <w:rFonts w:ascii="Garamond" w:hAnsi="Garamond"/>
          <w:sz w:val="18"/>
          <w:szCs w:val="18"/>
        </w:rPr>
        <w:t xml:space="preserve">Указывается в случае предоставления поставщиком мощности </w:t>
      </w:r>
      <w:r w:rsidRPr="007E6FA9">
        <w:rPr>
          <w:rFonts w:ascii="Garamond" w:hAnsi="Garamond"/>
          <w:sz w:val="18"/>
          <w:szCs w:val="18"/>
          <w:highlight w:val="yellow"/>
        </w:rPr>
        <w:t>дополнительного</w:t>
      </w:r>
      <w:r w:rsidRPr="007E6FA9">
        <w:rPr>
          <w:rFonts w:ascii="Garamond" w:hAnsi="Garamond"/>
          <w:sz w:val="18"/>
          <w:szCs w:val="18"/>
        </w:rPr>
        <w:t xml:space="preserve"> обеспечения исполнения обязательств.</w:t>
      </w:r>
      <w:r w:rsidRPr="007E6FA9">
        <w:rPr>
          <w:rFonts w:ascii="Garamond" w:hAnsi="Garamond"/>
          <w:sz w:val="18"/>
          <w:szCs w:val="18"/>
        </w:rPr>
        <w:br/>
      </w:r>
    </w:p>
    <w:p w14:paraId="3DA0A217" w14:textId="77777777" w:rsidR="00F128D7" w:rsidRPr="007E6FA9" w:rsidRDefault="00F128D7" w:rsidP="005E5B55">
      <w:pPr>
        <w:spacing w:after="0" w:line="240" w:lineRule="auto"/>
        <w:ind w:left="120"/>
        <w:rPr>
          <w:rFonts w:ascii="Garamond" w:hAnsi="Garamond"/>
          <w:b/>
        </w:rPr>
      </w:pPr>
    </w:p>
    <w:p w14:paraId="33DBBF85" w14:textId="77777777" w:rsidR="00F128D7" w:rsidRPr="007E6FA9" w:rsidRDefault="00F128D7" w:rsidP="005E5B55">
      <w:pPr>
        <w:spacing w:after="0" w:line="240" w:lineRule="auto"/>
        <w:ind w:left="120"/>
        <w:rPr>
          <w:rFonts w:ascii="Garamond" w:hAnsi="Garamond"/>
          <w:b/>
        </w:rPr>
      </w:pPr>
    </w:p>
    <w:p w14:paraId="061069CD" w14:textId="77777777" w:rsidR="00F128D7" w:rsidRPr="007E6FA9" w:rsidRDefault="00F128D7" w:rsidP="005E5B55">
      <w:pPr>
        <w:spacing w:after="0" w:line="240" w:lineRule="auto"/>
        <w:ind w:left="120"/>
        <w:rPr>
          <w:rFonts w:ascii="Garamond" w:hAnsi="Garamond"/>
          <w:b/>
        </w:rPr>
      </w:pPr>
      <w:r w:rsidRPr="007E6FA9">
        <w:rPr>
          <w:rFonts w:ascii="Garamond" w:hAnsi="Garamond"/>
          <w:b/>
        </w:rPr>
        <w:t>Предлагаемая редакция</w:t>
      </w:r>
    </w:p>
    <w:p w14:paraId="5F2E95E8" w14:textId="77777777" w:rsidR="007E6FA9" w:rsidRDefault="007E6FA9" w:rsidP="00F128D7">
      <w:pPr>
        <w:pStyle w:val="af7"/>
        <w:shd w:val="clear" w:color="auto" w:fill="FFFFFF"/>
        <w:spacing w:before="0" w:beforeAutospacing="0" w:after="0" w:afterAutospacing="0"/>
        <w:jc w:val="right"/>
        <w:rPr>
          <w:rFonts w:ascii="Garamond" w:hAnsi="Garamond"/>
          <w:b/>
          <w:bCs/>
          <w:sz w:val="22"/>
          <w:szCs w:val="22"/>
        </w:rPr>
      </w:pPr>
    </w:p>
    <w:p w14:paraId="28006181" w14:textId="3BF91F32" w:rsidR="00F128D7" w:rsidRPr="007E6FA9" w:rsidRDefault="00F128D7" w:rsidP="00F128D7">
      <w:pPr>
        <w:pStyle w:val="af7"/>
        <w:shd w:val="clear" w:color="auto" w:fill="FFFFFF"/>
        <w:spacing w:before="0" w:beforeAutospacing="0" w:after="0" w:afterAutospacing="0"/>
        <w:jc w:val="right"/>
        <w:rPr>
          <w:rFonts w:ascii="Garamond" w:hAnsi="Garamond"/>
          <w:b/>
          <w:bCs/>
          <w:sz w:val="22"/>
          <w:szCs w:val="22"/>
        </w:rPr>
      </w:pPr>
      <w:r w:rsidRPr="007E6FA9">
        <w:rPr>
          <w:rFonts w:ascii="Garamond" w:hAnsi="Garamond"/>
          <w:b/>
          <w:bCs/>
          <w:sz w:val="22"/>
          <w:szCs w:val="22"/>
        </w:rPr>
        <w:t>Приложение 1.17.3</w:t>
      </w:r>
    </w:p>
    <w:p w14:paraId="31A95034" w14:textId="77777777" w:rsidR="00F128D7" w:rsidRPr="007E6FA9" w:rsidRDefault="00F128D7" w:rsidP="00F128D7">
      <w:pPr>
        <w:pStyle w:val="af7"/>
        <w:shd w:val="clear" w:color="auto" w:fill="FFFFFF"/>
        <w:spacing w:before="0" w:beforeAutospacing="0" w:after="0" w:afterAutospacing="0"/>
        <w:ind w:firstLine="510"/>
        <w:jc w:val="right"/>
        <w:rPr>
          <w:rFonts w:ascii="Garamond" w:hAnsi="Garamond"/>
          <w:sz w:val="22"/>
          <w:szCs w:val="22"/>
        </w:rPr>
      </w:pPr>
      <w:r w:rsidRPr="007E6FA9">
        <w:rPr>
          <w:rStyle w:val="afa"/>
          <w:rFonts w:ascii="Garamond" w:eastAsiaTheme="majorEastAsia" w:hAnsi="Garamond"/>
          <w:sz w:val="22"/>
          <w:szCs w:val="22"/>
        </w:rPr>
        <w:t>Руководителю организации – поручителю </w:t>
      </w:r>
      <w:r w:rsidRPr="007E6FA9">
        <w:rPr>
          <w:rFonts w:ascii="Garamond" w:hAnsi="Garamond"/>
          <w:sz w:val="22"/>
          <w:szCs w:val="22"/>
        </w:rPr>
        <w:br/>
      </w:r>
      <w:r w:rsidRPr="007E6FA9">
        <w:rPr>
          <w:rStyle w:val="afa"/>
          <w:rFonts w:ascii="Garamond" w:eastAsiaTheme="majorEastAsia" w:hAnsi="Garamond"/>
          <w:sz w:val="22"/>
          <w:szCs w:val="22"/>
        </w:rPr>
        <w:t>по договорам КОМ НГО</w:t>
      </w:r>
    </w:p>
    <w:p w14:paraId="59E6DD18" w14:textId="77777777" w:rsidR="007E6FA9" w:rsidRDefault="007E6FA9" w:rsidP="00F128D7">
      <w:pPr>
        <w:pStyle w:val="af7"/>
        <w:shd w:val="clear" w:color="auto" w:fill="FFFFFF"/>
        <w:spacing w:before="0" w:beforeAutospacing="0" w:after="0" w:afterAutospacing="0"/>
        <w:ind w:firstLine="510"/>
        <w:jc w:val="both"/>
        <w:rPr>
          <w:rStyle w:val="afa"/>
          <w:rFonts w:ascii="Garamond" w:eastAsiaTheme="majorEastAsia" w:hAnsi="Garamond"/>
          <w:sz w:val="20"/>
          <w:szCs w:val="20"/>
        </w:rPr>
      </w:pPr>
    </w:p>
    <w:p w14:paraId="26CF0DCD" w14:textId="77777777" w:rsidR="007E6FA9" w:rsidRDefault="007E6FA9" w:rsidP="00F128D7">
      <w:pPr>
        <w:pStyle w:val="af7"/>
        <w:shd w:val="clear" w:color="auto" w:fill="FFFFFF"/>
        <w:spacing w:before="0" w:beforeAutospacing="0" w:after="0" w:afterAutospacing="0"/>
        <w:ind w:firstLine="510"/>
        <w:jc w:val="both"/>
        <w:rPr>
          <w:rStyle w:val="afa"/>
          <w:rFonts w:ascii="Garamond" w:eastAsiaTheme="majorEastAsia" w:hAnsi="Garamond"/>
          <w:sz w:val="20"/>
          <w:szCs w:val="20"/>
        </w:rPr>
      </w:pPr>
    </w:p>
    <w:p w14:paraId="4776B986" w14:textId="43EE44B8" w:rsidR="00F128D7" w:rsidRPr="007E6FA9" w:rsidRDefault="00F128D7" w:rsidP="00F128D7">
      <w:pPr>
        <w:pStyle w:val="af7"/>
        <w:shd w:val="clear" w:color="auto" w:fill="FFFFFF"/>
        <w:spacing w:before="0" w:beforeAutospacing="0" w:after="0" w:afterAutospacing="0"/>
        <w:ind w:firstLine="510"/>
        <w:jc w:val="both"/>
        <w:rPr>
          <w:rFonts w:ascii="Garamond" w:hAnsi="Garamond"/>
          <w:sz w:val="22"/>
          <w:szCs w:val="22"/>
        </w:rPr>
      </w:pPr>
      <w:r w:rsidRPr="007E6FA9">
        <w:rPr>
          <w:rStyle w:val="afa"/>
          <w:rFonts w:ascii="Garamond" w:eastAsiaTheme="majorEastAsia" w:hAnsi="Garamond"/>
          <w:sz w:val="20"/>
          <w:szCs w:val="20"/>
        </w:rPr>
        <w:t>Уведомление об обеспечении по договорам КОМ НГО</w:t>
      </w:r>
    </w:p>
    <w:p w14:paraId="7752F0D6" w14:textId="77777777" w:rsidR="007E6FA9" w:rsidRDefault="007E6FA9" w:rsidP="00F128D7">
      <w:pPr>
        <w:pStyle w:val="af7"/>
        <w:shd w:val="clear" w:color="auto" w:fill="FFFFFF"/>
        <w:spacing w:before="0" w:beforeAutospacing="0" w:after="0" w:afterAutospacing="0"/>
        <w:ind w:firstLine="510"/>
        <w:jc w:val="both"/>
        <w:rPr>
          <w:rFonts w:ascii="Garamond" w:hAnsi="Garamond"/>
          <w:sz w:val="22"/>
          <w:szCs w:val="22"/>
        </w:rPr>
      </w:pPr>
    </w:p>
    <w:p w14:paraId="79D72CD3" w14:textId="6E70EAA8" w:rsidR="007E6FA9" w:rsidRDefault="00F128D7" w:rsidP="000E571C">
      <w:pPr>
        <w:pStyle w:val="af7"/>
        <w:shd w:val="clear" w:color="auto" w:fill="FFFFFF"/>
        <w:spacing w:before="0" w:beforeAutospacing="0" w:after="0" w:afterAutospacing="0"/>
        <w:ind w:firstLine="510"/>
        <w:jc w:val="both"/>
        <w:rPr>
          <w:rFonts w:ascii="Garamond" w:hAnsi="Garamond"/>
          <w:sz w:val="22"/>
          <w:szCs w:val="22"/>
        </w:rPr>
      </w:pPr>
      <w:r w:rsidRPr="007E6FA9">
        <w:rPr>
          <w:rFonts w:ascii="Garamond" w:hAnsi="Garamond"/>
          <w:sz w:val="22"/>
          <w:szCs w:val="22"/>
        </w:rPr>
        <w:t>В связи с тем что _______________ (</w:t>
      </w:r>
      <w:r w:rsidRPr="007E6FA9">
        <w:rPr>
          <w:rStyle w:val="aa"/>
          <w:rFonts w:ascii="Garamond" w:eastAsiaTheme="majorEastAsia" w:hAnsi="Garamond"/>
          <w:sz w:val="22"/>
          <w:szCs w:val="22"/>
        </w:rPr>
        <w:t>наименование и ИНН поручителя</w:t>
      </w:r>
      <w:r w:rsidRPr="007E6FA9">
        <w:rPr>
          <w:rFonts w:ascii="Garamond" w:hAnsi="Garamond"/>
          <w:sz w:val="22"/>
          <w:szCs w:val="22"/>
        </w:rPr>
        <w:t>) является поручителем по договорам КОМ НГО, заключенным в отношении объекта генерации с кодом ГТП генерации ______________, уведомляем Вас о намерении ________________ (</w:t>
      </w:r>
      <w:r w:rsidRPr="007E6FA9">
        <w:rPr>
          <w:rStyle w:val="aa"/>
          <w:rFonts w:ascii="Garamond" w:eastAsiaTheme="majorEastAsia" w:hAnsi="Garamond"/>
          <w:sz w:val="22"/>
          <w:szCs w:val="22"/>
        </w:rPr>
        <w:t>наименование поставщика мощности по договорам КОМ НГО</w:t>
      </w:r>
      <w:r w:rsidRPr="007E6FA9">
        <w:rPr>
          <w:rFonts w:ascii="Garamond" w:hAnsi="Garamond"/>
          <w:sz w:val="22"/>
          <w:szCs w:val="22"/>
        </w:rPr>
        <w:t xml:space="preserve">) осуществить замену обеспечения исполнения обязательств по договорам КОМ НГО (либо: предоставить </w:t>
      </w:r>
      <w:r w:rsidRPr="007E6FA9">
        <w:rPr>
          <w:rFonts w:ascii="Garamond" w:hAnsi="Garamond"/>
          <w:sz w:val="22"/>
          <w:szCs w:val="22"/>
          <w:highlight w:val="yellow"/>
        </w:rPr>
        <w:t>новое</w:t>
      </w:r>
      <w:r w:rsidRPr="007E6FA9">
        <w:rPr>
          <w:rFonts w:ascii="Garamond" w:hAnsi="Garamond"/>
          <w:sz w:val="22"/>
          <w:szCs w:val="22"/>
        </w:rPr>
        <w:t xml:space="preserve"> обеспечение исполнения обязательств по договорам КОМ НГО</w:t>
      </w:r>
      <w:r w:rsidRPr="007E6FA9">
        <w:rPr>
          <w:rFonts w:ascii="Garamond" w:hAnsi="Garamond"/>
          <w:sz w:val="16"/>
          <w:szCs w:val="16"/>
          <w:vertAlign w:val="superscript"/>
        </w:rPr>
        <w:t>1</w:t>
      </w:r>
      <w:r w:rsidRPr="007E6FA9">
        <w:rPr>
          <w:rFonts w:ascii="Garamond" w:hAnsi="Garamond"/>
          <w:sz w:val="22"/>
          <w:szCs w:val="22"/>
        </w:rPr>
        <w:t>), заключенным в отношении вышеуказанного объекта генерации.</w:t>
      </w:r>
    </w:p>
    <w:p w14:paraId="7CE7256A" w14:textId="4A935369" w:rsidR="000E571C" w:rsidRDefault="000E571C" w:rsidP="000E571C">
      <w:pPr>
        <w:pStyle w:val="af7"/>
        <w:shd w:val="clear" w:color="auto" w:fill="FFFFFF"/>
        <w:spacing w:before="0" w:beforeAutospacing="0" w:after="0" w:afterAutospacing="0"/>
        <w:ind w:firstLine="510"/>
        <w:jc w:val="both"/>
        <w:rPr>
          <w:rFonts w:ascii="Garamond" w:hAnsi="Garamond"/>
          <w:sz w:val="22"/>
          <w:szCs w:val="22"/>
        </w:rPr>
      </w:pPr>
    </w:p>
    <w:p w14:paraId="10F3BF62" w14:textId="77777777" w:rsidR="000E571C" w:rsidRDefault="000E571C" w:rsidP="000E571C">
      <w:pPr>
        <w:pStyle w:val="af7"/>
        <w:shd w:val="clear" w:color="auto" w:fill="FFFFFF"/>
        <w:spacing w:before="0" w:beforeAutospacing="0" w:after="0" w:afterAutospacing="0"/>
        <w:ind w:firstLine="510"/>
        <w:jc w:val="both"/>
        <w:rPr>
          <w:rFonts w:ascii="Garamond" w:hAnsi="Garamond"/>
          <w:sz w:val="18"/>
          <w:szCs w:val="18"/>
        </w:rPr>
      </w:pPr>
    </w:p>
    <w:p w14:paraId="6E5FF917" w14:textId="0A129752" w:rsidR="00F128D7" w:rsidRPr="007E6FA9" w:rsidRDefault="00F128D7" w:rsidP="009B3929">
      <w:pPr>
        <w:pStyle w:val="af7"/>
        <w:shd w:val="clear" w:color="auto" w:fill="FFFFFF"/>
        <w:spacing w:before="0" w:beforeAutospacing="0" w:after="0" w:afterAutospacing="0"/>
        <w:rPr>
          <w:rFonts w:ascii="Garamond" w:hAnsi="Garamond"/>
          <w:b/>
        </w:rPr>
        <w:sectPr w:rsidR="00F128D7" w:rsidRPr="007E6FA9" w:rsidSect="007E6FA9">
          <w:pgSz w:w="11907" w:h="16839"/>
          <w:pgMar w:top="993" w:right="964" w:bottom="1304" w:left="1134" w:header="720" w:footer="720" w:gutter="0"/>
          <w:cols w:space="720"/>
          <w:docGrid w:linePitch="299"/>
        </w:sectPr>
      </w:pPr>
      <w:r w:rsidRPr="007E6FA9">
        <w:rPr>
          <w:rFonts w:ascii="Garamond" w:hAnsi="Garamond"/>
          <w:sz w:val="18"/>
          <w:szCs w:val="18"/>
        </w:rPr>
        <w:t>______________________________</w:t>
      </w:r>
      <w:r w:rsidRPr="007E6FA9">
        <w:rPr>
          <w:rFonts w:ascii="Garamond" w:hAnsi="Garamond"/>
          <w:sz w:val="18"/>
          <w:szCs w:val="18"/>
        </w:rPr>
        <w:br/>
      </w:r>
      <w:r w:rsidRPr="007E6FA9">
        <w:rPr>
          <w:rFonts w:ascii="Garamond" w:hAnsi="Garamond"/>
          <w:sz w:val="14"/>
          <w:szCs w:val="14"/>
          <w:vertAlign w:val="superscript"/>
        </w:rPr>
        <w:t>1 </w:t>
      </w:r>
      <w:r w:rsidRPr="007E6FA9">
        <w:rPr>
          <w:rFonts w:ascii="Garamond" w:hAnsi="Garamond"/>
          <w:sz w:val="18"/>
          <w:szCs w:val="18"/>
        </w:rPr>
        <w:t xml:space="preserve">Указывается в случае предоставления поставщиком мощности </w:t>
      </w:r>
      <w:r w:rsidRPr="007E6FA9">
        <w:rPr>
          <w:rFonts w:ascii="Garamond" w:hAnsi="Garamond"/>
          <w:sz w:val="18"/>
          <w:szCs w:val="18"/>
          <w:highlight w:val="yellow"/>
        </w:rPr>
        <w:t>нового</w:t>
      </w:r>
      <w:r w:rsidRPr="007E6FA9">
        <w:rPr>
          <w:rFonts w:ascii="Garamond" w:hAnsi="Garamond"/>
          <w:sz w:val="18"/>
          <w:szCs w:val="18"/>
        </w:rPr>
        <w:t xml:space="preserve"> обеспечения исполнения обязательств.</w:t>
      </w:r>
      <w:r w:rsidRPr="007E6FA9">
        <w:rPr>
          <w:rFonts w:ascii="Garamond" w:hAnsi="Garamond"/>
          <w:sz w:val="18"/>
          <w:szCs w:val="18"/>
        </w:rPr>
        <w:br/>
      </w:r>
    </w:p>
    <w:p w14:paraId="52BE318D" w14:textId="2BA6CC33" w:rsidR="00390EE4" w:rsidRPr="007E6FA9" w:rsidRDefault="00390EE4" w:rsidP="002041FD">
      <w:pPr>
        <w:spacing w:after="0" w:line="240" w:lineRule="auto"/>
        <w:ind w:left="120"/>
        <w:rPr>
          <w:rFonts w:ascii="Garamond" w:hAnsi="Garamond"/>
          <w:b/>
          <w:sz w:val="26"/>
        </w:rPr>
      </w:pPr>
      <w:r w:rsidRPr="007E6FA9">
        <w:rPr>
          <w:rFonts w:ascii="Garamond" w:hAnsi="Garamond"/>
          <w:b/>
          <w:sz w:val="26"/>
        </w:rPr>
        <w:lastRenderedPageBreak/>
        <w:t xml:space="preserve">Предложения по изменениям и дополнениям в РЕГЛАМЕНТ ПРОВЕДЕНИЯ КОНКУРЕНТНЫХ ОТБОРОВ МОЩНОСТИ НОВЫХ ГЕНЕРИРУЮЩИХ ОБЪЕКТОВ ДЛЯ ОБЕСПЕЧЕНИЯ ВОЗМОЖНОСТИ ВЫВОДА ГЕНЕРИРУЮЩЕГО ОБЪЕКТА ИЗ ЭКСПЛУАТАЦИИ (Приложение № 19.8.2 к Договору о присоединении к торговой системе оптового рынка) </w:t>
      </w:r>
    </w:p>
    <w:p w14:paraId="657FC18A" w14:textId="77777777" w:rsidR="00390EE4" w:rsidRPr="007E6FA9" w:rsidRDefault="00390EE4" w:rsidP="002041FD">
      <w:pPr>
        <w:spacing w:after="0" w:line="240" w:lineRule="auto"/>
        <w:ind w:left="120"/>
        <w:jc w:val="both"/>
      </w:pPr>
    </w:p>
    <w:tbl>
      <w:tblPr>
        <w:tblW w:w="5000" w:type="pct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44"/>
        <w:gridCol w:w="6937"/>
        <w:gridCol w:w="6683"/>
      </w:tblGrid>
      <w:tr w:rsidR="00531558" w:rsidRPr="007E6FA9" w14:paraId="3081A27A" w14:textId="77777777" w:rsidTr="00D656BF"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0CABC" w14:textId="77777777" w:rsidR="00390EE4" w:rsidRPr="007E6FA9" w:rsidRDefault="00390EE4" w:rsidP="002041FD">
            <w:pPr>
              <w:spacing w:after="0" w:line="240" w:lineRule="auto"/>
              <w:ind w:left="50"/>
              <w:jc w:val="center"/>
            </w:pPr>
            <w:r w:rsidRPr="007E6FA9">
              <w:rPr>
                <w:rFonts w:ascii="Garamond" w:hAnsi="Garamond"/>
                <w:b/>
              </w:rPr>
              <w:t>№ пункта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84B3A" w14:textId="77777777" w:rsidR="005E5B55" w:rsidRPr="007E6FA9" w:rsidRDefault="00390EE4" w:rsidP="002041FD">
            <w:pPr>
              <w:spacing w:after="0" w:line="240" w:lineRule="auto"/>
              <w:ind w:left="50"/>
              <w:jc w:val="center"/>
              <w:rPr>
                <w:rFonts w:ascii="Garamond" w:hAnsi="Garamond"/>
                <w:b/>
              </w:rPr>
            </w:pPr>
            <w:r w:rsidRPr="007E6FA9">
              <w:rPr>
                <w:rFonts w:ascii="Garamond" w:hAnsi="Garamond"/>
                <w:b/>
              </w:rPr>
              <w:t xml:space="preserve">Редакция, действующая на момент </w:t>
            </w:r>
          </w:p>
          <w:p w14:paraId="77DE74F2" w14:textId="1F5041C8" w:rsidR="00390EE4" w:rsidRPr="007E6FA9" w:rsidRDefault="00390EE4" w:rsidP="002041FD">
            <w:pPr>
              <w:spacing w:after="0" w:line="240" w:lineRule="auto"/>
              <w:ind w:left="50"/>
              <w:jc w:val="center"/>
            </w:pPr>
            <w:r w:rsidRPr="007E6FA9">
              <w:rPr>
                <w:rFonts w:ascii="Garamond" w:hAnsi="Garamond"/>
                <w:b/>
              </w:rPr>
              <w:t>вступления в силу изменений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5A782" w14:textId="77777777" w:rsidR="005E5B55" w:rsidRPr="007E6FA9" w:rsidRDefault="00390EE4" w:rsidP="002041FD">
            <w:pPr>
              <w:spacing w:after="0" w:line="240" w:lineRule="auto"/>
              <w:ind w:left="50"/>
              <w:jc w:val="center"/>
              <w:rPr>
                <w:rFonts w:ascii="Garamond" w:hAnsi="Garamond"/>
              </w:rPr>
            </w:pPr>
            <w:r w:rsidRPr="007E6FA9">
              <w:rPr>
                <w:rFonts w:ascii="Garamond" w:hAnsi="Garamond"/>
                <w:b/>
              </w:rPr>
              <w:t>Предлагаемая редакция</w:t>
            </w:r>
            <w:r w:rsidRPr="007E6FA9">
              <w:rPr>
                <w:rFonts w:ascii="Garamond" w:hAnsi="Garamond"/>
              </w:rPr>
              <w:t xml:space="preserve"> </w:t>
            </w:r>
          </w:p>
          <w:p w14:paraId="2C39626C" w14:textId="246AEB67" w:rsidR="00390EE4" w:rsidRPr="007E6FA9" w:rsidRDefault="00390EE4" w:rsidP="002041FD">
            <w:pPr>
              <w:spacing w:after="0" w:line="240" w:lineRule="auto"/>
              <w:ind w:left="50"/>
              <w:jc w:val="center"/>
            </w:pPr>
            <w:r w:rsidRPr="007E6FA9">
              <w:rPr>
                <w:rFonts w:ascii="Garamond" w:hAnsi="Garamond"/>
              </w:rPr>
              <w:t>(изменения выделены цветом)</w:t>
            </w:r>
          </w:p>
        </w:tc>
      </w:tr>
      <w:tr w:rsidR="007E6FA9" w:rsidRPr="007E6FA9" w14:paraId="3D85994E" w14:textId="77777777" w:rsidTr="00D656BF"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2E29B" w14:textId="72F42B41" w:rsidR="00390EE4" w:rsidRPr="007E6FA9" w:rsidRDefault="00390EE4" w:rsidP="002041FD">
            <w:pPr>
              <w:spacing w:before="120" w:after="120" w:line="240" w:lineRule="auto"/>
              <w:ind w:left="51"/>
              <w:jc w:val="center"/>
              <w:rPr>
                <w:b/>
              </w:rPr>
            </w:pPr>
            <w:r w:rsidRPr="007E6FA9">
              <w:rPr>
                <w:rFonts w:ascii="Garamond" w:hAnsi="Garamond"/>
                <w:b/>
              </w:rPr>
              <w:t>Приложение 2, п.</w:t>
            </w:r>
            <w:r w:rsidR="002041FD">
              <w:rPr>
                <w:rFonts w:ascii="Garamond" w:hAnsi="Garamond"/>
                <w:b/>
              </w:rPr>
              <w:t> </w:t>
            </w:r>
            <w:r w:rsidRPr="007E6FA9">
              <w:rPr>
                <w:rFonts w:ascii="Garamond" w:hAnsi="Garamond"/>
                <w:b/>
              </w:rPr>
              <w:t xml:space="preserve">2.2.6 </w:t>
            </w:r>
          </w:p>
        </w:tc>
        <w:tc>
          <w:tcPr>
            <w:tcW w:w="6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FC4EAB" w14:textId="77777777" w:rsidR="00627D3F" w:rsidRPr="007E6FA9" w:rsidRDefault="00627D3F" w:rsidP="002041FD">
            <w:pPr>
              <w:spacing w:before="120" w:after="120" w:line="240" w:lineRule="auto"/>
              <w:ind w:left="51"/>
              <w:jc w:val="both"/>
              <w:rPr>
                <w:rFonts w:ascii="Garamond" w:hAnsi="Garamond"/>
                <w:shd w:val="clear" w:color="auto" w:fill="FFFFFF"/>
              </w:rPr>
            </w:pPr>
            <w:r w:rsidRPr="007E6FA9">
              <w:rPr>
                <w:rFonts w:ascii="Garamond" w:hAnsi="Garamond"/>
                <w:shd w:val="clear" w:color="auto" w:fill="FFFFFF"/>
              </w:rPr>
              <w:t>…</w:t>
            </w:r>
          </w:p>
          <w:p w14:paraId="4262C16D" w14:textId="77777777" w:rsidR="00627D3F" w:rsidRPr="007E6FA9" w:rsidRDefault="00627D3F" w:rsidP="002041FD">
            <w:pPr>
              <w:spacing w:before="120" w:after="120" w:line="240" w:lineRule="auto"/>
              <w:ind w:left="51" w:firstLine="587"/>
              <w:jc w:val="both"/>
              <w:rPr>
                <w:rFonts w:ascii="Garamond" w:hAnsi="Garamond"/>
                <w:shd w:val="clear" w:color="auto" w:fill="FFFFFF"/>
              </w:rPr>
            </w:pPr>
            <w:r w:rsidRPr="007E6FA9">
              <w:rPr>
                <w:rFonts w:ascii="Garamond" w:hAnsi="Garamond"/>
                <w:shd w:val="clear" w:color="auto" w:fill="FFFFFF"/>
              </w:rPr>
              <w:t xml:space="preserve">Не позднее последнего рабочего дня расчетного месяца, в котором у участника оптового рынка возникло право участия в торговле электрической энергией и (или) мощностью на оптовом рынке с использованием зарегистрированных </w:t>
            </w:r>
            <w:r w:rsidRPr="007E6FA9">
              <w:rPr>
                <w:rFonts w:ascii="Garamond" w:hAnsi="Garamond"/>
                <w:bCs/>
                <w:shd w:val="clear" w:color="auto" w:fill="FFFFFF"/>
              </w:rPr>
              <w:t>условных</w:t>
            </w:r>
            <w:r w:rsidRPr="007E6FA9">
              <w:rPr>
                <w:rFonts w:ascii="Garamond" w:hAnsi="Garamond"/>
                <w:shd w:val="clear" w:color="auto" w:fill="FFFFFF"/>
              </w:rPr>
              <w:t xml:space="preserve"> групп точек поставки по итогам КОМ НГО, КО направляет ЦФР официальным письмом, подписанным уполномоченным лицом, на бумажном носителе информацию о наличии поручительства по объектам генерации по договорам КОМ НГО по форме приложения 15 к </w:t>
            </w:r>
            <w:r w:rsidRPr="002041FD">
              <w:rPr>
                <w:rFonts w:ascii="Garamond" w:hAnsi="Garamond"/>
                <w:i/>
                <w:iCs/>
                <w:shd w:val="clear" w:color="auto" w:fill="FFFFFF"/>
              </w:rPr>
              <w:t>Регламенту коммерческого представительства на оптовом рынке</w:t>
            </w:r>
            <w:r w:rsidRPr="007E6FA9">
              <w:rPr>
                <w:rFonts w:ascii="Garamond" w:hAnsi="Garamond"/>
                <w:shd w:val="clear" w:color="auto" w:fill="FFFFFF"/>
              </w:rPr>
              <w:t xml:space="preserve"> (Приложение № 31 к </w:t>
            </w:r>
            <w:r w:rsidRPr="002041FD">
              <w:rPr>
                <w:rFonts w:ascii="Garamond" w:hAnsi="Garamond"/>
                <w:i/>
                <w:iCs/>
                <w:shd w:val="clear" w:color="auto" w:fill="FFFFFF"/>
              </w:rPr>
              <w:t>Договору о присоединении к торговой системе оптового рынка</w:t>
            </w:r>
            <w:r w:rsidRPr="007E6FA9">
              <w:rPr>
                <w:rFonts w:ascii="Garamond" w:hAnsi="Garamond"/>
                <w:shd w:val="clear" w:color="auto" w:fill="FFFFFF"/>
              </w:rPr>
              <w:t>).</w:t>
            </w:r>
          </w:p>
          <w:p w14:paraId="61A33B20" w14:textId="77777777" w:rsidR="00627D3F" w:rsidRPr="007E6FA9" w:rsidRDefault="00627D3F" w:rsidP="002041FD">
            <w:pPr>
              <w:spacing w:before="120" w:after="120" w:line="240" w:lineRule="auto"/>
              <w:ind w:left="51" w:firstLine="587"/>
              <w:jc w:val="both"/>
              <w:rPr>
                <w:rFonts w:ascii="Garamond" w:hAnsi="Garamond"/>
                <w:shd w:val="clear" w:color="auto" w:fill="FFFF00"/>
              </w:rPr>
            </w:pPr>
            <w:r w:rsidRPr="007E6FA9">
              <w:rPr>
                <w:rFonts w:ascii="Garamond" w:hAnsi="Garamond"/>
                <w:highlight w:val="yellow"/>
                <w:shd w:val="clear" w:color="auto" w:fill="FFFF00"/>
              </w:rPr>
              <w:t>КО направляет ЦФР в электронном виде с ЭП не позднее последнего рабочего дня расчетного месяца Реестр договоров поручительства для целей проведения платежей по форме приложения 16 к </w:t>
            </w:r>
            <w:r w:rsidRPr="007E6FA9">
              <w:rPr>
                <w:rFonts w:ascii="Garamond" w:hAnsi="Garamond"/>
                <w:i/>
                <w:iCs/>
                <w:highlight w:val="yellow"/>
                <w:shd w:val="clear" w:color="auto" w:fill="FFFF00"/>
              </w:rPr>
              <w:t>Регламенту коммерческого представительства на оптовом рынке</w:t>
            </w:r>
            <w:r w:rsidRPr="007E6FA9">
              <w:rPr>
                <w:rFonts w:ascii="Garamond" w:hAnsi="Garamond"/>
                <w:highlight w:val="yellow"/>
                <w:shd w:val="clear" w:color="auto" w:fill="FFFF00"/>
              </w:rPr>
              <w:t> (Приложение № 31 к </w:t>
            </w:r>
            <w:r w:rsidRPr="007E6FA9">
              <w:rPr>
                <w:rFonts w:ascii="Garamond" w:hAnsi="Garamond"/>
                <w:i/>
                <w:iCs/>
                <w:highlight w:val="yellow"/>
                <w:shd w:val="clear" w:color="auto" w:fill="FFFF00"/>
              </w:rPr>
              <w:t>Договору о присоединении к торговой системе оптового рынка</w:t>
            </w:r>
            <w:r w:rsidRPr="007E6FA9">
              <w:rPr>
                <w:rFonts w:ascii="Garamond" w:hAnsi="Garamond"/>
                <w:highlight w:val="yellow"/>
                <w:shd w:val="clear" w:color="auto" w:fill="FFFF00"/>
              </w:rPr>
              <w:t>).</w:t>
            </w:r>
          </w:p>
          <w:p w14:paraId="4E20343C" w14:textId="0914433B" w:rsidR="00390EE4" w:rsidRPr="007E6FA9" w:rsidRDefault="00627D3F" w:rsidP="002041FD">
            <w:pPr>
              <w:spacing w:before="120" w:after="120" w:line="240" w:lineRule="auto"/>
              <w:ind w:left="51" w:firstLine="587"/>
              <w:jc w:val="both"/>
            </w:pPr>
            <w:r w:rsidRPr="007E6FA9">
              <w:rPr>
                <w:rFonts w:ascii="Garamond" w:hAnsi="Garamond"/>
              </w:rPr>
              <w:t>В случае если в соответствии с п. 5 настоящего Приложения поставщиком мощности по договорам КОМ НГО будет предоставлено новое обеспечение в виде поручительства, то не позднее последнего рабочего дня расчётного периода, в котором были подписаны новые договоры поручительства, КО направляет в ЦФР официальным письмом, подписанным уполномоченным лицом, на бумажном носителе информацию о наличии поручительства по объектам генерации по договорам КОМ НГО по форме приложения 15 к </w:t>
            </w:r>
            <w:r w:rsidRPr="002041FD">
              <w:rPr>
                <w:rFonts w:ascii="Garamond" w:hAnsi="Garamond"/>
                <w:i/>
                <w:iCs/>
              </w:rPr>
              <w:t>Регламенту коммерческого представительства на оптовом рынке</w:t>
            </w:r>
            <w:r w:rsidRPr="007E6FA9">
              <w:rPr>
                <w:rFonts w:ascii="Garamond" w:hAnsi="Garamond"/>
              </w:rPr>
              <w:t> (Приложение № 31 к </w:t>
            </w:r>
            <w:r w:rsidRPr="002041FD">
              <w:rPr>
                <w:rFonts w:ascii="Garamond" w:hAnsi="Garamond"/>
                <w:i/>
                <w:iCs/>
              </w:rPr>
              <w:t>Договору о присоединении к торговой системе оптового рынка</w:t>
            </w:r>
            <w:r w:rsidRPr="007E6FA9">
              <w:rPr>
                <w:rFonts w:ascii="Garamond" w:hAnsi="Garamond"/>
              </w:rPr>
              <w:t>).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80B411" w14:textId="77777777" w:rsidR="00390EE4" w:rsidRPr="007E6FA9" w:rsidRDefault="00627D3F" w:rsidP="002041FD">
            <w:pPr>
              <w:spacing w:before="120" w:after="120" w:line="240" w:lineRule="auto"/>
              <w:ind w:left="51"/>
              <w:jc w:val="both"/>
              <w:rPr>
                <w:rFonts w:ascii="Garamond" w:hAnsi="Garamond"/>
                <w:highlight w:val="yellow"/>
                <w:shd w:val="clear" w:color="auto" w:fill="FFFFFF"/>
              </w:rPr>
            </w:pPr>
            <w:r w:rsidRPr="007E6FA9">
              <w:rPr>
                <w:rFonts w:ascii="Garamond" w:hAnsi="Garamond"/>
              </w:rPr>
              <w:t>…</w:t>
            </w:r>
          </w:p>
          <w:p w14:paraId="1888DAF4" w14:textId="77777777" w:rsidR="00390EE4" w:rsidRPr="007E6FA9" w:rsidRDefault="00390EE4" w:rsidP="002041FD">
            <w:pPr>
              <w:spacing w:before="120" w:after="120" w:line="240" w:lineRule="auto"/>
              <w:ind w:left="51" w:firstLine="587"/>
              <w:jc w:val="both"/>
              <w:rPr>
                <w:rFonts w:ascii="Garamond" w:hAnsi="Garamond"/>
                <w:shd w:val="clear" w:color="auto" w:fill="FFFFFF"/>
              </w:rPr>
            </w:pPr>
            <w:r w:rsidRPr="007E6FA9">
              <w:rPr>
                <w:rFonts w:ascii="Garamond" w:hAnsi="Garamond"/>
                <w:shd w:val="clear" w:color="auto" w:fill="FFFFFF"/>
              </w:rPr>
              <w:t xml:space="preserve">Не позднее последнего рабочего дня расчетного месяца, в котором у участника оптового рынка возникло право участия в торговле электрической энергией и (или) мощностью на оптовом рынке с использованием зарегистрированных </w:t>
            </w:r>
            <w:r w:rsidRPr="007E6FA9">
              <w:rPr>
                <w:rFonts w:ascii="Garamond" w:hAnsi="Garamond"/>
                <w:bCs/>
                <w:shd w:val="clear" w:color="auto" w:fill="FFFFFF"/>
              </w:rPr>
              <w:t>условных</w:t>
            </w:r>
            <w:r w:rsidRPr="007E6FA9">
              <w:rPr>
                <w:rFonts w:ascii="Garamond" w:hAnsi="Garamond"/>
                <w:shd w:val="clear" w:color="auto" w:fill="FFFFFF"/>
              </w:rPr>
              <w:t xml:space="preserve"> групп точек поставки по итогам КОМ НГО, КО направляет ЦФР официальным письмом, подписанным уполномоченным лицом, на бумажном носителе информацию о наличии поручительства по объектам генерации по договорам КОМ НГО по форме приложения 15 к </w:t>
            </w:r>
            <w:r w:rsidRPr="002041FD">
              <w:rPr>
                <w:rFonts w:ascii="Garamond" w:hAnsi="Garamond"/>
                <w:i/>
                <w:iCs/>
                <w:shd w:val="clear" w:color="auto" w:fill="FFFFFF"/>
              </w:rPr>
              <w:t>Регламенту коммерческого представительства на оптовом рынке</w:t>
            </w:r>
            <w:r w:rsidRPr="007E6FA9">
              <w:rPr>
                <w:rFonts w:ascii="Garamond" w:hAnsi="Garamond"/>
                <w:shd w:val="clear" w:color="auto" w:fill="FFFFFF"/>
              </w:rPr>
              <w:t xml:space="preserve"> (Приложение № 31 к </w:t>
            </w:r>
            <w:r w:rsidRPr="002041FD">
              <w:rPr>
                <w:rFonts w:ascii="Garamond" w:hAnsi="Garamond"/>
                <w:i/>
                <w:iCs/>
                <w:shd w:val="clear" w:color="auto" w:fill="FFFFFF"/>
              </w:rPr>
              <w:t>Договору о присоединении к торговой системе оптового рынка</w:t>
            </w:r>
            <w:r w:rsidRPr="007E6FA9">
              <w:rPr>
                <w:rFonts w:ascii="Garamond" w:hAnsi="Garamond"/>
                <w:shd w:val="clear" w:color="auto" w:fill="FFFFFF"/>
              </w:rPr>
              <w:t>).</w:t>
            </w:r>
          </w:p>
          <w:p w14:paraId="55446FE5" w14:textId="39A33245" w:rsidR="00390EE4" w:rsidRPr="007E6FA9" w:rsidRDefault="00390EE4" w:rsidP="002041FD">
            <w:pPr>
              <w:spacing w:before="120" w:after="120" w:line="240" w:lineRule="auto"/>
              <w:ind w:left="51" w:firstLine="587"/>
              <w:jc w:val="both"/>
            </w:pPr>
            <w:r w:rsidRPr="007E6FA9">
              <w:rPr>
                <w:rFonts w:ascii="Garamond" w:hAnsi="Garamond"/>
              </w:rPr>
              <w:t>В случае если в соответствии с п. 5 настоящего Приложения</w:t>
            </w:r>
            <w:r w:rsidR="00531558" w:rsidRPr="007E6FA9">
              <w:rPr>
                <w:rFonts w:ascii="Garamond" w:hAnsi="Garamond"/>
              </w:rPr>
              <w:t xml:space="preserve"> </w:t>
            </w:r>
            <w:r w:rsidRPr="007E6FA9">
              <w:rPr>
                <w:rFonts w:ascii="Garamond" w:hAnsi="Garamond"/>
              </w:rPr>
              <w:t>поставщиком мощности по договорам КОМ НГО будет предоставлено новое обеспечение в виде поручительства, то не позднее последнего рабочего дня расч</w:t>
            </w:r>
            <w:r w:rsidR="007E6FA9">
              <w:rPr>
                <w:rFonts w:ascii="Garamond" w:hAnsi="Garamond"/>
              </w:rPr>
              <w:t>е</w:t>
            </w:r>
            <w:r w:rsidRPr="007E6FA9">
              <w:rPr>
                <w:rFonts w:ascii="Garamond" w:hAnsi="Garamond"/>
              </w:rPr>
              <w:t>тного периода, в котором были подписаны новые договоры поручительства, КО направляет в ЦФР официальным письмом, подписанным уполномоченным лицом, на бумажном носителе информацию о наличии поручительства по объектам генерации по договорам КОМ НГО по форме приложения 15 к </w:t>
            </w:r>
            <w:r w:rsidRPr="002041FD">
              <w:rPr>
                <w:rFonts w:ascii="Garamond" w:hAnsi="Garamond"/>
                <w:i/>
                <w:iCs/>
              </w:rPr>
              <w:t>Регламенту коммерческого представительства на оптовом рынке</w:t>
            </w:r>
            <w:r w:rsidRPr="007E6FA9">
              <w:rPr>
                <w:rFonts w:ascii="Garamond" w:hAnsi="Garamond"/>
              </w:rPr>
              <w:t> (Приложение № 31 к </w:t>
            </w:r>
            <w:r w:rsidRPr="002041FD">
              <w:rPr>
                <w:rFonts w:ascii="Garamond" w:hAnsi="Garamond"/>
                <w:i/>
                <w:iCs/>
              </w:rPr>
              <w:t>Договору о присоединении к торговой системе оптового рынка</w:t>
            </w:r>
            <w:r w:rsidRPr="007E6FA9">
              <w:rPr>
                <w:rFonts w:ascii="Garamond" w:hAnsi="Garamond"/>
              </w:rPr>
              <w:t>).</w:t>
            </w:r>
          </w:p>
        </w:tc>
      </w:tr>
    </w:tbl>
    <w:p w14:paraId="624DFAF3" w14:textId="478E7E08" w:rsidR="003C24D0" w:rsidRPr="00531558" w:rsidRDefault="003C24D0" w:rsidP="006D6A1E">
      <w:pPr>
        <w:spacing w:after="0" w:line="240" w:lineRule="auto"/>
        <w:ind w:left="142"/>
        <w:rPr>
          <w:rFonts w:ascii="Garamond" w:eastAsia="Times New Roman" w:hAnsi="Garamond" w:cs="Garamond"/>
          <w:b/>
          <w:bCs/>
          <w:sz w:val="26"/>
          <w:szCs w:val="26"/>
          <w:lang w:eastAsia="ru-RU"/>
        </w:rPr>
      </w:pPr>
      <w:r w:rsidRPr="00531558">
        <w:rPr>
          <w:rFonts w:ascii="Garamond" w:eastAsia="Times New Roman" w:hAnsi="Garamond" w:cs="Times New Roman"/>
          <w:b/>
          <w:sz w:val="26"/>
          <w:szCs w:val="26"/>
          <w:lang w:eastAsia="ru-RU"/>
        </w:rPr>
        <w:lastRenderedPageBreak/>
        <w:t xml:space="preserve">Предложения по изменениям и дополнениям в </w:t>
      </w:r>
      <w:r w:rsidRPr="00531558">
        <w:rPr>
          <w:rFonts w:ascii="Garamond" w:eastAsia="Times New Roman" w:hAnsi="Garamond" w:cs="Garamond"/>
          <w:b/>
          <w:bCs/>
          <w:sz w:val="26"/>
          <w:szCs w:val="26"/>
          <w:lang w:eastAsia="ru-RU"/>
        </w:rPr>
        <w:t>РЕГЛАМЕНТ ПРОВЕДЕНИЯ КОНКУРСНОГО ОТБОРА ИНВЕСТИЦИОННЫХ ПРОЕКТОВ ПО СТРОИТЕЛЬСТВУ (РЕКОНСТРУКЦИИ, МОДЕРНИЗАЦИИ) ГЕНЕРИРУЮЩИХ ОБЪЕКТОВ, ФУНКЦИОНИРУЮЩИХ НА ОСНОВЕ ИСПОЛЬЗОВАНИЯ ОТХОДОВ ПРОИЗВОДСТВА И ПОТРЕБЛЕНИЯ (Приложение № 27.1 к Договору о присоединении к торговой системе оптового рынка)</w:t>
      </w:r>
    </w:p>
    <w:p w14:paraId="4085DA3D" w14:textId="77777777" w:rsidR="006D6A1E" w:rsidRPr="00531558" w:rsidRDefault="006D6A1E" w:rsidP="003C24D0">
      <w:pPr>
        <w:spacing w:after="0" w:line="240" w:lineRule="auto"/>
        <w:rPr>
          <w:rFonts w:ascii="Garamond" w:eastAsia="Times New Roman" w:hAnsi="Garamond" w:cs="Garamond"/>
          <w:b/>
          <w:bCs/>
          <w:sz w:val="26"/>
          <w:szCs w:val="26"/>
          <w:lang w:eastAsia="ru-RU"/>
        </w:rPr>
      </w:pP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804"/>
        <w:gridCol w:w="6804"/>
      </w:tblGrid>
      <w:tr w:rsidR="00531558" w:rsidRPr="00531558" w14:paraId="02761B60" w14:textId="77777777" w:rsidTr="008257AA">
        <w:trPr>
          <w:trHeight w:val="435"/>
        </w:trPr>
        <w:tc>
          <w:tcPr>
            <w:tcW w:w="992" w:type="dxa"/>
            <w:vAlign w:val="center"/>
          </w:tcPr>
          <w:p w14:paraId="64A11B0F" w14:textId="77777777" w:rsidR="003C24D0" w:rsidRPr="00531558" w:rsidRDefault="003C24D0" w:rsidP="00C762E0">
            <w:pPr>
              <w:widowControl w:val="0"/>
              <w:spacing w:after="0" w:line="240" w:lineRule="auto"/>
              <w:ind w:left="-113" w:right="-111"/>
              <w:jc w:val="center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eastAsia="Calibri" w:hAnsi="Garamond" w:cs="Calibri"/>
                <w:b/>
              </w:rPr>
              <w:t>№</w:t>
            </w:r>
          </w:p>
          <w:p w14:paraId="1398060A" w14:textId="77777777" w:rsidR="003C24D0" w:rsidRPr="00531558" w:rsidRDefault="003C24D0" w:rsidP="00C762E0">
            <w:pPr>
              <w:widowControl w:val="0"/>
              <w:spacing w:after="0" w:line="240" w:lineRule="auto"/>
              <w:ind w:left="-113" w:right="-111"/>
              <w:jc w:val="center"/>
              <w:rPr>
                <w:rFonts w:ascii="Garamond" w:eastAsia="Calibri" w:hAnsi="Garamond" w:cs="Times New Roman"/>
                <w:b/>
              </w:rPr>
            </w:pPr>
            <w:r w:rsidRPr="00531558">
              <w:rPr>
                <w:rFonts w:ascii="Garamond" w:eastAsia="Calibri" w:hAnsi="Garamond" w:cs="Calibri"/>
                <w:b/>
              </w:rPr>
              <w:t>пункта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4A2C5D36" w14:textId="77777777" w:rsidR="003C24D0" w:rsidRPr="00531558" w:rsidRDefault="003C24D0" w:rsidP="00C762E0">
            <w:pPr>
              <w:widowControl w:val="0"/>
              <w:spacing w:after="0" w:line="240" w:lineRule="auto"/>
              <w:jc w:val="center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eastAsia="Calibri" w:hAnsi="Garamond" w:cs="Calibri"/>
                <w:b/>
              </w:rPr>
              <w:t xml:space="preserve">Редакция, действующая на момент </w:t>
            </w:r>
          </w:p>
          <w:p w14:paraId="2300C792" w14:textId="77777777" w:rsidR="003C24D0" w:rsidRPr="00531558" w:rsidRDefault="003C24D0" w:rsidP="00C762E0">
            <w:pPr>
              <w:widowControl w:val="0"/>
              <w:spacing w:after="0" w:line="240" w:lineRule="auto"/>
              <w:jc w:val="center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eastAsia="Calibri" w:hAnsi="Garamond" w:cs="Calibri"/>
                <w:b/>
              </w:rPr>
              <w:t>вступления в силу изменений</w:t>
            </w:r>
          </w:p>
        </w:tc>
        <w:tc>
          <w:tcPr>
            <w:tcW w:w="6804" w:type="dxa"/>
            <w:vAlign w:val="center"/>
          </w:tcPr>
          <w:p w14:paraId="6FF4F58B" w14:textId="77777777" w:rsidR="003C24D0" w:rsidRPr="00531558" w:rsidRDefault="003C24D0" w:rsidP="00C762E0">
            <w:pPr>
              <w:widowControl w:val="0"/>
              <w:spacing w:after="0" w:line="240" w:lineRule="auto"/>
              <w:jc w:val="center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eastAsia="Calibri" w:hAnsi="Garamond" w:cs="Calibri"/>
                <w:b/>
              </w:rPr>
              <w:t xml:space="preserve">Предлагаемая редакция </w:t>
            </w:r>
          </w:p>
          <w:p w14:paraId="237CB69B" w14:textId="77777777" w:rsidR="003C24D0" w:rsidRPr="00531558" w:rsidRDefault="003C24D0" w:rsidP="00C762E0">
            <w:pPr>
              <w:widowControl w:val="0"/>
              <w:spacing w:after="0" w:line="240" w:lineRule="auto"/>
              <w:jc w:val="center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eastAsia="Calibri" w:hAnsi="Garamond" w:cs="Calibri"/>
              </w:rPr>
              <w:t>(изменения выделены цветом)</w:t>
            </w:r>
          </w:p>
        </w:tc>
      </w:tr>
      <w:tr w:rsidR="00531558" w:rsidRPr="00531558" w14:paraId="4AE38A94" w14:textId="77777777" w:rsidTr="008257AA">
        <w:trPr>
          <w:trHeight w:val="4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53A3" w14:textId="77777777" w:rsidR="00111EE1" w:rsidRPr="00531558" w:rsidRDefault="00111EE1" w:rsidP="00C762E0">
            <w:pPr>
              <w:widowControl w:val="0"/>
              <w:spacing w:before="120" w:after="120" w:line="240" w:lineRule="auto"/>
              <w:ind w:left="-113" w:right="-111"/>
              <w:jc w:val="center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eastAsia="Calibri" w:hAnsi="Garamond" w:cs="Calibri"/>
                <w:b/>
              </w:rPr>
              <w:t xml:space="preserve">Приложение 4, </w:t>
            </w:r>
          </w:p>
          <w:p w14:paraId="1F007E47" w14:textId="65A815B7" w:rsidR="00111EE1" w:rsidRPr="00531558" w:rsidRDefault="00111EE1" w:rsidP="00C762E0">
            <w:pPr>
              <w:widowControl w:val="0"/>
              <w:spacing w:before="120" w:after="120" w:line="240" w:lineRule="auto"/>
              <w:ind w:left="-113" w:right="-111"/>
              <w:jc w:val="center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eastAsia="Calibri" w:hAnsi="Garamond" w:cs="Calibri"/>
                <w:b/>
              </w:rPr>
              <w:t>п.</w:t>
            </w:r>
            <w:r w:rsidR="006D6A1E" w:rsidRPr="00531558">
              <w:rPr>
                <w:rFonts w:ascii="Garamond" w:eastAsia="Calibri" w:hAnsi="Garamond" w:cs="Calibri"/>
                <w:b/>
              </w:rPr>
              <w:t xml:space="preserve"> </w:t>
            </w:r>
            <w:r w:rsidRPr="00531558">
              <w:rPr>
                <w:rFonts w:ascii="Garamond" w:eastAsia="Calibri" w:hAnsi="Garamond" w:cs="Calibri"/>
                <w:b/>
              </w:rPr>
              <w:t>2.2.1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0262" w14:textId="77777777" w:rsidR="00111EE1" w:rsidRPr="00531558" w:rsidRDefault="00111EE1" w:rsidP="00C762E0">
            <w:pPr>
              <w:spacing w:before="120" w:after="12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>Для подписания Соглашения об оплате штрафов по ДПМ ТБО по аккредитиву в целях предоставления обеспечения для участия в ОПТБО либо в целях предоставления нового обеспечения / замены обеспечения по ДПМ ТБО, субъекту оптового рынка необходимо предоставить в КО на бумажном носителе заявление о заключении Соглашения по форме приложения 4.8 к настоящему Регламенту (далее – заявление о заключении Соглашения). </w:t>
            </w:r>
          </w:p>
          <w:p w14:paraId="70F91DA4" w14:textId="75C2106C" w:rsidR="00111EE1" w:rsidRPr="00531558" w:rsidRDefault="00111EE1" w:rsidP="00C762E0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Garamond" w:hAnsi="Garamond"/>
                <w:highlight w:val="yellow"/>
              </w:rPr>
            </w:pPr>
            <w:r w:rsidRPr="00531558">
              <w:rPr>
                <w:rFonts w:ascii="Garamond" w:hAnsi="Garamond"/>
              </w:rPr>
              <w:t>КО организует подписание такого соглашения в отношении объекта генерации, указанного в полученном заявлении, участником ОПТБО (поставщиком мощности по ДПМ ТБО) и покупателями соответствующей ценовой зоны оптового рынка, указанными в реестре заключенных агентских договоров, и направляет в ЦФР один подлинный экземпляр подписанного соглашения, а также копию подписанного соглашения соответствующему участнику ОПТБО (поставщику мощности по ДПМ ТБО).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496B" w14:textId="44E9614B" w:rsidR="00111EE1" w:rsidRPr="00531558" w:rsidRDefault="00111EE1" w:rsidP="00C762E0">
            <w:pPr>
              <w:spacing w:before="120" w:after="12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 xml:space="preserve">Для подписания Соглашения об оплате штрафов по ДПМ ТБО по аккредитиву в целях предоставления обеспечения для участия в ОПТБО либо в целях предоставления нового обеспечения / замены обеспечения по ДПМ ТБО, субъекту оптового рынка необходимо предоставить в КО </w:t>
            </w:r>
            <w:r w:rsidRPr="00531558">
              <w:rPr>
                <w:rFonts w:ascii="Garamond" w:hAnsi="Garamond"/>
                <w:highlight w:val="yellow"/>
              </w:rPr>
              <w:t>и ЦФР</w:t>
            </w:r>
            <w:r w:rsidRPr="00531558">
              <w:rPr>
                <w:rFonts w:ascii="Garamond" w:hAnsi="Garamond"/>
              </w:rPr>
              <w:t xml:space="preserve"> на бумажном носителе заявление о заключении Соглашения по форме приложения 4.8 к настоящему Регламенту (далее – заявление о заключении Соглашения). </w:t>
            </w:r>
          </w:p>
          <w:p w14:paraId="1FF31118" w14:textId="6E0912E1" w:rsidR="00111EE1" w:rsidRPr="00531558" w:rsidRDefault="00111EE1" w:rsidP="00C762E0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>КО организует подписание такого соглашения в отношении объекта генерации, указанного в полученном заявлении, участником ОПТБО (поставщиком мощности по ДПМ ТБО) и покупателями соответствующей ценовой зоны оптового рынка, указанными в реестре заключенных агентских договоров, и направляет в ЦФР один подлинный экземпляр подписанного соглашения, а также копию подписанного соглашения соответствующему участнику ОПТБО (поставщику мощности по ДПМ ТБО).</w:t>
            </w:r>
          </w:p>
        </w:tc>
      </w:tr>
      <w:tr w:rsidR="00531558" w:rsidRPr="00531558" w14:paraId="3D32E5D5" w14:textId="77777777" w:rsidTr="008257AA">
        <w:trPr>
          <w:trHeight w:val="4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D4CC" w14:textId="77777777" w:rsidR="003C24D0" w:rsidRPr="00531558" w:rsidRDefault="003C24D0" w:rsidP="00C762E0">
            <w:pPr>
              <w:widowControl w:val="0"/>
              <w:spacing w:before="120" w:after="120" w:line="240" w:lineRule="auto"/>
              <w:ind w:left="-113" w:right="-111"/>
              <w:jc w:val="center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eastAsia="Calibri" w:hAnsi="Garamond" w:cs="Calibri"/>
                <w:b/>
              </w:rPr>
              <w:t>Приложение 4, п. 2.3.4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43BF3" w14:textId="77777777" w:rsidR="003C24D0" w:rsidRPr="00531558" w:rsidRDefault="003E7249" w:rsidP="00C762E0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hAnsi="Garamond"/>
                <w:highlight w:val="yellow"/>
              </w:rPr>
              <w:t xml:space="preserve">КО направляет ЦФР в электронном виде с ЭП не позднее последнего рабочего дня расчетного месяца Реестр договоров поручительства по ДПМ ТБО для целей проведения платежей по форме приложения 16 к Регламенту коммерческого представительства на оптовом рынке (Приложение № 31 к </w:t>
            </w:r>
            <w:r w:rsidRPr="00531558">
              <w:rPr>
                <w:rFonts w:ascii="Garamond" w:hAnsi="Garamond"/>
                <w:i/>
                <w:iCs/>
                <w:highlight w:val="yellow"/>
              </w:rPr>
              <w:t>Договору о присоединении к торговой системе оптового рынка</w:t>
            </w:r>
            <w:r w:rsidRPr="00531558">
              <w:rPr>
                <w:rFonts w:ascii="Garamond" w:hAnsi="Garamond"/>
                <w:highlight w:val="yellow"/>
              </w:rPr>
              <w:t>).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BFB1" w14:textId="3AA5F545" w:rsidR="003C24D0" w:rsidRPr="00531558" w:rsidRDefault="00803B5F" w:rsidP="00C762E0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Garamond" w:eastAsia="Calibri" w:hAnsi="Garamond" w:cs="Calibri"/>
                <w:b/>
                <w:bCs/>
              </w:rPr>
            </w:pPr>
            <w:r w:rsidRPr="00531558">
              <w:rPr>
                <w:rFonts w:ascii="Garamond" w:hAnsi="Garamond"/>
                <w:b/>
                <w:bCs/>
              </w:rPr>
              <w:t>Удалить пункт.</w:t>
            </w:r>
          </w:p>
        </w:tc>
      </w:tr>
      <w:tr w:rsidR="00531558" w:rsidRPr="00531558" w14:paraId="55655FA5" w14:textId="77777777" w:rsidTr="008257AA">
        <w:trPr>
          <w:trHeight w:val="4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6CD6" w14:textId="77777777" w:rsidR="00BC5398" w:rsidRPr="00531558" w:rsidRDefault="00BC5398" w:rsidP="00C762E0">
            <w:pPr>
              <w:widowControl w:val="0"/>
              <w:spacing w:before="120" w:after="120" w:line="240" w:lineRule="auto"/>
              <w:ind w:left="-113" w:right="-111"/>
              <w:jc w:val="center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eastAsia="Calibri" w:hAnsi="Garamond" w:cs="Calibri"/>
                <w:b/>
              </w:rPr>
              <w:t xml:space="preserve">Приложение 4, </w:t>
            </w:r>
          </w:p>
          <w:p w14:paraId="5AE18A12" w14:textId="7401467F" w:rsidR="00BC5398" w:rsidRPr="00531558" w:rsidRDefault="00BC5398" w:rsidP="00C762E0">
            <w:pPr>
              <w:widowControl w:val="0"/>
              <w:spacing w:before="120" w:after="120" w:line="240" w:lineRule="auto"/>
              <w:ind w:left="-113" w:right="-111"/>
              <w:jc w:val="center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eastAsia="Calibri" w:hAnsi="Garamond" w:cs="Calibri"/>
                <w:b/>
              </w:rPr>
              <w:t>п.</w:t>
            </w:r>
            <w:r w:rsidR="00803B5F" w:rsidRPr="00531558">
              <w:rPr>
                <w:rFonts w:ascii="Garamond" w:eastAsia="Calibri" w:hAnsi="Garamond" w:cs="Calibri"/>
                <w:b/>
              </w:rPr>
              <w:t xml:space="preserve"> </w:t>
            </w:r>
            <w:r w:rsidRPr="00531558">
              <w:rPr>
                <w:rFonts w:ascii="Garamond" w:eastAsia="Calibri" w:hAnsi="Garamond" w:cs="Calibri"/>
                <w:b/>
              </w:rPr>
              <w:t>3.1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B236" w14:textId="77777777" w:rsidR="00BC5398" w:rsidRPr="00531558" w:rsidRDefault="00BC5398" w:rsidP="00C762E0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>…</w:t>
            </w:r>
          </w:p>
          <w:p w14:paraId="027B6836" w14:textId="77777777" w:rsidR="00BC5398" w:rsidRPr="00531558" w:rsidRDefault="00BC5398" w:rsidP="00C762E0">
            <w:pPr>
              <w:spacing w:before="120" w:after="12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 xml:space="preserve">КО при получении Уведомления в течении 30 рабочих дней с 1-го числа месяца, следующего за месяцем, в котором получено Уведомление, проверяет выполнение условий подпунктов «а»–«г» настоящего пункта </w:t>
            </w:r>
            <w:r w:rsidRPr="00531558">
              <w:rPr>
                <w:rFonts w:ascii="Garamond" w:hAnsi="Garamond"/>
              </w:rPr>
              <w:lastRenderedPageBreak/>
              <w:t>и, в случае их выполнения, а также если в отношении месяца, предшествующего месяцу, в котором КО получено Уведомление, нет оснований для расчета штрафа по ДПМ ТБО:</w:t>
            </w:r>
          </w:p>
          <w:p w14:paraId="535981A3" w14:textId="77777777" w:rsidR="00BC5398" w:rsidRPr="00531558" w:rsidRDefault="00BC5398" w:rsidP="00C762E0">
            <w:pPr>
              <w:numPr>
                <w:ilvl w:val="0"/>
                <w:numId w:val="19"/>
              </w:numPr>
              <w:spacing w:before="120" w:after="120" w:line="240" w:lineRule="auto"/>
              <w:ind w:left="360"/>
              <w:jc w:val="both"/>
            </w:pPr>
            <w:r w:rsidRPr="00531558">
              <w:rPr>
                <w:rFonts w:ascii="Garamond" w:hAnsi="Garamond"/>
              </w:rPr>
              <w:t>если обеспечением исполнения обязательств по ДПМ ТБО является поручительство участника оптового рынка – поставщика, то КО расторгает договоры поручительства по ДПМ ТБО;</w:t>
            </w:r>
          </w:p>
          <w:p w14:paraId="1E252BDA" w14:textId="77777777" w:rsidR="00BC5398" w:rsidRPr="00531558" w:rsidRDefault="00BC5398" w:rsidP="008B0EB7">
            <w:pPr>
              <w:numPr>
                <w:ilvl w:val="0"/>
                <w:numId w:val="19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>если обеспечением исполнения обязательств по ДПМ ТБО является штраф, оплата которого производится по аккредитиву, то КО расторгает Соглашения об оплате штрафов по ДПМ ТБО по аккредитиву, заключенные в отношении соответствующего объекта генерации, и направляет в ЦФР реестр прекращенных Соглашений по форме приложения 4.7 к настоящему Регламенту в электронном виде с использованием ЭП не позднее 2 (двух) рабочих дней с даты прекращения.</w:t>
            </w:r>
          </w:p>
          <w:p w14:paraId="197AB580" w14:textId="2AAFFE14" w:rsidR="00BC5398" w:rsidRPr="00531558" w:rsidRDefault="00BC5398" w:rsidP="00C762E0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>…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EEAB" w14:textId="77777777" w:rsidR="00BC5398" w:rsidRPr="00531558" w:rsidRDefault="00BC5398" w:rsidP="00C762E0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lastRenderedPageBreak/>
              <w:t>…</w:t>
            </w:r>
          </w:p>
          <w:p w14:paraId="6A961187" w14:textId="77777777" w:rsidR="00BC5398" w:rsidRPr="00531558" w:rsidRDefault="00BC5398" w:rsidP="00C762E0">
            <w:pPr>
              <w:spacing w:before="120" w:after="12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 xml:space="preserve">КО при получении Уведомления в течении 30 рабочих дней с 1-го числа месяца, следующего за месяцем, в котором получено Уведомление, проверяет выполнение условий подпунктов «а»–«г» настоящего пункта </w:t>
            </w:r>
            <w:r w:rsidRPr="00531558">
              <w:rPr>
                <w:rFonts w:ascii="Garamond" w:hAnsi="Garamond"/>
              </w:rPr>
              <w:lastRenderedPageBreak/>
              <w:t>и, в случае их выполнения, а также если в отношении месяца, предшествующего месяцу, в котором КО получено Уведомление, нет оснований для расчета штрафа по ДПМ ТБО:</w:t>
            </w:r>
          </w:p>
          <w:p w14:paraId="1A2B482E" w14:textId="77777777" w:rsidR="00BC5398" w:rsidRPr="00531558" w:rsidRDefault="00BC5398" w:rsidP="00C762E0">
            <w:pPr>
              <w:numPr>
                <w:ilvl w:val="0"/>
                <w:numId w:val="19"/>
              </w:numPr>
              <w:spacing w:before="120" w:after="120" w:line="240" w:lineRule="auto"/>
              <w:ind w:left="360"/>
              <w:jc w:val="both"/>
            </w:pPr>
            <w:r w:rsidRPr="00531558">
              <w:rPr>
                <w:rFonts w:ascii="Garamond" w:hAnsi="Garamond"/>
              </w:rPr>
              <w:t>если обеспечением исполнения обязательств по ДПМ ТБО является поручительство участника оптового рынка – поставщика, то КО расторгает договоры поручительства по ДПМ ТБО;</w:t>
            </w:r>
          </w:p>
          <w:p w14:paraId="097CC1EA" w14:textId="7AF4D93E" w:rsidR="00BC5398" w:rsidRPr="00531558" w:rsidRDefault="00BC5398" w:rsidP="008B0EB7">
            <w:pPr>
              <w:numPr>
                <w:ilvl w:val="0"/>
                <w:numId w:val="19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 xml:space="preserve">если обеспечением исполнения обязательств по ДПМ ТБО является штраф, оплата которого производится по аккредитиву, то КО расторгает Соглашения об оплате штрафов по ДПМ ТБО по аккредитиву, заключенные в отношении соответствующего объекта генерации, и направляет в ЦФР реестр прекращенных Соглашений по форме приложения 4.7 к настоящему Регламенту в электронном виде с использованием ЭП не позднее 2 (двух) рабочих дней с даты прекращения </w:t>
            </w:r>
            <w:r w:rsidRPr="00531558">
              <w:rPr>
                <w:rFonts w:ascii="Garamond" w:hAnsi="Garamond"/>
                <w:highlight w:val="yellow"/>
              </w:rPr>
              <w:t>Соглашения об оплате штрафов по ДПМ ТБО по аккредитиву.</w:t>
            </w:r>
          </w:p>
          <w:p w14:paraId="1391A4A1" w14:textId="1227E023" w:rsidR="00BC5398" w:rsidRPr="00531558" w:rsidRDefault="00BC5398" w:rsidP="00C762E0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>…</w:t>
            </w:r>
          </w:p>
        </w:tc>
      </w:tr>
      <w:tr w:rsidR="00531558" w:rsidRPr="00531558" w14:paraId="250AF334" w14:textId="77777777" w:rsidTr="008257AA">
        <w:trPr>
          <w:trHeight w:val="4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0F30" w14:textId="77777777" w:rsidR="00BC5398" w:rsidRPr="00531558" w:rsidRDefault="00BC5398" w:rsidP="00C762E0">
            <w:pPr>
              <w:widowControl w:val="0"/>
              <w:spacing w:before="120" w:after="120" w:line="240" w:lineRule="auto"/>
              <w:ind w:left="-113" w:right="-111"/>
              <w:jc w:val="center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eastAsia="Calibri" w:hAnsi="Garamond" w:cs="Calibri"/>
                <w:b/>
              </w:rPr>
              <w:lastRenderedPageBreak/>
              <w:t xml:space="preserve">Приложение 4, </w:t>
            </w:r>
          </w:p>
          <w:p w14:paraId="67952E64" w14:textId="75112F07" w:rsidR="00BC5398" w:rsidRPr="00531558" w:rsidRDefault="00BC5398" w:rsidP="00C762E0">
            <w:pPr>
              <w:widowControl w:val="0"/>
              <w:spacing w:before="120" w:after="120" w:line="240" w:lineRule="auto"/>
              <w:ind w:left="-113" w:right="-111"/>
              <w:jc w:val="center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eastAsia="Calibri" w:hAnsi="Garamond" w:cs="Calibri"/>
                <w:b/>
              </w:rPr>
              <w:t>п.</w:t>
            </w:r>
            <w:r w:rsidR="005E54F1" w:rsidRPr="00531558">
              <w:rPr>
                <w:rFonts w:ascii="Garamond" w:eastAsia="Calibri" w:hAnsi="Garamond" w:cs="Calibri"/>
                <w:b/>
              </w:rPr>
              <w:t xml:space="preserve"> </w:t>
            </w:r>
            <w:r w:rsidRPr="00531558">
              <w:rPr>
                <w:rFonts w:ascii="Garamond" w:eastAsia="Calibri" w:hAnsi="Garamond" w:cs="Calibri"/>
                <w:b/>
              </w:rPr>
              <w:t>3.2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23B4" w14:textId="77777777" w:rsidR="00BC5398" w:rsidRPr="00531558" w:rsidRDefault="00BC5398" w:rsidP="00C762E0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>…</w:t>
            </w:r>
          </w:p>
          <w:p w14:paraId="71F4819C" w14:textId="77777777" w:rsidR="00BC5398" w:rsidRPr="00531558" w:rsidRDefault="00BC5398" w:rsidP="00C762E0">
            <w:pPr>
              <w:spacing w:before="120" w:after="12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>КО при получении Уведомления в течение 10 рабочих дней с 1-го числа месяца, следующего за месяцем, в котором получено уведомление, проверяет выполнение условий подпунктов «а»–«в» настоящего пункта. В случае их выполнения:</w:t>
            </w:r>
          </w:p>
          <w:p w14:paraId="4C1D39FA" w14:textId="77777777" w:rsidR="00BC5398" w:rsidRPr="00531558" w:rsidRDefault="00BC5398" w:rsidP="00C762E0">
            <w:pPr>
              <w:numPr>
                <w:ilvl w:val="0"/>
                <w:numId w:val="20"/>
              </w:numPr>
              <w:spacing w:before="120" w:after="120" w:line="240" w:lineRule="auto"/>
              <w:ind w:left="360"/>
              <w:jc w:val="both"/>
            </w:pPr>
            <w:r w:rsidRPr="00531558">
              <w:rPr>
                <w:rFonts w:ascii="Garamond" w:hAnsi="Garamond"/>
              </w:rPr>
              <w:t>если обеспечением исполнения обязательств по ДПМ ТБО является поручительство участника оптового рынка – поставщика, то КО расторгает договоры поручительства по ДПМ ТБО;</w:t>
            </w:r>
          </w:p>
          <w:p w14:paraId="6C3B17FC" w14:textId="77777777" w:rsidR="00BC5398" w:rsidRPr="00531558" w:rsidRDefault="00BC5398" w:rsidP="008B0EB7">
            <w:pPr>
              <w:numPr>
                <w:ilvl w:val="0"/>
                <w:numId w:val="20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>если обеспечением исполнения обязательств по ДПМ ТБО является штраф, оплата которого производится по аккредитиву, то КО расторгает Соглашения об оплате штрафов по ДПМ ТБО по аккредитиву, заключенные в отношении соответствующего объекта генерации, и направляет ЦФР реестр расторгнутых Соглашений по форме приложения 4.7 к настоящему Регламенту в электронном виде с использованием ЭП не позднее 2 (двух) рабочих дней с даты прекращения. </w:t>
            </w:r>
          </w:p>
          <w:p w14:paraId="6121960E" w14:textId="714B0C89" w:rsidR="00BC5398" w:rsidRPr="00531558" w:rsidRDefault="00BC5398" w:rsidP="00C762E0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Garamond" w:hAnsi="Garamond"/>
                <w:highlight w:val="yellow"/>
              </w:rPr>
            </w:pPr>
            <w:r w:rsidRPr="00531558">
              <w:rPr>
                <w:rFonts w:ascii="Garamond" w:hAnsi="Garamond"/>
              </w:rPr>
              <w:t>…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9FC4" w14:textId="77777777" w:rsidR="00BC5398" w:rsidRPr="00531558" w:rsidRDefault="00BC5398" w:rsidP="00C762E0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>…</w:t>
            </w:r>
          </w:p>
          <w:p w14:paraId="5986E3FD" w14:textId="77777777" w:rsidR="00BC5398" w:rsidRPr="00531558" w:rsidRDefault="00BC5398" w:rsidP="00C762E0">
            <w:pPr>
              <w:spacing w:before="120" w:after="120" w:line="240" w:lineRule="auto"/>
              <w:ind w:left="50"/>
              <w:jc w:val="both"/>
            </w:pPr>
            <w:r w:rsidRPr="00531558">
              <w:rPr>
                <w:rFonts w:ascii="Garamond" w:hAnsi="Garamond"/>
              </w:rPr>
              <w:t>КО при получении Уведомления в течение 10 рабочих дней с 1-го числа месяца, следующего за месяцем, в котором получено уведомление, проверяет выполнение условий подпунктов «а»–«в» настоящего пункта. В случае их выполнения:</w:t>
            </w:r>
          </w:p>
          <w:p w14:paraId="26E54D2F" w14:textId="77777777" w:rsidR="00BC5398" w:rsidRPr="00531558" w:rsidRDefault="00BC5398" w:rsidP="00C762E0">
            <w:pPr>
              <w:numPr>
                <w:ilvl w:val="0"/>
                <w:numId w:val="20"/>
              </w:numPr>
              <w:spacing w:before="120" w:after="120" w:line="240" w:lineRule="auto"/>
              <w:ind w:left="360"/>
              <w:jc w:val="both"/>
            </w:pPr>
            <w:r w:rsidRPr="00531558">
              <w:rPr>
                <w:rFonts w:ascii="Garamond" w:hAnsi="Garamond"/>
              </w:rPr>
              <w:t>если обеспечением исполнения обязательств по ДПМ ТБО является поручительство участника оптового рынка – поставщика, то КО расторгает договоры поручительства по ДПМ ТБО;</w:t>
            </w:r>
          </w:p>
          <w:p w14:paraId="45CEC99C" w14:textId="00AAEB46" w:rsidR="00BC5398" w:rsidRPr="00531558" w:rsidRDefault="00BC5398" w:rsidP="008B0EB7">
            <w:pPr>
              <w:numPr>
                <w:ilvl w:val="0"/>
                <w:numId w:val="20"/>
              </w:numPr>
              <w:spacing w:before="120" w:after="120" w:line="240" w:lineRule="auto"/>
              <w:ind w:left="360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 xml:space="preserve">если обеспечением исполнения обязательств по ДПМ ТБО является штраф, оплата которого производится по аккредитиву, то КО расторгает Соглашения об оплате штрафов по ДПМ ТБО по аккредитиву, заключенные в отношении соответствующего объекта генерации, и направляет ЦФР реестр расторгнутых Соглашений по форме приложения 4.7 к настоящему Регламенту в электронном виде с использованием ЭП не позднее 2 (двух) рабочих дней с даты прекращения </w:t>
            </w:r>
            <w:r w:rsidRPr="00531558">
              <w:rPr>
                <w:rFonts w:ascii="Garamond" w:hAnsi="Garamond"/>
                <w:highlight w:val="yellow"/>
              </w:rPr>
              <w:t>Соглашения об оплате штрафов по ДПМ ТБО по аккредитиву.</w:t>
            </w:r>
            <w:r w:rsidRPr="00531558">
              <w:rPr>
                <w:rFonts w:ascii="Garamond" w:hAnsi="Garamond"/>
              </w:rPr>
              <w:t> </w:t>
            </w:r>
          </w:p>
          <w:p w14:paraId="60868E38" w14:textId="03A26AFF" w:rsidR="00BC5398" w:rsidRPr="00531558" w:rsidRDefault="00BC5398" w:rsidP="00C762E0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lastRenderedPageBreak/>
              <w:t>…</w:t>
            </w:r>
          </w:p>
        </w:tc>
      </w:tr>
      <w:tr w:rsidR="00BC5398" w:rsidRPr="00531558" w14:paraId="7546D552" w14:textId="77777777" w:rsidTr="008257AA">
        <w:trPr>
          <w:trHeight w:val="4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D411" w14:textId="10087FDF" w:rsidR="00BC5398" w:rsidRPr="00531558" w:rsidRDefault="00BC5398" w:rsidP="00C762E0">
            <w:pPr>
              <w:widowControl w:val="0"/>
              <w:spacing w:before="120" w:after="120" w:line="240" w:lineRule="auto"/>
              <w:ind w:left="-113" w:right="-111"/>
              <w:jc w:val="center"/>
              <w:rPr>
                <w:rFonts w:ascii="Garamond" w:eastAsia="Calibri" w:hAnsi="Garamond" w:cs="Calibri"/>
                <w:b/>
              </w:rPr>
            </w:pPr>
            <w:r w:rsidRPr="00531558">
              <w:rPr>
                <w:rFonts w:ascii="Garamond" w:eastAsia="Calibri" w:hAnsi="Garamond" w:cs="Calibri"/>
                <w:b/>
              </w:rPr>
              <w:lastRenderedPageBreak/>
              <w:t>Приложение 4.8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D1DA" w14:textId="77777777" w:rsidR="00BC5398" w:rsidRPr="00531558" w:rsidRDefault="00BC5398" w:rsidP="00C762E0">
            <w:pPr>
              <w:pStyle w:val="idop-editor-pageelement--target"/>
              <w:shd w:val="clear" w:color="auto" w:fill="FFFFFF"/>
              <w:spacing w:before="120" w:beforeAutospacing="0" w:after="120" w:afterAutospacing="0"/>
              <w:jc w:val="right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531558">
              <w:rPr>
                <w:rFonts w:ascii="Garamond" w:hAnsi="Garamond"/>
                <w:b/>
                <w:bCs/>
                <w:sz w:val="22"/>
                <w:szCs w:val="22"/>
              </w:rPr>
              <w:t>Приложение 4.8</w:t>
            </w:r>
          </w:p>
          <w:p w14:paraId="09835112" w14:textId="77777777" w:rsidR="00BC5398" w:rsidRPr="00531558" w:rsidRDefault="00BC5398" w:rsidP="00C762E0">
            <w:pPr>
              <w:pStyle w:val="af7"/>
              <w:shd w:val="clear" w:color="auto" w:fill="FFFFFF"/>
              <w:spacing w:before="120" w:beforeAutospacing="0" w:after="120" w:afterAutospacing="0"/>
              <w:ind w:firstLine="510"/>
              <w:rPr>
                <w:rFonts w:ascii="Garamond" w:hAnsi="Garamond"/>
                <w:sz w:val="22"/>
                <w:szCs w:val="22"/>
              </w:rPr>
            </w:pPr>
            <w:r w:rsidRPr="00531558">
              <w:rPr>
                <w:rFonts w:ascii="Garamond" w:hAnsi="Garamond"/>
                <w:sz w:val="22"/>
                <w:szCs w:val="22"/>
              </w:rPr>
              <w:t>(на бланке заявителя) </w:t>
            </w:r>
          </w:p>
          <w:p w14:paraId="0DC9CDD9" w14:textId="77777777" w:rsidR="00BC5398" w:rsidRPr="00531558" w:rsidRDefault="00BC5398" w:rsidP="00C762E0">
            <w:pPr>
              <w:pStyle w:val="af7"/>
              <w:shd w:val="clear" w:color="auto" w:fill="FFFFFF"/>
              <w:spacing w:before="120" w:beforeAutospacing="0" w:after="120" w:afterAutospacing="0"/>
              <w:ind w:firstLine="510"/>
              <w:jc w:val="right"/>
              <w:rPr>
                <w:rFonts w:ascii="Garamond" w:hAnsi="Garamond"/>
                <w:sz w:val="22"/>
                <w:szCs w:val="22"/>
              </w:rPr>
            </w:pPr>
            <w:r w:rsidRPr="00531558">
              <w:rPr>
                <w:rFonts w:ascii="Garamond" w:hAnsi="Garamond"/>
                <w:sz w:val="22"/>
                <w:szCs w:val="22"/>
              </w:rPr>
              <w:t>Председателю Правления</w:t>
            </w:r>
            <w:r w:rsidRPr="00531558">
              <w:rPr>
                <w:rFonts w:ascii="Garamond" w:hAnsi="Garamond"/>
                <w:sz w:val="22"/>
                <w:szCs w:val="22"/>
              </w:rPr>
              <w:br/>
              <w:t>                              АО «АТС»</w:t>
            </w:r>
            <w:r w:rsidRPr="00531558">
              <w:rPr>
                <w:rFonts w:ascii="Garamond" w:hAnsi="Garamond"/>
                <w:sz w:val="22"/>
                <w:szCs w:val="22"/>
              </w:rPr>
              <w:br/>
              <w:t>                     ___________________________</w:t>
            </w:r>
          </w:p>
          <w:p w14:paraId="0F605F87" w14:textId="77777777" w:rsidR="00BC5398" w:rsidRPr="00531558" w:rsidRDefault="00BC5398" w:rsidP="00C762E0">
            <w:pPr>
              <w:autoSpaceDE w:val="0"/>
              <w:autoSpaceDN w:val="0"/>
              <w:spacing w:before="120" w:after="120" w:line="240" w:lineRule="auto"/>
              <w:jc w:val="both"/>
              <w:rPr>
                <w:rFonts w:ascii="Garamond" w:hAnsi="Garamond"/>
                <w:highlight w:val="yellow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6E07" w14:textId="77777777" w:rsidR="00BC5398" w:rsidRPr="00531558" w:rsidRDefault="00BC5398" w:rsidP="00C762E0">
            <w:pPr>
              <w:pStyle w:val="idop-editor-pageelement--target"/>
              <w:shd w:val="clear" w:color="auto" w:fill="FFFFFF"/>
              <w:spacing w:before="120" w:beforeAutospacing="0" w:after="120" w:afterAutospacing="0"/>
              <w:jc w:val="right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531558">
              <w:rPr>
                <w:rFonts w:ascii="Garamond" w:hAnsi="Garamond"/>
                <w:b/>
                <w:bCs/>
                <w:sz w:val="22"/>
                <w:szCs w:val="22"/>
              </w:rPr>
              <w:t>Приложение 4.8</w:t>
            </w:r>
          </w:p>
          <w:p w14:paraId="03DB07FF" w14:textId="77777777" w:rsidR="00BC5398" w:rsidRPr="00531558" w:rsidRDefault="00BC5398" w:rsidP="00C762E0">
            <w:pPr>
              <w:pStyle w:val="af7"/>
              <w:shd w:val="clear" w:color="auto" w:fill="FFFFFF"/>
              <w:spacing w:before="120" w:beforeAutospacing="0" w:after="120" w:afterAutospacing="0"/>
              <w:ind w:firstLine="510"/>
              <w:rPr>
                <w:rFonts w:ascii="Garamond" w:hAnsi="Garamond"/>
                <w:sz w:val="22"/>
                <w:szCs w:val="22"/>
              </w:rPr>
            </w:pPr>
            <w:r w:rsidRPr="00531558">
              <w:rPr>
                <w:rFonts w:ascii="Garamond" w:hAnsi="Garamond"/>
                <w:sz w:val="22"/>
                <w:szCs w:val="22"/>
              </w:rPr>
              <w:t>(на бланке заявителя) </w:t>
            </w:r>
          </w:p>
          <w:p w14:paraId="04CE6216" w14:textId="50CB375A" w:rsidR="00BC5398" w:rsidRPr="00531558" w:rsidRDefault="00BC5398" w:rsidP="00C762E0">
            <w:pPr>
              <w:pStyle w:val="af7"/>
              <w:shd w:val="clear" w:color="auto" w:fill="FFFFFF"/>
              <w:spacing w:before="120" w:beforeAutospacing="0" w:after="120" w:afterAutospacing="0"/>
              <w:ind w:firstLine="510"/>
              <w:jc w:val="right"/>
              <w:rPr>
                <w:rFonts w:ascii="Garamond" w:hAnsi="Garamond"/>
                <w:sz w:val="22"/>
                <w:szCs w:val="22"/>
              </w:rPr>
            </w:pPr>
            <w:r w:rsidRPr="00531558">
              <w:rPr>
                <w:rFonts w:ascii="Garamond" w:hAnsi="Garamond"/>
                <w:sz w:val="22"/>
                <w:szCs w:val="22"/>
              </w:rPr>
              <w:t>Председателю Правления</w:t>
            </w:r>
            <w:r w:rsidRPr="00531558">
              <w:rPr>
                <w:rFonts w:ascii="Garamond" w:hAnsi="Garamond"/>
                <w:sz w:val="22"/>
                <w:szCs w:val="22"/>
              </w:rPr>
              <w:br/>
              <w:t>                              АО «АТС»</w:t>
            </w:r>
            <w:r w:rsidRPr="00531558">
              <w:rPr>
                <w:rFonts w:ascii="Garamond" w:hAnsi="Garamond"/>
                <w:sz w:val="22"/>
                <w:szCs w:val="22"/>
              </w:rPr>
              <w:br/>
              <w:t>                     ___________________________</w:t>
            </w:r>
          </w:p>
          <w:p w14:paraId="1F17555C" w14:textId="5D325FD8" w:rsidR="00BC5398" w:rsidRPr="00531558" w:rsidRDefault="00BC5398" w:rsidP="00C762E0">
            <w:pPr>
              <w:pStyle w:val="af7"/>
              <w:shd w:val="clear" w:color="auto" w:fill="FFFFFF"/>
              <w:spacing w:before="120" w:beforeAutospacing="0" w:after="120" w:afterAutospacing="0"/>
              <w:ind w:firstLine="510"/>
              <w:jc w:val="right"/>
              <w:rPr>
                <w:rFonts w:ascii="Garamond" w:hAnsi="Garamond"/>
                <w:sz w:val="22"/>
                <w:szCs w:val="22"/>
              </w:rPr>
            </w:pPr>
          </w:p>
          <w:p w14:paraId="2AA6857B" w14:textId="77777777" w:rsidR="00BC5398" w:rsidRPr="00531558" w:rsidRDefault="00BC5398" w:rsidP="00C762E0">
            <w:pPr>
              <w:pStyle w:val="af7"/>
              <w:shd w:val="clear" w:color="auto" w:fill="FFFFFF"/>
              <w:spacing w:before="120" w:beforeAutospacing="0" w:after="120" w:afterAutospacing="0"/>
              <w:ind w:firstLine="510"/>
              <w:jc w:val="right"/>
              <w:rPr>
                <w:rFonts w:ascii="Garamond" w:hAnsi="Garamond"/>
                <w:sz w:val="22"/>
                <w:szCs w:val="22"/>
                <w:highlight w:val="yellow"/>
              </w:rPr>
            </w:pPr>
            <w:r w:rsidRPr="00531558">
              <w:rPr>
                <w:rFonts w:ascii="Garamond" w:hAnsi="Garamond"/>
                <w:sz w:val="22"/>
                <w:szCs w:val="22"/>
                <w:highlight w:val="yellow"/>
              </w:rPr>
              <w:t>Председателю Правления</w:t>
            </w:r>
          </w:p>
          <w:p w14:paraId="515B7748" w14:textId="77777777" w:rsidR="00BC5398" w:rsidRPr="00531558" w:rsidRDefault="00BC5398" w:rsidP="00C762E0">
            <w:pPr>
              <w:pStyle w:val="af7"/>
              <w:shd w:val="clear" w:color="auto" w:fill="FFFFFF"/>
              <w:spacing w:before="120" w:beforeAutospacing="0" w:after="120" w:afterAutospacing="0"/>
              <w:ind w:firstLine="510"/>
              <w:jc w:val="right"/>
              <w:rPr>
                <w:rFonts w:ascii="Garamond" w:hAnsi="Garamond"/>
                <w:sz w:val="22"/>
                <w:szCs w:val="22"/>
                <w:highlight w:val="yellow"/>
              </w:rPr>
            </w:pPr>
            <w:r w:rsidRPr="00531558">
              <w:rPr>
                <w:rFonts w:ascii="Garamond" w:hAnsi="Garamond"/>
                <w:sz w:val="22"/>
                <w:szCs w:val="22"/>
                <w:highlight w:val="yellow"/>
              </w:rPr>
              <w:t>                                                                        АО «ЦФР»</w:t>
            </w:r>
          </w:p>
          <w:p w14:paraId="7F3D7F3A" w14:textId="7B8CF979" w:rsidR="00BC5398" w:rsidRPr="00531558" w:rsidRDefault="00BC5398" w:rsidP="008B0EB7">
            <w:pPr>
              <w:pStyle w:val="af7"/>
              <w:shd w:val="clear" w:color="auto" w:fill="FFFFFF"/>
              <w:spacing w:before="120" w:beforeAutospacing="0" w:after="120" w:afterAutospacing="0"/>
              <w:ind w:firstLine="510"/>
              <w:jc w:val="right"/>
              <w:rPr>
                <w:rFonts w:ascii="Garamond" w:hAnsi="Garamond"/>
                <w:sz w:val="22"/>
                <w:szCs w:val="22"/>
              </w:rPr>
            </w:pPr>
            <w:r w:rsidRPr="00531558">
              <w:rPr>
                <w:rFonts w:ascii="Garamond" w:hAnsi="Garamond"/>
                <w:sz w:val="22"/>
                <w:szCs w:val="22"/>
                <w:highlight w:val="yellow"/>
              </w:rPr>
              <w:t>                              _______________________</w:t>
            </w:r>
          </w:p>
        </w:tc>
      </w:tr>
    </w:tbl>
    <w:p w14:paraId="64A7F205" w14:textId="77777777" w:rsidR="003C24D0" w:rsidRPr="00531558" w:rsidRDefault="003C24D0">
      <w:pPr>
        <w:spacing w:after="0"/>
        <w:ind w:left="120" w:firstLine="500"/>
        <w:jc w:val="both"/>
        <w:rPr>
          <w:b/>
        </w:rPr>
      </w:pPr>
    </w:p>
    <w:p w14:paraId="5D473F56" w14:textId="147D0E9D" w:rsidR="00FA0FBF" w:rsidRPr="00531558" w:rsidRDefault="00FA0FBF" w:rsidP="00C179FE">
      <w:pPr>
        <w:suppressAutoHyphens/>
        <w:spacing w:after="0" w:line="240" w:lineRule="auto"/>
        <w:ind w:right="-305"/>
        <w:rPr>
          <w:rFonts w:ascii="Garamond" w:eastAsia="Times New Roman" w:hAnsi="Garamond" w:cs="Times New Roman"/>
          <w:b/>
          <w:bCs/>
          <w:sz w:val="26"/>
          <w:szCs w:val="26"/>
          <w:lang w:eastAsia="ru-RU"/>
        </w:rPr>
      </w:pPr>
      <w:r w:rsidRPr="00531558">
        <w:rPr>
          <w:rFonts w:ascii="Garamond" w:eastAsia="Times New Roman" w:hAnsi="Garamond" w:cs="Times New Roman"/>
          <w:b/>
          <w:bCs/>
          <w:sz w:val="26"/>
          <w:szCs w:val="26"/>
          <w:lang w:eastAsia="ru-RU"/>
        </w:rPr>
        <w:t>Предложения по изменениям и дополнениям в СОГЛАШЕНИЕ О ПРИМЕНЕНИИ ЭЛЕКТРОННОЙ ПОДПИСИ В ТОРГОВОЙ СИСТЕМЕ ОПТОВОГО РЫНКА (Приложение № Д 7 к Договору о присоединении к торговой системе оптового рынка)</w:t>
      </w:r>
    </w:p>
    <w:p w14:paraId="009198F8" w14:textId="77777777" w:rsidR="00496776" w:rsidRPr="00531558" w:rsidRDefault="00496776" w:rsidP="00C179FE">
      <w:pPr>
        <w:suppressAutoHyphens/>
        <w:spacing w:after="0" w:line="240" w:lineRule="auto"/>
        <w:ind w:right="-305"/>
        <w:rPr>
          <w:rFonts w:ascii="Garamond" w:eastAsia="Times New Roman" w:hAnsi="Garamond" w:cs="Times New Roman"/>
          <w:bCs/>
          <w:sz w:val="26"/>
          <w:szCs w:val="26"/>
          <w:lang w:eastAsia="ru-RU"/>
        </w:rPr>
      </w:pPr>
    </w:p>
    <w:p w14:paraId="6CA61365" w14:textId="2DB64494" w:rsidR="00A847C6" w:rsidRPr="002041FD" w:rsidRDefault="00A847C6" w:rsidP="00C179FE">
      <w:pPr>
        <w:suppressAutoHyphens/>
        <w:spacing w:after="0" w:line="240" w:lineRule="auto"/>
        <w:ind w:right="-305"/>
        <w:rPr>
          <w:rFonts w:ascii="Garamond" w:eastAsia="Times New Roman" w:hAnsi="Garamond" w:cs="Times New Roman"/>
          <w:b/>
          <w:sz w:val="24"/>
          <w:szCs w:val="24"/>
          <w:lang w:eastAsia="ru-RU"/>
        </w:rPr>
      </w:pPr>
      <w:r w:rsidRPr="002041FD">
        <w:rPr>
          <w:rFonts w:ascii="Garamond" w:eastAsia="Times New Roman" w:hAnsi="Garamond" w:cs="Times New Roman"/>
          <w:b/>
          <w:sz w:val="24"/>
          <w:szCs w:val="24"/>
          <w:lang w:eastAsia="ru-RU"/>
        </w:rPr>
        <w:t>Действующая редакция</w:t>
      </w:r>
    </w:p>
    <w:p w14:paraId="4471A8CC" w14:textId="77777777" w:rsidR="002C2779" w:rsidRPr="00531558" w:rsidRDefault="002C2779" w:rsidP="00C179FE">
      <w:pPr>
        <w:suppressAutoHyphens/>
        <w:spacing w:after="0" w:line="240" w:lineRule="auto"/>
        <w:ind w:right="-305"/>
        <w:rPr>
          <w:rFonts w:ascii="Garamond" w:eastAsia="Times New Roman" w:hAnsi="Garamond" w:cs="Times New Roman"/>
          <w:bCs/>
          <w:sz w:val="24"/>
          <w:szCs w:val="24"/>
          <w:lang w:eastAsia="ru-RU"/>
        </w:rPr>
      </w:pPr>
    </w:p>
    <w:tbl>
      <w:tblPr>
        <w:tblW w:w="1502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"/>
        <w:gridCol w:w="1985"/>
        <w:gridCol w:w="2268"/>
        <w:gridCol w:w="755"/>
        <w:gridCol w:w="712"/>
        <w:gridCol w:w="709"/>
        <w:gridCol w:w="942"/>
        <w:gridCol w:w="845"/>
        <w:gridCol w:w="725"/>
        <w:gridCol w:w="1543"/>
        <w:gridCol w:w="707"/>
        <w:gridCol w:w="1141"/>
        <w:gridCol w:w="755"/>
        <w:gridCol w:w="663"/>
      </w:tblGrid>
      <w:tr w:rsidR="00531558" w:rsidRPr="00531558" w14:paraId="33DD2D77" w14:textId="77777777" w:rsidTr="00283A25">
        <w:trPr>
          <w:trHeight w:val="387"/>
          <w:jc w:val="center"/>
        </w:trPr>
        <w:tc>
          <w:tcPr>
            <w:tcW w:w="1272" w:type="dxa"/>
            <w:tcBorders>
              <w:top w:val="single" w:sz="3" w:space="0" w:color="auto"/>
              <w:left w:val="single" w:sz="3" w:space="0" w:color="auto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5DA89720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Код формы</w:t>
            </w:r>
          </w:p>
        </w:tc>
        <w:tc>
          <w:tcPr>
            <w:tcW w:w="1985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27BA82F0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Наименование формы</w:t>
            </w:r>
          </w:p>
        </w:tc>
        <w:tc>
          <w:tcPr>
            <w:tcW w:w="2268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393E02A3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Основание предоставления</w:t>
            </w:r>
          </w:p>
        </w:tc>
        <w:tc>
          <w:tcPr>
            <w:tcW w:w="755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1AF7EBB4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eastAsia="Batang" w:hAnsi="Arial" w:cs="Arial"/>
                <w:sz w:val="18"/>
                <w:szCs w:val="18"/>
                <w:lang w:eastAsia="ko-KR"/>
              </w:rPr>
              <w:t>Формат содержательной части</w:t>
            </w:r>
          </w:p>
        </w:tc>
        <w:tc>
          <w:tcPr>
            <w:tcW w:w="712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341A0C9E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Отправитель</w:t>
            </w:r>
          </w:p>
        </w:tc>
        <w:tc>
          <w:tcPr>
            <w:tcW w:w="709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6662D406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Получатель</w:t>
            </w:r>
          </w:p>
        </w:tc>
        <w:tc>
          <w:tcPr>
            <w:tcW w:w="942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786CE715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Способ доставки</w:t>
            </w:r>
          </w:p>
        </w:tc>
        <w:tc>
          <w:tcPr>
            <w:tcW w:w="845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4EA08F8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eastAsia="Batang" w:hAnsi="Arial" w:cs="Arial"/>
                <w:sz w:val="18"/>
                <w:szCs w:val="18"/>
                <w:lang w:eastAsia="ko-KR"/>
              </w:rPr>
              <w:t>Подтверждение получения документом- квитанцией</w:t>
            </w:r>
          </w:p>
        </w:tc>
        <w:tc>
          <w:tcPr>
            <w:tcW w:w="725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2166BAC8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eastAsia="Batang" w:hAnsi="Arial" w:cs="Arial"/>
                <w:sz w:val="18"/>
                <w:szCs w:val="18"/>
                <w:lang w:eastAsia="ko-KR"/>
              </w:rPr>
              <w:t>Необходимость шифрования</w:t>
            </w:r>
          </w:p>
        </w:tc>
        <w:tc>
          <w:tcPr>
            <w:tcW w:w="1543" w:type="dxa"/>
            <w:tcBorders>
              <w:top w:val="single" w:sz="3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7D185655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eastAsia="Batang" w:hAnsi="Arial" w:cs="Arial"/>
                <w:sz w:val="18"/>
                <w:szCs w:val="18"/>
                <w:lang w:eastAsia="ko-KR"/>
              </w:rPr>
              <w:t>Идентификатор (OID), определяющий требуемые для подписания ЭД полномочия представителя участника ЭДО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9B4E641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eastAsia="Batang" w:hAnsi="Arial" w:cs="Arial"/>
                <w:sz w:val="18"/>
                <w:szCs w:val="18"/>
                <w:lang w:eastAsia="ko-KR"/>
              </w:rPr>
            </w:pPr>
            <w:r w:rsidRPr="00531558">
              <w:rPr>
                <w:rFonts w:ascii="Arial" w:eastAsia="Batang" w:hAnsi="Arial" w:cs="Arial"/>
                <w:sz w:val="18"/>
                <w:szCs w:val="18"/>
                <w:lang w:eastAsia="ko-KR"/>
              </w:rPr>
              <w:t>Адрес электронной почты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1BF20A55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Срок хранения в архиве</w:t>
            </w:r>
          </w:p>
        </w:tc>
        <w:tc>
          <w:tcPr>
            <w:tcW w:w="755" w:type="dxa"/>
            <w:tcBorders>
              <w:top w:val="single" w:sz="3" w:space="0" w:color="auto"/>
              <w:left w:val="single" w:sz="4" w:space="0" w:color="auto"/>
              <w:bottom w:val="single" w:sz="2" w:space="0" w:color="auto"/>
              <w:right w:val="single" w:sz="3" w:space="0" w:color="auto"/>
            </w:tcBorders>
            <w:shd w:val="clear" w:color="auto" w:fill="C0C0C0"/>
            <w:vAlign w:val="center"/>
          </w:tcPr>
          <w:p w14:paraId="2F8313A1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Срок доступа через интерфейс сайта</w:t>
            </w:r>
          </w:p>
        </w:tc>
        <w:tc>
          <w:tcPr>
            <w:tcW w:w="663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vAlign w:val="center"/>
          </w:tcPr>
          <w:p w14:paraId="5294DC88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Примечания</w:t>
            </w:r>
          </w:p>
        </w:tc>
      </w:tr>
      <w:tr w:rsidR="00531558" w:rsidRPr="00531558" w14:paraId="5D6A93F6" w14:textId="77777777" w:rsidTr="00283A25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602D3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ATS_CFR_KOM_GUARREESTR4PAYMENTMAKING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73544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Реестр договоров поручительства для целей проведения платежей по договорам КОМ / КОМ НГО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338A8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Регламент № 19.3, приложение 9, п. 2.2.6; Регламент № 19.8.1, приложение 1, п. 2.2.6; Регламент № 19.8.2, приложение 2, п. 2.2.6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185C3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xml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53FB6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A19F5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ЦФР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2BB1F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17C7C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1944A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29C4C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D90B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D3A46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6544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849F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1558" w:rsidRPr="00531558" w14:paraId="27C308FA" w14:textId="77777777" w:rsidTr="00283A25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B3A27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  <w:lang w:val="en-US"/>
              </w:rPr>
              <w:t>ATS _DP_DPMVIE_DPMTBO_REESTR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2D8B1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Реестр договоров поручительства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FAEB5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Регламенты № 27, 27.1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E1645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xml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9179B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B542D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ЦФР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9050A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 xml:space="preserve">электронная почта </w:t>
            </w:r>
            <w:r w:rsidRPr="00531558">
              <w:rPr>
                <w:rFonts w:ascii="Arial" w:eastAsia="Calibri" w:hAnsi="Arial" w:cs="Arial"/>
                <w:sz w:val="18"/>
                <w:szCs w:val="18"/>
              </w:rPr>
              <w:lastRenderedPageBreak/>
              <w:t>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2F713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D4E5A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379E3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ACDD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F8B5B" w14:textId="77777777" w:rsidR="003B011B" w:rsidRPr="00531558" w:rsidRDefault="003B011B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3 года с даты прекращен</w:t>
            </w: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lastRenderedPageBreak/>
              <w:t>ия ДПМ ВИЭ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D947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73F9" w14:textId="77777777" w:rsidR="003B011B" w:rsidRPr="00531558" w:rsidRDefault="003B011B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 </w:t>
            </w:r>
          </w:p>
        </w:tc>
      </w:tr>
      <w:tr w:rsidR="00B629E0" w:rsidRPr="00531558" w14:paraId="1F054A0C" w14:textId="77777777" w:rsidTr="00283A25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A199E" w14:textId="30E0D267" w:rsidR="00B629E0" w:rsidRPr="00531558" w:rsidRDefault="00B629E0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FRSCPCOM_PART_KOMMOD_PRICE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59F8A" w14:textId="5311C2C9" w:rsidR="00B629E0" w:rsidRPr="00531558" w:rsidRDefault="00B629E0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Отчет о цене на мощность по договорам на модернизацию и значениях ценовых параметров, исходя из которых была рассчитана публикуемая цена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61C25" w14:textId="7FCA241D" w:rsidR="00B629E0" w:rsidRPr="00531558" w:rsidRDefault="00B629E0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53155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Регламент № 16, приложение 28.13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274F5" w14:textId="2D01B0EB" w:rsidR="00B629E0" w:rsidRPr="00531558" w:rsidRDefault="00B629E0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хls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DB9B8" w14:textId="60E60F25" w:rsidR="00B629E0" w:rsidRPr="00531558" w:rsidRDefault="00B629E0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6BBB" w14:textId="329E1D31" w:rsidR="00B629E0" w:rsidRPr="00531558" w:rsidRDefault="00B629E0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3E55D" w14:textId="5C77CFC3" w:rsidR="00B629E0" w:rsidRPr="00531558" w:rsidRDefault="00B629E0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сайт, криптораздел участника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2E126" w14:textId="5EA14798" w:rsidR="00B629E0" w:rsidRPr="00531558" w:rsidRDefault="00B629E0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449C4" w14:textId="5C774599" w:rsidR="00B629E0" w:rsidRPr="00531558" w:rsidRDefault="00B629E0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ED1AC" w14:textId="67273DC1" w:rsidR="00B629E0" w:rsidRPr="00531558" w:rsidRDefault="00B629E0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1.</w:t>
            </w:r>
            <w:r w:rsidRPr="0053155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1.3.6.1.4.1.18545.1.2.1.7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9BDC" w14:textId="77777777" w:rsidR="00B629E0" w:rsidRPr="00531558" w:rsidRDefault="00B629E0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E21BC" w14:textId="716907C7" w:rsidR="00B629E0" w:rsidRPr="00531558" w:rsidRDefault="00B629E0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08D4" w14:textId="77777777" w:rsidR="00B629E0" w:rsidRPr="00531558" w:rsidRDefault="00B629E0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9D8F" w14:textId="77777777" w:rsidR="00B629E0" w:rsidRPr="00531558" w:rsidRDefault="00B629E0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1856B54D" w14:textId="77AD8D09" w:rsidR="00887C18" w:rsidRPr="00531558" w:rsidRDefault="00887C18" w:rsidP="00C179FE">
      <w:pPr>
        <w:suppressAutoHyphens/>
        <w:spacing w:after="0" w:line="240" w:lineRule="auto"/>
        <w:ind w:right="-305"/>
        <w:rPr>
          <w:rFonts w:ascii="Garamond" w:eastAsia="Times New Roman" w:hAnsi="Garamond" w:cs="Times New Roman"/>
          <w:bCs/>
          <w:sz w:val="26"/>
          <w:szCs w:val="26"/>
          <w:highlight w:val="yellow"/>
          <w:lang w:eastAsia="ru-RU"/>
        </w:rPr>
      </w:pPr>
    </w:p>
    <w:p w14:paraId="68F0BE42" w14:textId="475E046F" w:rsidR="00216B4E" w:rsidRPr="002041FD" w:rsidRDefault="00216B4E" w:rsidP="00C179FE">
      <w:pPr>
        <w:suppressAutoHyphens/>
        <w:spacing w:after="0" w:line="240" w:lineRule="auto"/>
        <w:ind w:right="-305"/>
        <w:rPr>
          <w:rFonts w:ascii="Garamond" w:eastAsia="Times New Roman" w:hAnsi="Garamond" w:cs="Times New Roman"/>
          <w:b/>
          <w:sz w:val="24"/>
          <w:szCs w:val="24"/>
          <w:lang w:eastAsia="ru-RU"/>
        </w:rPr>
      </w:pPr>
      <w:r w:rsidRPr="002041FD">
        <w:rPr>
          <w:rFonts w:ascii="Garamond" w:eastAsia="Times New Roman" w:hAnsi="Garamond" w:cs="Times New Roman"/>
          <w:b/>
          <w:sz w:val="24"/>
          <w:szCs w:val="24"/>
          <w:lang w:eastAsia="ru-RU"/>
        </w:rPr>
        <w:t>Предлагаемая редакция</w:t>
      </w:r>
    </w:p>
    <w:p w14:paraId="7CDCE0F3" w14:textId="77777777" w:rsidR="002C2779" w:rsidRPr="00531558" w:rsidRDefault="002C2779" w:rsidP="00C179FE">
      <w:pPr>
        <w:suppressAutoHyphens/>
        <w:spacing w:after="0" w:line="240" w:lineRule="auto"/>
        <w:ind w:right="-305"/>
        <w:rPr>
          <w:rFonts w:ascii="Garamond" w:eastAsia="Times New Roman" w:hAnsi="Garamond" w:cs="Times New Roman"/>
          <w:bCs/>
          <w:sz w:val="26"/>
          <w:szCs w:val="26"/>
          <w:lang w:eastAsia="ru-RU"/>
        </w:rPr>
      </w:pPr>
    </w:p>
    <w:tbl>
      <w:tblPr>
        <w:tblW w:w="521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2395"/>
        <w:gridCol w:w="1341"/>
        <w:gridCol w:w="821"/>
        <w:gridCol w:w="683"/>
        <w:gridCol w:w="824"/>
        <w:gridCol w:w="1231"/>
        <w:gridCol w:w="1072"/>
        <w:gridCol w:w="796"/>
        <w:gridCol w:w="1543"/>
        <w:gridCol w:w="778"/>
        <w:gridCol w:w="631"/>
        <w:gridCol w:w="1350"/>
        <w:gridCol w:w="710"/>
      </w:tblGrid>
      <w:tr w:rsidR="00531558" w:rsidRPr="00531558" w14:paraId="3695DD82" w14:textId="77777777" w:rsidTr="00223D88">
        <w:trPr>
          <w:trHeight w:val="50"/>
        </w:trPr>
        <w:tc>
          <w:tcPr>
            <w:tcW w:w="371" w:type="pct"/>
            <w:shd w:val="clear" w:color="000000" w:fill="C0C0C0"/>
            <w:vAlign w:val="center"/>
            <w:hideMark/>
          </w:tcPr>
          <w:p w14:paraId="63D544DF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 xml:space="preserve">Код </w:t>
            </w:r>
            <w:r w:rsidRPr="00531558">
              <w:rPr>
                <w:rFonts w:ascii="Arial" w:hAnsi="Arial" w:cs="Arial"/>
                <w:sz w:val="18"/>
                <w:szCs w:val="18"/>
              </w:rPr>
              <w:t>формы</w:t>
            </w:r>
          </w:p>
        </w:tc>
        <w:tc>
          <w:tcPr>
            <w:tcW w:w="782" w:type="pct"/>
            <w:shd w:val="clear" w:color="000000" w:fill="C0C0C0"/>
            <w:vAlign w:val="center"/>
            <w:hideMark/>
          </w:tcPr>
          <w:p w14:paraId="07C014BA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Наименование формы</w:t>
            </w:r>
          </w:p>
        </w:tc>
        <w:tc>
          <w:tcPr>
            <w:tcW w:w="438" w:type="pct"/>
            <w:shd w:val="clear" w:color="000000" w:fill="C0C0C0"/>
            <w:vAlign w:val="center"/>
            <w:hideMark/>
          </w:tcPr>
          <w:p w14:paraId="6EE7E4C1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Основание предоставления</w:t>
            </w:r>
          </w:p>
        </w:tc>
        <w:tc>
          <w:tcPr>
            <w:tcW w:w="268" w:type="pct"/>
            <w:shd w:val="clear" w:color="000000" w:fill="C0C0C0"/>
            <w:vAlign w:val="center"/>
            <w:hideMark/>
          </w:tcPr>
          <w:p w14:paraId="513FC15D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Формат содержательной части</w:t>
            </w:r>
          </w:p>
        </w:tc>
        <w:tc>
          <w:tcPr>
            <w:tcW w:w="223" w:type="pct"/>
            <w:shd w:val="clear" w:color="000000" w:fill="C0C0C0"/>
            <w:vAlign w:val="center"/>
            <w:hideMark/>
          </w:tcPr>
          <w:p w14:paraId="15E9F35D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Отправитель</w:t>
            </w:r>
          </w:p>
        </w:tc>
        <w:tc>
          <w:tcPr>
            <w:tcW w:w="269" w:type="pct"/>
            <w:shd w:val="clear" w:color="000000" w:fill="C0C0C0"/>
            <w:vAlign w:val="center"/>
            <w:hideMark/>
          </w:tcPr>
          <w:p w14:paraId="4B2A03D0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Получатель</w:t>
            </w:r>
          </w:p>
        </w:tc>
        <w:tc>
          <w:tcPr>
            <w:tcW w:w="402" w:type="pct"/>
            <w:shd w:val="clear" w:color="000000" w:fill="C0C0C0"/>
            <w:vAlign w:val="center"/>
            <w:hideMark/>
          </w:tcPr>
          <w:p w14:paraId="25E111EA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Способ доставки</w:t>
            </w:r>
          </w:p>
        </w:tc>
        <w:tc>
          <w:tcPr>
            <w:tcW w:w="350" w:type="pct"/>
            <w:shd w:val="clear" w:color="000000" w:fill="C0C0C0"/>
            <w:vAlign w:val="center"/>
            <w:hideMark/>
          </w:tcPr>
          <w:p w14:paraId="4678FF32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Подтверждение получения документом-квитанцией</w:t>
            </w:r>
          </w:p>
        </w:tc>
        <w:tc>
          <w:tcPr>
            <w:tcW w:w="260" w:type="pct"/>
            <w:shd w:val="clear" w:color="000000" w:fill="C0C0C0"/>
            <w:vAlign w:val="center"/>
            <w:hideMark/>
          </w:tcPr>
          <w:p w14:paraId="2AE2FC0E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Необходимость шифрования</w:t>
            </w:r>
          </w:p>
        </w:tc>
        <w:tc>
          <w:tcPr>
            <w:tcW w:w="504" w:type="pct"/>
            <w:shd w:val="clear" w:color="000000" w:fill="C0C0C0"/>
            <w:vAlign w:val="center"/>
            <w:hideMark/>
          </w:tcPr>
          <w:p w14:paraId="60EC6539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Идентификатор (OID), определяющий требуемые для подписания ЭД полномочия представителя участника ЭДО</w:t>
            </w:r>
          </w:p>
        </w:tc>
        <w:tc>
          <w:tcPr>
            <w:tcW w:w="254" w:type="pct"/>
            <w:shd w:val="clear" w:color="000000" w:fill="C0C0C0"/>
            <w:vAlign w:val="center"/>
            <w:hideMark/>
          </w:tcPr>
          <w:p w14:paraId="67F42820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Адрес электронной почты</w:t>
            </w:r>
          </w:p>
        </w:tc>
        <w:tc>
          <w:tcPr>
            <w:tcW w:w="206" w:type="pct"/>
            <w:shd w:val="clear" w:color="000000" w:fill="C0C0C0"/>
            <w:vAlign w:val="center"/>
            <w:hideMark/>
          </w:tcPr>
          <w:p w14:paraId="1CB44D76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Срок хранения в архиве</w:t>
            </w:r>
          </w:p>
        </w:tc>
        <w:tc>
          <w:tcPr>
            <w:tcW w:w="441" w:type="pct"/>
            <w:shd w:val="clear" w:color="000000" w:fill="C0C0C0"/>
            <w:vAlign w:val="center"/>
            <w:hideMark/>
          </w:tcPr>
          <w:p w14:paraId="4C0C68AE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Срок доступа через интерфейс сайта</w:t>
            </w:r>
          </w:p>
        </w:tc>
        <w:tc>
          <w:tcPr>
            <w:tcW w:w="232" w:type="pct"/>
            <w:shd w:val="clear" w:color="000000" w:fill="C0C0C0"/>
            <w:vAlign w:val="center"/>
          </w:tcPr>
          <w:p w14:paraId="1318B9A0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Примечания</w:t>
            </w:r>
          </w:p>
        </w:tc>
      </w:tr>
      <w:tr w:rsidR="00531558" w:rsidRPr="00531558" w14:paraId="3B898A0E" w14:textId="77777777" w:rsidTr="00223D88">
        <w:trPr>
          <w:trHeight w:val="528"/>
        </w:trPr>
        <w:tc>
          <w:tcPr>
            <w:tcW w:w="371" w:type="pct"/>
            <w:vAlign w:val="center"/>
          </w:tcPr>
          <w:p w14:paraId="18D18048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  <w:lang w:val="en-US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ATS_CFR_KOM_GUARREESTR4PAYMENTMAKING</w:t>
            </w:r>
          </w:p>
        </w:tc>
        <w:tc>
          <w:tcPr>
            <w:tcW w:w="782" w:type="pct"/>
            <w:vAlign w:val="center"/>
          </w:tcPr>
          <w:p w14:paraId="38330128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Реестр договоров поручительства для целей проведения платежей по договорам КОМ / КОМ НГО</w:t>
            </w:r>
          </w:p>
        </w:tc>
        <w:tc>
          <w:tcPr>
            <w:tcW w:w="438" w:type="pct"/>
            <w:vAlign w:val="center"/>
          </w:tcPr>
          <w:p w14:paraId="17C01B73" w14:textId="42442D9F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Регламент № 16, п.</w:t>
            </w:r>
            <w:r w:rsidR="002005D8"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 </w:t>
            </w: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13.1.8</w:t>
            </w:r>
          </w:p>
        </w:tc>
        <w:tc>
          <w:tcPr>
            <w:tcW w:w="268" w:type="pct"/>
            <w:vAlign w:val="center"/>
          </w:tcPr>
          <w:p w14:paraId="3FE9BBEE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  <w:lang w:val="en-US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xml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B794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АТС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184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ЦФР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0496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B46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Нет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98F4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Нет</w:t>
            </w:r>
          </w:p>
        </w:tc>
        <w:tc>
          <w:tcPr>
            <w:tcW w:w="504" w:type="pct"/>
            <w:vAlign w:val="center"/>
          </w:tcPr>
          <w:p w14:paraId="7EC391B1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  <w:lang w:val="en-US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254" w:type="pct"/>
            <w:vAlign w:val="center"/>
          </w:tcPr>
          <w:p w14:paraId="2FB93753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206" w:type="pct"/>
            <w:vAlign w:val="center"/>
          </w:tcPr>
          <w:p w14:paraId="6F8C4716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5 лет</w:t>
            </w:r>
          </w:p>
        </w:tc>
        <w:tc>
          <w:tcPr>
            <w:tcW w:w="441" w:type="pct"/>
            <w:vAlign w:val="center"/>
          </w:tcPr>
          <w:p w14:paraId="73901252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32" w:type="pct"/>
            <w:vAlign w:val="center"/>
          </w:tcPr>
          <w:p w14:paraId="791BD364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0E916BD7" w14:textId="77777777" w:rsidTr="00223D88">
        <w:trPr>
          <w:trHeight w:val="528"/>
        </w:trPr>
        <w:tc>
          <w:tcPr>
            <w:tcW w:w="371" w:type="pct"/>
            <w:vAlign w:val="center"/>
          </w:tcPr>
          <w:p w14:paraId="26821620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  <w:lang w:val="en-US"/>
              </w:rPr>
              <w:t>ATS _DP_DPMVIE_DPMTBO_REESTR</w:t>
            </w:r>
          </w:p>
        </w:tc>
        <w:tc>
          <w:tcPr>
            <w:tcW w:w="782" w:type="pct"/>
            <w:vAlign w:val="center"/>
          </w:tcPr>
          <w:p w14:paraId="679797B3" w14:textId="6BEE9FFB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 xml:space="preserve">Реестр договоров поручительства </w:t>
            </w: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для целей проведения платежей по ДПМ ВИЭ</w:t>
            </w:r>
            <w:r w:rsidR="00F7128E">
              <w:rPr>
                <w:rFonts w:ascii="Arial" w:eastAsia="Calibri" w:hAnsi="Arial" w:cs="Arial"/>
                <w:sz w:val="18"/>
                <w:szCs w:val="18"/>
                <w:highlight w:val="yellow"/>
              </w:rPr>
              <w:t xml:space="preserve"> </w:t>
            </w: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/</w:t>
            </w:r>
            <w:r w:rsidR="00F7128E">
              <w:rPr>
                <w:rFonts w:ascii="Arial" w:eastAsia="Calibri" w:hAnsi="Arial" w:cs="Arial"/>
                <w:sz w:val="18"/>
                <w:szCs w:val="18"/>
                <w:highlight w:val="yellow"/>
              </w:rPr>
              <w:t xml:space="preserve"> </w:t>
            </w: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ДПМ ТБО</w:t>
            </w:r>
          </w:p>
        </w:tc>
        <w:tc>
          <w:tcPr>
            <w:tcW w:w="438" w:type="pct"/>
            <w:vAlign w:val="center"/>
          </w:tcPr>
          <w:p w14:paraId="3DA39235" w14:textId="10B9C841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green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  <w:lang w:val="en-US"/>
              </w:rPr>
              <w:t>Регламент</w:t>
            </w: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 xml:space="preserve"> №</w:t>
            </w:r>
            <w:r w:rsidR="002005D8"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 </w:t>
            </w: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16, п.</w:t>
            </w:r>
            <w:r w:rsidR="002005D8"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 </w:t>
            </w: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26.12</w:t>
            </w:r>
          </w:p>
        </w:tc>
        <w:tc>
          <w:tcPr>
            <w:tcW w:w="268" w:type="pct"/>
            <w:vAlign w:val="center"/>
          </w:tcPr>
          <w:p w14:paraId="472CCF79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  <w:lang w:val="en-US"/>
              </w:rPr>
              <w:t>xml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3518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8EEA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4A5DD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D6B1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221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504" w:type="pct"/>
            <w:vAlign w:val="center"/>
          </w:tcPr>
          <w:p w14:paraId="410175E5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  <w:lang w:val="en-US"/>
              </w:rPr>
              <w:t>1.3.6.1.4.1.18545.1.2.1.7</w:t>
            </w:r>
          </w:p>
        </w:tc>
        <w:tc>
          <w:tcPr>
            <w:tcW w:w="254" w:type="pct"/>
            <w:vAlign w:val="center"/>
          </w:tcPr>
          <w:p w14:paraId="7014B758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06" w:type="pct"/>
            <w:vAlign w:val="center"/>
          </w:tcPr>
          <w:p w14:paraId="65CA8D0C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  <w:lang w:val="en-US"/>
              </w:rPr>
              <w:t xml:space="preserve">5 </w:t>
            </w:r>
            <w:r w:rsidRPr="00531558">
              <w:rPr>
                <w:rFonts w:ascii="Arial" w:eastAsia="Calibri" w:hAnsi="Arial" w:cs="Arial"/>
                <w:sz w:val="18"/>
                <w:szCs w:val="18"/>
                <w:highlight w:val="yellow"/>
              </w:rPr>
              <w:t>лет</w:t>
            </w:r>
          </w:p>
        </w:tc>
        <w:tc>
          <w:tcPr>
            <w:tcW w:w="441" w:type="pct"/>
            <w:vAlign w:val="center"/>
          </w:tcPr>
          <w:p w14:paraId="2691FCB9" w14:textId="4BD0796B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32" w:type="pct"/>
            <w:vAlign w:val="center"/>
          </w:tcPr>
          <w:p w14:paraId="4999063F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1558" w:rsidRPr="00531558" w14:paraId="5CAB984D" w14:textId="77777777" w:rsidTr="00F26331">
        <w:trPr>
          <w:trHeight w:val="528"/>
        </w:trPr>
        <w:tc>
          <w:tcPr>
            <w:tcW w:w="371" w:type="pct"/>
            <w:vAlign w:val="center"/>
          </w:tcPr>
          <w:p w14:paraId="5221CB94" w14:textId="6B395168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u w:val="single"/>
                <w:lang w:val="en-US"/>
              </w:rPr>
            </w:pPr>
            <w:r w:rsidRPr="0053155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FRSCPCOM_PART_KOMMOD_PRICE</w:t>
            </w:r>
          </w:p>
        </w:tc>
        <w:tc>
          <w:tcPr>
            <w:tcW w:w="782" w:type="pct"/>
            <w:vAlign w:val="center"/>
          </w:tcPr>
          <w:p w14:paraId="758BCFE5" w14:textId="06C36CA0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Отчет о цене на мощность по договорам на модернизацию и значениях ценовых параметров, исходя из которых была рассчитана публикуемая цена</w:t>
            </w:r>
          </w:p>
        </w:tc>
        <w:tc>
          <w:tcPr>
            <w:tcW w:w="438" w:type="pct"/>
            <w:vAlign w:val="center"/>
          </w:tcPr>
          <w:p w14:paraId="0FB369F3" w14:textId="5EA0B660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  <w:u w:val="single"/>
              </w:rPr>
            </w:pPr>
            <w:r w:rsidRPr="0053155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Регламент № 16, приложение 28.13</w:t>
            </w:r>
          </w:p>
        </w:tc>
        <w:tc>
          <w:tcPr>
            <w:tcW w:w="268" w:type="pct"/>
            <w:vAlign w:val="center"/>
          </w:tcPr>
          <w:p w14:paraId="70F4362A" w14:textId="6509446C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u w:val="single"/>
              </w:rPr>
            </w:pPr>
            <w:r w:rsidRPr="0053155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хls</w:t>
            </w:r>
            <w:r w:rsidRPr="002041FD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ru-RU"/>
              </w:rPr>
              <w:t>,</w:t>
            </w:r>
            <w:r w:rsidRPr="002041FD">
              <w:rPr>
                <w:rFonts w:ascii="Arial" w:hAnsi="Arial" w:cs="Arial"/>
                <w:sz w:val="18"/>
                <w:szCs w:val="18"/>
                <w:highlight w:val="yellow"/>
                <w:lang w:val="en-US" w:eastAsia="ru-RU"/>
              </w:rPr>
              <w:t xml:space="preserve"> </w:t>
            </w:r>
            <w:r w:rsidRPr="00531558">
              <w:rPr>
                <w:rFonts w:ascii="Arial" w:hAnsi="Arial" w:cs="Arial"/>
                <w:sz w:val="18"/>
                <w:szCs w:val="18"/>
                <w:highlight w:val="yellow"/>
                <w:lang w:val="en-US" w:eastAsia="ru-RU"/>
              </w:rPr>
              <w:t>xlsx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CD83" w14:textId="2B15D68F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АТС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F5EE" w14:textId="7FD50543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53155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7C8F6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3155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сайт, криптораздел участника</w:t>
            </w:r>
          </w:p>
          <w:p w14:paraId="39255551" w14:textId="77777777" w:rsidR="002C2779" w:rsidRPr="00531558" w:rsidRDefault="002C2779" w:rsidP="00C179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14:paraId="461D6F0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F30D" w14:textId="6846D6FF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Нет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35CE" w14:textId="00B2D4EC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Нет</w:t>
            </w:r>
          </w:p>
        </w:tc>
        <w:tc>
          <w:tcPr>
            <w:tcW w:w="504" w:type="pct"/>
            <w:vAlign w:val="center"/>
          </w:tcPr>
          <w:p w14:paraId="6BD2F1E1" w14:textId="679F24DE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u w:val="single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1.</w:t>
            </w:r>
            <w:r w:rsidRPr="0053155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1.3.6.1.4.1.18545.1.2.1.7</w:t>
            </w:r>
          </w:p>
        </w:tc>
        <w:tc>
          <w:tcPr>
            <w:tcW w:w="254" w:type="pct"/>
            <w:vAlign w:val="center"/>
          </w:tcPr>
          <w:p w14:paraId="169640F9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206" w:type="pct"/>
            <w:vAlign w:val="center"/>
          </w:tcPr>
          <w:p w14:paraId="1D474A3B" w14:textId="5F564F42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highlight w:val="yellow"/>
                <w:u w:val="single"/>
              </w:rPr>
            </w:pPr>
            <w:r w:rsidRPr="00531558">
              <w:rPr>
                <w:rFonts w:ascii="Arial" w:eastAsia="Calibri" w:hAnsi="Arial" w:cs="Arial"/>
                <w:sz w:val="18"/>
                <w:szCs w:val="18"/>
              </w:rPr>
              <w:t>5 лет</w:t>
            </w:r>
          </w:p>
        </w:tc>
        <w:tc>
          <w:tcPr>
            <w:tcW w:w="441" w:type="pct"/>
            <w:vAlign w:val="center"/>
          </w:tcPr>
          <w:p w14:paraId="52F76EA2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u w:val="single"/>
              </w:rPr>
            </w:pPr>
          </w:p>
        </w:tc>
        <w:tc>
          <w:tcPr>
            <w:tcW w:w="232" w:type="pct"/>
            <w:vAlign w:val="center"/>
          </w:tcPr>
          <w:p w14:paraId="795C1557" w14:textId="77777777" w:rsidR="002C2779" w:rsidRPr="00531558" w:rsidRDefault="002C2779" w:rsidP="00C179FE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u w:val="single"/>
              </w:rPr>
            </w:pPr>
          </w:p>
        </w:tc>
      </w:tr>
    </w:tbl>
    <w:p w14:paraId="76BFC769" w14:textId="77777777" w:rsidR="00216B4E" w:rsidRPr="00531558" w:rsidRDefault="00216B4E" w:rsidP="00C179FE">
      <w:pPr>
        <w:suppressAutoHyphens/>
        <w:spacing w:after="0" w:line="240" w:lineRule="auto"/>
        <w:ind w:right="-305"/>
        <w:rPr>
          <w:rFonts w:ascii="Garamond" w:eastAsia="Times New Roman" w:hAnsi="Garamond" w:cs="Times New Roman"/>
          <w:b/>
          <w:bCs/>
          <w:sz w:val="26"/>
          <w:szCs w:val="26"/>
          <w:lang w:eastAsia="ru-RU"/>
        </w:rPr>
      </w:pPr>
    </w:p>
    <w:p w14:paraId="6BE35BD4" w14:textId="77777777" w:rsidR="002041FD" w:rsidRDefault="002041FD" w:rsidP="00C179FE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</w:p>
    <w:p w14:paraId="10124A84" w14:textId="77777777" w:rsidR="002041FD" w:rsidRDefault="002041FD" w:rsidP="00C179FE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</w:p>
    <w:p w14:paraId="05EC6F0A" w14:textId="0C46B820" w:rsidR="002C2779" w:rsidRPr="002041FD" w:rsidRDefault="00FA0FBF" w:rsidP="00C179FE">
      <w:pPr>
        <w:shd w:val="clear" w:color="auto" w:fill="FFFFFF"/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2041FD">
        <w:rPr>
          <w:rFonts w:ascii="Calibri" w:eastAsia="Times New Roman" w:hAnsi="Calibri" w:cs="Calibri"/>
          <w:sz w:val="24"/>
          <w:szCs w:val="24"/>
          <w:lang w:eastAsia="ru-RU"/>
        </w:rPr>
        <w:lastRenderedPageBreak/>
        <w:t> </w:t>
      </w:r>
      <w:r w:rsidR="002C2779" w:rsidRPr="002041FD">
        <w:rPr>
          <w:rFonts w:ascii="Garamond" w:hAnsi="Garamond"/>
          <w:b/>
          <w:bCs/>
          <w:sz w:val="24"/>
          <w:szCs w:val="24"/>
        </w:rPr>
        <w:t>Удалить строки из приложения 2 к Правилам ЭДО СЭД КО:</w:t>
      </w:r>
    </w:p>
    <w:p w14:paraId="03840255" w14:textId="77777777" w:rsidR="00C179FE" w:rsidRPr="00531558" w:rsidRDefault="00C179FE" w:rsidP="00C179FE">
      <w:pPr>
        <w:shd w:val="clear" w:color="auto" w:fill="FFFFFF"/>
        <w:spacing w:after="0" w:line="240" w:lineRule="auto"/>
        <w:rPr>
          <w:rFonts w:ascii="Garamond" w:hAnsi="Garamond"/>
          <w:b/>
          <w:bCs/>
        </w:rPr>
      </w:pPr>
    </w:p>
    <w:tbl>
      <w:tblPr>
        <w:tblW w:w="1547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"/>
        <w:gridCol w:w="3686"/>
        <w:gridCol w:w="1134"/>
        <w:gridCol w:w="606"/>
        <w:gridCol w:w="712"/>
        <w:gridCol w:w="709"/>
        <w:gridCol w:w="1092"/>
        <w:gridCol w:w="845"/>
        <w:gridCol w:w="725"/>
        <w:gridCol w:w="1543"/>
        <w:gridCol w:w="708"/>
        <w:gridCol w:w="1139"/>
        <w:gridCol w:w="755"/>
        <w:gridCol w:w="546"/>
      </w:tblGrid>
      <w:tr w:rsidR="00531558" w:rsidRPr="00531558" w14:paraId="5A2B912E" w14:textId="77777777" w:rsidTr="002005D8">
        <w:trPr>
          <w:trHeight w:val="387"/>
          <w:jc w:val="center"/>
        </w:trPr>
        <w:tc>
          <w:tcPr>
            <w:tcW w:w="1272" w:type="dxa"/>
            <w:tcBorders>
              <w:top w:val="single" w:sz="3" w:space="0" w:color="auto"/>
              <w:left w:val="single" w:sz="3" w:space="0" w:color="auto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1002D61D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Код формы</w:t>
            </w:r>
          </w:p>
        </w:tc>
        <w:tc>
          <w:tcPr>
            <w:tcW w:w="3686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57DCDE77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Наименование формы</w:t>
            </w:r>
          </w:p>
        </w:tc>
        <w:tc>
          <w:tcPr>
            <w:tcW w:w="1134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F4F6375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Основание предоставления</w:t>
            </w:r>
          </w:p>
        </w:tc>
        <w:tc>
          <w:tcPr>
            <w:tcW w:w="606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33A74C62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eastAsia="Batang" w:hAnsi="Arial" w:cs="Arial"/>
                <w:sz w:val="18"/>
                <w:szCs w:val="18"/>
                <w:lang w:eastAsia="ko-KR"/>
              </w:rPr>
              <w:t>Формат содержательной части</w:t>
            </w:r>
          </w:p>
        </w:tc>
        <w:tc>
          <w:tcPr>
            <w:tcW w:w="712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342A0D04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Отправитель</w:t>
            </w:r>
          </w:p>
        </w:tc>
        <w:tc>
          <w:tcPr>
            <w:tcW w:w="709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C421BE2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Получатель</w:t>
            </w:r>
          </w:p>
        </w:tc>
        <w:tc>
          <w:tcPr>
            <w:tcW w:w="1092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1F34873E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Способ доставки</w:t>
            </w:r>
          </w:p>
        </w:tc>
        <w:tc>
          <w:tcPr>
            <w:tcW w:w="845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3D351CB5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eastAsia="Batang" w:hAnsi="Arial" w:cs="Arial"/>
                <w:sz w:val="18"/>
                <w:szCs w:val="18"/>
                <w:lang w:eastAsia="ko-KR"/>
              </w:rPr>
              <w:t>Подтверждение получения документом-квитанцией</w:t>
            </w:r>
          </w:p>
        </w:tc>
        <w:tc>
          <w:tcPr>
            <w:tcW w:w="725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399B14A9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eastAsia="Batang" w:hAnsi="Arial" w:cs="Arial"/>
                <w:sz w:val="18"/>
                <w:szCs w:val="18"/>
                <w:lang w:eastAsia="ko-KR"/>
              </w:rPr>
              <w:t>Необходимость шифрования</w:t>
            </w:r>
          </w:p>
        </w:tc>
        <w:tc>
          <w:tcPr>
            <w:tcW w:w="1543" w:type="dxa"/>
            <w:tcBorders>
              <w:top w:val="single" w:sz="3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D74671F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eastAsia="Batang" w:hAnsi="Arial" w:cs="Arial"/>
                <w:sz w:val="18"/>
                <w:szCs w:val="18"/>
                <w:lang w:eastAsia="ko-KR"/>
              </w:rPr>
              <w:t>Идентификатор (OID), определяющий требуемые для подписания ЭД полномочия представителя участника ЭДО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5A4CDED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eastAsia="Batang" w:hAnsi="Arial" w:cs="Arial"/>
                <w:sz w:val="18"/>
                <w:szCs w:val="18"/>
                <w:lang w:eastAsia="ko-KR"/>
              </w:rPr>
            </w:pPr>
            <w:r w:rsidRPr="00531558">
              <w:rPr>
                <w:rFonts w:ascii="Arial" w:eastAsia="Batang" w:hAnsi="Arial" w:cs="Arial"/>
                <w:sz w:val="18"/>
                <w:szCs w:val="18"/>
                <w:lang w:eastAsia="ko-KR"/>
              </w:rPr>
              <w:t>Адрес электронной почты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5E7CE9BE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Срок хранения в архиве</w:t>
            </w:r>
          </w:p>
        </w:tc>
        <w:tc>
          <w:tcPr>
            <w:tcW w:w="755" w:type="dxa"/>
            <w:tcBorders>
              <w:top w:val="single" w:sz="3" w:space="0" w:color="auto"/>
              <w:left w:val="single" w:sz="4" w:space="0" w:color="auto"/>
              <w:bottom w:val="single" w:sz="2" w:space="0" w:color="auto"/>
              <w:right w:val="single" w:sz="3" w:space="0" w:color="auto"/>
            </w:tcBorders>
            <w:shd w:val="clear" w:color="auto" w:fill="C0C0C0"/>
            <w:vAlign w:val="center"/>
          </w:tcPr>
          <w:p w14:paraId="79200665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Срок доступа через интерфейс сайта</w:t>
            </w:r>
          </w:p>
        </w:tc>
        <w:tc>
          <w:tcPr>
            <w:tcW w:w="546" w:type="dxa"/>
            <w:tcBorders>
              <w:top w:val="single" w:sz="3" w:space="0" w:color="auto"/>
              <w:left w:val="nil"/>
              <w:bottom w:val="single" w:sz="2" w:space="0" w:color="auto"/>
              <w:right w:val="single" w:sz="3" w:space="0" w:color="auto"/>
            </w:tcBorders>
            <w:shd w:val="clear" w:color="auto" w:fill="C0C0C0"/>
            <w:vAlign w:val="center"/>
          </w:tcPr>
          <w:p w14:paraId="5CA251DE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Примечания</w:t>
            </w:r>
          </w:p>
        </w:tc>
      </w:tr>
      <w:tr w:rsidR="00531558" w:rsidRPr="00531558" w14:paraId="69C939B7" w14:textId="77777777" w:rsidTr="002005D8">
        <w:trPr>
          <w:trHeight w:val="996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D8241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ASUD_CFR_DPMTBO_GRNT_NEW_REESTR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ACAB6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Предварительный реестр заключенных договоров поручительства ДПМ ТБО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F6C7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27.1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06AC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xls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DC0B1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6230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BF1B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47EF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7141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A415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A7E2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78928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прекращения ДПМ ТБО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8744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1D56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56A243E9" w14:textId="77777777" w:rsidTr="002005D8">
        <w:trPr>
          <w:trHeight w:val="591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81AA3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DPMTBO_GRNT_ATS_REESTR_DOG_NEW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2D468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Предварительный реестр заключенных договоров поручительства ДПМ ТБО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B508E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27.1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E28F4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xml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622E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516E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BD3B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4DCE1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A8AB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771F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8CC3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3D6A1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A466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A297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7A24C041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41F4E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DPMTBO_GRNT_ATS_REESTR_DOG_NEW_FINAL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1CF1F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Итоговый реестр заключенных договоров поручительства ДПМ ТБО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3C5A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27.1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29F5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xml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88AC1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FCB2E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27EF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DF96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71581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0CB3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85D3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AB3C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F1DF4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D283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152F71D1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0878E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ASUD_CFR_DPMTBO_GRNT_CLOSED_REESTR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D3BDD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Реестр прекращенных договоров поручительства по ДПМ ТБО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E48B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27.1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7FCCD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xlsx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A356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F0CF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1AFF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81B6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F15C1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26BD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F47E8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66958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прекращения ДПМ ТБО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3B8C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D36E3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3BB5F07B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E201D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CFR_PART_DPMTBO_GRNT_NOTICE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2D36B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Уведомление о заключенных договорах поручительства по ДПМ ТБО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5BCBD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Приложение № Д 6.2.1, п. 4.7; Приложение № Д 6.5.1, п. 3.7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664B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xlsx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2BA51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2763D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Участник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EE09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сайт, персональный раздел участника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A15C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2843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6A3F8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3C35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B924D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4DAB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6 месяцев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6DB7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5438523D" w14:textId="77777777" w:rsidTr="002005D8">
        <w:trPr>
          <w:trHeight w:val="556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760D8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ASUD_CFR_DPMV_GRNT_NEW_REESTR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B2738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Предварительный реестр заключенных договоров поручительства ДПМ ВИЭ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C66A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27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A462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xls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1C57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25AA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B7C86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4F6B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8F896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557E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0DDB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57076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прекращения ДПМ ВИЭ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39E8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475B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31B0AFE6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7C262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DVGRN_ATS_REESTR_DOG_NEW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8E360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 xml:space="preserve">Предварительный реестр заключенных договоров поручительства для обеспечения исполнения обязательств </w:t>
            </w:r>
            <w:r w:rsidRPr="00531558">
              <w:rPr>
                <w:rFonts w:ascii="Arial" w:hAnsi="Arial" w:cs="Arial"/>
                <w:sz w:val="18"/>
                <w:szCs w:val="18"/>
              </w:rPr>
              <w:lastRenderedPageBreak/>
              <w:t>поставщика мощности по ДПМ ВИЭ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78F1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lastRenderedPageBreak/>
              <w:t>Регламент № 27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8A46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xml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77E0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A8306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144B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</w:t>
            </w:r>
            <w:r w:rsidRPr="00531558">
              <w:rPr>
                <w:rFonts w:ascii="Arial" w:hAnsi="Arial" w:cs="Arial"/>
                <w:sz w:val="18"/>
                <w:szCs w:val="18"/>
              </w:rPr>
              <w:lastRenderedPageBreak/>
              <w:t>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6CC0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EA37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2653A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16C0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F6B7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</w:t>
            </w:r>
            <w:r w:rsidRPr="00531558">
              <w:rPr>
                <w:rFonts w:ascii="Arial" w:hAnsi="Arial" w:cs="Arial"/>
                <w:sz w:val="18"/>
                <w:szCs w:val="18"/>
              </w:rPr>
              <w:lastRenderedPageBreak/>
              <w:t>ния ДПМ ВИЭ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720D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0A94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740C1B9C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8E61E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DVGRN_ATS_REESTR_DOG_NEW_FINAL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0E564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Итоговый реестр заключенных договоров поручительства для обеспечения исполнения обязательств поставщика мощности по ДПМ ВИЭ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CF4A8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27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2CE3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xml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EC1B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A754E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2F38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437E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0D6C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B9B68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B0D6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DC33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прекращения ДПМ ВИЭ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7ED5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8767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3B4DCD0F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C1B6D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ASUD_CFR_DPMV_GRNT_DOPSOG_REESTR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4D06F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Реестр дополнительных соглашений к договорам поручительства ДПМ ВИЭ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CEFC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27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709F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xlsx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5574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28B9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14A2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6025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4DDD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E20FE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A576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C7D0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прекращения ДПМ ВИЭ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60BC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F02D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70D7384B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082B4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ASUD_CFR_DPMV_GRNT_CLOSED_REESTR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30D75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Реестр прекращенных договоров поручительства ДПМ ВИЭ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801B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27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6BCD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xlsx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8865D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75EF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3515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48378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47F04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9900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17C8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B2DF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прекращения ДПМ ВИЭ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7208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83EE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4FB532FF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798C0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DPMV_CFR_REESTR_DPMVIE_PLUS_FINAL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BA8D5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Итоговый реестр заключенных договоров ДПМ ВИЭ / ДПМ ТБО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8DE3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27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231A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xml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7EB0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01BB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45A41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7457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15FAA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FF0B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3B01E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85BD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прекращения ДПМ ВИЭ / ДПМ ТБО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4B5A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AC63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2A486627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24317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ASUD_CFR_DPMV_DOPSOGL_REESTR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4BD1F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Реестр дополнительных соглашений к ДПМ ВИЭ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81A2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27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0972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xlsx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44BA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60E6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3074A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B907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2760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7D9D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F662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4C8F1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C05C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582C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2E53BBAD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3BBA9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DPMV_CFR_REESTR_DPMVIE_MINUS_XLS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325E5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Реестр прекращенных ДПМ ВИЭ / ДПМ ТБО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1CAC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27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D5FF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xlsx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6F2C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D705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AEF6E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092E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D08B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460F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FA0A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D1358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прекращения ДПМ ВИЭ / ДПМ ТБО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FC47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D316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36ED638D" w14:textId="77777777" w:rsidTr="002005D8">
        <w:trPr>
          <w:trHeight w:val="1162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3ADAB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DPMV_CFR_REESTR_DPMVIE_MINUS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A6072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Реестр прекращенных ДПМ ВИЭ / ДПМ ТБО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2E1C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27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BC27E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xml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12EA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745BD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B1651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3CCD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5018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9950E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80636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3347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прекращения ДПМ ВИЭ / ДПМ ТБО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790A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51FE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6C880DBC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0EFBD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CFR_ATS_DPMV_CHANGE_LOC_NOTICE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057E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 xml:space="preserve">Уведомление об изменении местонахождения объекта генерации по Договору поручительства для обеспечения исполнения обязательств поставщика мощности по договорам о предоставлении мощности </w:t>
            </w:r>
            <w:r w:rsidRPr="00531558">
              <w:rPr>
                <w:rFonts w:ascii="Arial" w:hAnsi="Arial" w:cs="Arial"/>
                <w:sz w:val="18"/>
                <w:szCs w:val="18"/>
              </w:rPr>
              <w:lastRenderedPageBreak/>
              <w:t>квалифицированных генерирующих объектов, функционирующих на основе использования возобновляемых источников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198D4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lastRenderedPageBreak/>
              <w:t>Приложение № Д 6.4; Приложение № Д 6.9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0BFA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docx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4495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DB3B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46704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1081A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0ACD4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323A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6619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BB708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81C0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8667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75484767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3C9DA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CFR_PART_VIE_GUARANT_CHANGE_LOC_NOTICE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3810A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Уведомление об изменении местонахождения объекта генерации по Договору поручительства для обеспечения исполнения обязательств поставщика мощности по договорам о предоставлении мощности квалифицированных генерирующих объектов, функционирующих на основе использования возобновляемых источников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A5C7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Приложение № Д 6.4, Приложение № Д 6.9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9F036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docx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11D4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C5E6A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Участник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F08D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сайт, персональный раздел участника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3BF9A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A756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7A174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A43A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E0AA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853D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6 месяцев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2857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70BDC870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8244B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CFR_ATS_NOTICE_GENERATION_CHANGE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534FB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Уведомление об изменении установленной мощности объекта генерации по ДП ДПМ ВИЭ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E2BAA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Приложение № Д 6.4; Приложение № Д 6.9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E1896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docx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207D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3724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52B5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BD4D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0ECE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C7D74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5C5CC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20A4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70EE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62F35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71CB4C68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F55C4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CFR_PART_NOTICE_GENERATION_CHANGE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A1B64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Уведомление об изменении установленной мощности объекта генерации по ДП ДПМ ВИЭ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9A75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Приложение № Д 6.4; Приложение № Д 6.9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5908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docx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6F978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D235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Участник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0D98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сайт, персональный раздел участника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5147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F691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08F7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5EB6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A327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3B4E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6 месяцев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CFD1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1B240EDA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F1690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CFR_PART_DPMV_GRNT_NOTICE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151A0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Уведомления о заключенных договорах поручительства по ДПМ ВИЭ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553A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Договор поручительства ДПМ ВИЭ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5D534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xlsx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0E894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77AEA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Участник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3344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сайт, персональный раздел участника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A713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760B8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63CCD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742AA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54476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0809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F857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61488F95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A9497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CFR_PART_DPMV_GRNT_DOPSOG_NOTICE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34511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Уведомления о заключенных дополнительных соглашениях к договорам поручительства по ДПМ ВИЭ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D595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Договор поручительства ДПМ ВИЭ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95956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xlsx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52651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B9E6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Участник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7EED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сайт, персональный раздел участника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2ABC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422C4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6AB9E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B441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9CBA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67553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C440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4FE3EE9A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93A25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KOM_GRNT_ATS_REESTR_DOG_NEW_FINAL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87050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Итоговый реестр заключенных договоров поручительства для обеспечения исполнения обязательств по договорам 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982DA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19.3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DE49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xml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6AD2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D6B2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4F45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F5FEA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F5C7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B0D8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0A9F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E39C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прекращения договоров КОМ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1E41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609C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2DCCB080" w14:textId="77777777" w:rsidTr="002005D8">
        <w:trPr>
          <w:trHeight w:val="399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5710C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ASUD_CFR_KOM_GRNT_CLOSED_REESTR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EBEA9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Реестр прекращенных договоров поручительства по договорам 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5496A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19.3, приложение 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E302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xls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B829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ED7D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C2BC8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839B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C4706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DADE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944B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405C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2306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74B3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7E8CE37C" w14:textId="77777777" w:rsidTr="002005D8">
        <w:trPr>
          <w:trHeight w:val="1638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BDE31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KOM_CZP_GRNT_ATS_REESTR_DOG_NEW_FINAL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7C06A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Итоговый реестр заключенных договоров поручительства для обеспечения исполнения обязательств покупателя с ЦЗП по договорам 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D685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19.3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8B68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xml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F72F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98B3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E02D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FA761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513B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17D64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241D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A74F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прекращения договоров КОМ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922F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D61E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45D4DACD" w14:textId="77777777" w:rsidTr="002005D8">
        <w:trPr>
          <w:trHeight w:val="1182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FFACA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ASUD_CFR_KOM_CZP_GRNT_CLOSED_REESTR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50334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Реестр расторгнутых договоров поручительства для обеспечения исполнения обязательств покупателя с ЦЗП по договорам 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8CA6A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19.3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A2D4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xls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7144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165F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2B3B0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44EC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F6BE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C6D6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6CB0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C70B8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прекращения договоров КОМ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1DB3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0580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31558" w:rsidRPr="00531558" w14:paraId="076A9375" w14:textId="77777777" w:rsidTr="002005D8">
        <w:trPr>
          <w:trHeight w:val="1240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ABDC2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KOM_NGO_GRNT_ATS_REESTR_DOG_NEW_FINAL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E7E04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Итоговый реестр заключенных договоров поручительства для обеспечения исполнения обязательств по договорам КОМ НГО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51E52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19.8.1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8F27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xml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AFF1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A291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66517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0FD1F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B58F6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0D93E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AED5F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14B2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3 года с даты прекращения договоров КОМ НГО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D164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A20D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283A25" w:rsidRPr="00531558" w14:paraId="23E94E66" w14:textId="77777777" w:rsidTr="002005D8">
        <w:trPr>
          <w:trHeight w:val="1036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7B4F7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31558">
              <w:rPr>
                <w:rFonts w:ascii="Arial" w:hAnsi="Arial" w:cs="Arial"/>
                <w:sz w:val="18"/>
                <w:szCs w:val="18"/>
                <w:lang w:val="en-US"/>
              </w:rPr>
              <w:t>ASUD_CFR_KOM_NGO_GRNT_CLOSED_REESTR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629D2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Реестр расторгнутых (прекращенных) договоров поручительства по договорам КОМ НГО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F18B6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Регламент № 19.8.1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3B32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xls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D432D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АТС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6E4EC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ЦФР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907D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электронная почта (ASPMailer)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E1E8B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67BC3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6A355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1.3.6.1.4.1.18545.1.2.1.7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D644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C8ED9" w14:textId="77777777" w:rsidR="002C2779" w:rsidRPr="00531558" w:rsidRDefault="002C2779" w:rsidP="00C179FE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531558">
              <w:rPr>
                <w:rFonts w:ascii="Arial" w:hAnsi="Arial" w:cs="Arial"/>
                <w:sz w:val="18"/>
                <w:szCs w:val="18"/>
              </w:rPr>
              <w:t>5 лет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F1C0" w14:textId="77777777" w:rsidR="002C2779" w:rsidRPr="00531558" w:rsidRDefault="002C2779" w:rsidP="00C179FE">
            <w:pPr>
              <w:widowControl w:val="0"/>
              <w:suppressAutoHyphens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72CAA" w14:textId="77777777" w:rsidR="002C2779" w:rsidRPr="00531558" w:rsidRDefault="002C2779" w:rsidP="00C179FE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</w:tbl>
    <w:p w14:paraId="6485FF15" w14:textId="354D92A5" w:rsidR="009638F7" w:rsidRPr="00531558" w:rsidRDefault="009638F7" w:rsidP="00C179FE">
      <w:pPr>
        <w:spacing w:after="0" w:line="240" w:lineRule="auto"/>
        <w:rPr>
          <w:rFonts w:ascii="Calibri" w:eastAsia="Times New Roman" w:hAnsi="Calibri" w:cs="Calibri"/>
          <w:lang w:eastAsia="ru-RU"/>
        </w:rPr>
      </w:pPr>
    </w:p>
    <w:p w14:paraId="24922AE0" w14:textId="77777777" w:rsidR="005039E2" w:rsidRDefault="005039E2" w:rsidP="005039E2">
      <w:pPr>
        <w:spacing w:after="0" w:line="240" w:lineRule="auto"/>
        <w:rPr>
          <w:rFonts w:ascii="Garamond" w:hAnsi="Garamond"/>
          <w:b/>
          <w:sz w:val="26"/>
        </w:rPr>
      </w:pPr>
    </w:p>
    <w:p w14:paraId="3B08A818" w14:textId="5E6A06C2" w:rsidR="00D8480F" w:rsidRPr="00531558" w:rsidRDefault="00D8480F" w:rsidP="005039E2">
      <w:pPr>
        <w:spacing w:after="0" w:line="240" w:lineRule="auto"/>
        <w:rPr>
          <w:rFonts w:ascii="Garamond" w:hAnsi="Garamond"/>
          <w:b/>
          <w:sz w:val="26"/>
        </w:rPr>
      </w:pPr>
      <w:r w:rsidRPr="00531558">
        <w:rPr>
          <w:rFonts w:ascii="Garamond" w:hAnsi="Garamond"/>
          <w:b/>
          <w:sz w:val="26"/>
        </w:rPr>
        <w:t>Предложения по изменениям и дополнениям в СТАНДАРТНУЮ ФОРМУ ДОГОВОРА КУПЛИ-ПРОДАЖИ (ПОСТАВКИ) МОЩНОСТИ ГЕНЕРИРУЮЩИХ ОБЪЕКТОВ, МОДЕРНИЗИРОВАННЫХ (РЕКОНСТРУИРОВАННЫХ) ИЛИ ПОСТРОЕННЫХ НА ОТДЕЛЬНЫХ ТЕРРИТОРИЯХ, РАНЕЕ ОТНОСИВШИХСЯ К НЕЦЕНОВЫМ ЗОНАМ (Приложение № Д 24.4 к Договору о присоединении к торговой системе оптового рынка)</w:t>
      </w:r>
    </w:p>
    <w:p w14:paraId="56257370" w14:textId="77777777" w:rsidR="00D8480F" w:rsidRPr="00531558" w:rsidRDefault="00D8480F" w:rsidP="002041FD">
      <w:pPr>
        <w:spacing w:after="0" w:line="240" w:lineRule="auto"/>
      </w:pPr>
    </w:p>
    <w:p w14:paraId="75CA7DE7" w14:textId="6AD30732" w:rsidR="00D8480F" w:rsidRPr="005039E2" w:rsidRDefault="00D8480F" w:rsidP="002041FD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5039E2">
        <w:rPr>
          <w:rFonts w:ascii="Garamond" w:hAnsi="Garamond"/>
          <w:b/>
          <w:sz w:val="24"/>
          <w:szCs w:val="24"/>
        </w:rPr>
        <w:t>Действующая редакция</w:t>
      </w:r>
    </w:p>
    <w:p w14:paraId="54316D4F" w14:textId="77777777" w:rsidR="005039E2" w:rsidRDefault="005039E2" w:rsidP="002041FD">
      <w:pPr>
        <w:pStyle w:val="1"/>
        <w:spacing w:before="0" w:after="0" w:line="240" w:lineRule="auto"/>
        <w:ind w:left="120" w:firstLine="500"/>
        <w:jc w:val="right"/>
        <w:rPr>
          <w:rFonts w:ascii="Garamond" w:hAnsi="Garamond"/>
          <w:color w:val="auto"/>
          <w:sz w:val="22"/>
        </w:rPr>
      </w:pPr>
    </w:p>
    <w:p w14:paraId="744D0E89" w14:textId="1683AA85" w:rsidR="00D8480F" w:rsidRPr="00531558" w:rsidRDefault="00D8480F" w:rsidP="002041FD">
      <w:pPr>
        <w:pStyle w:val="1"/>
        <w:spacing w:before="0" w:after="0" w:line="240" w:lineRule="auto"/>
        <w:ind w:left="120" w:firstLine="500"/>
        <w:jc w:val="right"/>
        <w:rPr>
          <w:color w:val="auto"/>
        </w:rPr>
      </w:pPr>
      <w:r w:rsidRPr="00531558">
        <w:rPr>
          <w:rFonts w:ascii="Garamond" w:hAnsi="Garamond"/>
          <w:color w:val="auto"/>
          <w:sz w:val="22"/>
        </w:rPr>
        <w:t>Приложение 2</w:t>
      </w:r>
    </w:p>
    <w:p w14:paraId="4B339548" w14:textId="77777777" w:rsidR="00D8480F" w:rsidRPr="00531558" w:rsidRDefault="00D8480F" w:rsidP="002041FD">
      <w:pPr>
        <w:spacing w:after="0" w:line="240" w:lineRule="auto"/>
        <w:ind w:left="120" w:firstLine="500"/>
        <w:jc w:val="right"/>
      </w:pPr>
      <w:r w:rsidRPr="00531558">
        <w:rPr>
          <w:rFonts w:ascii="Garamond" w:hAnsi="Garamond"/>
          <w:b/>
        </w:rPr>
        <w:t>к Договору купли-продажи (поставки) мощности генерирующих объектов, </w:t>
      </w:r>
    </w:p>
    <w:p w14:paraId="14F2BA35" w14:textId="77777777" w:rsidR="00D8480F" w:rsidRPr="00531558" w:rsidRDefault="00D8480F" w:rsidP="002041FD">
      <w:pPr>
        <w:spacing w:after="0" w:line="240" w:lineRule="auto"/>
        <w:ind w:left="120" w:firstLine="500"/>
        <w:jc w:val="right"/>
      </w:pPr>
      <w:r w:rsidRPr="00531558">
        <w:rPr>
          <w:rFonts w:ascii="Garamond" w:hAnsi="Garamond"/>
          <w:b/>
        </w:rPr>
        <w:t>модернизированных (реконструированных) или построенных на отдельных территориях, </w:t>
      </w:r>
    </w:p>
    <w:p w14:paraId="3EDE4EEF" w14:textId="77777777" w:rsidR="00D8480F" w:rsidRPr="00531558" w:rsidRDefault="00D8480F" w:rsidP="002041FD">
      <w:pPr>
        <w:spacing w:after="0" w:line="240" w:lineRule="auto"/>
        <w:ind w:left="120" w:firstLine="500"/>
        <w:jc w:val="right"/>
      </w:pPr>
      <w:r w:rsidRPr="00531558">
        <w:rPr>
          <w:rFonts w:ascii="Garamond" w:hAnsi="Garamond"/>
          <w:b/>
        </w:rPr>
        <w:t>ранее относившихся к неценовым зонам</w:t>
      </w:r>
    </w:p>
    <w:p w14:paraId="7186EBD5" w14:textId="77777777" w:rsidR="00D8480F" w:rsidRPr="00531558" w:rsidRDefault="00D8480F" w:rsidP="002041FD">
      <w:pPr>
        <w:spacing w:after="0" w:line="240" w:lineRule="auto"/>
        <w:ind w:left="120" w:firstLine="500"/>
        <w:jc w:val="right"/>
      </w:pPr>
      <w:r w:rsidRPr="00531558">
        <w:rPr>
          <w:rFonts w:ascii="Garamond" w:hAnsi="Garamond"/>
          <w:b/>
        </w:rPr>
        <w:t>№ _____</w:t>
      </w:r>
    </w:p>
    <w:p w14:paraId="60122F61" w14:textId="77777777" w:rsidR="00D8480F" w:rsidRPr="00531558" w:rsidRDefault="00D8480F" w:rsidP="002041FD">
      <w:pPr>
        <w:spacing w:after="0" w:line="240" w:lineRule="auto"/>
        <w:ind w:left="120" w:firstLine="500"/>
        <w:jc w:val="both"/>
      </w:pPr>
      <w:r w:rsidRPr="00531558">
        <w:rPr>
          <w:rFonts w:ascii="Times New Roman" w:hAnsi="Times New Roman" w:cs="Times New Roman"/>
        </w:rPr>
        <w:t>​</w:t>
      </w:r>
    </w:p>
    <w:p w14:paraId="07AC4E61" w14:textId="77777777" w:rsidR="005039E2" w:rsidRDefault="005039E2" w:rsidP="002041FD">
      <w:pPr>
        <w:spacing w:after="0" w:line="240" w:lineRule="auto"/>
        <w:ind w:left="120" w:firstLine="500"/>
        <w:jc w:val="center"/>
        <w:rPr>
          <w:rFonts w:ascii="Garamond" w:hAnsi="Garamond"/>
          <w:b/>
        </w:rPr>
      </w:pPr>
    </w:p>
    <w:p w14:paraId="34B096BF" w14:textId="073B43FF" w:rsidR="00D8480F" w:rsidRPr="00531558" w:rsidRDefault="00D8480F" w:rsidP="002041FD">
      <w:pPr>
        <w:spacing w:after="0" w:line="240" w:lineRule="auto"/>
        <w:ind w:left="120" w:firstLine="500"/>
        <w:jc w:val="center"/>
      </w:pPr>
      <w:r w:rsidRPr="00531558">
        <w:rPr>
          <w:rFonts w:ascii="Garamond" w:hAnsi="Garamond"/>
          <w:b/>
        </w:rPr>
        <w:lastRenderedPageBreak/>
        <w:t>ПЕРЕЧЕНЬ МЕРОПРИЯТИЙ, ПЛАНИРУЕМЫХ К РЕАЛИЗАЦИИ </w:t>
      </w:r>
    </w:p>
    <w:p w14:paraId="7593F68C" w14:textId="78479050" w:rsidR="00D8480F" w:rsidRDefault="00D8480F" w:rsidP="002041FD">
      <w:pPr>
        <w:spacing w:after="0" w:line="240" w:lineRule="auto"/>
        <w:ind w:left="120" w:firstLine="500"/>
        <w:jc w:val="center"/>
        <w:rPr>
          <w:rFonts w:ascii="Garamond" w:hAnsi="Garamond"/>
          <w:b/>
        </w:rPr>
      </w:pPr>
      <w:r w:rsidRPr="00531558">
        <w:rPr>
          <w:rFonts w:ascii="Garamond" w:hAnsi="Garamond"/>
          <w:b/>
        </w:rPr>
        <w:t>В РАМКАХ МОДЕРНИЗАЦИИ (РЕКОНСТРУКЦИИ) ИЛИ СТРОИТЕЛЬСТВА</w:t>
      </w:r>
    </w:p>
    <w:p w14:paraId="6C784C4A" w14:textId="77777777" w:rsidR="005039E2" w:rsidRPr="00531558" w:rsidRDefault="005039E2" w:rsidP="002041FD">
      <w:pPr>
        <w:spacing w:after="0" w:line="240" w:lineRule="auto"/>
        <w:ind w:left="120" w:firstLine="500"/>
        <w:jc w:val="center"/>
      </w:pPr>
    </w:p>
    <w:tbl>
      <w:tblPr>
        <w:tblW w:w="4999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2488"/>
        <w:gridCol w:w="4171"/>
        <w:gridCol w:w="4892"/>
      </w:tblGrid>
      <w:tr w:rsidR="00531558" w:rsidRPr="00531558" w14:paraId="6F7BF8A3" w14:textId="77777777" w:rsidTr="00C9123E">
        <w:tc>
          <w:tcPr>
            <w:tcW w:w="28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65EE8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Наименование генерирующего объекта *</w:t>
            </w:r>
          </w:p>
          <w:p w14:paraId="1A53C279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(1)</w:t>
            </w:r>
          </w:p>
        </w:tc>
        <w:tc>
          <w:tcPr>
            <w:tcW w:w="23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586DC8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Группа точек поставки *</w:t>
            </w:r>
          </w:p>
          <w:p w14:paraId="4D78529E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(2)</w:t>
            </w:r>
          </w:p>
        </w:tc>
        <w:tc>
          <w:tcPr>
            <w:tcW w:w="3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0663BF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Мероприятие *</w:t>
            </w:r>
          </w:p>
          <w:p w14:paraId="3C2D62E4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(3)</w:t>
            </w:r>
          </w:p>
        </w:tc>
        <w:tc>
          <w:tcPr>
            <w:tcW w:w="4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789C3" w14:textId="15EE65DB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Значение капитальных затрат на модернизацию (реконструкцию) или строительство</w:t>
            </w:r>
            <w:r w:rsidR="00531558" w:rsidRPr="00531558">
              <w:rPr>
                <w:rFonts w:ascii="Garamond" w:hAnsi="Garamond"/>
                <w:b/>
              </w:rPr>
              <w:t xml:space="preserve"> </w:t>
            </w:r>
            <w:r w:rsidRPr="00531558">
              <w:rPr>
                <w:rFonts w:ascii="Garamond" w:hAnsi="Garamond"/>
                <w:b/>
              </w:rPr>
              <w:t>генерирующего объекта, руб. *</w:t>
            </w:r>
          </w:p>
          <w:p w14:paraId="51ACDBE0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(4)</w:t>
            </w:r>
          </w:p>
        </w:tc>
      </w:tr>
      <w:tr w:rsidR="00531558" w:rsidRPr="00531558" w14:paraId="3DA04963" w14:textId="77777777" w:rsidTr="00C9123E">
        <w:tc>
          <w:tcPr>
            <w:tcW w:w="28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FE845F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</w:rPr>
              <w:t> </w:t>
            </w:r>
          </w:p>
        </w:tc>
        <w:tc>
          <w:tcPr>
            <w:tcW w:w="23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28ED6E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</w:rPr>
              <w:t> </w:t>
            </w:r>
          </w:p>
        </w:tc>
        <w:tc>
          <w:tcPr>
            <w:tcW w:w="3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296249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</w:rPr>
              <w:t> </w:t>
            </w:r>
          </w:p>
        </w:tc>
        <w:tc>
          <w:tcPr>
            <w:tcW w:w="4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AC8CBE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</w:rPr>
              <w:t> </w:t>
            </w:r>
          </w:p>
        </w:tc>
      </w:tr>
    </w:tbl>
    <w:p w14:paraId="492C3840" w14:textId="77777777" w:rsidR="00D8480F" w:rsidRPr="00531558" w:rsidRDefault="00D8480F" w:rsidP="002041FD">
      <w:pPr>
        <w:spacing w:after="0" w:line="240" w:lineRule="auto"/>
        <w:ind w:left="120" w:firstLine="500"/>
        <w:jc w:val="both"/>
      </w:pPr>
      <w:r w:rsidRPr="00531558">
        <w:rPr>
          <w:rFonts w:ascii="Garamond" w:hAnsi="Garamond"/>
        </w:rPr>
        <w:t> </w:t>
      </w:r>
    </w:p>
    <w:p w14:paraId="28DF1F97" w14:textId="5E139D34" w:rsidR="00D8480F" w:rsidRPr="00531558" w:rsidRDefault="00D8480F" w:rsidP="002041FD">
      <w:pPr>
        <w:spacing w:after="0" w:line="240" w:lineRule="auto"/>
        <w:ind w:left="120" w:firstLine="500"/>
        <w:jc w:val="both"/>
      </w:pPr>
      <w:r w:rsidRPr="00531558">
        <w:rPr>
          <w:rFonts w:ascii="Times New Roman" w:hAnsi="Times New Roman" w:cs="Times New Roman"/>
        </w:rPr>
        <w:t>​</w:t>
      </w:r>
      <w:r w:rsidRPr="00531558">
        <w:rPr>
          <w:rFonts w:ascii="Garamond" w:hAnsi="Garamond"/>
          <w:sz w:val="18"/>
        </w:rPr>
        <w:t>* Указание параметра осуществляется на основании информации, указанной в перечне генерирующих объектов на отдельных территориях, ранее относившихся к неценовым зонам, утвержденном Правительством Российской Федерации.</w:t>
      </w:r>
    </w:p>
    <w:p w14:paraId="12CB9CF4" w14:textId="77777777" w:rsidR="00D8480F" w:rsidRPr="00531558" w:rsidRDefault="00D8480F" w:rsidP="002041FD">
      <w:pPr>
        <w:spacing w:after="0" w:line="240" w:lineRule="auto"/>
      </w:pPr>
    </w:p>
    <w:p w14:paraId="019F7EF3" w14:textId="77777777" w:rsidR="005039E2" w:rsidRDefault="005039E2" w:rsidP="002041FD">
      <w:pPr>
        <w:spacing w:after="0" w:line="240" w:lineRule="auto"/>
        <w:rPr>
          <w:rFonts w:ascii="Garamond" w:hAnsi="Garamond"/>
          <w:b/>
        </w:rPr>
      </w:pPr>
    </w:p>
    <w:p w14:paraId="2850FFDA" w14:textId="3182CA81" w:rsidR="00D8480F" w:rsidRPr="00531558" w:rsidRDefault="00D8480F" w:rsidP="002041FD">
      <w:pPr>
        <w:spacing w:after="0" w:line="240" w:lineRule="auto"/>
        <w:rPr>
          <w:rFonts w:ascii="Garamond" w:hAnsi="Garamond"/>
          <w:b/>
        </w:rPr>
      </w:pPr>
      <w:r w:rsidRPr="00531558">
        <w:rPr>
          <w:rFonts w:ascii="Garamond" w:hAnsi="Garamond"/>
          <w:b/>
        </w:rPr>
        <w:t>Предлагаемая редакция</w:t>
      </w:r>
    </w:p>
    <w:p w14:paraId="46742569" w14:textId="77777777" w:rsidR="00D8480F" w:rsidRPr="00531558" w:rsidRDefault="00D8480F" w:rsidP="002041FD">
      <w:pPr>
        <w:pStyle w:val="1"/>
        <w:spacing w:before="0" w:after="0" w:line="240" w:lineRule="auto"/>
        <w:ind w:left="120" w:firstLine="500"/>
        <w:jc w:val="right"/>
        <w:rPr>
          <w:color w:val="auto"/>
        </w:rPr>
      </w:pPr>
      <w:r w:rsidRPr="00531558">
        <w:rPr>
          <w:rFonts w:ascii="Garamond" w:hAnsi="Garamond"/>
          <w:color w:val="auto"/>
          <w:sz w:val="22"/>
        </w:rPr>
        <w:t>Приложение 2</w:t>
      </w:r>
    </w:p>
    <w:p w14:paraId="70CC1777" w14:textId="77777777" w:rsidR="00D8480F" w:rsidRPr="00531558" w:rsidRDefault="00D8480F" w:rsidP="002041FD">
      <w:pPr>
        <w:spacing w:after="0" w:line="240" w:lineRule="auto"/>
        <w:ind w:left="120" w:firstLine="500"/>
        <w:jc w:val="right"/>
      </w:pPr>
      <w:r w:rsidRPr="00531558">
        <w:rPr>
          <w:rFonts w:ascii="Garamond" w:hAnsi="Garamond"/>
          <w:b/>
        </w:rPr>
        <w:t>к Договору купли-продажи (поставки) мощности генерирующих объектов, </w:t>
      </w:r>
    </w:p>
    <w:p w14:paraId="60AD26C4" w14:textId="77777777" w:rsidR="00D8480F" w:rsidRPr="00531558" w:rsidRDefault="00D8480F" w:rsidP="002041FD">
      <w:pPr>
        <w:spacing w:after="0" w:line="240" w:lineRule="auto"/>
        <w:ind w:left="120" w:firstLine="500"/>
        <w:jc w:val="right"/>
      </w:pPr>
      <w:r w:rsidRPr="00531558">
        <w:rPr>
          <w:rFonts w:ascii="Garamond" w:hAnsi="Garamond"/>
          <w:b/>
        </w:rPr>
        <w:t>модернизированных (реконструированных) или построенных на отдельных территориях, </w:t>
      </w:r>
    </w:p>
    <w:p w14:paraId="6DB514D4" w14:textId="77777777" w:rsidR="00D8480F" w:rsidRPr="00531558" w:rsidRDefault="00D8480F" w:rsidP="002041FD">
      <w:pPr>
        <w:spacing w:after="0" w:line="240" w:lineRule="auto"/>
        <w:ind w:left="120" w:firstLine="500"/>
        <w:jc w:val="right"/>
      </w:pPr>
      <w:r w:rsidRPr="00531558">
        <w:rPr>
          <w:rFonts w:ascii="Garamond" w:hAnsi="Garamond"/>
          <w:b/>
        </w:rPr>
        <w:t>ранее относившихся к неценовым зонам</w:t>
      </w:r>
    </w:p>
    <w:p w14:paraId="56ECEADF" w14:textId="77777777" w:rsidR="00D8480F" w:rsidRPr="00531558" w:rsidRDefault="00D8480F" w:rsidP="002041FD">
      <w:pPr>
        <w:spacing w:after="0" w:line="240" w:lineRule="auto"/>
        <w:ind w:left="120" w:firstLine="500"/>
        <w:jc w:val="right"/>
      </w:pPr>
      <w:r w:rsidRPr="00531558">
        <w:rPr>
          <w:rFonts w:ascii="Garamond" w:hAnsi="Garamond"/>
          <w:b/>
        </w:rPr>
        <w:t>№ _____</w:t>
      </w:r>
    </w:p>
    <w:p w14:paraId="59FB4F8B" w14:textId="77777777" w:rsidR="00D8480F" w:rsidRPr="00531558" w:rsidRDefault="00D8480F" w:rsidP="002041FD">
      <w:pPr>
        <w:spacing w:after="0" w:line="240" w:lineRule="auto"/>
        <w:ind w:left="120" w:firstLine="500"/>
        <w:jc w:val="both"/>
      </w:pPr>
      <w:r w:rsidRPr="00531558">
        <w:rPr>
          <w:rFonts w:ascii="Times New Roman" w:hAnsi="Times New Roman" w:cs="Times New Roman"/>
        </w:rPr>
        <w:t>​</w:t>
      </w:r>
    </w:p>
    <w:p w14:paraId="19275BDE" w14:textId="77777777" w:rsidR="00D8480F" w:rsidRPr="00531558" w:rsidRDefault="00D8480F" w:rsidP="002041FD">
      <w:pPr>
        <w:spacing w:after="0" w:line="240" w:lineRule="auto"/>
        <w:ind w:left="120" w:firstLine="500"/>
        <w:jc w:val="center"/>
      </w:pPr>
      <w:r w:rsidRPr="00531558">
        <w:rPr>
          <w:rFonts w:ascii="Garamond" w:hAnsi="Garamond"/>
          <w:b/>
        </w:rPr>
        <w:t>ПЕРЕЧЕНЬ МЕРОПРИЯТИЙ, ПЛАНИРУЕМЫХ К РЕАЛИЗАЦИИ </w:t>
      </w:r>
    </w:p>
    <w:p w14:paraId="15FC1B5C" w14:textId="18FD6A50" w:rsidR="00D8480F" w:rsidRDefault="00D8480F" w:rsidP="002041FD">
      <w:pPr>
        <w:spacing w:after="0" w:line="240" w:lineRule="auto"/>
        <w:ind w:left="120" w:firstLine="500"/>
        <w:jc w:val="center"/>
        <w:rPr>
          <w:rFonts w:ascii="Garamond" w:hAnsi="Garamond"/>
          <w:b/>
        </w:rPr>
      </w:pPr>
      <w:r w:rsidRPr="00531558">
        <w:rPr>
          <w:rFonts w:ascii="Garamond" w:hAnsi="Garamond"/>
          <w:b/>
        </w:rPr>
        <w:t>В РАМКАХ МОДЕРНИЗАЦИИ (РЕКОНСТРУКЦИИ) ИЛИ СТРОИТЕЛЬСТВА</w:t>
      </w:r>
    </w:p>
    <w:p w14:paraId="4CE45022" w14:textId="77777777" w:rsidR="002041FD" w:rsidRPr="00531558" w:rsidRDefault="002041FD" w:rsidP="002041FD">
      <w:pPr>
        <w:spacing w:after="0" w:line="240" w:lineRule="auto"/>
        <w:ind w:left="120" w:firstLine="500"/>
        <w:jc w:val="center"/>
      </w:pPr>
    </w:p>
    <w:tbl>
      <w:tblPr>
        <w:tblW w:w="4999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2488"/>
        <w:gridCol w:w="4171"/>
        <w:gridCol w:w="4892"/>
      </w:tblGrid>
      <w:tr w:rsidR="00531558" w:rsidRPr="00531558" w14:paraId="269A77AA" w14:textId="77777777" w:rsidTr="00C9123E">
        <w:tc>
          <w:tcPr>
            <w:tcW w:w="28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B24562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Наименование генерирующего объекта *</w:t>
            </w:r>
          </w:p>
          <w:p w14:paraId="691C737A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(1)</w:t>
            </w:r>
          </w:p>
        </w:tc>
        <w:tc>
          <w:tcPr>
            <w:tcW w:w="23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6F5FA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Группа точек поставки *</w:t>
            </w:r>
          </w:p>
          <w:p w14:paraId="6B972573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(2)</w:t>
            </w:r>
          </w:p>
        </w:tc>
        <w:tc>
          <w:tcPr>
            <w:tcW w:w="3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49E5F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Мероприятие *</w:t>
            </w:r>
          </w:p>
          <w:p w14:paraId="1ABC6414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(3)</w:t>
            </w:r>
          </w:p>
        </w:tc>
        <w:tc>
          <w:tcPr>
            <w:tcW w:w="4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580445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Значение капитальных затрат на модернизацию (реконструкцию) или строительство генерирующего объекта, руб. *</w:t>
            </w:r>
          </w:p>
          <w:p w14:paraId="73A89CF6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  <w:b/>
              </w:rPr>
              <w:t>(4)</w:t>
            </w:r>
          </w:p>
        </w:tc>
      </w:tr>
      <w:tr w:rsidR="00531558" w:rsidRPr="00531558" w14:paraId="13381288" w14:textId="77777777" w:rsidTr="00C9123E">
        <w:tc>
          <w:tcPr>
            <w:tcW w:w="28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D76A0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</w:rPr>
              <w:t> </w:t>
            </w:r>
          </w:p>
        </w:tc>
        <w:tc>
          <w:tcPr>
            <w:tcW w:w="23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EC7EA3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</w:rPr>
              <w:t> </w:t>
            </w:r>
          </w:p>
        </w:tc>
        <w:tc>
          <w:tcPr>
            <w:tcW w:w="3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C31AFD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</w:rPr>
              <w:t> </w:t>
            </w:r>
          </w:p>
        </w:tc>
        <w:tc>
          <w:tcPr>
            <w:tcW w:w="4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F4BB4" w14:textId="77777777" w:rsidR="00D8480F" w:rsidRPr="00531558" w:rsidRDefault="00D8480F" w:rsidP="002041FD">
            <w:pPr>
              <w:spacing w:after="0" w:line="240" w:lineRule="auto"/>
              <w:ind w:left="50"/>
              <w:jc w:val="center"/>
            </w:pPr>
            <w:r w:rsidRPr="00531558">
              <w:rPr>
                <w:rFonts w:ascii="Garamond" w:hAnsi="Garamond"/>
              </w:rPr>
              <w:t> </w:t>
            </w:r>
          </w:p>
        </w:tc>
      </w:tr>
    </w:tbl>
    <w:p w14:paraId="692BB296" w14:textId="77777777" w:rsidR="00D8480F" w:rsidRPr="00531558" w:rsidRDefault="00D8480F" w:rsidP="002041FD">
      <w:pPr>
        <w:spacing w:after="0" w:line="240" w:lineRule="auto"/>
        <w:ind w:left="120" w:firstLine="500"/>
        <w:jc w:val="both"/>
      </w:pPr>
      <w:r w:rsidRPr="00531558">
        <w:rPr>
          <w:rFonts w:ascii="Garamond" w:hAnsi="Garamond"/>
        </w:rPr>
        <w:t> </w:t>
      </w:r>
    </w:p>
    <w:p w14:paraId="5C55EF90" w14:textId="11153FEB" w:rsidR="00D8480F" w:rsidRPr="00531558" w:rsidRDefault="00D8480F" w:rsidP="001005B0">
      <w:pPr>
        <w:spacing w:after="0" w:line="240" w:lineRule="auto"/>
        <w:ind w:firstLine="500"/>
        <w:jc w:val="both"/>
        <w:rPr>
          <w:rFonts w:ascii="Garamond" w:hAnsi="Garamond"/>
          <w:sz w:val="18"/>
          <w:highlight w:val="yellow"/>
        </w:rPr>
      </w:pPr>
      <w:r w:rsidRPr="00531558">
        <w:rPr>
          <w:rFonts w:ascii="Times New Roman" w:hAnsi="Times New Roman" w:cs="Times New Roman"/>
        </w:rPr>
        <w:t>​</w:t>
      </w:r>
      <w:r w:rsidRPr="00531558">
        <w:rPr>
          <w:rFonts w:ascii="Garamond" w:hAnsi="Garamond"/>
          <w:sz w:val="18"/>
        </w:rPr>
        <w:t xml:space="preserve">* Указание параметра осуществляется на основании информации, указанной в перечне генерирующих объектов на отдельных территориях, ранее относившихся к неценовым зонам, утвержденном Правительством Российской Федерации. </w:t>
      </w:r>
      <w:r w:rsidRPr="00531558">
        <w:rPr>
          <w:rFonts w:ascii="Garamond" w:hAnsi="Garamond"/>
          <w:sz w:val="18"/>
          <w:highlight w:val="yellow"/>
        </w:rPr>
        <w:t>Мероприятия, описанные в распоряжении Правительства Российской Федерации от 10 сентября 2026 года № 2480-р в составе отдельных абзацев, а именно:</w:t>
      </w:r>
    </w:p>
    <w:p w14:paraId="67D44B57" w14:textId="4D0E061E" w:rsidR="00D8480F" w:rsidRPr="00531558" w:rsidRDefault="005039E2" w:rsidP="001005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Garamond" w:hAnsi="Garamond"/>
          <w:sz w:val="18"/>
          <w:highlight w:val="yellow"/>
        </w:rPr>
      </w:pPr>
      <w:r>
        <w:rPr>
          <w:rFonts w:ascii="Garamond" w:hAnsi="Garamond"/>
          <w:sz w:val="18"/>
          <w:highlight w:val="yellow"/>
        </w:rPr>
        <w:t>–</w:t>
      </w:r>
      <w:r w:rsidR="00D8480F" w:rsidRPr="00531558">
        <w:rPr>
          <w:rFonts w:ascii="Garamond" w:hAnsi="Garamond"/>
          <w:sz w:val="18"/>
          <w:highlight w:val="yellow"/>
        </w:rPr>
        <w:t xml:space="preserve"> мероприятие «монтаж новой установки генераторной с газотурбинным двигателем, станционный номер 1, установленной мощностью 110 МВт, с установкой автоматизированных систем управления технологическими процессами и локальных систем автоматического управления» и «монтаж новой установки генераторной с газотурбинным двигателем, станционный номер 2, установленной мощностью 110 МВт, с установкой автоматизированных систем управления технологическими процессами и локальных систем автоматического управления»;</w:t>
      </w:r>
    </w:p>
    <w:p w14:paraId="565B3540" w14:textId="56224769" w:rsidR="00D8480F" w:rsidRPr="00531558" w:rsidRDefault="005039E2" w:rsidP="001005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Garamond" w:hAnsi="Garamond"/>
          <w:sz w:val="18"/>
          <w:highlight w:val="yellow"/>
        </w:rPr>
      </w:pPr>
      <w:r>
        <w:rPr>
          <w:rFonts w:ascii="Garamond" w:hAnsi="Garamond"/>
          <w:sz w:val="18"/>
          <w:highlight w:val="yellow"/>
        </w:rPr>
        <w:t>–</w:t>
      </w:r>
      <w:r w:rsidR="00D8480F" w:rsidRPr="00531558">
        <w:rPr>
          <w:rFonts w:ascii="Garamond" w:hAnsi="Garamond"/>
          <w:sz w:val="18"/>
          <w:highlight w:val="yellow"/>
        </w:rPr>
        <w:t xml:space="preserve"> мероприятие «монтаж новой конденсационной паровой турбины, станционный номер 3, установленной мощностью 93 МВт, с установкой автоматизированных систем управления технологическими процессами и локальных систем автоматического управления» и «комплексная замена (монтаж нового) генератора для конденсационной паровой турбины, станционный номер 3, установленной мощностью 93 МВт», </w:t>
      </w:r>
      <w:r w:rsidR="00531558" w:rsidRPr="00531558">
        <w:rPr>
          <w:rFonts w:ascii="Garamond" w:hAnsi="Garamond"/>
          <w:sz w:val="18"/>
          <w:highlight w:val="yellow"/>
        </w:rPr>
        <w:t>–</w:t>
      </w:r>
    </w:p>
    <w:p w14:paraId="0416C0A1" w14:textId="77777777" w:rsidR="00D8480F" w:rsidRPr="00531558" w:rsidRDefault="00D8480F" w:rsidP="002041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18"/>
        </w:rPr>
      </w:pPr>
      <w:r w:rsidRPr="00531558">
        <w:rPr>
          <w:rFonts w:ascii="Garamond" w:hAnsi="Garamond"/>
          <w:sz w:val="18"/>
          <w:highlight w:val="yellow"/>
        </w:rPr>
        <w:t>указываются в настоящем приложении в одной строке.</w:t>
      </w:r>
    </w:p>
    <w:p w14:paraId="2304D6B3" w14:textId="7C1A7416" w:rsidR="00D8480F" w:rsidRDefault="00D8480F" w:rsidP="00174D23">
      <w:pPr>
        <w:spacing w:after="0" w:line="240" w:lineRule="auto"/>
        <w:ind w:left="119"/>
        <w:rPr>
          <w:rFonts w:ascii="Garamond" w:hAnsi="Garamond"/>
          <w:b/>
          <w:sz w:val="26"/>
        </w:rPr>
      </w:pPr>
      <w:r w:rsidRPr="00531558">
        <w:rPr>
          <w:rFonts w:ascii="Garamond" w:hAnsi="Garamond"/>
          <w:b/>
          <w:sz w:val="26"/>
        </w:rPr>
        <w:lastRenderedPageBreak/>
        <w:t>Предложения по изменениям и дополнениям в ПОРЯДОК ПОДТВЕРЖДЕНИЯ ВЫПОЛНЕНИЯ МЕРОПРИЯТИЙ ПО МОДЕРНИЗАЦИИ (РЕКОНСТРУКЦИИ) ИЛИ СТРОИТЕЛЬСТВУ ГЕНЕРИРУЮЩИХ ОБЪЕКТОВ, А ТАКЖЕ ВЫПОЛНЕНИЯ ТРЕБОВАНИЙ К ЛОКАЛИЗАЦИИ НА ОТДЕЛЬНЫХ ТЕРРИТОРИЯХ, РАНЕЕ ОТНОСИВШИХСЯ К НЕЦЕНОВЫМ ЗОНАМ ОПТОВОГО РЫНКА (Приложение № 10.3 к Регламенту проведения отборов проектов модернизации генерирующего оборудования тепловых электростанций (Приложение № 19.3.1</w:t>
      </w:r>
      <w:r w:rsidR="00531558" w:rsidRPr="00531558">
        <w:rPr>
          <w:rFonts w:ascii="Garamond" w:hAnsi="Garamond"/>
          <w:b/>
          <w:sz w:val="26"/>
        </w:rPr>
        <w:t xml:space="preserve"> </w:t>
      </w:r>
      <w:r w:rsidRPr="00531558">
        <w:rPr>
          <w:rFonts w:ascii="Garamond" w:hAnsi="Garamond"/>
          <w:b/>
          <w:sz w:val="26"/>
        </w:rPr>
        <w:t>к Договору о присоединении к торговой системе оптового рынка)</w:t>
      </w:r>
    </w:p>
    <w:p w14:paraId="1DE4743E" w14:textId="77777777" w:rsidR="005039E2" w:rsidRPr="00531558" w:rsidRDefault="005039E2" w:rsidP="002041FD">
      <w:pPr>
        <w:spacing w:after="0" w:line="240" w:lineRule="auto"/>
        <w:ind w:left="119"/>
        <w:jc w:val="both"/>
        <w:rPr>
          <w:rFonts w:ascii="Garamond" w:hAnsi="Garamond"/>
          <w:b/>
          <w:sz w:val="26"/>
        </w:rPr>
      </w:pPr>
    </w:p>
    <w:tbl>
      <w:tblPr>
        <w:tblW w:w="4972" w:type="pct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6812"/>
        <w:gridCol w:w="6813"/>
      </w:tblGrid>
      <w:tr w:rsidR="00531558" w:rsidRPr="00531558" w14:paraId="27820456" w14:textId="77777777" w:rsidTr="00C9123E">
        <w:tc>
          <w:tcPr>
            <w:tcW w:w="9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D5FEE" w14:textId="77777777" w:rsidR="00D8480F" w:rsidRPr="00531558" w:rsidRDefault="00D8480F" w:rsidP="00174D23">
            <w:pPr>
              <w:spacing w:after="0" w:line="240" w:lineRule="auto"/>
              <w:ind w:left="51"/>
              <w:jc w:val="center"/>
            </w:pPr>
            <w:r w:rsidRPr="00531558">
              <w:rPr>
                <w:rFonts w:ascii="Garamond" w:hAnsi="Garamond"/>
                <w:b/>
              </w:rPr>
              <w:t>№ пункта</w:t>
            </w:r>
          </w:p>
        </w:tc>
        <w:tc>
          <w:tcPr>
            <w:tcW w:w="6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4C586" w14:textId="77777777" w:rsidR="00174D23" w:rsidRDefault="00D8480F" w:rsidP="00174D23">
            <w:pPr>
              <w:spacing w:after="0" w:line="240" w:lineRule="auto"/>
              <w:ind w:left="51"/>
              <w:jc w:val="center"/>
              <w:rPr>
                <w:rFonts w:ascii="Garamond" w:hAnsi="Garamond"/>
                <w:b/>
              </w:rPr>
            </w:pPr>
            <w:r w:rsidRPr="00531558">
              <w:rPr>
                <w:rFonts w:ascii="Garamond" w:hAnsi="Garamond"/>
                <w:b/>
              </w:rPr>
              <w:t xml:space="preserve">Редакция, действующая на момент </w:t>
            </w:r>
          </w:p>
          <w:p w14:paraId="1545EB34" w14:textId="1D82CCBA" w:rsidR="00D8480F" w:rsidRPr="00531558" w:rsidRDefault="00D8480F" w:rsidP="00174D23">
            <w:pPr>
              <w:spacing w:after="0" w:line="240" w:lineRule="auto"/>
              <w:ind w:left="51"/>
              <w:jc w:val="center"/>
            </w:pPr>
            <w:r w:rsidRPr="00531558">
              <w:rPr>
                <w:rFonts w:ascii="Garamond" w:hAnsi="Garamond"/>
                <w:b/>
              </w:rPr>
              <w:t>вступления в силу изменений</w:t>
            </w:r>
          </w:p>
        </w:tc>
        <w:tc>
          <w:tcPr>
            <w:tcW w:w="66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5F07F" w14:textId="77777777" w:rsidR="00174D23" w:rsidRDefault="00D8480F" w:rsidP="00174D23">
            <w:pPr>
              <w:spacing w:after="0" w:line="240" w:lineRule="auto"/>
              <w:ind w:left="51"/>
              <w:jc w:val="center"/>
              <w:rPr>
                <w:rFonts w:ascii="Garamond" w:hAnsi="Garamond"/>
              </w:rPr>
            </w:pPr>
            <w:r w:rsidRPr="00531558">
              <w:rPr>
                <w:rFonts w:ascii="Garamond" w:hAnsi="Garamond"/>
                <w:b/>
              </w:rPr>
              <w:t>Предлагаемая редакция</w:t>
            </w:r>
            <w:r w:rsidRPr="00531558">
              <w:rPr>
                <w:rFonts w:ascii="Garamond" w:hAnsi="Garamond"/>
              </w:rPr>
              <w:t xml:space="preserve"> </w:t>
            </w:r>
          </w:p>
          <w:p w14:paraId="365CF725" w14:textId="724A8A3B" w:rsidR="00D8480F" w:rsidRPr="00531558" w:rsidRDefault="00D8480F" w:rsidP="00174D23">
            <w:pPr>
              <w:spacing w:after="0" w:line="240" w:lineRule="auto"/>
              <w:ind w:left="51"/>
              <w:jc w:val="center"/>
            </w:pPr>
            <w:r w:rsidRPr="00531558">
              <w:rPr>
                <w:rFonts w:ascii="Garamond" w:hAnsi="Garamond"/>
              </w:rPr>
              <w:t>(изменения выделены цветом)</w:t>
            </w:r>
          </w:p>
        </w:tc>
      </w:tr>
      <w:tr w:rsidR="00D8480F" w:rsidRPr="00531558" w14:paraId="6A48F63D" w14:textId="77777777" w:rsidTr="00C9123E">
        <w:tc>
          <w:tcPr>
            <w:tcW w:w="9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D0C11" w14:textId="690803BD" w:rsidR="00D8480F" w:rsidRPr="00531558" w:rsidRDefault="00D8480F" w:rsidP="00174D23">
            <w:pPr>
              <w:spacing w:before="120" w:after="120" w:line="240" w:lineRule="auto"/>
              <w:ind w:left="50"/>
              <w:jc w:val="center"/>
              <w:rPr>
                <w:rFonts w:ascii="Garamond" w:hAnsi="Garamond"/>
                <w:b/>
              </w:rPr>
            </w:pPr>
            <w:r w:rsidRPr="00531558">
              <w:rPr>
                <w:rFonts w:ascii="Garamond" w:hAnsi="Garamond"/>
                <w:b/>
              </w:rPr>
              <w:t>3.1</w:t>
            </w:r>
          </w:p>
        </w:tc>
        <w:tc>
          <w:tcPr>
            <w:tcW w:w="66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F4C430" w14:textId="77777777" w:rsidR="00D8480F" w:rsidRPr="00531558" w:rsidRDefault="00D8480F" w:rsidP="00174D23">
            <w:pPr>
              <w:widowControl w:val="0"/>
              <w:tabs>
                <w:tab w:val="left" w:pos="993"/>
                <w:tab w:val="left" w:pos="1134"/>
              </w:tabs>
              <w:spacing w:before="120" w:after="120" w:line="240" w:lineRule="auto"/>
              <w:ind w:firstLine="709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 xml:space="preserve">В целях подтверждения выполнения мероприятий по модернизации (реконструкции) или строительству, а также подтверждения выполнения требований к локализации участник оптового рынка </w:t>
            </w:r>
            <w:r w:rsidRPr="00531558">
              <w:rPr>
                <w:rFonts w:ascii="Garamond" w:hAnsi="Garamond"/>
              </w:rPr>
              <w:br/>
              <w:t>(далее – Заявитель) представляет в Совет рынка заявление о подтверждении выполнения мероприятий по модернизации (реконструкции) или строительству и требований к локализации генерирующих объектов на отдельных территориях, ранее относившихся к неценовым зонам оптового рынка (далее – заявление).</w:t>
            </w:r>
          </w:p>
          <w:p w14:paraId="7217415F" w14:textId="77777777" w:rsidR="00D8480F" w:rsidRPr="00531558" w:rsidRDefault="00D8480F" w:rsidP="00174D23">
            <w:pPr>
              <w:widowControl w:val="0"/>
              <w:tabs>
                <w:tab w:val="left" w:pos="709"/>
              </w:tabs>
              <w:spacing w:before="120" w:after="120" w:line="240" w:lineRule="auto"/>
              <w:ind w:firstLine="709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 xml:space="preserve">Заявление представляется в оригинале по форме, установленной приложением </w:t>
            </w:r>
            <w:r w:rsidRPr="00531558">
              <w:rPr>
                <w:rFonts w:ascii="Garamond" w:hAnsi="Garamond"/>
                <w:bCs/>
              </w:rPr>
              <w:t>10.4</w:t>
            </w:r>
            <w:r w:rsidRPr="00531558">
              <w:rPr>
                <w:rFonts w:ascii="Garamond" w:hAnsi="Garamond"/>
                <w:b/>
              </w:rPr>
              <w:t xml:space="preserve"> </w:t>
            </w:r>
            <w:r w:rsidRPr="00531558">
              <w:rPr>
                <w:rFonts w:ascii="Garamond" w:hAnsi="Garamond"/>
              </w:rPr>
              <w:t>к Регламенту проведения отборов проектов модернизации генерирующего оборудования тепловых электростанций (Приложение № 19.3.1 к Договору о присоединении к торговой системе оптового рынка), лично либо заказным почтовым отправлением с уведомлением о вручении заявления.</w:t>
            </w:r>
          </w:p>
        </w:tc>
        <w:tc>
          <w:tcPr>
            <w:tcW w:w="66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33D4D9" w14:textId="77777777" w:rsidR="00D8480F" w:rsidRPr="00531558" w:rsidRDefault="00D8480F" w:rsidP="00174D23">
            <w:pPr>
              <w:widowControl w:val="0"/>
              <w:tabs>
                <w:tab w:val="left" w:pos="993"/>
                <w:tab w:val="left" w:pos="1134"/>
              </w:tabs>
              <w:spacing w:before="120" w:after="120" w:line="240" w:lineRule="auto"/>
              <w:ind w:firstLine="709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 xml:space="preserve">В целях подтверждения выполнения мероприятий по модернизации (реконструкции) или строительству, а также подтверждения выполнения требований к локализации участник оптового рынка </w:t>
            </w:r>
            <w:r w:rsidRPr="00531558">
              <w:rPr>
                <w:rFonts w:ascii="Garamond" w:hAnsi="Garamond"/>
              </w:rPr>
              <w:br/>
              <w:t>(далее – Заявитель) представляет в Совет рынка заявление о подтверждении выполнения мероприятий по модернизации (реконструкции) или строительству и требований к локализации генерирующих объектов на отдельных территориях, ранее относившихся к неценовым зонам оптового рынка (далее – заявление).</w:t>
            </w:r>
          </w:p>
          <w:p w14:paraId="3C793BB5" w14:textId="77777777" w:rsidR="00D8480F" w:rsidRPr="00531558" w:rsidRDefault="00D8480F" w:rsidP="00174D23">
            <w:pPr>
              <w:spacing w:before="120" w:after="120" w:line="240" w:lineRule="auto"/>
              <w:ind w:left="120" w:firstLine="500"/>
              <w:jc w:val="both"/>
              <w:rPr>
                <w:rFonts w:ascii="Garamond" w:hAnsi="Garamond"/>
              </w:rPr>
            </w:pPr>
            <w:r w:rsidRPr="00531558">
              <w:rPr>
                <w:rFonts w:ascii="Garamond" w:hAnsi="Garamond"/>
              </w:rPr>
              <w:t xml:space="preserve">Заявление представляется в оригинале по форме, установленной приложением </w:t>
            </w:r>
            <w:r w:rsidRPr="00531558">
              <w:rPr>
                <w:rFonts w:ascii="Garamond" w:hAnsi="Garamond"/>
                <w:bCs/>
              </w:rPr>
              <w:t>10.4</w:t>
            </w:r>
            <w:r w:rsidRPr="00531558">
              <w:rPr>
                <w:rFonts w:ascii="Garamond" w:hAnsi="Garamond"/>
                <w:b/>
              </w:rPr>
              <w:t xml:space="preserve"> </w:t>
            </w:r>
            <w:r w:rsidRPr="00531558">
              <w:rPr>
                <w:rFonts w:ascii="Garamond" w:hAnsi="Garamond"/>
              </w:rPr>
              <w:t>к Регламенту проведения отборов проектов модернизации генерирующего оборудования тепловых электростанций (Приложение № 19.3.1 к Договору о присоединении к торговой системе оптового рынка), лично либо заказным почтовым отправлением с уведомлением о вручении заявления.</w:t>
            </w:r>
          </w:p>
          <w:p w14:paraId="11F47569" w14:textId="77777777" w:rsidR="00D8480F" w:rsidRPr="00531558" w:rsidRDefault="00D8480F" w:rsidP="00174D23">
            <w:pPr>
              <w:spacing w:before="120" w:after="120" w:line="240" w:lineRule="auto"/>
              <w:ind w:left="120" w:firstLine="500"/>
              <w:jc w:val="both"/>
              <w:rPr>
                <w:rFonts w:ascii="Garamond" w:hAnsi="Garamond"/>
                <w:b/>
              </w:rPr>
            </w:pPr>
            <w:r w:rsidRPr="00531558">
              <w:rPr>
                <w:rFonts w:ascii="Garamond" w:hAnsi="Garamond"/>
                <w:highlight w:val="yellow"/>
              </w:rPr>
              <w:t>Предоставление заявления в отношении частей мероприятий, в т.ч. описанных в составе отдельных абзацев соответствующего распоряжения Правительства Российской Федерации, не допускается.</w:t>
            </w:r>
            <w:r w:rsidRPr="00531558">
              <w:rPr>
                <w:rFonts w:ascii="Garamond" w:hAnsi="Garamond"/>
              </w:rPr>
              <w:t xml:space="preserve"> </w:t>
            </w:r>
          </w:p>
        </w:tc>
      </w:tr>
    </w:tbl>
    <w:p w14:paraId="0C1B6BBD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b/>
          <w:sz w:val="26"/>
        </w:rPr>
      </w:pPr>
    </w:p>
    <w:p w14:paraId="2359FD10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b/>
          <w:sz w:val="26"/>
          <w:highlight w:val="yellow"/>
        </w:rPr>
        <w:sectPr w:rsidR="00D8480F" w:rsidRPr="00531558" w:rsidSect="008F31ED">
          <w:pgSz w:w="16839" w:h="11907" w:orient="landscape"/>
          <w:pgMar w:top="1134" w:right="851" w:bottom="964" w:left="1304" w:header="720" w:footer="720" w:gutter="0"/>
          <w:cols w:space="720"/>
        </w:sectPr>
      </w:pPr>
    </w:p>
    <w:p w14:paraId="1300E284" w14:textId="2315974D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b/>
          <w:sz w:val="26"/>
        </w:rPr>
      </w:pPr>
      <w:r w:rsidRPr="00531558">
        <w:rPr>
          <w:rFonts w:ascii="Garamond" w:hAnsi="Garamond"/>
          <w:b/>
          <w:sz w:val="26"/>
          <w:highlight w:val="yellow"/>
        </w:rPr>
        <w:lastRenderedPageBreak/>
        <w:t>Действующая редакция</w:t>
      </w:r>
      <w:r w:rsidRPr="00531558">
        <w:rPr>
          <w:rFonts w:ascii="Garamond" w:hAnsi="Garamond"/>
          <w:b/>
          <w:sz w:val="26"/>
        </w:rPr>
        <w:t>:</w:t>
      </w:r>
    </w:p>
    <w:p w14:paraId="23FEA5EA" w14:textId="77777777" w:rsidR="00D8480F" w:rsidRPr="00531558" w:rsidRDefault="00D8480F" w:rsidP="00D8480F">
      <w:pPr>
        <w:spacing w:after="0" w:line="240" w:lineRule="auto"/>
        <w:ind w:left="119"/>
        <w:jc w:val="right"/>
        <w:rPr>
          <w:rFonts w:ascii="Garamond" w:hAnsi="Garamond" w:cs="Times New Roman"/>
          <w:bCs/>
        </w:rPr>
      </w:pPr>
      <w:r w:rsidRPr="00531558">
        <w:rPr>
          <w:rFonts w:ascii="Garamond" w:hAnsi="Garamond" w:cs="Times New Roman"/>
          <w:bCs/>
        </w:rPr>
        <w:t>Форма 2</w:t>
      </w:r>
    </w:p>
    <w:p w14:paraId="7B2FD22E" w14:textId="4E4E11A6" w:rsidR="00D8480F" w:rsidRPr="00531558" w:rsidRDefault="00D8480F" w:rsidP="00D8480F">
      <w:pPr>
        <w:spacing w:after="0" w:line="240" w:lineRule="auto"/>
        <w:ind w:left="119"/>
        <w:jc w:val="center"/>
        <w:rPr>
          <w:rFonts w:ascii="Garamond" w:hAnsi="Garamond" w:cs="Times New Roman"/>
          <w:b/>
        </w:rPr>
      </w:pPr>
      <w:r w:rsidRPr="00531558">
        <w:rPr>
          <w:rFonts w:ascii="Garamond" w:hAnsi="Garamond" w:cs="Times New Roman"/>
          <w:b/>
        </w:rPr>
        <w:t>Экспертное заключение</w:t>
      </w:r>
    </w:p>
    <w:p w14:paraId="749F162F" w14:textId="2407E80B" w:rsidR="00D8480F" w:rsidRPr="00531558" w:rsidRDefault="00D8480F" w:rsidP="00D8480F">
      <w:pPr>
        <w:spacing w:after="0" w:line="240" w:lineRule="auto"/>
        <w:ind w:left="119"/>
        <w:jc w:val="center"/>
        <w:rPr>
          <w:rFonts w:ascii="Garamond" w:hAnsi="Garamond" w:cs="Times New Roman"/>
          <w:b/>
        </w:rPr>
      </w:pPr>
      <w:r w:rsidRPr="00531558">
        <w:rPr>
          <w:rFonts w:ascii="Garamond" w:hAnsi="Garamond" w:cs="Times New Roman"/>
          <w:b/>
        </w:rPr>
        <w:t>о проверке документов, необходимых для подтверждения выполнения требований к локализации</w:t>
      </w:r>
    </w:p>
    <w:p w14:paraId="1623036F" w14:textId="77777777" w:rsidR="00D8480F" w:rsidRPr="00531558" w:rsidRDefault="00D8480F" w:rsidP="00D8480F">
      <w:pPr>
        <w:spacing w:after="0" w:line="240" w:lineRule="auto"/>
        <w:ind w:left="119"/>
        <w:jc w:val="center"/>
        <w:rPr>
          <w:rFonts w:ascii="Garamond" w:hAnsi="Garamond" w:cs="Times New Roman"/>
        </w:rPr>
      </w:pPr>
    </w:p>
    <w:p w14:paraId="584784A0" w14:textId="77777777" w:rsidR="00D8480F" w:rsidRPr="00531558" w:rsidRDefault="00D8480F" w:rsidP="00D8480F">
      <w:pPr>
        <w:spacing w:after="0" w:line="240" w:lineRule="auto"/>
        <w:ind w:left="119"/>
        <w:jc w:val="right"/>
        <w:rPr>
          <w:rFonts w:ascii="Garamond" w:hAnsi="Garamond" w:cs="Times New Roman"/>
        </w:rPr>
      </w:pPr>
      <w:r w:rsidRPr="00531558">
        <w:rPr>
          <w:rFonts w:ascii="Garamond" w:hAnsi="Garamond" w:cs="Times New Roman"/>
        </w:rPr>
        <w:t>Дата составления документа</w:t>
      </w:r>
    </w:p>
    <w:p w14:paraId="4AB7DD05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</w:rPr>
      </w:pPr>
    </w:p>
    <w:p w14:paraId="0AA6DC11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Код организации:</w:t>
      </w:r>
    </w:p>
    <w:p w14:paraId="3E552416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Наименование участника оптового рынка:</w:t>
      </w:r>
    </w:p>
    <w:p w14:paraId="63562466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Код электростанции:</w:t>
      </w:r>
    </w:p>
    <w:p w14:paraId="7ABF5709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Наименование электростанции:</w:t>
      </w:r>
    </w:p>
    <w:p w14:paraId="197AE963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Месторасположение электростанции:</w:t>
      </w:r>
    </w:p>
    <w:p w14:paraId="1B582AD9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Код условной ГТП:</w:t>
      </w:r>
    </w:p>
    <w:p w14:paraId="20707CEF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Наименование условной ГТП:</w:t>
      </w:r>
    </w:p>
    <w:p w14:paraId="167595D9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Заявитель:</w:t>
      </w:r>
    </w:p>
    <w:p w14:paraId="38026213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</w:rPr>
      </w:pPr>
    </w:p>
    <w:p w14:paraId="4E794E3D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</w:rPr>
        <w:t>Иные технические параметры генерирующего объекта.</w:t>
      </w:r>
    </w:p>
    <w:p w14:paraId="1EBB641C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b/>
        </w:rPr>
      </w:pPr>
    </w:p>
    <w:p w14:paraId="15FC59DF" w14:textId="322B33E3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</w:rPr>
      </w:pPr>
      <w:r w:rsidRPr="00531558">
        <w:rPr>
          <w:rFonts w:ascii="Garamond" w:hAnsi="Garamond"/>
        </w:rPr>
        <w:t xml:space="preserve">По результатам проведенных в соответствии с Порядком подтверждения выполнения мероприятий по модернизации, (реконструкции) или строительству генерирующих объектов, а также выполнения требований к локализации на отдельных территориях, ранее относившихся к неценовым зонам оптового рынка (приложение </w:t>
      </w:r>
      <w:r w:rsidRPr="00531558">
        <w:rPr>
          <w:rFonts w:ascii="Garamond" w:hAnsi="Garamond"/>
          <w:bCs/>
        </w:rPr>
        <w:t>10.3</w:t>
      </w:r>
      <w:r w:rsidRPr="00531558">
        <w:rPr>
          <w:rFonts w:ascii="Garamond" w:hAnsi="Garamond"/>
          <w:b/>
        </w:rPr>
        <w:t xml:space="preserve"> </w:t>
      </w:r>
      <w:r w:rsidRPr="00531558">
        <w:rPr>
          <w:rFonts w:ascii="Garamond" w:hAnsi="Garamond"/>
        </w:rPr>
        <w:t xml:space="preserve">к Регламенту проведения отборов проектов модернизации генерирующего оборудования тепловых электростанций (Приложение № 19.3.1 к Договору о присоединении к торговой системе оптового рынка)), регламентных процедур, на основании заявления </w:t>
      </w:r>
      <w:r w:rsidRPr="00531558">
        <w:rPr>
          <w:rFonts w:ascii="Garamond" w:hAnsi="Garamond"/>
          <w:i/>
        </w:rPr>
        <w:t>____________</w:t>
      </w:r>
      <w:r w:rsidRPr="00531558">
        <w:rPr>
          <w:rFonts w:ascii="Garamond" w:hAnsi="Garamond"/>
        </w:rPr>
        <w:t xml:space="preserve"> от ____________202_г. №__________ и приложенных к нему документов установлено следующее.</w:t>
      </w:r>
    </w:p>
    <w:p w14:paraId="3E725857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</w:rPr>
      </w:pPr>
    </w:p>
    <w:p w14:paraId="0D106F5F" w14:textId="11D84DBE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b/>
        </w:rPr>
      </w:pPr>
      <w:r w:rsidRPr="00531558">
        <w:rPr>
          <w:rFonts w:ascii="Garamond" w:hAnsi="Garamond"/>
          <w:b/>
        </w:rPr>
        <w:t>Перечень мероприятий по модернизации</w:t>
      </w:r>
      <w:r w:rsidRPr="00531558">
        <w:rPr>
          <w:rFonts w:ascii="Garamond" w:hAnsi="Garamond"/>
          <w:bCs/>
          <w:i/>
        </w:rPr>
        <w:t xml:space="preserve"> </w:t>
      </w:r>
      <w:r w:rsidRPr="00531558">
        <w:rPr>
          <w:rFonts w:ascii="Garamond" w:hAnsi="Garamond"/>
          <w:b/>
        </w:rPr>
        <w:t xml:space="preserve">(реконструкции) или строительству </w:t>
      </w:r>
      <w:r w:rsidRPr="00531558">
        <w:rPr>
          <w:rFonts w:ascii="Garamond" w:hAnsi="Garamond"/>
          <w:bCs/>
          <w:i/>
        </w:rPr>
        <w:t xml:space="preserve"> </w:t>
      </w:r>
    </w:p>
    <w:p w14:paraId="4A8D3B32" w14:textId="1B39C21B" w:rsidR="00D8480F" w:rsidRPr="00531558" w:rsidRDefault="00D8480F" w:rsidP="00D8480F">
      <w:pPr>
        <w:spacing w:after="0" w:line="240" w:lineRule="auto"/>
        <w:ind w:left="119"/>
        <w:jc w:val="both"/>
        <w:rPr>
          <w:bCs/>
          <w:i/>
        </w:rPr>
      </w:pPr>
    </w:p>
    <w:tbl>
      <w:tblPr>
        <w:tblpPr w:leftFromText="180" w:rightFromText="180" w:vertAnchor="text" w:horzAnchor="margin" w:tblpY="-51"/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1"/>
        <w:gridCol w:w="1520"/>
        <w:gridCol w:w="2489"/>
        <w:gridCol w:w="3454"/>
      </w:tblGrid>
      <w:tr w:rsidR="00531558" w:rsidRPr="00531558" w14:paraId="7ABF96F4" w14:textId="77777777" w:rsidTr="00C9123E">
        <w:trPr>
          <w:trHeight w:val="983"/>
        </w:trPr>
        <w:tc>
          <w:tcPr>
            <w:tcW w:w="968" w:type="pct"/>
            <w:shd w:val="clear" w:color="auto" w:fill="auto"/>
          </w:tcPr>
          <w:p w14:paraId="2724C309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  <w:r w:rsidRPr="00531558">
              <w:rPr>
                <w:rFonts w:ascii="Garamond" w:hAnsi="Garamond"/>
                <w:b/>
                <w:bCs/>
              </w:rPr>
              <w:t>Наименование генерирующего объекта</w:t>
            </w:r>
          </w:p>
        </w:tc>
        <w:tc>
          <w:tcPr>
            <w:tcW w:w="821" w:type="pct"/>
            <w:shd w:val="clear" w:color="auto" w:fill="auto"/>
          </w:tcPr>
          <w:p w14:paraId="485AE9E4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  <w:r w:rsidRPr="00531558">
              <w:rPr>
                <w:rFonts w:ascii="Garamond" w:hAnsi="Garamond"/>
                <w:b/>
                <w:bCs/>
              </w:rPr>
              <w:t>Группа точек поставки</w:t>
            </w:r>
          </w:p>
        </w:tc>
        <w:tc>
          <w:tcPr>
            <w:tcW w:w="1345" w:type="pct"/>
            <w:shd w:val="clear" w:color="auto" w:fill="auto"/>
          </w:tcPr>
          <w:p w14:paraId="62CB9D74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  <w:r w:rsidRPr="00531558">
              <w:rPr>
                <w:rFonts w:ascii="Garamond" w:hAnsi="Garamond"/>
                <w:b/>
                <w:bCs/>
              </w:rPr>
              <w:t>Мероприятие по модернизации (реконструкции) или строительству</w:t>
            </w:r>
          </w:p>
        </w:tc>
        <w:tc>
          <w:tcPr>
            <w:tcW w:w="1866" w:type="pct"/>
            <w:shd w:val="clear" w:color="auto" w:fill="auto"/>
          </w:tcPr>
          <w:p w14:paraId="38644BE0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  <w:r w:rsidRPr="00531558">
              <w:rPr>
                <w:rFonts w:ascii="Garamond" w:hAnsi="Garamond"/>
                <w:b/>
                <w:bCs/>
              </w:rPr>
              <w:t xml:space="preserve">Признак соответствия требованиям к локализации (да/нет/не требуется)* </w:t>
            </w:r>
          </w:p>
        </w:tc>
      </w:tr>
      <w:tr w:rsidR="00531558" w:rsidRPr="00531558" w14:paraId="3ED2132C" w14:textId="77777777" w:rsidTr="00C9123E">
        <w:trPr>
          <w:trHeight w:val="750"/>
        </w:trPr>
        <w:tc>
          <w:tcPr>
            <w:tcW w:w="968" w:type="pct"/>
            <w:shd w:val="clear" w:color="auto" w:fill="auto"/>
          </w:tcPr>
          <w:p w14:paraId="230F12E4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</w:p>
        </w:tc>
        <w:tc>
          <w:tcPr>
            <w:tcW w:w="821" w:type="pct"/>
            <w:shd w:val="clear" w:color="auto" w:fill="auto"/>
          </w:tcPr>
          <w:p w14:paraId="14547F3C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</w:p>
        </w:tc>
        <w:tc>
          <w:tcPr>
            <w:tcW w:w="1345" w:type="pct"/>
            <w:shd w:val="clear" w:color="auto" w:fill="auto"/>
          </w:tcPr>
          <w:p w14:paraId="08A1E270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</w:p>
        </w:tc>
        <w:tc>
          <w:tcPr>
            <w:tcW w:w="1866" w:type="pct"/>
            <w:shd w:val="clear" w:color="auto" w:fill="auto"/>
          </w:tcPr>
          <w:p w14:paraId="45789AA9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1C36474B" w14:textId="77777777" w:rsidR="00D8480F" w:rsidRPr="00531558" w:rsidRDefault="00D8480F" w:rsidP="00D8480F">
      <w:pPr>
        <w:spacing w:after="0" w:line="240" w:lineRule="auto"/>
        <w:ind w:left="119"/>
        <w:jc w:val="both"/>
        <w:rPr>
          <w:i/>
        </w:rPr>
      </w:pPr>
    </w:p>
    <w:p w14:paraId="6959C696" w14:textId="77777777" w:rsidR="00D8480F" w:rsidRPr="00531558" w:rsidRDefault="00D8480F" w:rsidP="00D8480F">
      <w:pPr>
        <w:spacing w:after="0" w:line="240" w:lineRule="auto"/>
        <w:ind w:left="119"/>
        <w:jc w:val="both"/>
        <w:rPr>
          <w:i/>
        </w:rPr>
      </w:pPr>
    </w:p>
    <w:p w14:paraId="34244721" w14:textId="77777777" w:rsidR="00D8480F" w:rsidRPr="00531558" w:rsidRDefault="00D8480F" w:rsidP="00D8480F">
      <w:pPr>
        <w:spacing w:after="0" w:line="240" w:lineRule="auto"/>
        <w:ind w:left="119"/>
        <w:jc w:val="both"/>
        <w:rPr>
          <w:i/>
        </w:rPr>
      </w:pPr>
    </w:p>
    <w:p w14:paraId="6EC98045" w14:textId="77777777" w:rsidR="00D8480F" w:rsidRPr="00531558" w:rsidRDefault="00D8480F" w:rsidP="00D8480F">
      <w:pPr>
        <w:spacing w:after="0" w:line="240" w:lineRule="auto"/>
        <w:ind w:left="119"/>
        <w:jc w:val="both"/>
        <w:rPr>
          <w:i/>
        </w:rPr>
      </w:pPr>
    </w:p>
    <w:p w14:paraId="434ADB9D" w14:textId="77777777" w:rsidR="00D8480F" w:rsidRPr="00531558" w:rsidRDefault="00D8480F" w:rsidP="00D8480F">
      <w:pPr>
        <w:spacing w:after="0" w:line="240" w:lineRule="auto"/>
        <w:ind w:left="119"/>
        <w:jc w:val="both"/>
        <w:rPr>
          <w:i/>
        </w:rPr>
      </w:pPr>
    </w:p>
    <w:p w14:paraId="29D7FC50" w14:textId="77777777" w:rsidR="00D8480F" w:rsidRPr="00531558" w:rsidRDefault="00D8480F" w:rsidP="00D8480F">
      <w:pPr>
        <w:spacing w:after="0" w:line="240" w:lineRule="auto"/>
        <w:ind w:left="119"/>
        <w:jc w:val="both"/>
        <w:rPr>
          <w:i/>
        </w:rPr>
      </w:pPr>
    </w:p>
    <w:p w14:paraId="5DF76094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i/>
        </w:rPr>
      </w:pPr>
      <w:r w:rsidRPr="00531558">
        <w:rPr>
          <w:rFonts w:ascii="Garamond" w:hAnsi="Garamond"/>
          <w:i/>
        </w:rPr>
        <w:t xml:space="preserve">*Заполняется на основании проверки предоставленных Заявителем документов в соответствии с пунктом 3.4 Порядка подтверждения реализации проектов модернизации (реконструкции) и строительства генерирующих объектов, а также выполнения требований к локализации на отдельных территориях, ранее относившихся к неценовым зонам оптового рынка </w:t>
      </w:r>
      <w:r w:rsidRPr="00531558">
        <w:rPr>
          <w:rFonts w:ascii="Garamond" w:hAnsi="Garamond"/>
          <w:bCs/>
          <w:i/>
        </w:rPr>
        <w:t>(</w:t>
      </w:r>
      <w:r w:rsidRPr="00531558">
        <w:rPr>
          <w:rFonts w:ascii="Garamond" w:hAnsi="Garamond"/>
          <w:i/>
          <w:iCs/>
        </w:rPr>
        <w:t xml:space="preserve">приложение </w:t>
      </w:r>
      <w:r w:rsidRPr="00531558">
        <w:rPr>
          <w:rFonts w:ascii="Garamond" w:hAnsi="Garamond"/>
          <w:bCs/>
          <w:i/>
          <w:iCs/>
        </w:rPr>
        <w:t>10.3</w:t>
      </w:r>
      <w:r w:rsidRPr="00531558">
        <w:rPr>
          <w:rFonts w:ascii="Garamond" w:hAnsi="Garamond"/>
          <w:b/>
          <w:i/>
          <w:iCs/>
        </w:rPr>
        <w:t xml:space="preserve"> </w:t>
      </w:r>
      <w:r w:rsidRPr="00531558">
        <w:rPr>
          <w:rFonts w:ascii="Garamond" w:hAnsi="Garamond"/>
          <w:i/>
          <w:iCs/>
        </w:rPr>
        <w:t>к Регламенту проведения отборов проектов модернизации генерирующего оборудования тепловых электростанций (Приложение № 19.3.1 к Договору о присоединении к торговой системе оптового рынка</w:t>
      </w:r>
      <w:r w:rsidRPr="00531558">
        <w:rPr>
          <w:rFonts w:ascii="Garamond" w:hAnsi="Garamond"/>
          <w:i/>
        </w:rPr>
        <w:t>)</w:t>
      </w:r>
      <w:r w:rsidRPr="00531558">
        <w:rPr>
          <w:rFonts w:ascii="Garamond" w:hAnsi="Garamond"/>
          <w:bCs/>
          <w:i/>
        </w:rPr>
        <w:t>)</w:t>
      </w:r>
      <w:r w:rsidRPr="00531558">
        <w:rPr>
          <w:rFonts w:ascii="Garamond" w:hAnsi="Garamond"/>
          <w:i/>
        </w:rPr>
        <w:t>.</w:t>
      </w:r>
    </w:p>
    <w:p w14:paraId="7640ED99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bCs/>
          <w:i/>
        </w:rPr>
      </w:pPr>
      <w:r w:rsidRPr="00531558">
        <w:rPr>
          <w:rFonts w:ascii="Garamond" w:hAnsi="Garamond"/>
          <w:i/>
        </w:rPr>
        <w:t>В случае если в документе Минпромторга России указано, что по итогам выполнения мероприятия (всех работ в рамках мероприятия) не эксплуатируется (отсутствует) оборудование, предусмотренное Перечнем оборудования, эксплуатируемого по итогам реализации проектов по модернизации, реконструкции или строительству генерирующих объектов тепловых электростанций, включенных в перечень генерирующих объектов тепловых электростанций, подлежащих модернизации (реконструкции) или строительству в неценовых зонах оптового рынка электрической энергии и мощности, в отношении которого необходимо получить заключение о подтверждении производства промышленной продукции на территории Российской Федерации, утвержденным приказом Минпромторга России от 22.02.2022 № 544, указывается «Не требуется».</w:t>
      </w:r>
    </w:p>
    <w:p w14:paraId="33E7ECA3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</w:rPr>
      </w:pPr>
      <w:r w:rsidRPr="00531558">
        <w:rPr>
          <w:rFonts w:ascii="Garamond" w:hAnsi="Garamond"/>
        </w:rPr>
        <w:t>Приложения; …</w:t>
      </w:r>
    </w:p>
    <w:p w14:paraId="636DEBF9" w14:textId="77777777" w:rsidR="00D8480F" w:rsidRPr="00531558" w:rsidRDefault="00D8480F" w:rsidP="00D8480F">
      <w:pPr>
        <w:spacing w:after="0" w:line="240" w:lineRule="auto"/>
        <w:ind w:left="119"/>
        <w:jc w:val="right"/>
        <w:rPr>
          <w:rFonts w:ascii="Garamond" w:hAnsi="Garamond"/>
          <w:b/>
          <w:sz w:val="26"/>
        </w:rPr>
      </w:pPr>
      <w:r w:rsidRPr="00531558">
        <w:rPr>
          <w:rFonts w:ascii="Garamond" w:hAnsi="Garamond"/>
          <w:b/>
        </w:rPr>
        <w:t>Должность, подпись</w:t>
      </w:r>
    </w:p>
    <w:p w14:paraId="0B02A998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b/>
          <w:sz w:val="26"/>
        </w:rPr>
      </w:pPr>
    </w:p>
    <w:p w14:paraId="0030E28C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b/>
          <w:sz w:val="26"/>
        </w:rPr>
      </w:pPr>
    </w:p>
    <w:p w14:paraId="4F9C517A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b/>
          <w:sz w:val="26"/>
        </w:rPr>
      </w:pPr>
    </w:p>
    <w:p w14:paraId="3AEEA03E" w14:textId="4842D4B4" w:rsidR="001145AF" w:rsidRDefault="001145AF">
      <w:pPr>
        <w:rPr>
          <w:rFonts w:ascii="Garamond" w:hAnsi="Garamond"/>
          <w:b/>
          <w:sz w:val="26"/>
        </w:rPr>
      </w:pPr>
      <w:r>
        <w:rPr>
          <w:rFonts w:ascii="Garamond" w:hAnsi="Garamond"/>
          <w:b/>
          <w:sz w:val="26"/>
        </w:rPr>
        <w:br w:type="page"/>
      </w:r>
    </w:p>
    <w:p w14:paraId="6F864C14" w14:textId="0613078E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b/>
          <w:sz w:val="26"/>
        </w:rPr>
      </w:pPr>
      <w:r w:rsidRPr="00531558">
        <w:rPr>
          <w:rFonts w:ascii="Garamond" w:hAnsi="Garamond"/>
          <w:b/>
          <w:sz w:val="26"/>
          <w:highlight w:val="yellow"/>
        </w:rPr>
        <w:lastRenderedPageBreak/>
        <w:t>Предлагаемая редакция</w:t>
      </w:r>
      <w:r w:rsidRPr="00531558">
        <w:rPr>
          <w:rFonts w:ascii="Garamond" w:hAnsi="Garamond"/>
          <w:b/>
          <w:sz w:val="26"/>
        </w:rPr>
        <w:t>:</w:t>
      </w:r>
    </w:p>
    <w:p w14:paraId="0DA62B79" w14:textId="77777777" w:rsidR="00D8480F" w:rsidRPr="00531558" w:rsidRDefault="00D8480F" w:rsidP="00D8480F">
      <w:pPr>
        <w:spacing w:after="0" w:line="240" w:lineRule="auto"/>
        <w:ind w:left="119"/>
        <w:jc w:val="right"/>
        <w:rPr>
          <w:rFonts w:ascii="Garamond" w:hAnsi="Garamond" w:cs="Times New Roman"/>
          <w:bCs/>
        </w:rPr>
      </w:pPr>
      <w:r w:rsidRPr="00531558">
        <w:rPr>
          <w:rFonts w:ascii="Garamond" w:hAnsi="Garamond" w:cs="Times New Roman"/>
          <w:bCs/>
        </w:rPr>
        <w:t>Форма 2</w:t>
      </w:r>
    </w:p>
    <w:p w14:paraId="3ADE8C09" w14:textId="77777777" w:rsidR="00D8480F" w:rsidRPr="00531558" w:rsidRDefault="00D8480F" w:rsidP="00D8480F">
      <w:pPr>
        <w:spacing w:after="0" w:line="240" w:lineRule="auto"/>
        <w:ind w:left="119"/>
        <w:jc w:val="center"/>
        <w:rPr>
          <w:rFonts w:ascii="Garamond" w:hAnsi="Garamond" w:cs="Times New Roman"/>
          <w:b/>
        </w:rPr>
      </w:pPr>
      <w:r w:rsidRPr="00531558">
        <w:rPr>
          <w:rFonts w:ascii="Garamond" w:hAnsi="Garamond" w:cs="Times New Roman"/>
          <w:b/>
        </w:rPr>
        <w:t>Экспертное заключение</w:t>
      </w:r>
    </w:p>
    <w:p w14:paraId="06AF0F43" w14:textId="77777777" w:rsidR="00D8480F" w:rsidRPr="00531558" w:rsidRDefault="00D8480F" w:rsidP="00D8480F">
      <w:pPr>
        <w:spacing w:after="0" w:line="240" w:lineRule="auto"/>
        <w:ind w:left="119"/>
        <w:jc w:val="center"/>
        <w:rPr>
          <w:rFonts w:ascii="Garamond" w:hAnsi="Garamond" w:cs="Times New Roman"/>
          <w:b/>
        </w:rPr>
      </w:pPr>
      <w:r w:rsidRPr="00531558">
        <w:rPr>
          <w:rFonts w:ascii="Garamond" w:hAnsi="Garamond" w:cs="Times New Roman"/>
          <w:b/>
        </w:rPr>
        <w:t>о проверке документов, необходимых для подтверждения выполнения требований к локализации</w:t>
      </w:r>
    </w:p>
    <w:p w14:paraId="04E93697" w14:textId="77777777" w:rsidR="00D8480F" w:rsidRPr="00531558" w:rsidRDefault="00D8480F" w:rsidP="00D8480F">
      <w:pPr>
        <w:spacing w:after="0" w:line="240" w:lineRule="auto"/>
        <w:ind w:left="119"/>
        <w:jc w:val="center"/>
        <w:rPr>
          <w:rFonts w:ascii="Garamond" w:hAnsi="Garamond" w:cs="Times New Roman"/>
        </w:rPr>
      </w:pPr>
    </w:p>
    <w:p w14:paraId="01DFE9A5" w14:textId="77777777" w:rsidR="00D8480F" w:rsidRPr="00531558" w:rsidRDefault="00D8480F" w:rsidP="00D8480F">
      <w:pPr>
        <w:spacing w:after="0" w:line="240" w:lineRule="auto"/>
        <w:ind w:left="119"/>
        <w:jc w:val="right"/>
        <w:rPr>
          <w:rFonts w:ascii="Garamond" w:hAnsi="Garamond" w:cs="Times New Roman"/>
        </w:rPr>
      </w:pPr>
      <w:r w:rsidRPr="00531558">
        <w:rPr>
          <w:rFonts w:ascii="Garamond" w:hAnsi="Garamond" w:cs="Times New Roman"/>
        </w:rPr>
        <w:t>Дата составления документа</w:t>
      </w:r>
    </w:p>
    <w:p w14:paraId="53C94C7A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</w:rPr>
      </w:pPr>
    </w:p>
    <w:p w14:paraId="6C87BC0F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Код организации:</w:t>
      </w:r>
    </w:p>
    <w:p w14:paraId="2E468030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Наименование участника оптового рынка:</w:t>
      </w:r>
    </w:p>
    <w:p w14:paraId="61B08B46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Код электростанции:</w:t>
      </w:r>
    </w:p>
    <w:p w14:paraId="4CDBF477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Наименование электростанции:</w:t>
      </w:r>
    </w:p>
    <w:p w14:paraId="2D3E529F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Месторасположение электростанции:</w:t>
      </w:r>
    </w:p>
    <w:p w14:paraId="4AF46BFD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Код условной ГТП:</w:t>
      </w:r>
    </w:p>
    <w:p w14:paraId="1DDF94AA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Наименование условной ГТП:</w:t>
      </w:r>
    </w:p>
    <w:p w14:paraId="255709BD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  <w:u w:val="single"/>
        </w:rPr>
        <w:t>Заявитель:</w:t>
      </w:r>
    </w:p>
    <w:p w14:paraId="171D522F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</w:rPr>
      </w:pPr>
    </w:p>
    <w:p w14:paraId="5AE6833B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u w:val="single"/>
        </w:rPr>
      </w:pPr>
      <w:r w:rsidRPr="00531558">
        <w:rPr>
          <w:rFonts w:ascii="Garamond" w:hAnsi="Garamond" w:cs="Times New Roman"/>
        </w:rPr>
        <w:t>Иные технические параметры генерирующего объекта.</w:t>
      </w:r>
    </w:p>
    <w:p w14:paraId="58454413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 w:cs="Times New Roman"/>
          <w:b/>
        </w:rPr>
      </w:pPr>
    </w:p>
    <w:p w14:paraId="74517E57" w14:textId="35971744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</w:rPr>
      </w:pPr>
      <w:r w:rsidRPr="00531558">
        <w:rPr>
          <w:rFonts w:ascii="Garamond" w:hAnsi="Garamond"/>
        </w:rPr>
        <w:t xml:space="preserve">По результатам проведенных в соответствии с Порядком подтверждения выполнения мероприятий по модернизации, (реконструкции) или строительству генерирующих объектов, а также выполнения требований к локализации на отдельных территориях, ранее относившихся к неценовым зонам оптового рынка (приложение </w:t>
      </w:r>
      <w:r w:rsidRPr="00531558">
        <w:rPr>
          <w:rFonts w:ascii="Garamond" w:hAnsi="Garamond"/>
          <w:bCs/>
        </w:rPr>
        <w:t>10.3</w:t>
      </w:r>
      <w:r w:rsidRPr="00531558">
        <w:rPr>
          <w:rFonts w:ascii="Garamond" w:hAnsi="Garamond"/>
          <w:b/>
        </w:rPr>
        <w:t xml:space="preserve"> </w:t>
      </w:r>
      <w:r w:rsidRPr="00531558">
        <w:rPr>
          <w:rFonts w:ascii="Garamond" w:hAnsi="Garamond"/>
        </w:rPr>
        <w:t xml:space="preserve">к Регламенту проведения отборов проектов модернизации генерирующего оборудования тепловых электростанций (Приложение № 19.3.1 к Договору о присоединении к торговой системе оптового рынка)), регламентных процедур, на основании заявления </w:t>
      </w:r>
      <w:r w:rsidRPr="00531558">
        <w:rPr>
          <w:rFonts w:ascii="Garamond" w:hAnsi="Garamond"/>
          <w:i/>
        </w:rPr>
        <w:t>____________</w:t>
      </w:r>
      <w:r w:rsidRPr="00531558">
        <w:rPr>
          <w:rFonts w:ascii="Garamond" w:hAnsi="Garamond"/>
        </w:rPr>
        <w:t xml:space="preserve"> от ____________202_г. №__________ и приложенных к нему документов установлено следующее.</w:t>
      </w:r>
    </w:p>
    <w:p w14:paraId="00644BF5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</w:rPr>
      </w:pPr>
    </w:p>
    <w:p w14:paraId="7568CFF4" w14:textId="0BE399FC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b/>
        </w:rPr>
      </w:pPr>
      <w:r w:rsidRPr="00531558">
        <w:rPr>
          <w:rFonts w:ascii="Garamond" w:hAnsi="Garamond"/>
          <w:b/>
        </w:rPr>
        <w:t>Перечень мероприятий по модернизации</w:t>
      </w:r>
      <w:r w:rsidRPr="00531558">
        <w:rPr>
          <w:rFonts w:ascii="Garamond" w:hAnsi="Garamond"/>
          <w:bCs/>
          <w:i/>
        </w:rPr>
        <w:t xml:space="preserve"> </w:t>
      </w:r>
      <w:r w:rsidRPr="00531558">
        <w:rPr>
          <w:rFonts w:ascii="Garamond" w:hAnsi="Garamond"/>
          <w:b/>
        </w:rPr>
        <w:t xml:space="preserve">(реконструкции) или строительству </w:t>
      </w:r>
      <w:r w:rsidRPr="00531558">
        <w:rPr>
          <w:rFonts w:ascii="Garamond" w:hAnsi="Garamond"/>
          <w:bCs/>
          <w:i/>
        </w:rPr>
        <w:t xml:space="preserve"> </w:t>
      </w:r>
    </w:p>
    <w:p w14:paraId="50FEC9B0" w14:textId="1FB70D9C" w:rsidR="00D8480F" w:rsidRPr="00531558" w:rsidRDefault="00D8480F" w:rsidP="00D8480F">
      <w:pPr>
        <w:spacing w:after="0" w:line="240" w:lineRule="auto"/>
        <w:ind w:left="119"/>
        <w:jc w:val="both"/>
        <w:rPr>
          <w:bCs/>
          <w:i/>
        </w:rPr>
      </w:pPr>
    </w:p>
    <w:tbl>
      <w:tblPr>
        <w:tblpPr w:leftFromText="180" w:rightFromText="180" w:vertAnchor="text" w:horzAnchor="margin" w:tblpY="-51"/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1"/>
        <w:gridCol w:w="1520"/>
        <w:gridCol w:w="2489"/>
        <w:gridCol w:w="3454"/>
      </w:tblGrid>
      <w:tr w:rsidR="00531558" w:rsidRPr="00531558" w14:paraId="7BA5FDFD" w14:textId="77777777" w:rsidTr="00C9123E">
        <w:trPr>
          <w:trHeight w:val="983"/>
        </w:trPr>
        <w:tc>
          <w:tcPr>
            <w:tcW w:w="968" w:type="pct"/>
            <w:shd w:val="clear" w:color="auto" w:fill="auto"/>
          </w:tcPr>
          <w:p w14:paraId="598C3D20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  <w:r w:rsidRPr="00531558">
              <w:rPr>
                <w:rFonts w:ascii="Garamond" w:hAnsi="Garamond"/>
                <w:b/>
                <w:bCs/>
              </w:rPr>
              <w:t>Наименование генерирующего объекта</w:t>
            </w:r>
          </w:p>
        </w:tc>
        <w:tc>
          <w:tcPr>
            <w:tcW w:w="821" w:type="pct"/>
            <w:shd w:val="clear" w:color="auto" w:fill="auto"/>
          </w:tcPr>
          <w:p w14:paraId="7411ECCF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  <w:r w:rsidRPr="00531558">
              <w:rPr>
                <w:rFonts w:ascii="Garamond" w:hAnsi="Garamond"/>
                <w:b/>
                <w:bCs/>
              </w:rPr>
              <w:t>Группа точек поставки</w:t>
            </w:r>
          </w:p>
        </w:tc>
        <w:tc>
          <w:tcPr>
            <w:tcW w:w="1345" w:type="pct"/>
            <w:shd w:val="clear" w:color="auto" w:fill="auto"/>
          </w:tcPr>
          <w:p w14:paraId="6EB6A886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  <w:r w:rsidRPr="00531558">
              <w:rPr>
                <w:rFonts w:ascii="Garamond" w:hAnsi="Garamond"/>
                <w:b/>
                <w:bCs/>
              </w:rPr>
              <w:t>Мероприятие по модернизации (реконструкции) или строительству</w:t>
            </w:r>
          </w:p>
        </w:tc>
        <w:tc>
          <w:tcPr>
            <w:tcW w:w="1866" w:type="pct"/>
            <w:shd w:val="clear" w:color="auto" w:fill="auto"/>
          </w:tcPr>
          <w:p w14:paraId="706C0919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  <w:r w:rsidRPr="00531558">
              <w:rPr>
                <w:rFonts w:ascii="Garamond" w:hAnsi="Garamond"/>
                <w:b/>
                <w:bCs/>
              </w:rPr>
              <w:t xml:space="preserve">Признак соответствия требованиям к локализации (да/нет/не требуется)* </w:t>
            </w:r>
          </w:p>
        </w:tc>
      </w:tr>
      <w:tr w:rsidR="00531558" w:rsidRPr="00531558" w14:paraId="7C367BC1" w14:textId="77777777" w:rsidTr="00C9123E">
        <w:trPr>
          <w:trHeight w:val="750"/>
        </w:trPr>
        <w:tc>
          <w:tcPr>
            <w:tcW w:w="968" w:type="pct"/>
            <w:shd w:val="clear" w:color="auto" w:fill="auto"/>
          </w:tcPr>
          <w:p w14:paraId="2A0DC122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</w:p>
        </w:tc>
        <w:tc>
          <w:tcPr>
            <w:tcW w:w="821" w:type="pct"/>
            <w:shd w:val="clear" w:color="auto" w:fill="auto"/>
          </w:tcPr>
          <w:p w14:paraId="6CB6F051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</w:p>
        </w:tc>
        <w:tc>
          <w:tcPr>
            <w:tcW w:w="1345" w:type="pct"/>
            <w:shd w:val="clear" w:color="auto" w:fill="auto"/>
          </w:tcPr>
          <w:p w14:paraId="412E51C1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</w:p>
        </w:tc>
        <w:tc>
          <w:tcPr>
            <w:tcW w:w="1866" w:type="pct"/>
            <w:shd w:val="clear" w:color="auto" w:fill="auto"/>
          </w:tcPr>
          <w:p w14:paraId="29033C8B" w14:textId="77777777" w:rsidR="00D8480F" w:rsidRPr="00531558" w:rsidRDefault="00D8480F" w:rsidP="00C9123E">
            <w:pPr>
              <w:spacing w:after="0" w:line="240" w:lineRule="auto"/>
              <w:ind w:left="119"/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5136A475" w14:textId="77777777" w:rsidR="00D8480F" w:rsidRPr="00531558" w:rsidRDefault="00D8480F" w:rsidP="00D8480F">
      <w:pPr>
        <w:spacing w:after="0" w:line="240" w:lineRule="auto"/>
        <w:ind w:left="119"/>
        <w:jc w:val="both"/>
        <w:rPr>
          <w:i/>
        </w:rPr>
      </w:pPr>
    </w:p>
    <w:p w14:paraId="384FF465" w14:textId="77777777" w:rsidR="00D8480F" w:rsidRPr="00531558" w:rsidRDefault="00D8480F" w:rsidP="00D8480F">
      <w:pPr>
        <w:spacing w:after="0" w:line="240" w:lineRule="auto"/>
        <w:ind w:left="119"/>
        <w:jc w:val="both"/>
        <w:rPr>
          <w:i/>
        </w:rPr>
      </w:pPr>
    </w:p>
    <w:p w14:paraId="6E5FA300" w14:textId="77777777" w:rsidR="00D8480F" w:rsidRPr="00531558" w:rsidRDefault="00D8480F" w:rsidP="00D8480F">
      <w:pPr>
        <w:spacing w:after="0" w:line="240" w:lineRule="auto"/>
        <w:ind w:left="119"/>
        <w:jc w:val="both"/>
        <w:rPr>
          <w:i/>
        </w:rPr>
      </w:pPr>
    </w:p>
    <w:p w14:paraId="65FD2ECF" w14:textId="77777777" w:rsidR="00D8480F" w:rsidRPr="00531558" w:rsidRDefault="00D8480F" w:rsidP="00D8480F">
      <w:pPr>
        <w:spacing w:after="0" w:line="240" w:lineRule="auto"/>
        <w:ind w:left="119"/>
        <w:jc w:val="both"/>
        <w:rPr>
          <w:i/>
        </w:rPr>
      </w:pPr>
    </w:p>
    <w:p w14:paraId="3CF9A61F" w14:textId="77777777" w:rsidR="00D8480F" w:rsidRPr="00531558" w:rsidRDefault="00D8480F" w:rsidP="00D8480F">
      <w:pPr>
        <w:spacing w:after="0" w:line="240" w:lineRule="auto"/>
        <w:ind w:left="119"/>
        <w:jc w:val="both"/>
        <w:rPr>
          <w:i/>
        </w:rPr>
      </w:pPr>
    </w:p>
    <w:p w14:paraId="5066D4D1" w14:textId="77777777" w:rsidR="00D8480F" w:rsidRPr="00531558" w:rsidRDefault="00D8480F" w:rsidP="00D8480F">
      <w:pPr>
        <w:spacing w:after="0" w:line="240" w:lineRule="auto"/>
        <w:ind w:left="119"/>
        <w:jc w:val="both"/>
        <w:rPr>
          <w:i/>
        </w:rPr>
      </w:pPr>
    </w:p>
    <w:p w14:paraId="13FF42CD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i/>
        </w:rPr>
      </w:pPr>
      <w:r w:rsidRPr="00531558">
        <w:rPr>
          <w:rFonts w:ascii="Garamond" w:hAnsi="Garamond"/>
          <w:i/>
        </w:rPr>
        <w:t xml:space="preserve">*Заполняется на основании проверки предоставленных Заявителем документов в соответствии с пунктом 3.4 Порядка подтверждения реализации проектов модернизации (реконструкции) и строительства генерирующих объектов, а также выполнения требований к локализации на отдельных территориях, ранее относившихся к неценовым зонам оптового рынка </w:t>
      </w:r>
      <w:r w:rsidRPr="00531558">
        <w:rPr>
          <w:rFonts w:ascii="Garamond" w:hAnsi="Garamond"/>
          <w:bCs/>
          <w:i/>
        </w:rPr>
        <w:t>(</w:t>
      </w:r>
      <w:r w:rsidRPr="00531558">
        <w:rPr>
          <w:rFonts w:ascii="Garamond" w:hAnsi="Garamond"/>
          <w:i/>
          <w:iCs/>
        </w:rPr>
        <w:t xml:space="preserve">приложение </w:t>
      </w:r>
      <w:r w:rsidRPr="00531558">
        <w:rPr>
          <w:rFonts w:ascii="Garamond" w:hAnsi="Garamond"/>
          <w:bCs/>
          <w:i/>
          <w:iCs/>
        </w:rPr>
        <w:t>10.3</w:t>
      </w:r>
      <w:r w:rsidRPr="00531558">
        <w:rPr>
          <w:rFonts w:ascii="Garamond" w:hAnsi="Garamond"/>
          <w:b/>
          <w:i/>
          <w:iCs/>
        </w:rPr>
        <w:t xml:space="preserve"> </w:t>
      </w:r>
      <w:r w:rsidRPr="00531558">
        <w:rPr>
          <w:rFonts w:ascii="Garamond" w:hAnsi="Garamond"/>
          <w:i/>
          <w:iCs/>
        </w:rPr>
        <w:t>к Регламенту проведения отборов проектов модернизации генерирующего оборудования тепловых электростанций (Приложение № 19.3.1 к Договору о присоединении к торговой системе оптового рынка</w:t>
      </w:r>
      <w:r w:rsidRPr="00531558">
        <w:rPr>
          <w:rFonts w:ascii="Garamond" w:hAnsi="Garamond"/>
          <w:i/>
        </w:rPr>
        <w:t>)</w:t>
      </w:r>
      <w:r w:rsidRPr="00531558">
        <w:rPr>
          <w:rFonts w:ascii="Garamond" w:hAnsi="Garamond"/>
          <w:bCs/>
          <w:i/>
        </w:rPr>
        <w:t>)</w:t>
      </w:r>
      <w:r w:rsidRPr="00531558">
        <w:rPr>
          <w:rFonts w:ascii="Garamond" w:hAnsi="Garamond"/>
          <w:i/>
        </w:rPr>
        <w:t>.</w:t>
      </w:r>
    </w:p>
    <w:p w14:paraId="42B26307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i/>
        </w:rPr>
      </w:pPr>
      <w:r w:rsidRPr="00531558">
        <w:rPr>
          <w:rFonts w:ascii="Garamond" w:hAnsi="Garamond"/>
          <w:i/>
        </w:rPr>
        <w:t>В случае если в документе Минпромторга России указано, что по итогам выполнения мероприятия (всех работ в рамках мероприятия) не эксплуатируется (отсутствует) оборудование, предусмотренное Перечнем оборудования, эксплуатируемого по итогам реализации проектов по модернизации, реконструкции или строительству генерирующих объектов тепловых электростанций, включенных в перечень генерирующих объектов тепловых электростанций, подлежащих модернизации (реконструкции) или строительству в неценовых зонах оптового рынка электрической энергии и мощности, в отношении которого необходимо получить заключение о подтверждении производства промышленной продукции на территории Российской Федерации, утвержденным приказом Минпромторга России от 22.02.2022 № 544, указывается «Не требуется».</w:t>
      </w:r>
    </w:p>
    <w:p w14:paraId="508DD1FE" w14:textId="77777777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  <w:bCs/>
          <w:i/>
          <w:highlight w:val="yellow"/>
        </w:rPr>
      </w:pPr>
      <w:r w:rsidRPr="00531558">
        <w:rPr>
          <w:rFonts w:ascii="Garamond" w:hAnsi="Garamond"/>
          <w:bCs/>
          <w:i/>
          <w:highlight w:val="yellow"/>
        </w:rPr>
        <w:t>В отношении перечисленных в распоряжении Правительства Российской Федерации от 10 сентября 2026 года № 2480-р:</w:t>
      </w:r>
    </w:p>
    <w:p w14:paraId="6BBDDDEE" w14:textId="3D274490" w:rsidR="00D8480F" w:rsidRPr="001145AF" w:rsidRDefault="00D8480F" w:rsidP="001145AF">
      <w:pPr>
        <w:pStyle w:val="af5"/>
        <w:numPr>
          <w:ilvl w:val="0"/>
          <w:numId w:val="25"/>
        </w:numPr>
        <w:spacing w:after="0" w:line="240" w:lineRule="auto"/>
        <w:ind w:left="142" w:firstLine="284"/>
        <w:jc w:val="both"/>
        <w:rPr>
          <w:rFonts w:ascii="Garamond" w:hAnsi="Garamond"/>
          <w:bCs/>
          <w:i/>
          <w:highlight w:val="yellow"/>
        </w:rPr>
      </w:pPr>
      <w:r w:rsidRPr="001145AF">
        <w:rPr>
          <w:rFonts w:ascii="Garamond" w:hAnsi="Garamond"/>
          <w:bCs/>
          <w:i/>
          <w:highlight w:val="yellow"/>
        </w:rPr>
        <w:t>мероприятия «монтаж новой установки генераторной с газотурбинным двигателем, станционный номер 1, установленной мощностью 110 МВт, с установкой автоматизированных систем управления технологическими процессами и локальных систем автоматического управления» и «монтаж новой установки генераторной с газотурбинным двигателем, станционный номер 2, установленной мощностью 110 МВт, с установкой автоматизированных систем управления технологическими процессами и локальных систем автоматического управления»</w:t>
      </w:r>
      <w:r w:rsidR="000173B1">
        <w:rPr>
          <w:rFonts w:ascii="Garamond" w:hAnsi="Garamond"/>
          <w:bCs/>
          <w:i/>
          <w:highlight w:val="yellow"/>
        </w:rPr>
        <w:t>,</w:t>
      </w:r>
    </w:p>
    <w:p w14:paraId="6DF7D970" w14:textId="50446017" w:rsidR="00D8480F" w:rsidRPr="00531558" w:rsidRDefault="00D8480F" w:rsidP="001145AF">
      <w:pPr>
        <w:pStyle w:val="af5"/>
        <w:numPr>
          <w:ilvl w:val="0"/>
          <w:numId w:val="25"/>
        </w:numPr>
        <w:spacing w:after="0" w:line="240" w:lineRule="auto"/>
        <w:ind w:left="142" w:firstLine="284"/>
        <w:jc w:val="both"/>
        <w:rPr>
          <w:rFonts w:ascii="Garamond" w:hAnsi="Garamond"/>
          <w:bCs/>
          <w:i/>
          <w:highlight w:val="yellow"/>
        </w:rPr>
      </w:pPr>
      <w:r w:rsidRPr="00531558">
        <w:rPr>
          <w:rFonts w:ascii="Garamond" w:hAnsi="Garamond"/>
          <w:bCs/>
          <w:i/>
          <w:highlight w:val="yellow"/>
        </w:rPr>
        <w:t>мероприятия «монтаж новой конденсационной паровой турбины, станционный номер 3, установленной мощностью 93 МВт, с установкой автоматизированных систем управления технологическими процессами и локальных систем автоматического управления» и «комплексная замена (монтаж нового) генератора для конденсационной паровой турбины, станционный номер 3, установленной мощностью 93 МВт»</w:t>
      </w:r>
      <w:r w:rsidR="000173B1">
        <w:rPr>
          <w:rFonts w:ascii="Garamond" w:hAnsi="Garamond"/>
          <w:bCs/>
          <w:i/>
          <w:highlight w:val="yellow"/>
        </w:rPr>
        <w:t>;</w:t>
      </w:r>
    </w:p>
    <w:p w14:paraId="5B9C8296" w14:textId="5DA63929" w:rsidR="00343BF2" w:rsidRPr="00531558" w:rsidRDefault="00343BF2" w:rsidP="00D8480F">
      <w:pPr>
        <w:spacing w:after="0" w:line="240" w:lineRule="auto"/>
        <w:ind w:left="119"/>
        <w:jc w:val="both"/>
        <w:rPr>
          <w:rFonts w:ascii="Garamond" w:hAnsi="Garamond"/>
          <w:bCs/>
          <w:i/>
          <w:highlight w:val="yellow"/>
        </w:rPr>
      </w:pPr>
      <w:r w:rsidRPr="00531558">
        <w:rPr>
          <w:rFonts w:ascii="Garamond" w:hAnsi="Garamond"/>
          <w:bCs/>
          <w:i/>
          <w:highlight w:val="yellow"/>
        </w:rPr>
        <w:lastRenderedPageBreak/>
        <w:t>указывается «Да» или «Не требуется» только в случае, если в документе Минпромторга России указано, что по итогам выполнения каждого из вышеуказанных мероприятий (всех работ в рамках соответствующего мероприятия), не эксплуатируется (отсутствует) оборудование, предусмотренное Перечнем оборудования, эксплуатируемого по итогам реализации проектов по модернизации, реконструкции или строительству генерирующих объектов тепловых электростанций, включенных в перечень генерирующих объектов тепловых электростанций, подлежащих модернизации (реконструкции) или строительству в неценовых зонах оптового рынка электрической энергии и мощности, в отношении которого необходимо получить заключение о подтверждении производства промышленной продукции на территории Российской Федерации, утвержденным приказом Минпромторга России от 22.02.2022 № 544, или подтверждено, что данное оборудование соответствует установленным требованиям к локализации.</w:t>
      </w:r>
    </w:p>
    <w:p w14:paraId="15FB7991" w14:textId="612630CF" w:rsidR="00D8480F" w:rsidRPr="00531558" w:rsidRDefault="00D8480F" w:rsidP="00D8480F">
      <w:pPr>
        <w:spacing w:after="0" w:line="240" w:lineRule="auto"/>
        <w:ind w:left="119"/>
        <w:jc w:val="both"/>
        <w:rPr>
          <w:rFonts w:ascii="Garamond" w:hAnsi="Garamond"/>
        </w:rPr>
      </w:pPr>
      <w:r w:rsidRPr="00531558">
        <w:rPr>
          <w:rFonts w:ascii="Garamond" w:hAnsi="Garamond"/>
        </w:rPr>
        <w:t>Приложения; …</w:t>
      </w:r>
    </w:p>
    <w:p w14:paraId="6B7370B6" w14:textId="77777777" w:rsidR="00D8480F" w:rsidRPr="00531558" w:rsidRDefault="00D8480F" w:rsidP="00D8480F">
      <w:pPr>
        <w:spacing w:after="0" w:line="240" w:lineRule="auto"/>
        <w:ind w:left="119"/>
        <w:jc w:val="right"/>
        <w:rPr>
          <w:rFonts w:ascii="Garamond" w:hAnsi="Garamond"/>
          <w:b/>
          <w:sz w:val="26"/>
        </w:rPr>
      </w:pPr>
      <w:r w:rsidRPr="00531558">
        <w:rPr>
          <w:rFonts w:ascii="Garamond" w:hAnsi="Garamond"/>
          <w:b/>
        </w:rPr>
        <w:t>Должность, подпись</w:t>
      </w:r>
    </w:p>
    <w:p w14:paraId="2876D9A0" w14:textId="77777777" w:rsidR="00D8480F" w:rsidRPr="00531558" w:rsidRDefault="00D8480F" w:rsidP="00C179FE">
      <w:pPr>
        <w:spacing w:after="0" w:line="240" w:lineRule="auto"/>
        <w:rPr>
          <w:rFonts w:ascii="Calibri" w:eastAsia="Times New Roman" w:hAnsi="Calibri" w:cs="Calibri"/>
          <w:lang w:eastAsia="ru-RU"/>
        </w:rPr>
      </w:pPr>
    </w:p>
    <w:sectPr w:rsidR="00D8480F" w:rsidRPr="00531558" w:rsidSect="00D8480F">
      <w:pgSz w:w="11907" w:h="16839"/>
      <w:pgMar w:top="851" w:right="964" w:bottom="130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5FC96" w14:textId="77777777" w:rsidR="007A6E8F" w:rsidRDefault="007A6E8F">
      <w:pPr>
        <w:spacing w:after="0" w:line="240" w:lineRule="auto"/>
      </w:pPr>
      <w:r>
        <w:separator/>
      </w:r>
    </w:p>
  </w:endnote>
  <w:endnote w:type="continuationSeparator" w:id="0">
    <w:p w14:paraId="660F10B1" w14:textId="77777777" w:rsidR="007A6E8F" w:rsidRDefault="007A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512C2" w14:textId="14CC68DC" w:rsidR="00D656BF" w:rsidRDefault="00D656BF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4B799E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8186C" w14:textId="77777777" w:rsidR="007A6E8F" w:rsidRDefault="007A6E8F">
      <w:pPr>
        <w:spacing w:after="0" w:line="240" w:lineRule="auto"/>
      </w:pPr>
      <w:r>
        <w:separator/>
      </w:r>
    </w:p>
  </w:footnote>
  <w:footnote w:type="continuationSeparator" w:id="0">
    <w:p w14:paraId="0E5259AF" w14:textId="77777777" w:rsidR="007A6E8F" w:rsidRDefault="007A6E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B625F"/>
    <w:multiLevelType w:val="multilevel"/>
    <w:tmpl w:val="4FEA343E"/>
    <w:lvl w:ilvl="0">
      <w:start w:val="2"/>
      <w:numFmt w:val="decimal"/>
      <w:lvlText w:val="%1."/>
      <w:lvlJc w:val="left"/>
      <w:pPr>
        <w:ind w:left="960" w:hanging="360"/>
      </w:pPr>
      <w:rPr>
        <w:rFonts w:ascii="Garamond" w:hAnsi="Garamond" w:cs="Garamond" w:hint="default"/>
      </w:rPr>
    </w:lvl>
    <w:lvl w:ilvl="1">
      <w:start w:val="1"/>
      <w:numFmt w:val="bullet"/>
      <w:lvlText w:val="−"/>
      <w:lvlJc w:val="left"/>
      <w:pPr>
        <w:ind w:left="1560" w:hanging="360"/>
      </w:pPr>
      <w:rPr>
        <w:rFonts w:ascii="Garamond" w:hAnsi="Garamond" w:cs="Garamond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14364C"/>
    <w:multiLevelType w:val="multilevel"/>
    <w:tmpl w:val="9CE46C2A"/>
    <w:lvl w:ilvl="0">
      <w:start w:val="1"/>
      <w:numFmt w:val="bullet"/>
      <w:lvlText w:val="−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C57E5E"/>
    <w:multiLevelType w:val="multilevel"/>
    <w:tmpl w:val="42901786"/>
    <w:lvl w:ilvl="0">
      <w:start w:val="1"/>
      <w:numFmt w:val="bullet"/>
      <w:lvlText w:val="−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8D1996"/>
    <w:multiLevelType w:val="multilevel"/>
    <w:tmpl w:val="05085B9E"/>
    <w:lvl w:ilvl="0">
      <w:start w:val="2"/>
      <w:numFmt w:val="decimal"/>
      <w:lvlText w:val="%1."/>
      <w:lvlJc w:val="left"/>
      <w:pPr>
        <w:ind w:left="0" w:firstLine="0"/>
      </w:pPr>
      <w:rPr>
        <w:rFonts w:ascii="Garamond" w:hAnsi="Garamond" w:cs="Garamond" w:hint="default"/>
      </w:rPr>
    </w:lvl>
    <w:lvl w:ilvl="1">
      <w:start w:val="1"/>
      <w:numFmt w:val="bullet"/>
      <w:lvlText w:val="−"/>
      <w:lvlJc w:val="left"/>
      <w:pPr>
        <w:ind w:left="1560" w:hanging="360"/>
      </w:pPr>
      <w:rPr>
        <w:rFonts w:ascii="Garamond" w:hAnsi="Garamond" w:cs="Garamond"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192256D"/>
    <w:multiLevelType w:val="multilevel"/>
    <w:tmpl w:val="E6E6931E"/>
    <w:lvl w:ilvl="0">
      <w:start w:val="1"/>
      <w:numFmt w:val="decimal"/>
      <w:lvlText w:val="%1.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EB6216"/>
    <w:multiLevelType w:val="multilevel"/>
    <w:tmpl w:val="82BCD846"/>
    <w:lvl w:ilvl="0">
      <w:start w:val="1"/>
      <w:numFmt w:val="bullet"/>
      <w:lvlText w:val="−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BD2B25"/>
    <w:multiLevelType w:val="multilevel"/>
    <w:tmpl w:val="ED407044"/>
    <w:lvl w:ilvl="0">
      <w:start w:val="1"/>
      <w:numFmt w:val="bullet"/>
      <w:lvlText w:val="−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197760"/>
    <w:multiLevelType w:val="multilevel"/>
    <w:tmpl w:val="D75C9F8E"/>
    <w:lvl w:ilvl="0">
      <w:start w:val="1"/>
      <w:numFmt w:val="decimal"/>
      <w:lvlText w:val="%1.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E05505"/>
    <w:multiLevelType w:val="multilevel"/>
    <w:tmpl w:val="F04C380A"/>
    <w:lvl w:ilvl="0">
      <w:start w:val="1"/>
      <w:numFmt w:val="decimal"/>
      <w:lvlText w:val="%1.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2B607F"/>
    <w:multiLevelType w:val="multilevel"/>
    <w:tmpl w:val="5CB61D10"/>
    <w:lvl w:ilvl="0">
      <w:start w:val="1"/>
      <w:numFmt w:val="decimal"/>
      <w:lvlText w:val="%1."/>
      <w:lvlJc w:val="left"/>
      <w:pPr>
        <w:ind w:left="960" w:hanging="360"/>
      </w:pPr>
      <w:rPr>
        <w:rFonts w:ascii="Garamond" w:hAnsi="Garamond" w:cs="Garamond" w:hint="default"/>
      </w:rPr>
    </w:lvl>
    <w:lvl w:ilvl="1">
      <w:start w:val="1"/>
      <w:numFmt w:val="bullet"/>
      <w:lvlText w:val="−"/>
      <w:lvlJc w:val="left"/>
      <w:pPr>
        <w:ind w:left="1560" w:hanging="360"/>
      </w:pPr>
      <w:rPr>
        <w:rFonts w:ascii="Garamond" w:hAnsi="Garamond" w:cs="Garamond" w:hint="default"/>
      </w:rPr>
    </w:lvl>
    <w:lvl w:ilvl="2">
      <w:start w:val="1"/>
      <w:numFmt w:val="bullet"/>
      <w:lvlText w:val="−"/>
      <w:lvlJc w:val="left"/>
      <w:pPr>
        <w:ind w:left="2160" w:hanging="360"/>
      </w:pPr>
      <w:rPr>
        <w:rFonts w:ascii="Garamond" w:hAnsi="Garamond" w:cs="Garamond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3BF6018"/>
    <w:multiLevelType w:val="multilevel"/>
    <w:tmpl w:val="A29E2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F43C34"/>
    <w:multiLevelType w:val="multilevel"/>
    <w:tmpl w:val="B22CEBEC"/>
    <w:lvl w:ilvl="0">
      <w:start w:val="1"/>
      <w:numFmt w:val="bullet"/>
      <w:lvlText w:val="−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D6294F"/>
    <w:multiLevelType w:val="multilevel"/>
    <w:tmpl w:val="0DCE05EC"/>
    <w:lvl w:ilvl="0">
      <w:start w:val="1"/>
      <w:numFmt w:val="bullet"/>
      <w:lvlText w:val="−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8035C93"/>
    <w:multiLevelType w:val="multilevel"/>
    <w:tmpl w:val="78A02C30"/>
    <w:lvl w:ilvl="0">
      <w:start w:val="2"/>
      <w:numFmt w:val="decimal"/>
      <w:lvlText w:val="%1."/>
      <w:lvlJc w:val="left"/>
      <w:pPr>
        <w:ind w:left="0" w:firstLine="0"/>
      </w:pPr>
      <w:rPr>
        <w:rFonts w:ascii="Garamond" w:hAnsi="Garamond" w:cs="Garamond"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4ABE1439"/>
    <w:multiLevelType w:val="multilevel"/>
    <w:tmpl w:val="1562AC38"/>
    <w:lvl w:ilvl="0">
      <w:start w:val="1"/>
      <w:numFmt w:val="bullet"/>
      <w:lvlText w:val="−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AEB5A70"/>
    <w:multiLevelType w:val="multilevel"/>
    <w:tmpl w:val="1C02D6BE"/>
    <w:lvl w:ilvl="0">
      <w:start w:val="2"/>
      <w:numFmt w:val="decimal"/>
      <w:lvlText w:val="%1."/>
      <w:lvlJc w:val="left"/>
      <w:pPr>
        <w:ind w:left="960" w:hanging="360"/>
      </w:pPr>
      <w:rPr>
        <w:rFonts w:ascii="Garamond" w:hAnsi="Garamond" w:cs="Garamond" w:hint="default"/>
      </w:rPr>
    </w:lvl>
    <w:lvl w:ilvl="1">
      <w:start w:val="1"/>
      <w:numFmt w:val="russianLower"/>
      <w:lvlText w:val="%2)"/>
      <w:lvlJc w:val="left"/>
      <w:pPr>
        <w:ind w:left="1560" w:hanging="360"/>
      </w:pPr>
      <w:rPr>
        <w:rFonts w:ascii="Garamond" w:hAnsi="Garamond" w:hint="default"/>
      </w:rPr>
    </w:lvl>
    <w:lvl w:ilvl="2">
      <w:start w:val="1"/>
      <w:numFmt w:val="bullet"/>
      <w:lvlText w:val="−"/>
      <w:lvlJc w:val="left"/>
      <w:pPr>
        <w:ind w:left="2160" w:hanging="360"/>
      </w:pPr>
      <w:rPr>
        <w:rFonts w:ascii="Garamond" w:hAnsi="Garamond" w:cs="Garamond"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4BA25465"/>
    <w:multiLevelType w:val="multilevel"/>
    <w:tmpl w:val="D1B0F8AA"/>
    <w:lvl w:ilvl="0">
      <w:start w:val="1"/>
      <w:numFmt w:val="bullet"/>
      <w:lvlText w:val="−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2D872E0"/>
    <w:multiLevelType w:val="multilevel"/>
    <w:tmpl w:val="B798EB6E"/>
    <w:lvl w:ilvl="0">
      <w:start w:val="1"/>
      <w:numFmt w:val="decimal"/>
      <w:lvlText w:val="%1.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A472347"/>
    <w:multiLevelType w:val="multilevel"/>
    <w:tmpl w:val="260AB1BC"/>
    <w:lvl w:ilvl="0">
      <w:start w:val="1"/>
      <w:numFmt w:val="bullet"/>
      <w:lvlText w:val="−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1845EC3"/>
    <w:multiLevelType w:val="multilevel"/>
    <w:tmpl w:val="48E0314A"/>
    <w:lvl w:ilvl="0">
      <w:start w:val="1"/>
      <w:numFmt w:val="bullet"/>
      <w:lvlText w:val="−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1F003CD"/>
    <w:multiLevelType w:val="hybridMultilevel"/>
    <w:tmpl w:val="19FE9A32"/>
    <w:lvl w:ilvl="0" w:tplc="E4A4EC90">
      <w:start w:val="1"/>
      <w:numFmt w:val="bullet"/>
      <w:lvlText w:val=""/>
      <w:lvlJc w:val="left"/>
      <w:pPr>
        <w:ind w:left="9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21" w15:restartNumberingAfterBreak="0">
    <w:nsid w:val="62577B7F"/>
    <w:multiLevelType w:val="multilevel"/>
    <w:tmpl w:val="328CB424"/>
    <w:lvl w:ilvl="0">
      <w:start w:val="10"/>
      <w:numFmt w:val="decimal"/>
      <w:lvlText w:val="%1"/>
      <w:lvlJc w:val="left"/>
      <w:pPr>
        <w:ind w:left="510" w:hanging="510"/>
      </w:pPr>
      <w:rPr>
        <w:rFonts w:ascii="Garamond" w:hAnsi="Garamond" w:hint="default"/>
        <w:b/>
        <w:color w:val="000000"/>
      </w:rPr>
    </w:lvl>
    <w:lvl w:ilvl="1">
      <w:start w:val="4"/>
      <w:numFmt w:val="decimal"/>
      <w:lvlText w:val="%1.%2"/>
      <w:lvlJc w:val="left"/>
      <w:pPr>
        <w:ind w:left="565" w:hanging="510"/>
      </w:pPr>
      <w:rPr>
        <w:rFonts w:ascii="Garamond" w:hAnsi="Garamond"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830" w:hanging="720"/>
      </w:pPr>
      <w:rPr>
        <w:rFonts w:ascii="Garamond" w:hAnsi="Garamond"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885" w:hanging="720"/>
      </w:pPr>
      <w:rPr>
        <w:rFonts w:ascii="Garamond" w:hAnsi="Garamond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300" w:hanging="1080"/>
      </w:pPr>
      <w:rPr>
        <w:rFonts w:ascii="Garamond" w:hAnsi="Garamond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355" w:hanging="1080"/>
      </w:pPr>
      <w:rPr>
        <w:rFonts w:ascii="Garamond" w:hAnsi="Garamond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770" w:hanging="1440"/>
      </w:pPr>
      <w:rPr>
        <w:rFonts w:ascii="Garamond" w:hAnsi="Garamond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25" w:hanging="1440"/>
      </w:pPr>
      <w:rPr>
        <w:rFonts w:ascii="Garamond" w:hAnsi="Garamond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80" w:hanging="1440"/>
      </w:pPr>
      <w:rPr>
        <w:rFonts w:ascii="Garamond" w:hAnsi="Garamond" w:hint="default"/>
        <w:b/>
        <w:color w:val="000000"/>
      </w:rPr>
    </w:lvl>
  </w:abstractNum>
  <w:abstractNum w:abstractNumId="22" w15:restartNumberingAfterBreak="0">
    <w:nsid w:val="735608FD"/>
    <w:multiLevelType w:val="multilevel"/>
    <w:tmpl w:val="1938BE0C"/>
    <w:lvl w:ilvl="0">
      <w:start w:val="1"/>
      <w:numFmt w:val="bullet"/>
      <w:lvlText w:val="−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90762B4"/>
    <w:multiLevelType w:val="multilevel"/>
    <w:tmpl w:val="E4647B82"/>
    <w:lvl w:ilvl="0">
      <w:start w:val="1"/>
      <w:numFmt w:val="bullet"/>
      <w:lvlText w:val="−"/>
      <w:lvlJc w:val="left"/>
      <w:pPr>
        <w:ind w:left="960" w:hanging="360"/>
      </w:pPr>
      <w:rPr>
        <w:rFonts w:ascii="Garamond" w:hAnsi="Garamond" w:cs="Garamond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  <w:lvlOverride w:ilvl="0">
      <w:lvl w:ilvl="0">
        <w:start w:val="1"/>
        <w:numFmt w:val="decimal"/>
        <w:lvlText w:val="%1)"/>
        <w:lvlJc w:val="left"/>
        <w:rPr>
          <w:rFonts w:ascii="Garamond" w:hAnsi="Garamond" w:cs="Garamond" w:hint="default"/>
        </w:rPr>
      </w:lvl>
    </w:lvlOverride>
  </w:num>
  <w:num w:numId="2">
    <w:abstractNumId w:val="8"/>
    <w:lvlOverride w:ilvl="0">
      <w:lvl w:ilvl="0">
        <w:start w:val="1"/>
        <w:numFmt w:val="decimal"/>
        <w:lvlText w:val="%1)"/>
        <w:lvlJc w:val="left"/>
        <w:rPr>
          <w:rFonts w:ascii="Garamond" w:hAnsi="Garamond" w:cs="Garamond" w:hint="default"/>
        </w:rPr>
      </w:lvl>
    </w:lvlOverride>
  </w:num>
  <w:num w:numId="3">
    <w:abstractNumId w:val="4"/>
    <w:lvlOverride w:ilvl="0">
      <w:lvl w:ilvl="0">
        <w:start w:val="1"/>
        <w:numFmt w:val="decimal"/>
        <w:lvlText w:val="%1)"/>
        <w:lvlJc w:val="left"/>
        <w:rPr>
          <w:rFonts w:ascii="Garamond" w:hAnsi="Garamond" w:cs="Garamond" w:hint="default"/>
        </w:rPr>
      </w:lvl>
    </w:lvlOverride>
  </w:num>
  <w:num w:numId="4">
    <w:abstractNumId w:val="7"/>
    <w:lvlOverride w:ilvl="0">
      <w:lvl w:ilvl="0">
        <w:start w:val="1"/>
        <w:numFmt w:val="decimal"/>
        <w:lvlText w:val="%1)"/>
        <w:lvlJc w:val="left"/>
        <w:rPr>
          <w:rFonts w:ascii="Garamond" w:hAnsi="Garamond" w:cs="Garamond" w:hint="default"/>
        </w:rPr>
      </w:lvl>
    </w:lvlOverride>
  </w:num>
  <w:num w:numId="5">
    <w:abstractNumId w:val="1"/>
  </w:num>
  <w:num w:numId="6">
    <w:abstractNumId w:val="2"/>
  </w:num>
  <w:num w:numId="7">
    <w:abstractNumId w:val="22"/>
  </w:num>
  <w:num w:numId="8">
    <w:abstractNumId w:val="11"/>
  </w:num>
  <w:num w:numId="9">
    <w:abstractNumId w:val="12"/>
  </w:num>
  <w:num w:numId="10">
    <w:abstractNumId w:val="14"/>
  </w:num>
  <w:num w:numId="11">
    <w:abstractNumId w:val="0"/>
    <w:lvlOverride w:ilvl="0">
      <w:lvl w:ilvl="0">
        <w:start w:val="1"/>
        <w:numFmt w:val="decimal"/>
        <w:lvlText w:val="%1."/>
        <w:lvlJc w:val="left"/>
        <w:rPr>
          <w:rFonts w:ascii="Garamond" w:hAnsi="Garamond" w:cs="Garamond" w:hint="default"/>
        </w:rPr>
      </w:lvl>
    </w:lvlOverride>
  </w:num>
  <w:num w:numId="12">
    <w:abstractNumId w:val="16"/>
  </w:num>
  <w:num w:numId="13">
    <w:abstractNumId w:val="3"/>
  </w:num>
  <w:num w:numId="14">
    <w:abstractNumId w:val="9"/>
  </w:num>
  <w:num w:numId="15">
    <w:abstractNumId w:val="15"/>
  </w:num>
  <w:num w:numId="16">
    <w:abstractNumId w:val="13"/>
  </w:num>
  <w:num w:numId="17">
    <w:abstractNumId w:val="21"/>
  </w:num>
  <w:num w:numId="18">
    <w:abstractNumId w:val="19"/>
  </w:num>
  <w:num w:numId="19">
    <w:abstractNumId w:val="6"/>
  </w:num>
  <w:num w:numId="20">
    <w:abstractNumId w:val="5"/>
  </w:num>
  <w:num w:numId="21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0"/>
  </w:num>
  <w:num w:numId="23">
    <w:abstractNumId w:val="18"/>
  </w:num>
  <w:num w:numId="24">
    <w:abstractNumId w:val="23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15C"/>
    <w:rsid w:val="000173B1"/>
    <w:rsid w:val="00017B4C"/>
    <w:rsid w:val="00052738"/>
    <w:rsid w:val="0006705E"/>
    <w:rsid w:val="00067B91"/>
    <w:rsid w:val="000744D7"/>
    <w:rsid w:val="00076EB2"/>
    <w:rsid w:val="000A375E"/>
    <w:rsid w:val="000B1347"/>
    <w:rsid w:val="000B3F1E"/>
    <w:rsid w:val="000C7034"/>
    <w:rsid w:val="000E571C"/>
    <w:rsid w:val="000E5A17"/>
    <w:rsid w:val="001005B0"/>
    <w:rsid w:val="00111EE1"/>
    <w:rsid w:val="001145AF"/>
    <w:rsid w:val="001359DE"/>
    <w:rsid w:val="0013730B"/>
    <w:rsid w:val="0014713B"/>
    <w:rsid w:val="0017451D"/>
    <w:rsid w:val="00174D23"/>
    <w:rsid w:val="0018480D"/>
    <w:rsid w:val="0019304B"/>
    <w:rsid w:val="001A0BC5"/>
    <w:rsid w:val="001C5640"/>
    <w:rsid w:val="001D163C"/>
    <w:rsid w:val="001E1718"/>
    <w:rsid w:val="002005D8"/>
    <w:rsid w:val="00200BBC"/>
    <w:rsid w:val="002041FD"/>
    <w:rsid w:val="00213F60"/>
    <w:rsid w:val="00216B4E"/>
    <w:rsid w:val="00232B82"/>
    <w:rsid w:val="00235F78"/>
    <w:rsid w:val="0026309F"/>
    <w:rsid w:val="00266D29"/>
    <w:rsid w:val="00270178"/>
    <w:rsid w:val="00283A25"/>
    <w:rsid w:val="002A09E1"/>
    <w:rsid w:val="002C2779"/>
    <w:rsid w:val="002F1527"/>
    <w:rsid w:val="002F4B03"/>
    <w:rsid w:val="00311850"/>
    <w:rsid w:val="00313273"/>
    <w:rsid w:val="00316304"/>
    <w:rsid w:val="0032149F"/>
    <w:rsid w:val="00335D88"/>
    <w:rsid w:val="0034107B"/>
    <w:rsid w:val="00343BF2"/>
    <w:rsid w:val="00343D87"/>
    <w:rsid w:val="00350BB2"/>
    <w:rsid w:val="0036780A"/>
    <w:rsid w:val="00370B17"/>
    <w:rsid w:val="00390EE4"/>
    <w:rsid w:val="003B011B"/>
    <w:rsid w:val="003C24D0"/>
    <w:rsid w:val="003C5005"/>
    <w:rsid w:val="003E7249"/>
    <w:rsid w:val="004054CB"/>
    <w:rsid w:val="004127D2"/>
    <w:rsid w:val="004133F6"/>
    <w:rsid w:val="00413B54"/>
    <w:rsid w:val="004341B2"/>
    <w:rsid w:val="0043615C"/>
    <w:rsid w:val="004512F9"/>
    <w:rsid w:val="0046757D"/>
    <w:rsid w:val="00496776"/>
    <w:rsid w:val="004A2550"/>
    <w:rsid w:val="004B799E"/>
    <w:rsid w:val="004C7280"/>
    <w:rsid w:val="004E3B4C"/>
    <w:rsid w:val="005039E2"/>
    <w:rsid w:val="0050534B"/>
    <w:rsid w:val="00531558"/>
    <w:rsid w:val="0054419A"/>
    <w:rsid w:val="0055436D"/>
    <w:rsid w:val="00556D88"/>
    <w:rsid w:val="005D740A"/>
    <w:rsid w:val="005E54F1"/>
    <w:rsid w:val="005E5B55"/>
    <w:rsid w:val="00627D3F"/>
    <w:rsid w:val="006518C6"/>
    <w:rsid w:val="00652A98"/>
    <w:rsid w:val="006561F1"/>
    <w:rsid w:val="006D5301"/>
    <w:rsid w:val="006D6A1E"/>
    <w:rsid w:val="006D79BC"/>
    <w:rsid w:val="006E7DC4"/>
    <w:rsid w:val="00762694"/>
    <w:rsid w:val="00775B20"/>
    <w:rsid w:val="0077644C"/>
    <w:rsid w:val="00785827"/>
    <w:rsid w:val="007A6E8F"/>
    <w:rsid w:val="007B0998"/>
    <w:rsid w:val="007B20B2"/>
    <w:rsid w:val="007E5809"/>
    <w:rsid w:val="007E6FA9"/>
    <w:rsid w:val="00803B5F"/>
    <w:rsid w:val="0081148B"/>
    <w:rsid w:val="0081786B"/>
    <w:rsid w:val="00822CE9"/>
    <w:rsid w:val="008257AA"/>
    <w:rsid w:val="008312A8"/>
    <w:rsid w:val="00835432"/>
    <w:rsid w:val="00835D6E"/>
    <w:rsid w:val="008530A4"/>
    <w:rsid w:val="00857D81"/>
    <w:rsid w:val="00887C18"/>
    <w:rsid w:val="008A13DA"/>
    <w:rsid w:val="008A2A88"/>
    <w:rsid w:val="008B0EB7"/>
    <w:rsid w:val="008D1D14"/>
    <w:rsid w:val="008D496F"/>
    <w:rsid w:val="008F31ED"/>
    <w:rsid w:val="00922BCF"/>
    <w:rsid w:val="0093369C"/>
    <w:rsid w:val="00943D5D"/>
    <w:rsid w:val="009638F7"/>
    <w:rsid w:val="00967A1C"/>
    <w:rsid w:val="009B3929"/>
    <w:rsid w:val="009B5BE3"/>
    <w:rsid w:val="009E2559"/>
    <w:rsid w:val="00A028EF"/>
    <w:rsid w:val="00A02A69"/>
    <w:rsid w:val="00A02CC9"/>
    <w:rsid w:val="00A21249"/>
    <w:rsid w:val="00A23D47"/>
    <w:rsid w:val="00A847C6"/>
    <w:rsid w:val="00AE3734"/>
    <w:rsid w:val="00AE5447"/>
    <w:rsid w:val="00AF3E10"/>
    <w:rsid w:val="00AF52F8"/>
    <w:rsid w:val="00B32747"/>
    <w:rsid w:val="00B629E0"/>
    <w:rsid w:val="00B917D0"/>
    <w:rsid w:val="00BB1308"/>
    <w:rsid w:val="00BC37C1"/>
    <w:rsid w:val="00BC5398"/>
    <w:rsid w:val="00BE0E8B"/>
    <w:rsid w:val="00C04D87"/>
    <w:rsid w:val="00C16E5C"/>
    <w:rsid w:val="00C179FE"/>
    <w:rsid w:val="00C55BAD"/>
    <w:rsid w:val="00C762E0"/>
    <w:rsid w:val="00C80566"/>
    <w:rsid w:val="00CC3C36"/>
    <w:rsid w:val="00CD244E"/>
    <w:rsid w:val="00D25588"/>
    <w:rsid w:val="00D32EA4"/>
    <w:rsid w:val="00D402FB"/>
    <w:rsid w:val="00D656BF"/>
    <w:rsid w:val="00D7656A"/>
    <w:rsid w:val="00D8480F"/>
    <w:rsid w:val="00D87846"/>
    <w:rsid w:val="00DB5165"/>
    <w:rsid w:val="00DF2971"/>
    <w:rsid w:val="00E0782D"/>
    <w:rsid w:val="00E24D30"/>
    <w:rsid w:val="00E3369F"/>
    <w:rsid w:val="00E33A44"/>
    <w:rsid w:val="00E3510C"/>
    <w:rsid w:val="00E41BFF"/>
    <w:rsid w:val="00E467BE"/>
    <w:rsid w:val="00E97EBD"/>
    <w:rsid w:val="00EB0824"/>
    <w:rsid w:val="00EB168B"/>
    <w:rsid w:val="00EF0B4B"/>
    <w:rsid w:val="00EF0C15"/>
    <w:rsid w:val="00EF2421"/>
    <w:rsid w:val="00F128D7"/>
    <w:rsid w:val="00F3638E"/>
    <w:rsid w:val="00F4385F"/>
    <w:rsid w:val="00F50C2B"/>
    <w:rsid w:val="00F7128E"/>
    <w:rsid w:val="00F774AE"/>
    <w:rsid w:val="00FA0FBF"/>
    <w:rsid w:val="00FB38B1"/>
    <w:rsid w:val="00FB6983"/>
    <w:rsid w:val="00FD3227"/>
    <w:rsid w:val="00FE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0D8E9"/>
  <w15:docId w15:val="{DB25E154-FEC4-489A-A522-4E37C5E7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398"/>
  </w:style>
  <w:style w:type="paragraph" w:styleId="1">
    <w:name w:val="heading 1"/>
    <w:basedOn w:val="a"/>
    <w:next w:val="a"/>
    <w:link w:val="10"/>
    <w:uiPriority w:val="9"/>
    <w:qFormat/>
    <w:rsid w:val="00841CD9"/>
    <w:pPr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FB698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B6983"/>
    <w:pPr>
      <w:spacing w:after="160"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B6983"/>
    <w:rPr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FB6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FB6983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a"/>
    <w:rsid w:val="00FA0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annotation subject"/>
    <w:basedOn w:val="af"/>
    <w:next w:val="af"/>
    <w:link w:val="af4"/>
    <w:uiPriority w:val="99"/>
    <w:semiHidden/>
    <w:unhideWhenUsed/>
    <w:rsid w:val="0006705E"/>
    <w:pPr>
      <w:spacing w:after="200"/>
    </w:pPr>
    <w:rPr>
      <w:b/>
      <w:bCs/>
    </w:rPr>
  </w:style>
  <w:style w:type="character" w:customStyle="1" w:styleId="af4">
    <w:name w:val="Тема примечания Знак"/>
    <w:basedOn w:val="af0"/>
    <w:link w:val="af3"/>
    <w:uiPriority w:val="99"/>
    <w:semiHidden/>
    <w:rsid w:val="0006705E"/>
    <w:rPr>
      <w:b/>
      <w:bCs/>
      <w:sz w:val="20"/>
      <w:szCs w:val="20"/>
    </w:rPr>
  </w:style>
  <w:style w:type="paragraph" w:customStyle="1" w:styleId="xconsplusnormal">
    <w:name w:val="x_consplusnormal"/>
    <w:basedOn w:val="a"/>
    <w:rsid w:val="00412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List Paragraph"/>
    <w:aliases w:val="Paragraphe de liste1,lp1,List Paragraph,Num Bullet 1,Table Number Paragraph,Bullet Number,Bulletr List Paragraph,列出段落,列出段落1,List Paragraph2,List Paragraph21,Listeafsnit1,Parágrafo da Lista1,Bullet list,Ref"/>
    <w:basedOn w:val="a"/>
    <w:link w:val="af6"/>
    <w:uiPriority w:val="99"/>
    <w:qFormat/>
    <w:rsid w:val="00413B54"/>
    <w:pPr>
      <w:ind w:left="720"/>
      <w:contextualSpacing/>
    </w:pPr>
  </w:style>
  <w:style w:type="paragraph" w:customStyle="1" w:styleId="idop-editor-pageelement--target">
    <w:name w:val="idop-editor-page__element--target"/>
    <w:basedOn w:val="a"/>
    <w:rsid w:val="00EB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EB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067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067B91"/>
  </w:style>
  <w:style w:type="character" w:customStyle="1" w:styleId="af6">
    <w:name w:val="Абзац списка Знак"/>
    <w:aliases w:val="Paragraphe de liste1 Знак,lp1 Знак,List Paragraph Знак,Num Bullet 1 Знак,Table Number Paragraph Знак,Bullet Number Знак,Bulletr List Paragraph Знак,列出段落 Знак,列出段落1 Знак,List Paragraph2 Знак,List Paragraph21 Знак,Listeafsnit1 Знак"/>
    <w:link w:val="af5"/>
    <w:uiPriority w:val="99"/>
    <w:qFormat/>
    <w:rsid w:val="00AF52F8"/>
  </w:style>
  <w:style w:type="character" w:styleId="afa">
    <w:name w:val="Strong"/>
    <w:basedOn w:val="a0"/>
    <w:uiPriority w:val="22"/>
    <w:qFormat/>
    <w:rsid w:val="00232B82"/>
    <w:rPr>
      <w:b/>
      <w:bCs/>
    </w:rPr>
  </w:style>
  <w:style w:type="paragraph" w:customStyle="1" w:styleId="afb">
    <w:name w:val="переменные"/>
    <w:basedOn w:val="a"/>
    <w:link w:val="afc"/>
    <w:qFormat/>
    <w:rsid w:val="00AE3734"/>
    <w:pPr>
      <w:spacing w:before="120" w:after="120" w:line="240" w:lineRule="auto"/>
      <w:ind w:left="1134"/>
      <w:jc w:val="both"/>
    </w:pPr>
    <w:rPr>
      <w:rFonts w:ascii="Garamond" w:eastAsiaTheme="minorEastAsia" w:hAnsi="Garamond" w:cs="Times New Roman"/>
      <w:lang w:eastAsia="ru-RU"/>
    </w:rPr>
  </w:style>
  <w:style w:type="character" w:customStyle="1" w:styleId="afc">
    <w:name w:val="переменные Знак"/>
    <w:basedOn w:val="a0"/>
    <w:link w:val="afb"/>
    <w:rsid w:val="00AE3734"/>
    <w:rPr>
      <w:rFonts w:ascii="Garamond" w:eastAsiaTheme="minorEastAsia" w:hAnsi="Garamond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25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9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14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2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98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7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7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03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21927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48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4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64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9346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9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0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0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981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7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5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4256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84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052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35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94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0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26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8181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9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98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6722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7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75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5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976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34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27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60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938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4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5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90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08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4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0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83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33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3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9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5990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60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38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454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7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540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1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23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8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89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95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7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67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407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72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70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5595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9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1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6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03446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0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43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9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20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43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5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01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700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26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306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7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8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20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2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9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60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325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01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9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283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96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42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95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7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1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6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059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6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74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33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3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418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8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4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62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221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9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964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7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2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4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300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95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8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8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874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1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73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72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4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5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16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501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32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28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309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3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1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6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8429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5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76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96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6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5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21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6526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50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5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0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39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65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54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5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0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83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9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9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1359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5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4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78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2417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9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1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0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816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0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1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1687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3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6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010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66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5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9590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9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46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04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04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65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249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3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340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40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05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146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3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4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03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0402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9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2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69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986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554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44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13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5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91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32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69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084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7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7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05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9886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0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26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95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7508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8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97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7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2620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67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0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876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3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3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42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342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36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3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3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27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61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9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3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811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1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5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25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934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0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50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5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970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2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28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46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63606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2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1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9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66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45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16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456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66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6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4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35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7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35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1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7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77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54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7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1893691013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073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27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361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30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66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747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968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538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57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6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40</Pages>
  <Words>15691</Words>
  <Characters>89443</Characters>
  <Application>Microsoft Office Word</Application>
  <DocSecurity>0</DocSecurity>
  <Lines>745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I-Teco</Company>
  <LinksUpToDate>false</LinksUpToDate>
  <CharactersWithSpaces>104925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Шупилова Евгения Александровна</dc:creator>
  <cp:lastModifiedBy>Ермакова Лия Игоревна</cp:lastModifiedBy>
  <cp:revision>32</cp:revision>
  <dcterms:created xsi:type="dcterms:W3CDTF">2026-09-18T15:19:00Z</dcterms:created>
  <dcterms:modified xsi:type="dcterms:W3CDTF">2026-09-21T07:09:00Z</dcterms:modified>
</cp:coreProperties>
</file>