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054" w:rsidRPr="00831CE4" w:rsidRDefault="009D0054" w:rsidP="009D0054">
      <w:pPr>
        <w:pStyle w:val="3"/>
        <w:numPr>
          <w:ilvl w:val="0"/>
          <w:numId w:val="0"/>
        </w:numPr>
        <w:ind w:left="1702"/>
        <w:jc w:val="right"/>
      </w:pPr>
      <w:r w:rsidRPr="00831CE4">
        <w:t>Приложение 114.6</w:t>
      </w:r>
    </w:p>
    <w:p w:rsidR="009D0054" w:rsidRPr="00831CE4" w:rsidRDefault="009D0054" w:rsidP="009D0054">
      <w:pPr>
        <w:pStyle w:val="3"/>
        <w:numPr>
          <w:ilvl w:val="0"/>
          <w:numId w:val="0"/>
        </w:numPr>
        <w:ind w:left="1702"/>
        <w:jc w:val="right"/>
      </w:pPr>
      <w:r w:rsidRPr="00831CE4">
        <w:t>(рекомендуемая форма)</w:t>
      </w:r>
    </w:p>
    <w:p w:rsidR="009D0054" w:rsidRPr="00831CE4" w:rsidRDefault="009D0054" w:rsidP="009D0054">
      <w:pPr>
        <w:pStyle w:val="a3"/>
        <w:jc w:val="center"/>
        <w:rPr>
          <w:rFonts w:ascii="Garamond" w:hAnsi="Garamond"/>
          <w:b/>
          <w:bCs/>
          <w:szCs w:val="22"/>
          <w:lang w:val="ru-RU" w:eastAsia="x-none"/>
        </w:rPr>
      </w:pPr>
    </w:p>
    <w:p w:rsidR="009D0054" w:rsidRPr="00831CE4" w:rsidRDefault="009D0054" w:rsidP="009D0054">
      <w:pPr>
        <w:pStyle w:val="a3"/>
        <w:jc w:val="center"/>
        <w:rPr>
          <w:rFonts w:ascii="Garamond" w:hAnsi="Garamond"/>
          <w:b/>
          <w:bCs/>
          <w:szCs w:val="22"/>
          <w:lang w:val="ru-RU" w:eastAsia="x-none"/>
        </w:rPr>
      </w:pPr>
      <w:r w:rsidRPr="00831CE4">
        <w:rPr>
          <w:rFonts w:ascii="Garamond" w:hAnsi="Garamond"/>
          <w:b/>
          <w:bCs/>
          <w:szCs w:val="22"/>
          <w:lang w:val="ru-RU" w:eastAsia="x-none"/>
        </w:rPr>
        <w:t>Соглашение</w:t>
      </w:r>
      <w:r w:rsidRPr="00831CE4">
        <w:rPr>
          <w:rFonts w:ascii="Garamond" w:hAnsi="Garamond"/>
          <w:szCs w:val="22"/>
          <w:lang w:val="ru-RU" w:eastAsia="x-none"/>
        </w:rPr>
        <w:t xml:space="preserve"> </w:t>
      </w:r>
      <w:r w:rsidRPr="00831CE4">
        <w:rPr>
          <w:rFonts w:ascii="Garamond" w:hAnsi="Garamond"/>
          <w:b/>
          <w:bCs/>
          <w:szCs w:val="22"/>
          <w:lang w:val="ru-RU" w:eastAsia="x-none"/>
        </w:rPr>
        <w:t xml:space="preserve">о реструктуризации задолженности по договорам купли-продажи электрической энергии, права требования по которым переданы </w:t>
      </w:r>
      <w:r>
        <w:rPr>
          <w:rFonts w:ascii="Garamond" w:hAnsi="Garamond"/>
          <w:b/>
          <w:bCs/>
          <w:szCs w:val="22"/>
          <w:lang w:val="ru-RU" w:eastAsia="x-none"/>
        </w:rPr>
        <w:t xml:space="preserve">по </w:t>
      </w:r>
      <w:r w:rsidRPr="00831CE4">
        <w:rPr>
          <w:rFonts w:ascii="Garamond" w:hAnsi="Garamond"/>
          <w:b/>
          <w:bCs/>
          <w:szCs w:val="22"/>
          <w:lang w:val="ru-RU" w:eastAsia="x-none"/>
        </w:rPr>
        <w:t>договора</w:t>
      </w:r>
      <w:r>
        <w:rPr>
          <w:rFonts w:ascii="Garamond" w:hAnsi="Garamond"/>
          <w:b/>
          <w:bCs/>
          <w:szCs w:val="22"/>
          <w:lang w:val="ru-RU" w:eastAsia="x-none"/>
        </w:rPr>
        <w:t>м уступки прав (цессии) в </w:t>
      </w:r>
      <w:r w:rsidRPr="00831CE4">
        <w:rPr>
          <w:rFonts w:ascii="Garamond" w:hAnsi="Garamond"/>
          <w:b/>
          <w:bCs/>
          <w:szCs w:val="22"/>
          <w:lang w:val="ru-RU" w:eastAsia="x-none"/>
        </w:rPr>
        <w:t xml:space="preserve">соответствии с порядком, установленным Договором о присоединении к торговой системе оптового рынка </w:t>
      </w:r>
    </w:p>
    <w:p w:rsidR="009D0054" w:rsidRPr="00831CE4" w:rsidRDefault="009D0054" w:rsidP="009D0054">
      <w:pPr>
        <w:pStyle w:val="a3"/>
        <w:jc w:val="center"/>
        <w:rPr>
          <w:rFonts w:ascii="Garamond" w:hAnsi="Garamond"/>
          <w:b/>
          <w:bCs/>
          <w:szCs w:val="22"/>
          <w:lang w:val="ru-RU" w:eastAsia="x-none"/>
        </w:rPr>
      </w:pPr>
      <w:r w:rsidRPr="00831CE4">
        <w:rPr>
          <w:rFonts w:ascii="Garamond" w:hAnsi="Garamond"/>
          <w:b/>
          <w:bCs/>
          <w:szCs w:val="22"/>
          <w:lang w:val="ru-RU" w:eastAsia="x-none"/>
        </w:rPr>
        <w:t xml:space="preserve">№ ______________________ </w:t>
      </w:r>
    </w:p>
    <w:p w:rsidR="009D0054" w:rsidRPr="00F675D1" w:rsidRDefault="009D0054" w:rsidP="009D0054">
      <w:pPr>
        <w:spacing w:before="120" w:after="120"/>
        <w:rPr>
          <w:lang w:val="ru-RU"/>
        </w:rPr>
      </w:pPr>
    </w:p>
    <w:p w:rsidR="009D0054" w:rsidRPr="00F675D1" w:rsidRDefault="009D0054" w:rsidP="009D0054">
      <w:pPr>
        <w:widowControl w:val="0"/>
        <w:spacing w:before="120" w:after="120"/>
        <w:jc w:val="both"/>
        <w:rPr>
          <w:lang w:val="ru-RU" w:eastAsia="ru-RU"/>
        </w:rPr>
      </w:pPr>
      <w:r w:rsidRPr="00F675D1">
        <w:rPr>
          <w:lang w:val="ru-RU" w:eastAsia="ru-RU"/>
        </w:rPr>
        <w:t>г. ______________________</w:t>
      </w:r>
      <w:r w:rsidRPr="00F675D1">
        <w:rPr>
          <w:lang w:val="ru-RU" w:eastAsia="ru-RU"/>
        </w:rPr>
        <w:tab/>
      </w:r>
      <w:r w:rsidRPr="00F675D1">
        <w:rPr>
          <w:lang w:val="ru-RU" w:eastAsia="ru-RU"/>
        </w:rPr>
        <w:tab/>
      </w:r>
      <w:r w:rsidRPr="00F675D1">
        <w:rPr>
          <w:lang w:val="ru-RU" w:eastAsia="ru-RU"/>
        </w:rPr>
        <w:tab/>
      </w:r>
      <w:r w:rsidRPr="00F675D1">
        <w:rPr>
          <w:lang w:val="ru-RU" w:eastAsia="ru-RU"/>
        </w:rPr>
        <w:tab/>
      </w:r>
      <w:r w:rsidRPr="00F675D1">
        <w:rPr>
          <w:lang w:val="ru-RU" w:eastAsia="ru-RU"/>
        </w:rPr>
        <w:tab/>
      </w:r>
      <w:r w:rsidRPr="00F675D1">
        <w:rPr>
          <w:lang w:val="ru-RU" w:eastAsia="ru-RU"/>
        </w:rPr>
        <w:tab/>
      </w:r>
      <w:r w:rsidRPr="00F675D1">
        <w:rPr>
          <w:lang w:val="ru-RU" w:eastAsia="ru-RU"/>
        </w:rPr>
        <w:tab/>
        <w:t>____________________</w:t>
      </w:r>
    </w:p>
    <w:p w:rsidR="009D0054" w:rsidRPr="00F675D1" w:rsidRDefault="009D0054" w:rsidP="009D0054">
      <w:pPr>
        <w:widowControl w:val="0"/>
        <w:spacing w:before="120" w:after="120"/>
        <w:jc w:val="both"/>
        <w:rPr>
          <w:lang w:val="ru-RU" w:eastAsia="ru-RU"/>
        </w:rPr>
      </w:pPr>
      <w:r w:rsidRPr="00F675D1">
        <w:rPr>
          <w:lang w:val="ru-RU" w:eastAsia="ru-RU"/>
        </w:rPr>
        <w:t xml:space="preserve">____________________________________________________________________________________, именуемое в настоящем Соглашении «Продавец», </w:t>
      </w:r>
    </w:p>
    <w:p w:rsidR="009D0054" w:rsidRPr="00F675D1" w:rsidRDefault="009D0054" w:rsidP="009D0054">
      <w:pPr>
        <w:widowControl w:val="0"/>
        <w:spacing w:before="120" w:after="120"/>
        <w:jc w:val="both"/>
        <w:rPr>
          <w:lang w:val="ru-RU" w:eastAsia="ru-RU"/>
        </w:rPr>
      </w:pPr>
      <w:r w:rsidRPr="00F675D1">
        <w:rPr>
          <w:lang w:val="ru-RU" w:eastAsia="ru-RU"/>
        </w:rPr>
        <w:t xml:space="preserve">____________________________________________________________________________________, именуемое в настоящем Соглашении «Покупатель», </w:t>
      </w:r>
    </w:p>
    <w:p w:rsidR="009D0054" w:rsidRPr="00F675D1" w:rsidRDefault="009D0054" w:rsidP="009D0054">
      <w:pPr>
        <w:widowControl w:val="0"/>
        <w:spacing w:before="120" w:after="120"/>
        <w:jc w:val="both"/>
        <w:rPr>
          <w:lang w:val="ru-RU" w:eastAsia="ru-RU"/>
        </w:rPr>
      </w:pPr>
      <w:r w:rsidRPr="00F675D1">
        <w:rPr>
          <w:lang w:val="ru-RU" w:eastAsia="ru-RU"/>
        </w:rPr>
        <w:t>совместно именуемые в дальнейшем «Стороны»,</w:t>
      </w:r>
    </w:p>
    <w:p w:rsidR="009D0054" w:rsidRPr="00F675D1" w:rsidRDefault="009D0054" w:rsidP="009D0054">
      <w:pPr>
        <w:widowControl w:val="0"/>
        <w:spacing w:before="120" w:after="120"/>
        <w:jc w:val="both"/>
        <w:rPr>
          <w:lang w:val="ru-RU" w:eastAsia="ru-RU"/>
        </w:rPr>
      </w:pPr>
      <w:r w:rsidRPr="00F675D1">
        <w:rPr>
          <w:lang w:val="ru-RU" w:eastAsia="ru-RU"/>
        </w:rPr>
        <w:t xml:space="preserve">принимая во внимание, что Продавец является субъектом оптового рынка, подписал Договор о присоединении к торговой системе оптового рынка и осуществляет продажу электрической энергии и (или) мощности на оптовом рынке электрической энергии и мощности; </w:t>
      </w:r>
    </w:p>
    <w:p w:rsidR="009D0054" w:rsidRPr="00F675D1" w:rsidRDefault="009D0054" w:rsidP="009D0054">
      <w:pPr>
        <w:widowControl w:val="0"/>
        <w:spacing w:before="120" w:after="120"/>
        <w:jc w:val="both"/>
        <w:rPr>
          <w:lang w:val="ru-RU" w:eastAsia="ru-RU"/>
        </w:rPr>
      </w:pPr>
      <w:r w:rsidRPr="00F675D1">
        <w:rPr>
          <w:lang w:val="ru-RU" w:eastAsia="ru-RU"/>
        </w:rPr>
        <w:t>принимая во внимание, что Покупатель является субъектом оптового рынка, подписал Договор о присоединении к торговой системе оптового рынка и осуществляет покупку электрической энергии и мощности на оптовом рынке электрической энергии и мощности,</w:t>
      </w:r>
    </w:p>
    <w:p w:rsidR="009D0054" w:rsidRPr="00831CE4" w:rsidRDefault="009D0054" w:rsidP="009D0054">
      <w:pPr>
        <w:widowControl w:val="0"/>
        <w:spacing w:before="120" w:after="120"/>
        <w:jc w:val="both"/>
        <w:rPr>
          <w:lang w:eastAsia="ru-RU"/>
        </w:rPr>
      </w:pPr>
      <w:r w:rsidRPr="00831CE4">
        <w:rPr>
          <w:lang w:eastAsia="ru-RU"/>
        </w:rPr>
        <w:t>договорились о нижеследующем.</w:t>
      </w:r>
    </w:p>
    <w:p w:rsidR="009D0054" w:rsidRPr="00831CE4" w:rsidRDefault="009D0054" w:rsidP="009D0054">
      <w:pPr>
        <w:pStyle w:val="a3"/>
        <w:ind w:firstLine="567"/>
        <w:rPr>
          <w:rFonts w:ascii="Garamond" w:hAnsi="Garamond"/>
          <w:bCs/>
          <w:szCs w:val="22"/>
          <w:lang w:val="ru-RU" w:eastAsia="x-none"/>
        </w:rPr>
      </w:pPr>
    </w:p>
    <w:p w:rsidR="009D0054" w:rsidRPr="00831CE4" w:rsidRDefault="009D0054" w:rsidP="009D0054">
      <w:pPr>
        <w:pStyle w:val="11"/>
        <w:numPr>
          <w:ilvl w:val="0"/>
          <w:numId w:val="3"/>
        </w:numPr>
        <w:tabs>
          <w:tab w:val="left" w:pos="0"/>
        </w:tabs>
        <w:spacing w:before="120" w:after="120"/>
        <w:ind w:left="0" w:hanging="426"/>
        <w:rPr>
          <w:rFonts w:ascii="Garamond" w:hAnsi="Garamond"/>
          <w:szCs w:val="22"/>
        </w:rPr>
      </w:pPr>
      <w:r w:rsidRPr="00831CE4">
        <w:rPr>
          <w:rFonts w:ascii="Garamond" w:hAnsi="Garamond"/>
          <w:szCs w:val="22"/>
        </w:rPr>
        <w:t xml:space="preserve">Настоящее Соглашение заключено в соответствии с указанными выше договорами о присоединении к торговой системе оптового рынка (далее – Договоры о присоединении). </w:t>
      </w:r>
    </w:p>
    <w:p w:rsidR="009D0054" w:rsidRPr="003A7D23" w:rsidRDefault="009D0054" w:rsidP="009D0054">
      <w:pPr>
        <w:pStyle w:val="11"/>
        <w:tabs>
          <w:tab w:val="left" w:pos="0"/>
        </w:tabs>
        <w:spacing w:before="120" w:after="120"/>
        <w:ind w:left="0" w:firstLine="0"/>
        <w:rPr>
          <w:rFonts w:ascii="Garamond" w:hAnsi="Garamond"/>
          <w:szCs w:val="20"/>
        </w:rPr>
      </w:pPr>
      <w:r w:rsidRPr="003A7D23">
        <w:rPr>
          <w:rFonts w:ascii="Garamond" w:hAnsi="Garamond"/>
          <w:szCs w:val="20"/>
        </w:rPr>
        <w:t>Положения, предусмотренные Договорами о присоединении, являются обязательными для Сторон при осуществлении прав и исполнении обязанностей по настоящему Соглашению.</w:t>
      </w:r>
    </w:p>
    <w:p w:rsidR="009D0054" w:rsidRPr="003A7D23" w:rsidRDefault="009D0054" w:rsidP="009D0054">
      <w:pPr>
        <w:pStyle w:val="11"/>
        <w:tabs>
          <w:tab w:val="left" w:pos="0"/>
        </w:tabs>
        <w:spacing w:before="120" w:after="120"/>
        <w:ind w:left="0" w:firstLine="0"/>
        <w:rPr>
          <w:rFonts w:ascii="Garamond" w:hAnsi="Garamond"/>
          <w:szCs w:val="20"/>
        </w:rPr>
      </w:pPr>
      <w:r w:rsidRPr="003A7D23">
        <w:rPr>
          <w:rFonts w:ascii="Garamond" w:hAnsi="Garamond"/>
          <w:szCs w:val="20"/>
        </w:rPr>
        <w:t>В случае изменения Договоров о присоединении Стороны при исполнении обязательств, принятых по настоящему Соглашению, будут руководствоваться положениями действующей (последней) редакции Договоров о присоединении с даты вступления ее в силу.</w:t>
      </w:r>
    </w:p>
    <w:p w:rsidR="009D0054" w:rsidRPr="00DF0A99" w:rsidRDefault="009D0054" w:rsidP="009D0054">
      <w:pPr>
        <w:pStyle w:val="11"/>
        <w:tabs>
          <w:tab w:val="left" w:pos="0"/>
        </w:tabs>
        <w:spacing w:before="120" w:after="120"/>
        <w:ind w:left="0" w:firstLine="0"/>
        <w:rPr>
          <w:rFonts w:ascii="Garamond" w:hAnsi="Garamond"/>
          <w:szCs w:val="20"/>
        </w:rPr>
      </w:pPr>
      <w:r w:rsidRPr="003A7D23">
        <w:rPr>
          <w:rFonts w:ascii="Garamond" w:hAnsi="Garamond"/>
          <w:szCs w:val="20"/>
        </w:rPr>
        <w:t xml:space="preserve">Стороны подтверждают и гарантируют, что имеют одобрение (согласование) соответствующим органом управления Стороны заключения Соглашения в случае, если такое одобрение (согласование) предусмотрено законодательством Российской Федерации или уставом соответствующей Стороны. Каждая из </w:t>
      </w:r>
      <w:r w:rsidRPr="00DF0A99">
        <w:rPr>
          <w:rFonts w:ascii="Garamond" w:hAnsi="Garamond"/>
          <w:szCs w:val="20"/>
        </w:rPr>
        <w:t>Сторон обязуется предоставить другой Стороне решение об одобрении (согласовании) заключения Соглашения на основании письменного запроса.</w:t>
      </w:r>
    </w:p>
    <w:p w:rsidR="009D0054" w:rsidRPr="00DF0A99" w:rsidRDefault="009D0054" w:rsidP="009D0054">
      <w:pPr>
        <w:pStyle w:val="11"/>
        <w:tabs>
          <w:tab w:val="left" w:pos="0"/>
        </w:tabs>
        <w:spacing w:before="120" w:after="120"/>
        <w:ind w:left="0" w:firstLine="0"/>
        <w:rPr>
          <w:rFonts w:ascii="Garamond" w:hAnsi="Garamond"/>
          <w:szCs w:val="22"/>
        </w:rPr>
      </w:pPr>
      <w:r w:rsidRPr="00DF0A99">
        <w:rPr>
          <w:rFonts w:ascii="Garamond" w:hAnsi="Garamond"/>
          <w:szCs w:val="20"/>
        </w:rPr>
        <w:t>Стороны договорились изменить сроки исполнения обязательств по оплате электрической энергии в соответствии с приложением 1 к настоящему Соглашению (график исполнения</w:t>
      </w:r>
      <w:r w:rsidRPr="00DF0A99">
        <w:rPr>
          <w:rFonts w:ascii="Garamond" w:hAnsi="Garamond"/>
          <w:szCs w:val="22"/>
        </w:rPr>
        <w:t xml:space="preserve"> обязательств по оплате электрической энергии).</w:t>
      </w:r>
    </w:p>
    <w:p w:rsidR="009D0054" w:rsidRPr="00DF0A99" w:rsidRDefault="009D0054" w:rsidP="009D0054">
      <w:pPr>
        <w:pStyle w:val="11"/>
        <w:tabs>
          <w:tab w:val="left" w:pos="0"/>
        </w:tabs>
        <w:spacing w:before="120" w:after="120"/>
        <w:ind w:left="0" w:firstLine="0"/>
        <w:rPr>
          <w:rFonts w:ascii="Garamond" w:hAnsi="Garamond"/>
          <w:szCs w:val="22"/>
        </w:rPr>
      </w:pPr>
      <w:r w:rsidRPr="00DF0A99">
        <w:rPr>
          <w:rFonts w:ascii="Garamond" w:hAnsi="Garamond"/>
        </w:rPr>
        <w:t>Настоящее Соглашение не является новацией обязательств, указанных в приложении 1 к настоящему Соглашению.</w:t>
      </w:r>
    </w:p>
    <w:p w:rsidR="009D0054" w:rsidRPr="00DF0A99" w:rsidRDefault="009D0054" w:rsidP="009D0054">
      <w:pPr>
        <w:pStyle w:val="11"/>
        <w:numPr>
          <w:ilvl w:val="0"/>
          <w:numId w:val="3"/>
        </w:numPr>
        <w:tabs>
          <w:tab w:val="left" w:pos="0"/>
        </w:tabs>
        <w:spacing w:before="120" w:after="120"/>
        <w:ind w:left="0" w:hanging="426"/>
        <w:rPr>
          <w:rFonts w:ascii="Garamond" w:hAnsi="Garamond"/>
          <w:szCs w:val="22"/>
        </w:rPr>
      </w:pPr>
      <w:r w:rsidRPr="00DF0A99">
        <w:rPr>
          <w:rFonts w:ascii="Garamond" w:hAnsi="Garamond"/>
          <w:szCs w:val="22"/>
        </w:rPr>
        <w:t>Продавец имеет право в одностороннем внесудебном порядке отказаться от настоящего Соглашения, направив уведомление об этом Покупателю по форме приложения 2 к настоящему Соглашению, в следующих случаях:</w:t>
      </w:r>
    </w:p>
    <w:p w:rsidR="009D0054" w:rsidRPr="00DF0A99" w:rsidRDefault="009D0054" w:rsidP="009D0054">
      <w:pPr>
        <w:pStyle w:val="11"/>
        <w:numPr>
          <w:ilvl w:val="0"/>
          <w:numId w:val="2"/>
        </w:numPr>
        <w:tabs>
          <w:tab w:val="left" w:pos="0"/>
        </w:tabs>
        <w:spacing w:before="120" w:after="120"/>
        <w:rPr>
          <w:rFonts w:ascii="Garamond" w:hAnsi="Garamond"/>
          <w:szCs w:val="22"/>
        </w:rPr>
      </w:pPr>
      <w:r w:rsidRPr="00DF0A99">
        <w:rPr>
          <w:rFonts w:ascii="Garamond" w:hAnsi="Garamond"/>
          <w:szCs w:val="22"/>
        </w:rPr>
        <w:t>просрочка более чем на 10 рабочих дней Покупателем исполнения обязательств по оплате электрической энергии в сроки, установленные приложением 1 к настоящему Соглашению;</w:t>
      </w:r>
    </w:p>
    <w:p w:rsidR="009D0054" w:rsidRPr="00DF0A99" w:rsidRDefault="009D0054" w:rsidP="009D0054">
      <w:pPr>
        <w:pStyle w:val="11"/>
        <w:numPr>
          <w:ilvl w:val="0"/>
          <w:numId w:val="2"/>
        </w:numPr>
        <w:tabs>
          <w:tab w:val="left" w:pos="0"/>
        </w:tabs>
        <w:spacing w:before="120" w:after="120"/>
        <w:rPr>
          <w:rFonts w:ascii="Garamond" w:hAnsi="Garamond"/>
          <w:szCs w:val="22"/>
        </w:rPr>
      </w:pPr>
      <w:r w:rsidRPr="00DF0A99">
        <w:rPr>
          <w:rFonts w:ascii="Garamond" w:hAnsi="Garamond"/>
          <w:szCs w:val="22"/>
        </w:rPr>
        <w:t>просрочка более чем на 10 рабочих дней исполнения обязательств по оплате процентов за пользование денежными средствами в сроки, установленные настоящим Соглашением;</w:t>
      </w:r>
    </w:p>
    <w:p w:rsidR="009D0054" w:rsidRPr="00DF0A99" w:rsidRDefault="009D0054" w:rsidP="009D0054">
      <w:pPr>
        <w:pStyle w:val="11"/>
        <w:numPr>
          <w:ilvl w:val="0"/>
          <w:numId w:val="2"/>
        </w:numPr>
        <w:tabs>
          <w:tab w:val="left" w:pos="0"/>
        </w:tabs>
        <w:spacing w:before="120" w:after="120"/>
        <w:rPr>
          <w:rFonts w:ascii="Garamond" w:hAnsi="Garamond"/>
          <w:szCs w:val="22"/>
        </w:rPr>
      </w:pPr>
      <w:r w:rsidRPr="00DF0A99">
        <w:rPr>
          <w:rFonts w:ascii="Garamond" w:hAnsi="Garamond"/>
          <w:szCs w:val="22"/>
        </w:rPr>
        <w:lastRenderedPageBreak/>
        <w:t xml:space="preserve">прекращение АО «ЦФР» учета Соглашения о реструктуризации задолженности, заключенного Продавцом и Покупателем в соответствии с разделом 18’ Договоров о присоединении по стандартной форме приложения 114.3 к Регламенту финансовых расчетов </w:t>
      </w:r>
      <w:r w:rsidRPr="00DF0A99">
        <w:rPr>
          <w:rFonts w:ascii="Garamond" w:hAnsi="Garamond"/>
        </w:rPr>
        <w:t>на оптовом рынке электроэнергии</w:t>
      </w:r>
      <w:r w:rsidRPr="00DF0A99">
        <w:rPr>
          <w:rFonts w:ascii="Garamond" w:hAnsi="Garamond"/>
          <w:szCs w:val="22"/>
        </w:rPr>
        <w:t>, являющемуся приложением к Договорам о присоединении (далее – Регламент финансовых расчетов);</w:t>
      </w:r>
    </w:p>
    <w:p w:rsidR="009D0054" w:rsidRPr="00DF0A99" w:rsidRDefault="009D0054" w:rsidP="009D0054">
      <w:pPr>
        <w:pStyle w:val="11"/>
        <w:numPr>
          <w:ilvl w:val="0"/>
          <w:numId w:val="2"/>
        </w:numPr>
        <w:tabs>
          <w:tab w:val="left" w:pos="0"/>
        </w:tabs>
        <w:spacing w:before="120" w:after="120"/>
        <w:rPr>
          <w:rFonts w:ascii="Garamond" w:hAnsi="Garamond"/>
          <w:szCs w:val="22"/>
        </w:rPr>
      </w:pPr>
      <w:r w:rsidRPr="00DF0A99">
        <w:rPr>
          <w:rFonts w:ascii="Garamond" w:hAnsi="Garamond"/>
          <w:szCs w:val="22"/>
        </w:rPr>
        <w:t>наличие по состоянию на 01.07.2020 статуса субъекта оптового рынка у ПАО «Дагестанская энергосбытовая компания»;</w:t>
      </w:r>
    </w:p>
    <w:p w:rsidR="009D0054" w:rsidRPr="00DF0A99" w:rsidRDefault="009D0054" w:rsidP="009D0054">
      <w:pPr>
        <w:pStyle w:val="11"/>
        <w:numPr>
          <w:ilvl w:val="0"/>
          <w:numId w:val="2"/>
        </w:numPr>
        <w:tabs>
          <w:tab w:val="left" w:pos="0"/>
        </w:tabs>
        <w:spacing w:before="120" w:after="120"/>
        <w:rPr>
          <w:rFonts w:ascii="Garamond" w:hAnsi="Garamond"/>
          <w:szCs w:val="22"/>
        </w:rPr>
      </w:pPr>
      <w:r w:rsidRPr="00DF0A99">
        <w:rPr>
          <w:rFonts w:ascii="Garamond" w:hAnsi="Garamond"/>
          <w:szCs w:val="22"/>
        </w:rPr>
        <w:t>наличие по состоянию на 01.04.2020 статуса субъекта оптового рынка у АО «Севкавказэнерго»;</w:t>
      </w:r>
    </w:p>
    <w:p w:rsidR="009D0054" w:rsidRPr="00DF0A99" w:rsidRDefault="009D0054" w:rsidP="009D0054">
      <w:pPr>
        <w:pStyle w:val="11"/>
        <w:numPr>
          <w:ilvl w:val="0"/>
          <w:numId w:val="2"/>
        </w:numPr>
        <w:tabs>
          <w:tab w:val="left" w:pos="0"/>
        </w:tabs>
        <w:spacing w:before="120" w:after="120"/>
        <w:rPr>
          <w:rFonts w:ascii="Garamond" w:hAnsi="Garamond"/>
          <w:szCs w:val="22"/>
        </w:rPr>
      </w:pPr>
      <w:r w:rsidRPr="00DF0A99">
        <w:rPr>
          <w:rFonts w:ascii="Garamond" w:hAnsi="Garamond"/>
        </w:rPr>
        <w:t xml:space="preserve">допущенная не ранее 28 сентября 2020 года просрочка исполнения обязательств </w:t>
      </w:r>
      <w:r w:rsidRPr="00DF0A99">
        <w:rPr>
          <w:rFonts w:ascii="Garamond" w:hAnsi="Garamond"/>
          <w:lang w:eastAsia="en-US"/>
        </w:rPr>
        <w:t xml:space="preserve">ПАО «МРСК Северного Кавказа» – </w:t>
      </w:r>
      <w:r w:rsidRPr="00DF0A99">
        <w:rPr>
          <w:rFonts w:ascii="Garamond" w:hAnsi="Garamond"/>
        </w:rPr>
        <w:t xml:space="preserve">территориальной сетевой организации, </w:t>
      </w:r>
      <w:r w:rsidRPr="00DF0A99">
        <w:rPr>
          <w:rFonts w:ascii="Garamond" w:hAnsi="Garamond"/>
          <w:lang w:eastAsia="en-US"/>
        </w:rPr>
        <w:t xml:space="preserve">исполняющей функции </w:t>
      </w:r>
      <w:r w:rsidRPr="00DF0A99">
        <w:rPr>
          <w:rFonts w:ascii="Garamond" w:hAnsi="Garamond"/>
        </w:rPr>
        <w:t>гарантирующего поставщика (-ов) на территориях Республики Дагестан и (или) Республики Северная Осетия – Алания, либо любого участника оптового рынка – покупателя, определенного в соответствии с п. 2.5.5 настоящего Регламента, заключившего соглашение о реструктуризации задолженности по стандартной форме приложения 114.3</w:t>
      </w:r>
      <w:r w:rsidRPr="00DF0A99">
        <w:rPr>
          <w:rFonts w:ascii="Garamond" w:hAnsi="Garamond"/>
          <w:szCs w:val="22"/>
        </w:rPr>
        <w:t xml:space="preserve"> к Регламенту финансовых расчетов,</w:t>
      </w:r>
      <w:r w:rsidRPr="00DF0A99">
        <w:rPr>
          <w:rFonts w:ascii="Garamond" w:hAnsi="Garamond"/>
        </w:rPr>
        <w:t xml:space="preserve"> по оплате электрической энергии и (или) мощности на оптовом рынке за расчетные периоды, начиная с июля 2020 года, более чем на 10 рабочих дней, следующих за последней датой платежа каждого </w:t>
      </w:r>
      <w:r w:rsidRPr="00DF0A99">
        <w:rPr>
          <w:rFonts w:ascii="Garamond" w:hAnsi="Garamond"/>
          <w:lang w:eastAsia="en-US"/>
        </w:rPr>
        <w:t>календарного месяца</w:t>
      </w:r>
      <w:r w:rsidRPr="00DF0A99">
        <w:rPr>
          <w:rFonts w:ascii="Garamond" w:hAnsi="Garamond"/>
        </w:rPr>
        <w:t>.</w:t>
      </w:r>
    </w:p>
    <w:p w:rsidR="009D0054" w:rsidRPr="00DF0A99" w:rsidRDefault="009D0054" w:rsidP="009D0054">
      <w:pPr>
        <w:pStyle w:val="11"/>
        <w:tabs>
          <w:tab w:val="left" w:pos="0"/>
        </w:tabs>
        <w:spacing w:before="120" w:after="120"/>
        <w:ind w:left="0" w:firstLine="0"/>
        <w:rPr>
          <w:rFonts w:ascii="Garamond" w:hAnsi="Garamond"/>
          <w:szCs w:val="20"/>
        </w:rPr>
      </w:pPr>
      <w:r w:rsidRPr="00DF0A99">
        <w:rPr>
          <w:rFonts w:ascii="Garamond" w:hAnsi="Garamond"/>
          <w:szCs w:val="20"/>
        </w:rPr>
        <w:t>Покупатель имеет право в одностороннем внесудебном порядке отказаться от настоящего Соглашения, направив уведомление об этом Продавцу по форме приложения 2 к настоящему Соглашению.</w:t>
      </w:r>
    </w:p>
    <w:p w:rsidR="009D0054" w:rsidRPr="00DF0A99" w:rsidRDefault="009D0054" w:rsidP="009D0054">
      <w:pPr>
        <w:pStyle w:val="11"/>
        <w:tabs>
          <w:tab w:val="left" w:pos="0"/>
        </w:tabs>
        <w:spacing w:before="120" w:after="120"/>
        <w:ind w:left="0" w:firstLine="0"/>
        <w:rPr>
          <w:rFonts w:ascii="Garamond" w:hAnsi="Garamond"/>
          <w:szCs w:val="22"/>
        </w:rPr>
      </w:pPr>
      <w:r w:rsidRPr="00DF0A99">
        <w:rPr>
          <w:rFonts w:ascii="Garamond" w:hAnsi="Garamond"/>
          <w:szCs w:val="20"/>
        </w:rPr>
        <w:t>В случае одностороннего внесудебного отказа Продавца или Покупателя от настоящего Соглашения, Покупатель уплачивает Продавцу неустойку в размере, установленном Регламентом финансовых расчетов, со дня прекращения настоящего Соглашения. Неустойка (пени) за период действия настоящего Соглашения начислению и уплате не подлежат.</w:t>
      </w:r>
    </w:p>
    <w:p w:rsidR="009D0054" w:rsidRPr="00DF0A99" w:rsidRDefault="009D0054" w:rsidP="009D0054">
      <w:pPr>
        <w:pStyle w:val="11"/>
        <w:numPr>
          <w:ilvl w:val="0"/>
          <w:numId w:val="3"/>
        </w:numPr>
        <w:tabs>
          <w:tab w:val="left" w:pos="0"/>
        </w:tabs>
        <w:spacing w:before="120" w:after="120"/>
        <w:ind w:left="0" w:hanging="426"/>
        <w:rPr>
          <w:rFonts w:ascii="Garamond" w:hAnsi="Garamond"/>
          <w:bCs/>
          <w:szCs w:val="22"/>
        </w:rPr>
      </w:pPr>
      <w:r w:rsidRPr="00DF0A99">
        <w:rPr>
          <w:rFonts w:ascii="Garamond" w:hAnsi="Garamond"/>
          <w:bCs/>
          <w:szCs w:val="22"/>
        </w:rPr>
        <w:t>Покупатель уплачивает Продавцу проценты за пользование денежными средствами в соответствии со статьей 317.1 Гражданского кодекса Российской Федерации, размер которых определяется действовавшей в соответствующие периоды ключевой ставкой Банка России, за период пользования денежными средствами с 1 апреля 2020 года до дня фактического исполнения обязательств, указанных в приложении 1 к настоящему Соглашению.</w:t>
      </w:r>
    </w:p>
    <w:p w:rsidR="009D0054" w:rsidRPr="00DF0A99" w:rsidRDefault="009D0054" w:rsidP="009D0054">
      <w:pPr>
        <w:widowControl w:val="0"/>
        <w:spacing w:before="120" w:after="120"/>
        <w:jc w:val="both"/>
        <w:rPr>
          <w:lang w:val="ru-RU" w:eastAsia="ru-RU"/>
        </w:rPr>
      </w:pPr>
      <w:r w:rsidRPr="00DF0A99">
        <w:rPr>
          <w:lang w:val="ru-RU" w:eastAsia="ru-RU"/>
        </w:rPr>
        <w:t xml:space="preserve">Покупатель уплачивает Продавцу проценты за пользование денежными средствами ежемесячно </w:t>
      </w:r>
      <w:r w:rsidRPr="00DF0A99">
        <w:rPr>
          <w:bCs/>
          <w:szCs w:val="22"/>
          <w:lang w:val="ru-RU"/>
        </w:rPr>
        <w:t xml:space="preserve">28-го числа каждого месяца (или в первый рабочий день, следующий за указанной датой, если она приходится на нерабочий день) </w:t>
      </w:r>
      <w:r w:rsidRPr="00DF0A99">
        <w:rPr>
          <w:szCs w:val="22"/>
          <w:lang w:val="ru-RU"/>
        </w:rPr>
        <w:t>начиная с 28 сентября 2020 года</w:t>
      </w:r>
      <w:r w:rsidRPr="00DF0A99">
        <w:rPr>
          <w:lang w:val="ru-RU" w:eastAsia="ru-RU"/>
        </w:rPr>
        <w:t>.</w:t>
      </w:r>
    </w:p>
    <w:p w:rsidR="009D0054" w:rsidRPr="00DF0A99" w:rsidRDefault="009D0054" w:rsidP="009D0054">
      <w:pPr>
        <w:widowControl w:val="0"/>
        <w:spacing w:before="120" w:after="120"/>
        <w:jc w:val="both"/>
        <w:rPr>
          <w:lang w:val="ru-RU" w:eastAsia="ru-RU"/>
        </w:rPr>
      </w:pPr>
      <w:r w:rsidRPr="00DF0A99">
        <w:rPr>
          <w:lang w:val="ru-RU" w:eastAsia="ru-RU"/>
        </w:rPr>
        <w:t>Проценты за пользование денежными средствами рассчитываются исходя из размера обязательств по оплате электрической энергии, срок исполнения которых изменен в соответствии с настоящим Соглашением и которые не исполнены, и количества календарных дней пользования денежными средствами.</w:t>
      </w:r>
    </w:p>
    <w:p w:rsidR="009D0054" w:rsidRPr="00DF0A99" w:rsidRDefault="009D0054" w:rsidP="009D0054">
      <w:pPr>
        <w:pStyle w:val="11"/>
        <w:numPr>
          <w:ilvl w:val="0"/>
          <w:numId w:val="3"/>
        </w:numPr>
        <w:tabs>
          <w:tab w:val="left" w:pos="0"/>
        </w:tabs>
        <w:spacing w:before="120" w:after="120"/>
        <w:ind w:left="0" w:hanging="426"/>
        <w:rPr>
          <w:rFonts w:ascii="Garamond" w:hAnsi="Garamond"/>
          <w:bCs/>
          <w:szCs w:val="22"/>
        </w:rPr>
      </w:pPr>
      <w:r w:rsidRPr="00DF0A99">
        <w:rPr>
          <w:rFonts w:ascii="Garamond" w:hAnsi="Garamond"/>
          <w:bCs/>
          <w:szCs w:val="22"/>
        </w:rPr>
        <w:t xml:space="preserve">В случае внесения изменений в Договоры о присоединении, позволяющих осуществлять учет АО «ЦФР» соглашений о реструктуризации задолженности по договорам, указанным в приложении 1 к настоящему Соглашению, Стороны обязуются совершить необходимые действия для осуществления учета в соответствии с требованиями Договоров о присоединении, для чего выполнить установленные Договорами о присоединении требования, в том числе подписать в случае необходимости дополнительные соглашения к настоящему Соглашению либо заключить Соглашения о реструктуризации по форме, установленной Договорами о присоединении. </w:t>
      </w:r>
    </w:p>
    <w:p w:rsidR="009D0054" w:rsidRPr="00DF0A99" w:rsidRDefault="009D0054" w:rsidP="009D0054">
      <w:pPr>
        <w:pStyle w:val="11"/>
        <w:numPr>
          <w:ilvl w:val="0"/>
          <w:numId w:val="3"/>
        </w:numPr>
        <w:tabs>
          <w:tab w:val="left" w:pos="0"/>
        </w:tabs>
        <w:spacing w:before="120" w:after="120"/>
        <w:ind w:left="0" w:hanging="426"/>
        <w:rPr>
          <w:rFonts w:ascii="Garamond" w:hAnsi="Garamond"/>
          <w:bCs/>
          <w:szCs w:val="22"/>
        </w:rPr>
      </w:pPr>
      <w:r w:rsidRPr="00DF0A99">
        <w:rPr>
          <w:rFonts w:ascii="Garamond" w:hAnsi="Garamond"/>
          <w:bCs/>
          <w:szCs w:val="22"/>
        </w:rPr>
        <w:t xml:space="preserve">Стороны договорились урегулировать вопросы, связанные с погашением задолженности по договорам купли-продажи электрической энергии, права требования по которым переданы по договорам уступки прав (цессии) в отношении обязательств, срок исполнения которых наступил в период до 1 января 2020 года, находящейся в процессе взыскания в судебном порядке или на стадии исполнительного производства, путем заключения мировых соглашений, в том числе с условием отсрочки исполнения судебных актов до 01.09.2020. </w:t>
      </w:r>
    </w:p>
    <w:p w:rsidR="009D0054" w:rsidRPr="00DF0A99" w:rsidRDefault="009D0054" w:rsidP="009D0054">
      <w:pPr>
        <w:pStyle w:val="11"/>
        <w:numPr>
          <w:ilvl w:val="0"/>
          <w:numId w:val="3"/>
        </w:numPr>
        <w:tabs>
          <w:tab w:val="left" w:pos="0"/>
        </w:tabs>
        <w:spacing w:before="120" w:after="120"/>
        <w:ind w:left="0" w:hanging="426"/>
        <w:rPr>
          <w:rFonts w:ascii="Garamond" w:hAnsi="Garamond"/>
          <w:bCs/>
          <w:szCs w:val="22"/>
        </w:rPr>
      </w:pPr>
      <w:r w:rsidRPr="00DF0A99">
        <w:rPr>
          <w:rFonts w:ascii="Garamond" w:hAnsi="Garamond"/>
          <w:bCs/>
          <w:szCs w:val="22"/>
        </w:rPr>
        <w:t>Исполнение обязательств Покупателя по настоящему Соглашению может быть произведено третьим лицом в порядке, предусмотренном законодательством Российской Федерации.</w:t>
      </w:r>
    </w:p>
    <w:p w:rsidR="009D0054" w:rsidRPr="00DF0A99" w:rsidRDefault="009D0054" w:rsidP="009D0054">
      <w:pPr>
        <w:pStyle w:val="11"/>
        <w:numPr>
          <w:ilvl w:val="0"/>
          <w:numId w:val="3"/>
        </w:numPr>
        <w:tabs>
          <w:tab w:val="left" w:pos="0"/>
        </w:tabs>
        <w:spacing w:before="120" w:after="120"/>
        <w:ind w:left="0" w:hanging="426"/>
        <w:rPr>
          <w:rFonts w:ascii="Garamond" w:hAnsi="Garamond"/>
          <w:bCs/>
          <w:szCs w:val="22"/>
        </w:rPr>
      </w:pPr>
      <w:r w:rsidRPr="00DF0A99">
        <w:rPr>
          <w:rFonts w:ascii="Garamond" w:hAnsi="Garamond"/>
          <w:bCs/>
          <w:szCs w:val="22"/>
        </w:rPr>
        <w:lastRenderedPageBreak/>
        <w:t>Во всем ином, что не предусмотрено настоящим Соглашением, Стороны руководствуются договорами, указанными в приложении 1 к настоящему Соглашению, Договорами о присоединении и законодательством Российской Федерации.</w:t>
      </w:r>
    </w:p>
    <w:p w:rsidR="009D0054" w:rsidRPr="00DF0A99" w:rsidRDefault="009D0054" w:rsidP="009D0054">
      <w:pPr>
        <w:pStyle w:val="11"/>
        <w:numPr>
          <w:ilvl w:val="0"/>
          <w:numId w:val="3"/>
        </w:numPr>
        <w:tabs>
          <w:tab w:val="left" w:pos="0"/>
        </w:tabs>
        <w:spacing w:before="120" w:after="120"/>
        <w:ind w:left="0" w:hanging="426"/>
        <w:rPr>
          <w:rFonts w:ascii="Garamond" w:hAnsi="Garamond"/>
          <w:bCs/>
          <w:szCs w:val="22"/>
        </w:rPr>
      </w:pPr>
      <w:r w:rsidRPr="00DF0A99">
        <w:rPr>
          <w:rFonts w:ascii="Garamond" w:hAnsi="Garamond"/>
          <w:bCs/>
          <w:szCs w:val="22"/>
        </w:rPr>
        <w:t>Настоящее Соглашение вступает в силу с момента его подписания Сторонами. Настоящее Соглашение прекращается по основаниям, предусмотренным п. 2 настоящего Соглашения, а также при надлежащем исполнении Сторонами обязательств по настоящему Соглашению.</w:t>
      </w:r>
    </w:p>
    <w:p w:rsidR="009D0054" w:rsidRPr="00831CE4" w:rsidRDefault="009D0054" w:rsidP="009D0054">
      <w:pPr>
        <w:pStyle w:val="11"/>
        <w:numPr>
          <w:ilvl w:val="0"/>
          <w:numId w:val="3"/>
        </w:numPr>
        <w:tabs>
          <w:tab w:val="left" w:pos="0"/>
        </w:tabs>
        <w:spacing w:before="120" w:after="120"/>
        <w:ind w:left="0" w:hanging="426"/>
        <w:rPr>
          <w:rFonts w:ascii="Garamond" w:hAnsi="Garamond"/>
          <w:bCs/>
          <w:szCs w:val="22"/>
        </w:rPr>
      </w:pPr>
      <w:r w:rsidRPr="00831CE4">
        <w:rPr>
          <w:rFonts w:ascii="Garamond" w:hAnsi="Garamond"/>
          <w:bCs/>
          <w:szCs w:val="22"/>
        </w:rPr>
        <w:t>Настоящее Соглашение подписано в двух экземплярах, имеющих равную юридическую силу, по одному для каждой из Сторон.</w:t>
      </w:r>
    </w:p>
    <w:p w:rsidR="009D0054" w:rsidRPr="00831CE4" w:rsidRDefault="009D0054" w:rsidP="009D0054">
      <w:pPr>
        <w:pStyle w:val="a3"/>
        <w:ind w:right="-717"/>
        <w:rPr>
          <w:rFonts w:ascii="Garamond" w:hAnsi="Garamond"/>
          <w:bCs/>
          <w:szCs w:val="22"/>
          <w:lang w:val="ru-RU" w:eastAsia="x-none"/>
        </w:rPr>
      </w:pPr>
    </w:p>
    <w:p w:rsidR="009D0054" w:rsidRPr="00831CE4" w:rsidRDefault="009D0054" w:rsidP="009D0054">
      <w:pPr>
        <w:pStyle w:val="a3"/>
        <w:ind w:right="-717"/>
        <w:rPr>
          <w:rFonts w:ascii="Garamond" w:hAnsi="Garamond"/>
          <w:bCs/>
          <w:szCs w:val="22"/>
          <w:lang w:val="ru-RU" w:eastAsia="x-none"/>
        </w:rPr>
      </w:pPr>
      <w:r>
        <w:rPr>
          <w:rFonts w:ascii="Garamond" w:hAnsi="Garamond"/>
          <w:bCs/>
          <w:szCs w:val="22"/>
          <w:lang w:val="ru-RU" w:eastAsia="x-none"/>
        </w:rPr>
        <w:t>П</w:t>
      </w:r>
      <w:r w:rsidRPr="00831CE4">
        <w:rPr>
          <w:rFonts w:ascii="Garamond" w:hAnsi="Garamond"/>
          <w:bCs/>
          <w:szCs w:val="22"/>
          <w:lang w:val="ru-RU" w:eastAsia="x-none"/>
        </w:rPr>
        <w:t xml:space="preserve">одписи </w:t>
      </w:r>
      <w:r>
        <w:rPr>
          <w:rFonts w:ascii="Garamond" w:hAnsi="Garamond"/>
          <w:bCs/>
          <w:szCs w:val="22"/>
          <w:lang w:val="ru-RU" w:eastAsia="x-none"/>
        </w:rPr>
        <w:t>С</w:t>
      </w:r>
      <w:r w:rsidRPr="00831CE4">
        <w:rPr>
          <w:rFonts w:ascii="Garamond" w:hAnsi="Garamond"/>
          <w:bCs/>
          <w:szCs w:val="22"/>
          <w:lang w:val="ru-RU" w:eastAsia="x-none"/>
        </w:rPr>
        <w:t>торон</w:t>
      </w:r>
    </w:p>
    <w:p w:rsidR="009D0054" w:rsidRPr="00831CE4" w:rsidRDefault="009D0054" w:rsidP="009D0054">
      <w:pPr>
        <w:pStyle w:val="a3"/>
        <w:ind w:right="-717"/>
        <w:jc w:val="left"/>
        <w:rPr>
          <w:rFonts w:ascii="Garamond" w:hAnsi="Garamond"/>
          <w:bCs/>
          <w:szCs w:val="22"/>
          <w:lang w:val="ru-RU" w:eastAsia="x-none"/>
        </w:rPr>
      </w:pPr>
      <w:r w:rsidRPr="00831CE4">
        <w:rPr>
          <w:rFonts w:ascii="Garamond" w:hAnsi="Garamond"/>
          <w:bCs/>
          <w:szCs w:val="22"/>
          <w:lang w:val="ru-RU" w:eastAsia="x-none"/>
        </w:rPr>
        <w:t>от Продавца</w:t>
      </w:r>
    </w:p>
    <w:p w:rsidR="009D0054" w:rsidRPr="00831CE4" w:rsidRDefault="009D0054" w:rsidP="009D0054">
      <w:pPr>
        <w:pStyle w:val="a3"/>
        <w:ind w:right="-717"/>
        <w:jc w:val="left"/>
        <w:rPr>
          <w:rFonts w:ascii="Garamond" w:hAnsi="Garamond"/>
          <w:bCs/>
          <w:szCs w:val="22"/>
          <w:lang w:val="ru-RU" w:eastAsia="x-none"/>
        </w:rPr>
      </w:pPr>
      <w:r w:rsidRPr="00831CE4">
        <w:rPr>
          <w:rFonts w:ascii="Garamond" w:hAnsi="Garamond"/>
          <w:bCs/>
          <w:szCs w:val="22"/>
          <w:lang w:val="ru-RU" w:eastAsia="x-none"/>
        </w:rPr>
        <w:t xml:space="preserve">от Покупателя </w:t>
      </w:r>
    </w:p>
    <w:p w:rsidR="009D0054" w:rsidRDefault="009D0054" w:rsidP="009D0054">
      <w:pPr>
        <w:pStyle w:val="3"/>
        <w:numPr>
          <w:ilvl w:val="0"/>
          <w:numId w:val="0"/>
        </w:numPr>
        <w:ind w:left="1702"/>
        <w:jc w:val="right"/>
      </w:pPr>
    </w:p>
    <w:p w:rsidR="009D0054" w:rsidRDefault="009D0054" w:rsidP="009D0054">
      <w:pPr>
        <w:pStyle w:val="3"/>
        <w:numPr>
          <w:ilvl w:val="0"/>
          <w:numId w:val="0"/>
        </w:numPr>
        <w:ind w:left="1702"/>
        <w:jc w:val="right"/>
      </w:pPr>
    </w:p>
    <w:p w:rsidR="009D0054" w:rsidRDefault="009D0054" w:rsidP="009D0054">
      <w:pPr>
        <w:pStyle w:val="3"/>
        <w:numPr>
          <w:ilvl w:val="0"/>
          <w:numId w:val="0"/>
        </w:numPr>
        <w:ind w:left="1702"/>
        <w:jc w:val="right"/>
      </w:pPr>
    </w:p>
    <w:p w:rsidR="009D0054" w:rsidRDefault="009D0054" w:rsidP="009D0054">
      <w:pPr>
        <w:pStyle w:val="3"/>
        <w:numPr>
          <w:ilvl w:val="0"/>
          <w:numId w:val="0"/>
        </w:numPr>
        <w:ind w:left="1702"/>
        <w:jc w:val="right"/>
      </w:pPr>
      <w:r>
        <w:br w:type="page"/>
      </w:r>
    </w:p>
    <w:p w:rsidR="009D0054" w:rsidRPr="00831CE4" w:rsidRDefault="009D0054" w:rsidP="009D0054">
      <w:pPr>
        <w:pStyle w:val="3"/>
        <w:numPr>
          <w:ilvl w:val="0"/>
          <w:numId w:val="0"/>
        </w:numPr>
        <w:ind w:left="1702"/>
        <w:jc w:val="right"/>
        <w:rPr>
          <w:bCs/>
        </w:rPr>
      </w:pPr>
      <w:r w:rsidRPr="00831CE4">
        <w:lastRenderedPageBreak/>
        <w:t>Приложение 1 к Соглашению</w:t>
      </w:r>
      <w:r w:rsidRPr="00831CE4">
        <w:rPr>
          <w:bCs/>
        </w:rPr>
        <w:t xml:space="preserve"> </w:t>
      </w:r>
    </w:p>
    <w:p w:rsidR="009D0054" w:rsidRPr="00831CE4" w:rsidRDefault="009D0054" w:rsidP="009D0054">
      <w:pPr>
        <w:pStyle w:val="3"/>
        <w:numPr>
          <w:ilvl w:val="0"/>
          <w:numId w:val="0"/>
        </w:numPr>
        <w:ind w:left="1702"/>
        <w:jc w:val="right"/>
      </w:pPr>
      <w:r w:rsidRPr="00831CE4">
        <w:t>№ _______ от ___________</w:t>
      </w:r>
    </w:p>
    <w:p w:rsidR="009D0054" w:rsidRPr="00831CE4" w:rsidRDefault="009D0054" w:rsidP="009D0054">
      <w:pPr>
        <w:pStyle w:val="3"/>
        <w:numPr>
          <w:ilvl w:val="0"/>
          <w:numId w:val="0"/>
        </w:numPr>
        <w:ind w:left="1702"/>
      </w:pPr>
    </w:p>
    <w:p w:rsidR="009D0054" w:rsidRPr="00831CE4" w:rsidRDefault="009D0054" w:rsidP="009D0054">
      <w:pPr>
        <w:pStyle w:val="3"/>
        <w:numPr>
          <w:ilvl w:val="0"/>
          <w:numId w:val="0"/>
        </w:numPr>
        <w:ind w:left="1702"/>
      </w:pPr>
      <w:r w:rsidRPr="00831CE4">
        <w:t>График исполнения обязательств по оплате электрической энергии</w:t>
      </w:r>
    </w:p>
    <w:p w:rsidR="009D0054" w:rsidRPr="00831CE4" w:rsidRDefault="009D0054" w:rsidP="009D0054">
      <w:pPr>
        <w:pStyle w:val="3"/>
        <w:numPr>
          <w:ilvl w:val="0"/>
          <w:numId w:val="0"/>
        </w:numPr>
        <w:ind w:left="1702"/>
      </w:pPr>
    </w:p>
    <w:tbl>
      <w:tblPr>
        <w:tblW w:w="9498" w:type="dxa"/>
        <w:tblInd w:w="-5" w:type="dxa"/>
        <w:tblLayout w:type="fixed"/>
        <w:tblLook w:val="00A0" w:firstRow="1" w:lastRow="0" w:firstColumn="1" w:lastColumn="0" w:noHBand="0" w:noVBand="0"/>
      </w:tblPr>
      <w:tblGrid>
        <w:gridCol w:w="851"/>
        <w:gridCol w:w="2126"/>
        <w:gridCol w:w="1843"/>
        <w:gridCol w:w="1559"/>
        <w:gridCol w:w="1559"/>
        <w:gridCol w:w="1560"/>
      </w:tblGrid>
      <w:tr w:rsidR="009D0054" w:rsidRPr="00CB7D6A" w:rsidTr="00266AB7">
        <w:trPr>
          <w:trHeight w:val="17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054" w:rsidRPr="00CB7D6A" w:rsidRDefault="009D0054" w:rsidP="00266AB7">
            <w:pPr>
              <w:spacing w:before="120" w:after="120"/>
              <w:jc w:val="center"/>
              <w:rPr>
                <w:color w:val="000000"/>
                <w:szCs w:val="22"/>
                <w:lang w:eastAsia="ru-RU"/>
              </w:rPr>
            </w:pPr>
            <w:r w:rsidRPr="00CB7D6A">
              <w:rPr>
                <w:color w:val="000000"/>
                <w:szCs w:val="22"/>
                <w:lang w:eastAsia="ru-RU"/>
              </w:rPr>
              <w:t>Номер п/п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054" w:rsidRPr="00CB7D6A" w:rsidRDefault="009D0054" w:rsidP="00266AB7">
            <w:pPr>
              <w:spacing w:before="120" w:after="120"/>
              <w:jc w:val="center"/>
              <w:rPr>
                <w:color w:val="000000"/>
                <w:szCs w:val="22"/>
                <w:lang w:eastAsia="ru-RU"/>
              </w:rPr>
            </w:pPr>
            <w:r w:rsidRPr="00CB7D6A">
              <w:rPr>
                <w:color w:val="000000"/>
                <w:szCs w:val="22"/>
                <w:lang w:eastAsia="ru-RU"/>
              </w:rPr>
              <w:t>Договор цессии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054" w:rsidRPr="00CB7D6A" w:rsidRDefault="009D0054" w:rsidP="00266AB7">
            <w:pPr>
              <w:spacing w:before="120" w:after="120"/>
              <w:jc w:val="center"/>
              <w:rPr>
                <w:color w:val="000000"/>
                <w:szCs w:val="22"/>
                <w:lang w:val="ru-RU" w:eastAsia="ru-RU"/>
              </w:rPr>
            </w:pPr>
            <w:r w:rsidRPr="00CB7D6A">
              <w:rPr>
                <w:color w:val="000000"/>
                <w:szCs w:val="22"/>
                <w:lang w:val="ru-RU" w:eastAsia="ru-RU"/>
              </w:rPr>
              <w:t>Договор комиссии, по которому передано право требования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054" w:rsidRPr="00CB7D6A" w:rsidRDefault="009D0054" w:rsidP="00266AB7">
            <w:pPr>
              <w:spacing w:before="120" w:after="120"/>
              <w:jc w:val="center"/>
              <w:rPr>
                <w:color w:val="000000"/>
                <w:szCs w:val="22"/>
                <w:lang w:val="ru-RU" w:eastAsia="ru-RU"/>
              </w:rPr>
            </w:pPr>
            <w:r w:rsidRPr="00CB7D6A">
              <w:rPr>
                <w:color w:val="000000"/>
                <w:szCs w:val="22"/>
                <w:lang w:val="ru-RU" w:eastAsia="ru-RU"/>
              </w:rPr>
              <w:t>Период, за который подлежит исполнению обязательство по оплате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054" w:rsidRPr="00CB7D6A" w:rsidRDefault="009D0054" w:rsidP="00266AB7">
            <w:pPr>
              <w:spacing w:before="120" w:after="120"/>
              <w:jc w:val="center"/>
              <w:rPr>
                <w:color w:val="000000"/>
                <w:szCs w:val="22"/>
                <w:lang w:val="ru-RU" w:eastAsia="ru-RU"/>
              </w:rPr>
            </w:pPr>
            <w:r w:rsidRPr="00CB7D6A">
              <w:rPr>
                <w:color w:val="000000"/>
                <w:szCs w:val="22"/>
                <w:lang w:val="ru-RU" w:eastAsia="ru-RU"/>
              </w:rPr>
              <w:t>Срок исполнения обязательства в соответствии с настоящим Соглашением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054" w:rsidRPr="00CB7D6A" w:rsidRDefault="009D0054" w:rsidP="00266AB7">
            <w:pPr>
              <w:spacing w:before="120" w:after="120"/>
              <w:jc w:val="center"/>
              <w:rPr>
                <w:color w:val="000000"/>
                <w:szCs w:val="22"/>
                <w:lang w:val="ru-RU" w:eastAsia="ru-RU"/>
              </w:rPr>
            </w:pPr>
            <w:r w:rsidRPr="00CB7D6A">
              <w:rPr>
                <w:color w:val="000000"/>
                <w:szCs w:val="22"/>
                <w:lang w:val="ru-RU" w:eastAsia="ru-RU"/>
              </w:rPr>
              <w:t>Размер задолженности, руб. с НДС</w:t>
            </w:r>
          </w:p>
        </w:tc>
      </w:tr>
      <w:tr w:rsidR="009D0054" w:rsidRPr="00CB7D6A" w:rsidTr="00266AB7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054" w:rsidRPr="00CB7D6A" w:rsidRDefault="009D0054" w:rsidP="00266AB7">
            <w:pPr>
              <w:spacing w:before="120" w:after="120"/>
              <w:jc w:val="center"/>
              <w:rPr>
                <w:color w:val="000000"/>
                <w:szCs w:val="22"/>
                <w:lang w:eastAsia="ru-RU"/>
              </w:rPr>
            </w:pPr>
            <w:r w:rsidRPr="00CB7D6A">
              <w:rPr>
                <w:color w:val="000000"/>
                <w:szCs w:val="22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0054" w:rsidRPr="00CB7D6A" w:rsidRDefault="009D0054" w:rsidP="00266AB7">
            <w:pPr>
              <w:spacing w:before="120" w:after="120"/>
              <w:rPr>
                <w:color w:val="000000"/>
                <w:szCs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0054" w:rsidRPr="00CB7D6A" w:rsidRDefault="009D0054" w:rsidP="00266AB7">
            <w:pPr>
              <w:spacing w:before="120" w:after="120"/>
              <w:rPr>
                <w:color w:val="000000"/>
                <w:szCs w:val="22"/>
                <w:lang w:eastAsia="ru-RU"/>
              </w:rPr>
            </w:pPr>
            <w:r w:rsidRPr="00CB7D6A">
              <w:rPr>
                <w:color w:val="000000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0054" w:rsidRPr="00CB7D6A" w:rsidRDefault="009D0054" w:rsidP="00266AB7">
            <w:pPr>
              <w:spacing w:before="120" w:after="120"/>
              <w:rPr>
                <w:color w:val="000000"/>
                <w:szCs w:val="22"/>
                <w:lang w:eastAsia="ru-RU"/>
              </w:rPr>
            </w:pPr>
            <w:r w:rsidRPr="00CB7D6A">
              <w:rPr>
                <w:color w:val="000000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0054" w:rsidRPr="00CB7D6A" w:rsidRDefault="009D0054" w:rsidP="00266AB7">
            <w:pPr>
              <w:spacing w:before="120" w:after="120"/>
              <w:rPr>
                <w:color w:val="000000"/>
                <w:szCs w:val="22"/>
                <w:lang w:eastAsia="ru-RU"/>
              </w:rPr>
            </w:pPr>
            <w:r w:rsidRPr="00CB7D6A">
              <w:rPr>
                <w:color w:val="000000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0054" w:rsidRPr="00CB7D6A" w:rsidRDefault="009D0054" w:rsidP="00266AB7">
            <w:pPr>
              <w:spacing w:before="120" w:after="120"/>
              <w:rPr>
                <w:color w:val="000000"/>
                <w:szCs w:val="22"/>
                <w:lang w:eastAsia="ru-RU"/>
              </w:rPr>
            </w:pPr>
            <w:r w:rsidRPr="00CB7D6A">
              <w:rPr>
                <w:color w:val="000000"/>
                <w:szCs w:val="22"/>
                <w:lang w:eastAsia="ru-RU"/>
              </w:rPr>
              <w:t> </w:t>
            </w:r>
          </w:p>
        </w:tc>
      </w:tr>
      <w:tr w:rsidR="009D0054" w:rsidRPr="00CB7D6A" w:rsidTr="00266AB7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054" w:rsidRPr="00CB7D6A" w:rsidRDefault="009D0054" w:rsidP="00266AB7">
            <w:pPr>
              <w:spacing w:before="120" w:after="120"/>
              <w:jc w:val="center"/>
              <w:rPr>
                <w:color w:val="000000"/>
                <w:szCs w:val="22"/>
                <w:lang w:eastAsia="ru-RU"/>
              </w:rPr>
            </w:pPr>
            <w:r w:rsidRPr="00CB7D6A">
              <w:rPr>
                <w:color w:val="000000"/>
                <w:szCs w:val="22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0054" w:rsidRPr="00CB7D6A" w:rsidRDefault="009D0054" w:rsidP="00266AB7">
            <w:pPr>
              <w:spacing w:before="120" w:after="120"/>
              <w:rPr>
                <w:color w:val="000000"/>
                <w:szCs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0054" w:rsidRPr="00CB7D6A" w:rsidRDefault="009D0054" w:rsidP="00266AB7">
            <w:pPr>
              <w:spacing w:before="120" w:after="120"/>
              <w:rPr>
                <w:color w:val="000000"/>
                <w:szCs w:val="22"/>
                <w:lang w:eastAsia="ru-RU"/>
              </w:rPr>
            </w:pPr>
            <w:r w:rsidRPr="00CB7D6A">
              <w:rPr>
                <w:color w:val="000000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0054" w:rsidRPr="00CB7D6A" w:rsidRDefault="009D0054" w:rsidP="00266AB7">
            <w:pPr>
              <w:spacing w:before="120" w:after="120"/>
              <w:rPr>
                <w:color w:val="000000"/>
                <w:szCs w:val="22"/>
                <w:lang w:eastAsia="ru-RU"/>
              </w:rPr>
            </w:pPr>
            <w:r w:rsidRPr="00CB7D6A">
              <w:rPr>
                <w:color w:val="000000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0054" w:rsidRPr="00CB7D6A" w:rsidRDefault="009D0054" w:rsidP="00266AB7">
            <w:pPr>
              <w:spacing w:before="120" w:after="120"/>
              <w:rPr>
                <w:color w:val="000000"/>
                <w:szCs w:val="22"/>
                <w:lang w:eastAsia="ru-RU"/>
              </w:rPr>
            </w:pPr>
            <w:r w:rsidRPr="00CB7D6A">
              <w:rPr>
                <w:color w:val="000000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0054" w:rsidRPr="00CB7D6A" w:rsidRDefault="009D0054" w:rsidP="00266AB7">
            <w:pPr>
              <w:spacing w:before="120" w:after="120"/>
              <w:rPr>
                <w:color w:val="000000"/>
                <w:szCs w:val="22"/>
                <w:lang w:eastAsia="ru-RU"/>
              </w:rPr>
            </w:pPr>
            <w:r w:rsidRPr="00CB7D6A">
              <w:rPr>
                <w:color w:val="000000"/>
                <w:szCs w:val="22"/>
                <w:lang w:eastAsia="ru-RU"/>
              </w:rPr>
              <w:t> </w:t>
            </w:r>
          </w:p>
        </w:tc>
      </w:tr>
      <w:tr w:rsidR="009D0054" w:rsidRPr="00CB7D6A" w:rsidTr="00266AB7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054" w:rsidRPr="00CB7D6A" w:rsidRDefault="009D0054" w:rsidP="00266AB7">
            <w:pPr>
              <w:spacing w:before="120" w:after="120"/>
              <w:jc w:val="center"/>
              <w:rPr>
                <w:color w:val="000000"/>
                <w:szCs w:val="22"/>
                <w:lang w:eastAsia="ru-RU"/>
              </w:rPr>
            </w:pPr>
            <w:r w:rsidRPr="00CB7D6A">
              <w:rPr>
                <w:color w:val="000000"/>
                <w:szCs w:val="22"/>
                <w:lang w:eastAsia="ru-RU"/>
              </w:rPr>
              <w:t>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0054" w:rsidRPr="00CB7D6A" w:rsidRDefault="009D0054" w:rsidP="00266AB7">
            <w:pPr>
              <w:spacing w:before="120" w:after="120"/>
              <w:rPr>
                <w:color w:val="000000"/>
                <w:szCs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0054" w:rsidRPr="00CB7D6A" w:rsidRDefault="009D0054" w:rsidP="00266AB7">
            <w:pPr>
              <w:spacing w:before="120" w:after="120"/>
              <w:rPr>
                <w:color w:val="000000"/>
                <w:szCs w:val="22"/>
                <w:lang w:eastAsia="ru-RU"/>
              </w:rPr>
            </w:pPr>
            <w:r w:rsidRPr="00CB7D6A">
              <w:rPr>
                <w:color w:val="000000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0054" w:rsidRPr="00CB7D6A" w:rsidRDefault="009D0054" w:rsidP="00266AB7">
            <w:pPr>
              <w:spacing w:before="120" w:after="120"/>
              <w:rPr>
                <w:color w:val="000000"/>
                <w:szCs w:val="22"/>
                <w:lang w:eastAsia="ru-RU"/>
              </w:rPr>
            </w:pPr>
            <w:r w:rsidRPr="00CB7D6A">
              <w:rPr>
                <w:color w:val="000000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0054" w:rsidRPr="00CB7D6A" w:rsidRDefault="009D0054" w:rsidP="00266AB7">
            <w:pPr>
              <w:spacing w:before="120" w:after="120"/>
              <w:rPr>
                <w:color w:val="000000"/>
                <w:szCs w:val="22"/>
                <w:lang w:eastAsia="ru-RU"/>
              </w:rPr>
            </w:pPr>
            <w:r w:rsidRPr="00CB7D6A">
              <w:rPr>
                <w:color w:val="000000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0054" w:rsidRPr="00CB7D6A" w:rsidRDefault="009D0054" w:rsidP="00266AB7">
            <w:pPr>
              <w:spacing w:before="120" w:after="120"/>
              <w:rPr>
                <w:color w:val="000000"/>
                <w:szCs w:val="22"/>
                <w:lang w:eastAsia="ru-RU"/>
              </w:rPr>
            </w:pPr>
            <w:r w:rsidRPr="00CB7D6A">
              <w:rPr>
                <w:color w:val="000000"/>
                <w:szCs w:val="22"/>
                <w:lang w:eastAsia="ru-RU"/>
              </w:rPr>
              <w:t> </w:t>
            </w:r>
          </w:p>
        </w:tc>
      </w:tr>
      <w:tr w:rsidR="009D0054" w:rsidRPr="00CB7D6A" w:rsidTr="00266AB7">
        <w:trPr>
          <w:trHeight w:val="288"/>
        </w:trPr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D0054" w:rsidRPr="00CB7D6A" w:rsidRDefault="009D0054" w:rsidP="00266AB7">
            <w:pPr>
              <w:spacing w:before="120" w:after="120"/>
              <w:jc w:val="right"/>
              <w:rPr>
                <w:color w:val="000000"/>
                <w:szCs w:val="22"/>
                <w:lang w:eastAsia="ru-RU"/>
              </w:rPr>
            </w:pPr>
            <w:r w:rsidRPr="00CB7D6A">
              <w:rPr>
                <w:color w:val="000000"/>
                <w:szCs w:val="22"/>
                <w:lang w:eastAsia="ru-RU"/>
              </w:rPr>
              <w:t>ИТОГО: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0054" w:rsidRPr="00CB7D6A" w:rsidRDefault="009D0054" w:rsidP="00266AB7">
            <w:pPr>
              <w:spacing w:before="120" w:after="120"/>
              <w:rPr>
                <w:color w:val="000000"/>
                <w:szCs w:val="22"/>
                <w:lang w:eastAsia="ru-RU"/>
              </w:rPr>
            </w:pPr>
            <w:r w:rsidRPr="00CB7D6A">
              <w:rPr>
                <w:color w:val="000000"/>
                <w:szCs w:val="22"/>
                <w:lang w:eastAsia="ru-RU"/>
              </w:rPr>
              <w:t> </w:t>
            </w:r>
          </w:p>
        </w:tc>
      </w:tr>
    </w:tbl>
    <w:p w:rsidR="009D0054" w:rsidRPr="00831CE4" w:rsidRDefault="009D0054" w:rsidP="009D0054">
      <w:pPr>
        <w:pStyle w:val="a3"/>
        <w:ind w:right="-717"/>
        <w:jc w:val="left"/>
        <w:rPr>
          <w:b/>
          <w:lang w:val="ru-RU" w:eastAsia="x-none"/>
        </w:rPr>
      </w:pPr>
    </w:p>
    <w:p w:rsidR="009D0054" w:rsidRPr="00831CE4" w:rsidRDefault="009D0054" w:rsidP="009D0054">
      <w:pPr>
        <w:pStyle w:val="a3"/>
        <w:ind w:right="-717"/>
        <w:rPr>
          <w:rFonts w:ascii="Garamond" w:hAnsi="Garamond"/>
          <w:bCs/>
          <w:szCs w:val="22"/>
          <w:lang w:val="ru-RU" w:eastAsia="x-none"/>
        </w:rPr>
      </w:pPr>
      <w:r w:rsidRPr="00831CE4">
        <w:rPr>
          <w:rFonts w:ascii="Garamond" w:hAnsi="Garamond"/>
          <w:bCs/>
          <w:szCs w:val="22"/>
          <w:lang w:val="ru-RU" w:eastAsia="x-none"/>
        </w:rPr>
        <w:t xml:space="preserve">Подписи </w:t>
      </w:r>
      <w:r>
        <w:rPr>
          <w:rFonts w:ascii="Garamond" w:hAnsi="Garamond"/>
          <w:bCs/>
          <w:szCs w:val="22"/>
          <w:lang w:val="ru-RU" w:eastAsia="x-none"/>
        </w:rPr>
        <w:t>С</w:t>
      </w:r>
      <w:r w:rsidRPr="00831CE4">
        <w:rPr>
          <w:rFonts w:ascii="Garamond" w:hAnsi="Garamond"/>
          <w:bCs/>
          <w:szCs w:val="22"/>
          <w:lang w:val="ru-RU" w:eastAsia="x-none"/>
        </w:rPr>
        <w:t>торон</w:t>
      </w:r>
    </w:p>
    <w:p w:rsidR="009D0054" w:rsidRPr="00831CE4" w:rsidRDefault="009D0054" w:rsidP="009D0054">
      <w:pPr>
        <w:pStyle w:val="a3"/>
        <w:ind w:right="-717"/>
        <w:jc w:val="left"/>
        <w:rPr>
          <w:rFonts w:ascii="Garamond" w:hAnsi="Garamond"/>
          <w:bCs/>
          <w:szCs w:val="22"/>
          <w:lang w:val="ru-RU" w:eastAsia="x-none"/>
        </w:rPr>
      </w:pPr>
      <w:r w:rsidRPr="00831CE4">
        <w:rPr>
          <w:rFonts w:ascii="Garamond" w:hAnsi="Garamond"/>
          <w:bCs/>
          <w:szCs w:val="22"/>
          <w:lang w:val="ru-RU" w:eastAsia="x-none"/>
        </w:rPr>
        <w:t>от Продавца</w:t>
      </w:r>
    </w:p>
    <w:p w:rsidR="009D0054" w:rsidRDefault="009D0054" w:rsidP="009D0054">
      <w:pPr>
        <w:pStyle w:val="a3"/>
        <w:ind w:right="-717"/>
        <w:jc w:val="left"/>
        <w:rPr>
          <w:rFonts w:ascii="Garamond" w:hAnsi="Garamond"/>
          <w:bCs/>
          <w:szCs w:val="22"/>
          <w:lang w:val="ru-RU" w:eastAsia="x-none"/>
        </w:rPr>
      </w:pPr>
      <w:r w:rsidRPr="00831CE4">
        <w:rPr>
          <w:rFonts w:ascii="Garamond" w:hAnsi="Garamond"/>
          <w:bCs/>
          <w:szCs w:val="22"/>
          <w:lang w:val="ru-RU" w:eastAsia="x-none"/>
        </w:rPr>
        <w:t xml:space="preserve">от Покупателя </w:t>
      </w:r>
    </w:p>
    <w:p w:rsidR="009D0054" w:rsidRDefault="009D0054" w:rsidP="009D0054">
      <w:pPr>
        <w:pStyle w:val="a3"/>
        <w:ind w:right="-717"/>
        <w:jc w:val="left"/>
        <w:rPr>
          <w:rFonts w:ascii="Garamond" w:hAnsi="Garamond"/>
          <w:bCs/>
          <w:szCs w:val="22"/>
          <w:lang w:val="ru-RU" w:eastAsia="x-none"/>
        </w:rPr>
      </w:pPr>
    </w:p>
    <w:p w:rsidR="009D0054" w:rsidRDefault="009D0054" w:rsidP="009D0054">
      <w:pPr>
        <w:pStyle w:val="a3"/>
        <w:ind w:right="-717"/>
        <w:jc w:val="left"/>
        <w:rPr>
          <w:rFonts w:ascii="Garamond" w:hAnsi="Garamond"/>
          <w:bCs/>
          <w:szCs w:val="22"/>
          <w:lang w:val="ru-RU" w:eastAsia="x-none"/>
        </w:rPr>
      </w:pPr>
    </w:p>
    <w:p w:rsidR="009D0054" w:rsidRDefault="009D0054" w:rsidP="009D0054">
      <w:pPr>
        <w:widowControl w:val="0"/>
        <w:spacing w:before="120" w:after="120"/>
        <w:ind w:left="346"/>
        <w:jc w:val="right"/>
        <w:outlineLvl w:val="2"/>
        <w:rPr>
          <w:b/>
          <w:color w:val="000000"/>
          <w:lang w:val="ru-RU"/>
        </w:rPr>
      </w:pPr>
    </w:p>
    <w:p w:rsidR="009D0054" w:rsidRPr="0010151B" w:rsidRDefault="009D0054" w:rsidP="009D0054">
      <w:pPr>
        <w:widowControl w:val="0"/>
        <w:spacing w:before="120" w:after="120"/>
        <w:ind w:left="346"/>
        <w:jc w:val="right"/>
        <w:outlineLvl w:val="2"/>
        <w:rPr>
          <w:b/>
          <w:color w:val="000000"/>
          <w:lang w:val="ru-RU"/>
        </w:rPr>
      </w:pPr>
      <w:r w:rsidRPr="0010151B">
        <w:rPr>
          <w:b/>
          <w:color w:val="000000"/>
          <w:lang w:val="ru-RU"/>
        </w:rPr>
        <w:t>Приложение 2 к Соглашению</w:t>
      </w:r>
    </w:p>
    <w:p w:rsidR="009D0054" w:rsidRPr="0010151B" w:rsidRDefault="009D0054" w:rsidP="009D0054">
      <w:pPr>
        <w:pStyle w:val="11"/>
        <w:tabs>
          <w:tab w:val="left" w:pos="0"/>
        </w:tabs>
        <w:spacing w:before="120" w:after="120" w:line="259" w:lineRule="auto"/>
        <w:jc w:val="right"/>
        <w:rPr>
          <w:rFonts w:ascii="Garamond" w:hAnsi="Garamond"/>
          <w:b/>
          <w:color w:val="000000"/>
        </w:rPr>
      </w:pPr>
      <w:r w:rsidRPr="0010151B">
        <w:rPr>
          <w:rFonts w:ascii="Garamond" w:hAnsi="Garamond"/>
          <w:b/>
          <w:color w:val="000000"/>
        </w:rPr>
        <w:t>№ _______ от ___________</w:t>
      </w:r>
    </w:p>
    <w:p w:rsidR="009D0054" w:rsidRDefault="009D0054" w:rsidP="009D0054">
      <w:pPr>
        <w:spacing w:before="120" w:after="120"/>
        <w:jc w:val="center"/>
        <w:rPr>
          <w:b/>
          <w:bCs/>
          <w:lang w:val="ru-RU"/>
        </w:rPr>
      </w:pPr>
    </w:p>
    <w:p w:rsidR="009D0054" w:rsidRPr="0010151B" w:rsidRDefault="009D0054" w:rsidP="009D0054">
      <w:pPr>
        <w:spacing w:before="120" w:after="120"/>
        <w:jc w:val="center"/>
        <w:rPr>
          <w:b/>
          <w:bCs/>
          <w:lang w:val="ru-RU"/>
        </w:rPr>
      </w:pPr>
      <w:r w:rsidRPr="0010151B">
        <w:rPr>
          <w:b/>
          <w:bCs/>
          <w:lang w:val="ru-RU"/>
        </w:rPr>
        <w:t>Уведомление об одностороннем отказе от Соглашения о реструктуризации задолженности</w:t>
      </w:r>
    </w:p>
    <w:p w:rsidR="009D0054" w:rsidRPr="0010151B" w:rsidRDefault="009D0054" w:rsidP="009D0054">
      <w:pPr>
        <w:pStyle w:val="11"/>
        <w:tabs>
          <w:tab w:val="left" w:pos="0"/>
        </w:tabs>
        <w:spacing w:before="120" w:after="120" w:line="259" w:lineRule="auto"/>
        <w:jc w:val="center"/>
        <w:rPr>
          <w:rFonts w:ascii="Garamond" w:hAnsi="Garamond"/>
          <w:bCs/>
          <w:szCs w:val="22"/>
        </w:rPr>
      </w:pPr>
    </w:p>
    <w:p w:rsidR="00D52D14" w:rsidRPr="009D0054" w:rsidRDefault="009D0054" w:rsidP="009D0054">
      <w:pPr>
        <w:pStyle w:val="a3"/>
        <w:ind w:right="-717" w:firstLine="600"/>
        <w:jc w:val="left"/>
        <w:rPr>
          <w:lang w:val="ru-RU"/>
        </w:rPr>
      </w:pPr>
      <w:r w:rsidRPr="0010151B">
        <w:rPr>
          <w:rFonts w:ascii="Garamond" w:hAnsi="Garamond"/>
          <w:lang w:val="ru-RU"/>
        </w:rPr>
        <w:t>Настоящим ______________________________________________ уведомляет об одностороннем отказе от Соглашения о реструктуризации задолженности № ___ от _______ в соответствии с п. __ указанного соглашения с даты _______________.</w:t>
      </w:r>
      <w:bookmarkStart w:id="0" w:name="_GoBack"/>
      <w:bookmarkEnd w:id="0"/>
    </w:p>
    <w:sectPr w:rsidR="00D52D14" w:rsidRPr="009D0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42B51"/>
    <w:multiLevelType w:val="hybridMultilevel"/>
    <w:tmpl w:val="DE6EDF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89B7926"/>
    <w:multiLevelType w:val="multilevel"/>
    <w:tmpl w:val="2A22AC6A"/>
    <w:lvl w:ilvl="0">
      <w:start w:val="1"/>
      <w:numFmt w:val="decimal"/>
      <w:pStyle w:val="1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pStyle w:val="3"/>
      <w:lvlText w:val="%1.%2."/>
      <w:lvlJc w:val="left"/>
      <w:pPr>
        <w:tabs>
          <w:tab w:val="num" w:pos="2134"/>
        </w:tabs>
        <w:ind w:left="213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89"/>
        </w:tabs>
        <w:ind w:left="291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2" w15:restartNumberingAfterBreak="0">
    <w:nsid w:val="5E6E74CD"/>
    <w:multiLevelType w:val="hybridMultilevel"/>
    <w:tmpl w:val="46FEFEBC"/>
    <w:lvl w:ilvl="0" w:tplc="F64457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BB0"/>
    <w:rsid w:val="00914BB0"/>
    <w:rsid w:val="009D0054"/>
    <w:rsid w:val="00D52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490AFE-641E-4356-BE0B-9A05E17A0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054"/>
    <w:pPr>
      <w:spacing w:before="180" w:after="60" w:line="240" w:lineRule="auto"/>
    </w:pPr>
    <w:rPr>
      <w:rFonts w:ascii="Garamond" w:eastAsia="Times New Roman" w:hAnsi="Garamond" w:cs="Times New Roman"/>
      <w:szCs w:val="20"/>
      <w:lang w:val="en-GB"/>
    </w:rPr>
  </w:style>
  <w:style w:type="paragraph" w:styleId="1">
    <w:name w:val="heading 1"/>
    <w:aliases w:val="Заголовок параграфа (1.),Section,level2 hdg,111,Заголовок параграфа (1.) Знак Знак"/>
    <w:basedOn w:val="a"/>
    <w:link w:val="10"/>
    <w:autoRedefine/>
    <w:qFormat/>
    <w:rsid w:val="009D0054"/>
    <w:pPr>
      <w:keepNext/>
      <w:numPr>
        <w:numId w:val="1"/>
      </w:numPr>
      <w:spacing w:before="120" w:after="120"/>
      <w:jc w:val="center"/>
      <w:outlineLvl w:val="0"/>
    </w:pPr>
    <w:rPr>
      <w:rFonts w:cs="Garamond"/>
      <w:b/>
      <w:caps/>
      <w:color w:val="000000"/>
      <w:kern w:val="28"/>
      <w:szCs w:val="22"/>
      <w:lang w:val="ru-RU"/>
    </w:rPr>
  </w:style>
  <w:style w:type="paragraph" w:styleId="3">
    <w:name w:val="heading 3"/>
    <w:aliases w:val="H3,Заголовок подпукта (1.1.1),Level 1 - 1,o"/>
    <w:basedOn w:val="a"/>
    <w:link w:val="31"/>
    <w:autoRedefine/>
    <w:qFormat/>
    <w:rsid w:val="009D0054"/>
    <w:pPr>
      <w:widowControl w:val="0"/>
      <w:numPr>
        <w:ilvl w:val="1"/>
        <w:numId w:val="1"/>
      </w:numPr>
      <w:spacing w:before="120" w:after="120"/>
      <w:outlineLvl w:val="2"/>
    </w:pPr>
    <w:rPr>
      <w:b/>
      <w:color w:val="000000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0054"/>
    <w:rPr>
      <w:rFonts w:ascii="Garamond" w:eastAsia="Times New Roman" w:hAnsi="Garamond" w:cs="Garamond"/>
      <w:b/>
      <w:caps/>
      <w:color w:val="000000"/>
      <w:kern w:val="28"/>
    </w:rPr>
  </w:style>
  <w:style w:type="character" w:customStyle="1" w:styleId="30">
    <w:name w:val="Заголовок 3 Знак"/>
    <w:basedOn w:val="a0"/>
    <w:uiPriority w:val="9"/>
    <w:semiHidden/>
    <w:rsid w:val="009D005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/>
    </w:rPr>
  </w:style>
  <w:style w:type="paragraph" w:styleId="a3">
    <w:name w:val="Body Text"/>
    <w:aliases w:val="body text"/>
    <w:basedOn w:val="a"/>
    <w:link w:val="4"/>
    <w:rsid w:val="009D0054"/>
    <w:pPr>
      <w:spacing w:before="120" w:after="120"/>
      <w:jc w:val="both"/>
    </w:pPr>
    <w:rPr>
      <w:rFonts w:ascii="Times New Roman" w:hAnsi="Times New Roman"/>
    </w:rPr>
  </w:style>
  <w:style w:type="character" w:customStyle="1" w:styleId="a4">
    <w:name w:val="Основной текст Знак"/>
    <w:basedOn w:val="a0"/>
    <w:uiPriority w:val="99"/>
    <w:semiHidden/>
    <w:rsid w:val="009D0054"/>
    <w:rPr>
      <w:rFonts w:ascii="Garamond" w:eastAsia="Times New Roman" w:hAnsi="Garamond" w:cs="Times New Roman"/>
      <w:szCs w:val="20"/>
      <w:lang w:val="en-GB"/>
    </w:rPr>
  </w:style>
  <w:style w:type="character" w:customStyle="1" w:styleId="4">
    <w:name w:val="Основной текст Знак4"/>
    <w:aliases w:val="body text Знак3"/>
    <w:link w:val="a3"/>
    <w:rsid w:val="009D0054"/>
    <w:rPr>
      <w:rFonts w:ascii="Times New Roman" w:eastAsia="Times New Roman" w:hAnsi="Times New Roman" w:cs="Times New Roman"/>
      <w:szCs w:val="20"/>
      <w:lang w:val="en-GB"/>
    </w:rPr>
  </w:style>
  <w:style w:type="paragraph" w:customStyle="1" w:styleId="11">
    <w:name w:val="Обычный + 11 пт"/>
    <w:aliases w:val="По ширине"/>
    <w:basedOn w:val="a"/>
    <w:rsid w:val="009D0054"/>
    <w:pPr>
      <w:tabs>
        <w:tab w:val="num" w:pos="1680"/>
      </w:tabs>
      <w:spacing w:before="0" w:after="0"/>
      <w:ind w:left="1680" w:hanging="1140"/>
      <w:jc w:val="both"/>
    </w:pPr>
    <w:rPr>
      <w:rFonts w:ascii="Times New Roman" w:hAnsi="Times New Roman"/>
      <w:szCs w:val="24"/>
      <w:lang w:val="ru-RU" w:eastAsia="ru-RU"/>
    </w:rPr>
  </w:style>
  <w:style w:type="character" w:customStyle="1" w:styleId="31">
    <w:name w:val="Заголовок 3 Знак1"/>
    <w:aliases w:val="H3 Знак1,Заголовок подпукта (1.1.1) Знак1,Level 1 - 1 Знак1,o Знак1"/>
    <w:link w:val="3"/>
    <w:locked/>
    <w:rsid w:val="009D0054"/>
    <w:rPr>
      <w:rFonts w:ascii="Garamond" w:eastAsia="Times New Roman" w:hAnsi="Garamond" w:cs="Times New Roman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1270</Words>
  <Characters>7242</Characters>
  <Application>Microsoft Office Word</Application>
  <DocSecurity>0</DocSecurity>
  <Lines>60</Lines>
  <Paragraphs>16</Paragraphs>
  <ScaleCrop>false</ScaleCrop>
  <Company/>
  <LinksUpToDate>false</LinksUpToDate>
  <CharactersWithSpaces>8496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Голубцов Кирилл Владимирович</dc:creator>
  <cp:keywords/>
  <dc:description/>
  <cp:lastModifiedBy>Голубцов Кирилл Владимирович</cp:lastModifiedBy>
  <cp:revision>2</cp:revision>
  <dcterms:created xsi:type="dcterms:W3CDTF">2021-03-23T13:57:00Z</dcterms:created>
  <dcterms:modified xsi:type="dcterms:W3CDTF">2021-03-23T13:57:00Z</dcterms:modified>
</cp:coreProperties>
</file>