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ФЕДЕРАЛЬНАЯ НАЛОГОВАЯ СЛУЖБА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29 октября 2021 г. N ЕД-7-26/936@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ОБ УТВЕРЖДЕНИИ ПОЛОЖЕНИЯ</w:t>
      </w:r>
    </w:p>
    <w:p>
      <w:pPr>
        <w:pStyle w:val="ConsPlusTitle"/>
        <w:jc w:val="center"/>
      </w:pPr>
      <w:r>
        <w:t>О РЕЕСТРЕ ОПЕРАТОРОВ ЭЛЕКТРОННОГО ДОКУМЕНТООБОРОТА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целях реализации функций, возложенных на ФНС России </w:t>
      </w:r>
      <w:hyperlink r:id="rId5">
        <w:r>
          <w:rPr>
            <w:color w:val="0000FF"/>
          </w:rPr>
          <w:t>пунктом 1</w:t>
        </w:r>
      </w:hyperlink>
      <w:r>
        <w:t xml:space="preserve"> Положения о Федеральной налоговой службе, утвержденного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2021, N 34, ст. 6206), а также обеспечения исполнения положений </w:t>
      </w:r>
      <w:hyperlink r:id="rId6">
        <w:r>
          <w:rPr>
            <w:color w:val="0000FF"/>
          </w:rPr>
          <w:t>приказа</w:t>
        </w:r>
      </w:hyperlink>
      <w:r>
        <w:t xml:space="preserve"> ФНС России от 08.06.2021 N ЕД-7-26/546@ "Об утверждении требований к оператору электронного документооборота" (зарегистрирован Министерством юстиции Российской Федерации 15.09.2021, регистрационный номер 65006) в рамках организации обмена информацией в форме электронных документов по телекоммуникационным каналам связи через операторов электронного документооборота в отношениях, регулируемых законодательством о налогах и сборах, приказываю:</w:t>
      </w:r>
    </w:p>
    <w:p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Реестре операторов электронного документооборота (далее - Положение) согласно приложению к настоящему приказу.</w:t>
      </w:r>
    </w:p>
    <w:p>
      <w:pPr>
        <w:pStyle w:val="ConsPlusNormal"/>
        <w:spacing w:before="220"/>
        <w:ind w:firstLine="540"/>
        <w:jc w:val="both"/>
      </w:pPr>
      <w:r>
        <w:t>2. Управлению электронного документооборота (Ф.В. Новиков):</w:t>
      </w:r>
    </w:p>
    <w:p>
      <w:pPr>
        <w:pStyle w:val="ConsPlusNormal"/>
        <w:spacing w:before="220"/>
        <w:ind w:firstLine="540"/>
        <w:jc w:val="both"/>
      </w:pPr>
      <w:r>
        <w:t>2.1. Обеспечить, начиная с даты вступления в силу настоящего приказа, формирование и ведение Реестра операторов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 xml:space="preserve">2.2. Включить в Реестр операторов электронного документооборота до подтверждения оператором электронного документооборота соответствия требованиям </w:t>
      </w:r>
      <w:hyperlink r:id="rId7">
        <w:r>
          <w:rPr>
            <w:color w:val="0000FF"/>
          </w:rPr>
          <w:t>приказа</w:t>
        </w:r>
      </w:hyperlink>
      <w:r>
        <w:t xml:space="preserve"> ФНС России от 08.06.2021 N ЕД-7-26/546@, в порядке, установленном </w:t>
      </w:r>
      <w:hyperlink w:anchor="P37">
        <w:r>
          <w:rPr>
            <w:color w:val="0000FF"/>
          </w:rPr>
          <w:t>Положением</w:t>
        </w:r>
      </w:hyperlink>
      <w:r>
        <w:t>, но не более чем на 90 календарных дней с даты вступления в силу настоящего приказа:</w:t>
      </w:r>
    </w:p>
    <w:p>
      <w:pPr>
        <w:pStyle w:val="ConsPlusNormal"/>
        <w:spacing w:before="220"/>
        <w:ind w:firstLine="540"/>
        <w:jc w:val="both"/>
      </w:pPr>
      <w:r>
        <w:t xml:space="preserve">операторов электронного документооборота, у которых на дату вступления в силу настоящего приказа с ФНС России заключен договор о совместных действиях по обеспечению функционирования системы электронного документооборота по телекоммуникационным каналам связи, в качестве операторов электронного документооборота, обеспечивающих обмен документами в электронной форме по форматам и в порядке представления документов в электронной форме, установленным ФНС России в соответствии с </w:t>
      </w:r>
      <w:hyperlink r:id="rId8">
        <w:r>
          <w:rPr>
            <w:color w:val="0000FF"/>
          </w:rPr>
          <w:t>пунктом 7 статьи 23</w:t>
        </w:r>
      </w:hyperlink>
      <w:r>
        <w:t xml:space="preserve">, </w:t>
      </w:r>
      <w:hyperlink r:id="rId9">
        <w:r>
          <w:rPr>
            <w:color w:val="0000FF"/>
          </w:rPr>
          <w:t>пунктом 4 статьи 31</w:t>
        </w:r>
      </w:hyperlink>
      <w:r>
        <w:t xml:space="preserve"> и </w:t>
      </w:r>
      <w:hyperlink r:id="rId10">
        <w:r>
          <w:rPr>
            <w:color w:val="0000FF"/>
          </w:rPr>
          <w:t>пунктом 7 статьи 80</w:t>
        </w:r>
      </w:hyperlink>
      <w:r>
        <w:t xml:space="preserve"> Налогового кодекса Российской Федерации (далее - Кодекс);</w:t>
      </w:r>
    </w:p>
    <w:p>
      <w:pPr>
        <w:pStyle w:val="ConsPlusNormal"/>
        <w:spacing w:before="220"/>
        <w:ind w:firstLine="540"/>
        <w:jc w:val="both"/>
      </w:pPr>
      <w:r>
        <w:t xml:space="preserve">операторов электронного документооборота, включенных в Реестр доверенных операторов юридически значимого электронного документооборота, которые на дату вступления в силу настоящего приказа имеют действующий статус реестровой записи, в качестве операторов электронного документооборота, обеспечивающих обмен документами в электронной форме между хозяйствующими субъектами с применением усиленной квалифицированной электронной подписи через одного или нескольких операторов электронного документооборота при обмене документами в электронной форме в соответствии с </w:t>
      </w:r>
      <w:hyperlink r:id="rId11">
        <w:r>
          <w:rPr>
            <w:color w:val="0000FF"/>
          </w:rPr>
          <w:t>пунктом 9 статьи 169</w:t>
        </w:r>
      </w:hyperlink>
      <w:r>
        <w:t xml:space="preserve"> Кодекса.</w:t>
      </w:r>
    </w:p>
    <w:p>
      <w:pPr>
        <w:pStyle w:val="ConsPlusNormal"/>
        <w:spacing w:before="220"/>
        <w:ind w:firstLine="540"/>
        <w:jc w:val="both"/>
      </w:pPr>
      <w:r>
        <w:t xml:space="preserve">3. Управлению электронного документооборота (Ф.В. Новиков), Управлению информационной безопасности (А.Н. Соловьев) создать комиссию ФНС России по регулированию </w:t>
      </w:r>
      <w:r>
        <w:lastRenderedPageBreak/>
        <w:t>деятельности операторов электронного документооборота в срок не позднее двух недель с даты вступления в силу настоящего приказа.</w:t>
      </w:r>
    </w:p>
    <w:p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ФНС России от 23.10.2020 N ЕД-7-26/775@ "Об утверждении Положения о Реестре доверенных операторов юридически значимого электронного документооборота";</w:t>
      </w:r>
    </w:p>
    <w:p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5</w:t>
        </w:r>
      </w:hyperlink>
      <w:r>
        <w:t xml:space="preserve"> приказа ФНС России от 27.12.2013 N ММВ-7-6/658@ "О внесении изменений в приказы ФНС России".</w:t>
      </w:r>
    </w:p>
    <w:p>
      <w:pPr>
        <w:pStyle w:val="ConsPlusNormal"/>
        <w:spacing w:before="220"/>
        <w:ind w:firstLine="540"/>
        <w:jc w:val="both"/>
      </w:pPr>
      <w:r>
        <w:t>5. Установить, что настоящий приказ вступает в силу с 01.03.2022 и действует до 01.03.2028.</w:t>
      </w:r>
    </w:p>
    <w:p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возложить на заместителя руководителя Федеральной налоговой службы,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Руководитель</w:t>
      </w:r>
    </w:p>
    <w:p>
      <w:pPr>
        <w:pStyle w:val="ConsPlusNormal"/>
        <w:jc w:val="right"/>
      </w:pPr>
      <w:r>
        <w:t>Федеральной налоговой службы</w:t>
      </w:r>
    </w:p>
    <w:p>
      <w:pPr>
        <w:pStyle w:val="ConsPlusNormal"/>
        <w:jc w:val="right"/>
      </w:pPr>
      <w:r>
        <w:t>Д.В.ЕГОРОВ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Утверждено</w:t>
      </w:r>
    </w:p>
    <w:p>
      <w:pPr>
        <w:pStyle w:val="ConsPlusNormal"/>
        <w:jc w:val="right"/>
      </w:pPr>
      <w:r>
        <w:t>приказом ФНС России</w:t>
      </w:r>
    </w:p>
    <w:p>
      <w:pPr>
        <w:pStyle w:val="ConsPlusNormal"/>
        <w:jc w:val="right"/>
      </w:pPr>
      <w:r>
        <w:t>от "__" _____ 2021 г. N ______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7"/>
      <w:bookmarkEnd w:id="0"/>
      <w:r>
        <w:t>ПОЛОЖЕНИЕ О РЕЕСТРЕ ОПЕРАТОРОВ ЭЛЕКТРОННОГО ДОКУМЕНТООБОРОТА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1.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1.1. Настоящее Положение о Реестре операторов электронного документооборота (далее - Положение) определяет процедуру формирования и ведения реестра юридических лиц, являющихся организациями, оказывающими услуги по обмену документами в электронной форме по телекоммуникационным каналам связи (далее - ТКС) с использованием квалифицированных сертификатов ключей проверки электронной подписи в рамках исполнения организациями и (или) индивидуальными предпринимателями (далее - хозяйствующие субъекты) обязанности по получению счетов-фактур, в том числе корректировочных счетов-фактур, при приобретении товаров, подлежащих прослеживаемости в соответствии с </w:t>
      </w:r>
      <w:hyperlink r:id="rId14">
        <w:r>
          <w:rPr>
            <w:color w:val="0000FF"/>
          </w:rPr>
          <w:t>пунктом 1.2 статьи 169</w:t>
        </w:r>
      </w:hyperlink>
      <w:r>
        <w:t xml:space="preserve"> Налогового кодекса Российской Федерации (далее - Кодекс, далее - Услуга 1), и (или) в рамках исполнения налогоплательщиками, плательщиками сборов, плательщиками страховых взносов, налоговыми агентами (далее - плательщики) обязанности по представлению налоговых деклараций (расчетов) в налоговый орган, в соответствии с </w:t>
      </w:r>
      <w:hyperlink r:id="rId15">
        <w:r>
          <w:rPr>
            <w:color w:val="0000FF"/>
          </w:rPr>
          <w:t>пунктом 3 статьи 80</w:t>
        </w:r>
      </w:hyperlink>
      <w:r>
        <w:t xml:space="preserve"> Кодекса (далее - Услуга 2), соответствующих </w:t>
      </w:r>
      <w:hyperlink r:id="rId16">
        <w:r>
          <w:rPr>
            <w:color w:val="0000FF"/>
          </w:rPr>
          <w:t>требованиям</w:t>
        </w:r>
      </w:hyperlink>
      <w:r>
        <w:t>, утвержденным приказом ФНС России от 08.06.2021 N ЕД-7-26/546@ "Об утверждении требований к оператору электронного документооборота" (далее - обязательные требования), а также состав сведений, вносимых в Реестр операторов электронного документооборота, порядок включения операторов электронного документооборота в Реестр операторов электронного документооборота, порядок приостановления/возобновления нахождения или исключения операторов электронного документооборота из Реестра операторов электронного документооборота.</w:t>
      </w:r>
    </w:p>
    <w:p>
      <w:pPr>
        <w:pStyle w:val="ConsPlusNormal"/>
        <w:spacing w:before="220"/>
        <w:ind w:firstLine="540"/>
        <w:jc w:val="both"/>
      </w:pPr>
      <w:r>
        <w:t xml:space="preserve">1.2. Реестр операторов электронного документооборота (далее - Реестр) является </w:t>
      </w:r>
      <w:r>
        <w:lastRenderedPageBreak/>
        <w:t xml:space="preserve">информационным ресурсом, размещенным на официальном сайте ФНС России в информационно-телекоммуникационной сети "Интернет" (далее - Интернет-сайт ФНС России), содержащим сведения об операторах электронного документооборота, прошедших процедуру проверки на соответствие обязательным </w:t>
      </w:r>
      <w:hyperlink r:id="rId17">
        <w:r>
          <w:rPr>
            <w:color w:val="0000FF"/>
          </w:rPr>
          <w:t>требованиям</w:t>
        </w:r>
      </w:hyperlink>
      <w:r>
        <w:t xml:space="preserve"> в соответствии с </w:t>
      </w:r>
      <w:hyperlink w:anchor="P101">
        <w:r>
          <w:rPr>
            <w:color w:val="0000FF"/>
          </w:rPr>
          <w:t>разделом 5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 xml:space="preserve">1.3. Целью создания Реестра является ведение единого перечня операторов электронного документооборота, оказывающих Услугу 1 и (или) Услугу 2, соответствующих обязательным </w:t>
      </w:r>
      <w:hyperlink r:id="rId18">
        <w:r>
          <w:rPr>
            <w:color w:val="0000FF"/>
          </w:rPr>
          <w:t>требованиям</w:t>
        </w:r>
      </w:hyperlink>
      <w:r>
        <w:t>, а также обеспечение хозяйствующих субъектов, плательщиков и контролирующих органов актуальной информацией об операторах электронного документооборота, оказывающих Услугу 1 и (или) Услугу 2.</w:t>
      </w:r>
    </w:p>
    <w:p>
      <w:pPr>
        <w:pStyle w:val="ConsPlusNormal"/>
        <w:spacing w:before="220"/>
        <w:ind w:firstLine="540"/>
        <w:jc w:val="both"/>
      </w:pPr>
      <w:r>
        <w:t>1.4. Администратором Реестра (далее - Администратор) является ФНС России.</w:t>
      </w:r>
    </w:p>
    <w:p>
      <w:pPr>
        <w:pStyle w:val="ConsPlusNormal"/>
        <w:spacing w:before="220"/>
        <w:ind w:firstLine="540"/>
        <w:jc w:val="both"/>
      </w:pPr>
      <w:r>
        <w:t>1.5. Ведение Реестра осуществляется Администратором в электронной форме.</w:t>
      </w:r>
    </w:p>
    <w:p>
      <w:pPr>
        <w:pStyle w:val="ConsPlusNormal"/>
        <w:spacing w:before="220"/>
        <w:ind w:firstLine="540"/>
        <w:jc w:val="both"/>
      </w:pPr>
      <w:r>
        <w:t xml:space="preserve">1.6. Плата за проведение процедуры проверки соответствия операторов электронного документооборота обязательным </w:t>
      </w:r>
      <w:hyperlink r:id="rId19">
        <w:r>
          <w:rPr>
            <w:color w:val="0000FF"/>
          </w:rPr>
          <w:t>требованиям</w:t>
        </w:r>
      </w:hyperlink>
      <w:r>
        <w:t>, включение операторов электронного документооборота в Реестр, а также внесение изменений в сведения об операторе электронного документооборота, содержащиеся в Реестре, не взимается.</w:t>
      </w:r>
    </w:p>
    <w:p>
      <w:pPr>
        <w:pStyle w:val="ConsPlusNormal"/>
        <w:spacing w:before="220"/>
        <w:ind w:firstLine="540"/>
        <w:jc w:val="both"/>
      </w:pPr>
      <w:r>
        <w:t xml:space="preserve">1.7. Оператор электронного документооборота, представивший документы Администратору для прохождения процедуры включения в Реестр, в рамках оказания хозяйствующим субъектам Услуги 1 и (или) плательщикам Услуги 2 (далее - Соискатель), в случае успешного прохождения процедуры проверки соответствия обязательным </w:t>
      </w:r>
      <w:hyperlink r:id="rId20">
        <w:r>
          <w:rPr>
            <w:color w:val="0000FF"/>
          </w:rPr>
          <w:t>требованиям</w:t>
        </w:r>
      </w:hyperlink>
      <w:r>
        <w:t xml:space="preserve"> в соответствии с </w:t>
      </w:r>
      <w:hyperlink w:anchor="P101">
        <w:r>
          <w:rPr>
            <w:color w:val="0000FF"/>
          </w:rPr>
          <w:t>разделом 5</w:t>
        </w:r>
      </w:hyperlink>
      <w:r>
        <w:t xml:space="preserve"> настоящего Положения, включается в Реестр.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2. Функции Администратора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2.1. Основными функциями Администратора являются:</w:t>
      </w:r>
    </w:p>
    <w:p>
      <w:pPr>
        <w:pStyle w:val="ConsPlusNormal"/>
        <w:spacing w:before="220"/>
        <w:ind w:firstLine="540"/>
        <w:jc w:val="both"/>
      </w:pPr>
      <w:r>
        <w:t>ведение Реестра и обеспечение своевременного внесения изменений в содержащиеся в Реестре сведения в соответствии с настоящим Порядком;</w:t>
      </w:r>
    </w:p>
    <w:p>
      <w:pPr>
        <w:pStyle w:val="ConsPlusNormal"/>
        <w:spacing w:before="220"/>
        <w:ind w:firstLine="540"/>
        <w:jc w:val="both"/>
      </w:pPr>
      <w:r>
        <w:t>обеспечение раскрытия сведений, содержащихся в Реестре, путем их размещения в установленном порядке на Интернет-сайте ФНС России;</w:t>
      </w:r>
    </w:p>
    <w:p>
      <w:pPr>
        <w:pStyle w:val="ConsPlusNormal"/>
        <w:spacing w:before="220"/>
        <w:ind w:firstLine="540"/>
        <w:jc w:val="both"/>
      </w:pPr>
      <w:r>
        <w:t xml:space="preserve">контроль за деятельностью операторов электронного документооборота и соблюдением ими обязательных </w:t>
      </w:r>
      <w:hyperlink r:id="rId21">
        <w:r>
          <w:rPr>
            <w:color w:val="0000FF"/>
          </w:rPr>
          <w:t>требований</w:t>
        </w:r>
      </w:hyperlink>
      <w:r>
        <w:t>;</w:t>
      </w:r>
    </w:p>
    <w:p>
      <w:pPr>
        <w:pStyle w:val="ConsPlusNormal"/>
        <w:spacing w:before="220"/>
        <w:ind w:firstLine="540"/>
        <w:jc w:val="both"/>
      </w:pPr>
      <w:r>
        <w:t>обеспечение уникальности идентификатора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организация работы комиссии ФНС России по регулированию деятельности операторов электронного документооборота (далее - Комиссия ФНС России);</w:t>
      </w:r>
    </w:p>
    <w:p>
      <w:pPr>
        <w:pStyle w:val="ConsPlusNormal"/>
        <w:spacing w:before="220"/>
        <w:ind w:firstLine="540"/>
        <w:jc w:val="both"/>
      </w:pPr>
      <w:r>
        <w:t>осуществление иных полномочий в соответствии с законодательством о налогах и сборах и иными нормативными правовыми актами, регулирующими обмен документами в электронной форме.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3. Реестр операторов электронного документооборота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3.1. Сведения, содержащиеся в Реестре, являются открытыми и общедоступными. Реестровая запись содержит следующие сведения:</w:t>
      </w:r>
    </w:p>
    <w:p>
      <w:pPr>
        <w:pStyle w:val="ConsPlusNormal"/>
        <w:spacing w:before="220"/>
        <w:ind w:firstLine="540"/>
        <w:jc w:val="both"/>
      </w:pPr>
      <w:r>
        <w:t>номер реестровой записи;</w:t>
      </w:r>
    </w:p>
    <w:p>
      <w:pPr>
        <w:pStyle w:val="ConsPlusNormal"/>
        <w:spacing w:before="220"/>
        <w:ind w:firstLine="540"/>
        <w:jc w:val="both"/>
      </w:pPr>
      <w:r>
        <w:t>наименование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lastRenderedPageBreak/>
        <w:t>КПП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ИНН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дата и номер решения о внесении оператора электронного документооборота в Реестр;</w:t>
      </w:r>
    </w:p>
    <w:p>
      <w:pPr>
        <w:pStyle w:val="ConsPlusNormal"/>
        <w:spacing w:before="220"/>
        <w:ind w:firstLine="540"/>
        <w:jc w:val="both"/>
      </w:pPr>
      <w:r>
        <w:t>срок действия реестровой записи;</w:t>
      </w:r>
    </w:p>
    <w:p>
      <w:pPr>
        <w:pStyle w:val="ConsPlusNormal"/>
        <w:spacing w:before="220"/>
        <w:ind w:firstLine="540"/>
        <w:jc w:val="both"/>
      </w:pPr>
      <w:r>
        <w:t>статус реестровой записи оператора электронного документооборота (действует/приостановлен/исключен);</w:t>
      </w:r>
    </w:p>
    <w:p>
      <w:pPr>
        <w:pStyle w:val="ConsPlusNormal"/>
        <w:spacing w:before="220"/>
        <w:ind w:firstLine="540"/>
        <w:jc w:val="both"/>
      </w:pPr>
      <w:r>
        <w:t>уникальный идентификатор оператора электронного документооборота по видам оказываемых услуг, присвоенный Администратором;</w:t>
      </w:r>
    </w:p>
    <w:p>
      <w:pPr>
        <w:pStyle w:val="ConsPlusNormal"/>
        <w:spacing w:before="220"/>
        <w:ind w:firstLine="540"/>
        <w:jc w:val="both"/>
      </w:pPr>
      <w:r>
        <w:t>телефон(ы) и адрес(а) электронной почты круглосуточной службы поддержки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ссылка на официальный сайт оператора электронного документооборота или предоставляемой услуги.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4. Комиссия ФНС России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4.1. Комиссия ФНС России создается из представителей структурных подразделений центрального аппарата ФНС России и при необходимости специалистов подведомственных или сторонних организаций.</w:t>
      </w:r>
    </w:p>
    <w:p>
      <w:pPr>
        <w:pStyle w:val="ConsPlusNormal"/>
        <w:spacing w:before="220"/>
        <w:ind w:firstLine="540"/>
        <w:jc w:val="both"/>
      </w:pPr>
      <w:r>
        <w:t>4.2. Состав Комиссии ФНС России утверждается распоряжением ФНС России.</w:t>
      </w:r>
    </w:p>
    <w:p>
      <w:pPr>
        <w:pStyle w:val="ConsPlusNormal"/>
        <w:spacing w:before="220"/>
        <w:ind w:firstLine="540"/>
        <w:jc w:val="both"/>
      </w:pPr>
      <w:r>
        <w:t>4.3. Членами Комиссии ФНС России не могут быть лица, состоящие в трудовых правоотношениях с Соискателем.</w:t>
      </w:r>
    </w:p>
    <w:p>
      <w:pPr>
        <w:pStyle w:val="ConsPlusNormal"/>
        <w:spacing w:before="220"/>
        <w:ind w:firstLine="540"/>
        <w:jc w:val="both"/>
      </w:pPr>
      <w:r>
        <w:t>4.4. Комиссия ФНС России осуществляет следующие функции:</w:t>
      </w:r>
    </w:p>
    <w:p>
      <w:pPr>
        <w:pStyle w:val="ConsPlusNormal"/>
        <w:spacing w:before="220"/>
        <w:ind w:firstLine="540"/>
        <w:jc w:val="both"/>
      </w:pPr>
      <w:r>
        <w:t>осуществляет прием заявлений о внесении изменений в Реестр от Соискателя;</w:t>
      </w:r>
    </w:p>
    <w:p>
      <w:pPr>
        <w:pStyle w:val="ConsPlusNormal"/>
        <w:spacing w:before="220"/>
        <w:ind w:firstLine="540"/>
        <w:jc w:val="both"/>
      </w:pPr>
      <w:r>
        <w:t xml:space="preserve">рассматривает документы, представленные Соискателем, и проверяет их на соответствие обязательным </w:t>
      </w:r>
      <w:hyperlink r:id="rId22">
        <w:r>
          <w:rPr>
            <w:color w:val="0000FF"/>
          </w:rPr>
          <w:t>требованиям</w:t>
        </w:r>
      </w:hyperlink>
      <w:r>
        <w:t>;</w:t>
      </w:r>
    </w:p>
    <w:p>
      <w:pPr>
        <w:pStyle w:val="ConsPlusNormal"/>
        <w:spacing w:before="220"/>
        <w:ind w:firstLine="540"/>
        <w:jc w:val="both"/>
      </w:pPr>
      <w:r>
        <w:t>проводит проверку программных средств Соискателя на соответствие нормативным правовым актам;</w:t>
      </w:r>
    </w:p>
    <w:p>
      <w:pPr>
        <w:pStyle w:val="ConsPlusNormal"/>
        <w:spacing w:before="220"/>
        <w:ind w:firstLine="540"/>
        <w:jc w:val="both"/>
      </w:pPr>
      <w:r>
        <w:t>при необходимости организует проверки в отношении Соискателя;</w:t>
      </w:r>
    </w:p>
    <w:p>
      <w:pPr>
        <w:pStyle w:val="ConsPlusNormal"/>
        <w:spacing w:before="220"/>
        <w:ind w:firstLine="540"/>
        <w:jc w:val="both"/>
      </w:pPr>
      <w:r>
        <w:t>принимает решение о включении либо об отказе во включении Соискателя в Реестр;</w:t>
      </w:r>
    </w:p>
    <w:p>
      <w:pPr>
        <w:pStyle w:val="ConsPlusNormal"/>
        <w:spacing w:before="220"/>
        <w:ind w:firstLine="540"/>
        <w:jc w:val="both"/>
      </w:pPr>
      <w:r>
        <w:t>принимает решение о статусе оператора электронного документооборота в Реестре;</w:t>
      </w:r>
    </w:p>
    <w:p>
      <w:pPr>
        <w:pStyle w:val="ConsPlusNormal"/>
        <w:spacing w:before="220"/>
        <w:ind w:firstLine="540"/>
        <w:jc w:val="both"/>
      </w:pPr>
      <w:r>
        <w:t>организует рассмотрение апелляций по вопросам отказа во включении Соискателя в Реестр, а также определения статуса оператора электронного документооборота в Реестре;</w:t>
      </w:r>
    </w:p>
    <w:p>
      <w:pPr>
        <w:pStyle w:val="ConsPlusNormal"/>
        <w:spacing w:before="220"/>
        <w:ind w:firstLine="540"/>
        <w:jc w:val="both"/>
      </w:pPr>
      <w:r>
        <w:t>организует контроль за деятельностью операторов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организует (при необходимости) направление сведений о хозяйствующих субъектах, подключенных к оператору электронного документооборота, исключенному из Реестра, на электронные адреса операторов электронного документооборота, включенных в Реестр, для обеспечения бесперебойного электронного документооборота.</w:t>
      </w:r>
    </w:p>
    <w:p>
      <w:pPr>
        <w:pStyle w:val="ConsPlusNormal"/>
        <w:spacing w:before="220"/>
        <w:ind w:firstLine="540"/>
        <w:jc w:val="both"/>
      </w:pPr>
      <w:r>
        <w:lastRenderedPageBreak/>
        <w:t>4.5. При осуществлении основных функций Комиссией ФНС России допускается привлечение к работе при необходимости третьих лиц, в том числе специалистов территориальных налоговых органов.</w:t>
      </w:r>
    </w:p>
    <w:p>
      <w:pPr>
        <w:pStyle w:val="ConsPlusNormal"/>
        <w:spacing w:before="220"/>
        <w:ind w:firstLine="540"/>
        <w:jc w:val="both"/>
      </w:pPr>
      <w:r>
        <w:t>4.6. Контроль за деятельностью операторов электронного документооборота включает:</w:t>
      </w:r>
    </w:p>
    <w:p>
      <w:pPr>
        <w:pStyle w:val="ConsPlusNormal"/>
        <w:spacing w:before="220"/>
        <w:ind w:firstLine="540"/>
        <w:jc w:val="both"/>
      </w:pPr>
      <w:r>
        <w:t>мониторинг информации о деятельности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создание при необходимости рабочей группы для проведения контрольных мероприятий;</w:t>
      </w:r>
    </w:p>
    <w:p>
      <w:pPr>
        <w:pStyle w:val="ConsPlusNormal"/>
        <w:spacing w:before="220"/>
        <w:ind w:firstLine="540"/>
        <w:jc w:val="both"/>
      </w:pPr>
      <w:r>
        <w:t>проверку деятельности операторов электронного документооборота и анализ ее результатов;</w:t>
      </w:r>
    </w:p>
    <w:p>
      <w:pPr>
        <w:pStyle w:val="ConsPlusNormal"/>
        <w:spacing w:before="220"/>
        <w:ind w:firstLine="540"/>
        <w:jc w:val="both"/>
      </w:pPr>
      <w:r>
        <w:t>проверку программных средств оператора электронного документооборота на соответствие требованиям нормативных правовых актов;</w:t>
      </w:r>
    </w:p>
    <w:p>
      <w:pPr>
        <w:pStyle w:val="ConsPlusNormal"/>
        <w:spacing w:before="220"/>
        <w:ind w:firstLine="540"/>
        <w:jc w:val="both"/>
      </w:pPr>
      <w:r>
        <w:t>оформление результатов проведенного контроля и принятие решений.</w:t>
      </w:r>
    </w:p>
    <w:p>
      <w:pPr>
        <w:pStyle w:val="ConsPlusNormal"/>
        <w:spacing w:before="220"/>
        <w:ind w:firstLine="540"/>
        <w:jc w:val="both"/>
      </w:pPr>
      <w:r>
        <w:t>4.7. Комиссия ФНС России принимает следующие решения о статусе реестровой записи оператора электронного документооборота:</w:t>
      </w:r>
    </w:p>
    <w:p>
      <w:pPr>
        <w:pStyle w:val="ConsPlusNormal"/>
        <w:spacing w:before="220"/>
        <w:ind w:firstLine="540"/>
        <w:jc w:val="both"/>
      </w:pPr>
      <w:r>
        <w:t>о сохранении текущего статуса реестровой записи оператора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об изменении текущего статуса реестровой записи оператора электронного документооборота со статуса "действующий" на статус "приостановлен";</w:t>
      </w:r>
    </w:p>
    <w:p>
      <w:pPr>
        <w:pStyle w:val="ConsPlusNormal"/>
        <w:spacing w:before="220"/>
        <w:ind w:firstLine="540"/>
        <w:jc w:val="both"/>
      </w:pPr>
      <w:r>
        <w:t>об изменении текущего статуса реестровой записи оператора электронного документооборота со статуса "приостановлен" на статус "действующий";</w:t>
      </w:r>
    </w:p>
    <w:p>
      <w:pPr>
        <w:pStyle w:val="ConsPlusNormal"/>
        <w:spacing w:before="220"/>
        <w:ind w:firstLine="540"/>
        <w:jc w:val="both"/>
      </w:pPr>
      <w:r>
        <w:t>об изменении текущего статуса реестровой записи оператора электронного документооборота на статус "исключен".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bookmarkStart w:id="1" w:name="P101"/>
      <w:bookmarkEnd w:id="1"/>
      <w:r>
        <w:t>5. Порядок включения Соискателя в Реестр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5.1. Порядок включения Соискателя в Реестр операторов электронного документооборота включает:</w:t>
      </w:r>
    </w:p>
    <w:p>
      <w:pPr>
        <w:pStyle w:val="ConsPlusNormal"/>
        <w:spacing w:before="220"/>
        <w:ind w:firstLine="540"/>
        <w:jc w:val="both"/>
      </w:pPr>
      <w:r>
        <w:t>подачу заявления Соискателем;</w:t>
      </w:r>
    </w:p>
    <w:p>
      <w:pPr>
        <w:pStyle w:val="ConsPlusNormal"/>
        <w:spacing w:before="220"/>
        <w:ind w:firstLine="540"/>
        <w:jc w:val="both"/>
      </w:pPr>
      <w:r>
        <w:t>рассмотрение заявления Соискателя Комиссией ФНС России;</w:t>
      </w:r>
    </w:p>
    <w:p>
      <w:pPr>
        <w:pStyle w:val="ConsPlusNormal"/>
        <w:spacing w:before="220"/>
        <w:ind w:firstLine="540"/>
        <w:jc w:val="both"/>
      </w:pPr>
      <w:r>
        <w:t>принятие Комиссией ФНС России решения о включении Соискателя в Реестр с указанием срока нахождения оператора электронного документооборота в Реестре либо об отказе во включении.</w:t>
      </w:r>
    </w:p>
    <w:p>
      <w:pPr>
        <w:pStyle w:val="ConsPlusNormal"/>
        <w:spacing w:before="220"/>
        <w:ind w:firstLine="540"/>
        <w:jc w:val="both"/>
      </w:pPr>
      <w:r>
        <w:t>Процедура рассмотрения заявления Соискателя Комиссией ФНС России и принятия решения по указанному заявлению не могут превышать 30 календарных дней с даты подачи заявления Соискателем.</w:t>
      </w:r>
    </w:p>
    <w:p>
      <w:pPr>
        <w:pStyle w:val="ConsPlusNormal"/>
        <w:spacing w:before="220"/>
        <w:ind w:firstLine="540"/>
        <w:jc w:val="both"/>
      </w:pPr>
      <w:bookmarkStart w:id="2" w:name="P108"/>
      <w:bookmarkEnd w:id="2"/>
      <w:r>
        <w:t>5.2. Соискатель представляет Администратору непосредственно или по почте заказным письмом (с описью вложения) или через действующие на дату подачи сервисы для представления документов в электронной форме, информация о которых размещается на официальном сайте Администратора (далее - Сервис), следующие документы:</w:t>
      </w:r>
    </w:p>
    <w:p>
      <w:pPr>
        <w:pStyle w:val="ConsPlusNormal"/>
        <w:spacing w:before="220"/>
        <w:ind w:firstLine="540"/>
        <w:jc w:val="both"/>
      </w:pPr>
      <w:r>
        <w:t xml:space="preserve">а) заявление согласно </w:t>
      </w:r>
      <w:hyperlink w:anchor="P190">
        <w:r>
          <w:rPr>
            <w:color w:val="0000FF"/>
          </w:rPr>
          <w:t>приложению</w:t>
        </w:r>
      </w:hyperlink>
      <w:r>
        <w:t xml:space="preserve"> к настоящему Положению, в котором указываются:</w:t>
      </w:r>
    </w:p>
    <w:p>
      <w:pPr>
        <w:pStyle w:val="ConsPlusNormal"/>
        <w:spacing w:before="220"/>
        <w:ind w:firstLine="540"/>
        <w:jc w:val="both"/>
      </w:pPr>
      <w:r>
        <w:t>краткое наименование Соискателя с указанием организационно-правовой формы;</w:t>
      </w:r>
    </w:p>
    <w:p>
      <w:pPr>
        <w:pStyle w:val="ConsPlusNormal"/>
        <w:spacing w:before="220"/>
        <w:ind w:firstLine="540"/>
        <w:jc w:val="both"/>
      </w:pPr>
      <w:r>
        <w:lastRenderedPageBreak/>
        <w:t>ИНН, КПП, адрес(а) электронной почты;</w:t>
      </w:r>
    </w:p>
    <w:p>
      <w:pPr>
        <w:pStyle w:val="ConsPlusNormal"/>
        <w:spacing w:before="220"/>
        <w:ind w:firstLine="540"/>
        <w:jc w:val="both"/>
      </w:pPr>
      <w:r>
        <w:t>намерения организации (включить в Реестр/продлить срок нахождения в Реестре/внести изменения (уточнения) в реестровую запись/исключить из Реестра);</w:t>
      </w:r>
    </w:p>
    <w:p>
      <w:pPr>
        <w:pStyle w:val="ConsPlusNormal"/>
        <w:spacing w:before="220"/>
        <w:ind w:firstLine="540"/>
        <w:jc w:val="both"/>
      </w:pPr>
      <w:r>
        <w:t>оказываемые услуги (Услуга 1 и (или) Услуга 2);</w:t>
      </w:r>
    </w:p>
    <w:p>
      <w:pPr>
        <w:pStyle w:val="ConsPlusNormal"/>
        <w:spacing w:before="220"/>
        <w:ind w:firstLine="540"/>
        <w:jc w:val="both"/>
      </w:pPr>
      <w:r>
        <w:t>перечень прилагаемых документов (копий документов) с указанием общего количества листов и количества листов каждого документа в отдельности;</w:t>
      </w:r>
    </w:p>
    <w:p>
      <w:pPr>
        <w:pStyle w:val="ConsPlusNormal"/>
        <w:spacing w:before="220"/>
        <w:ind w:firstLine="540"/>
        <w:jc w:val="both"/>
      </w:pPr>
      <w:r>
        <w:t>дата подачи заявления;</w:t>
      </w:r>
    </w:p>
    <w:p>
      <w:pPr>
        <w:pStyle w:val="ConsPlusNormal"/>
        <w:spacing w:before="220"/>
        <w:ind w:firstLine="540"/>
        <w:jc w:val="both"/>
      </w:pPr>
      <w:r>
        <w:t>должность и подпись руководителя Соискателя.</w:t>
      </w:r>
    </w:p>
    <w:p>
      <w:pPr>
        <w:pStyle w:val="ConsPlusNormal"/>
        <w:spacing w:before="220"/>
        <w:ind w:firstLine="540"/>
        <w:jc w:val="both"/>
      </w:pPr>
      <w:r>
        <w:t xml:space="preserve">б) копии документов, подтверждающих соответствие обязательным </w:t>
      </w:r>
      <w:hyperlink r:id="rId23">
        <w:r>
          <w:rPr>
            <w:color w:val="0000FF"/>
          </w:rPr>
          <w:t>требованиям</w:t>
        </w:r>
      </w:hyperlink>
      <w:r>
        <w:t>.</w:t>
      </w:r>
    </w:p>
    <w:p>
      <w:pPr>
        <w:pStyle w:val="ConsPlusNormal"/>
        <w:spacing w:before="220"/>
        <w:ind w:firstLine="540"/>
        <w:jc w:val="both"/>
      </w:pPr>
      <w:r>
        <w:t>Заявление и каждый из прилагаемых документов должны быть подписаны собственноручной подписью руководителя Соискателя, а в случае их подачи через Сервис - усиленной квалифицированной электронной подписью руководителя Соискателя.</w:t>
      </w:r>
    </w:p>
    <w:p>
      <w:pPr>
        <w:pStyle w:val="ConsPlusNormal"/>
        <w:spacing w:before="220"/>
        <w:ind w:firstLine="540"/>
        <w:jc w:val="both"/>
      </w:pPr>
      <w:r>
        <w:t xml:space="preserve">Администратор не вправе требовать от Соискателя представления документов, не предусмотренных обязательными </w:t>
      </w:r>
      <w:hyperlink r:id="rId24">
        <w:r>
          <w:rPr>
            <w:color w:val="0000FF"/>
          </w:rPr>
          <w:t>требованиями</w:t>
        </w:r>
      </w:hyperlink>
      <w:r>
        <w:t>.</w:t>
      </w:r>
    </w:p>
    <w:p>
      <w:pPr>
        <w:pStyle w:val="ConsPlusNormal"/>
        <w:spacing w:before="220"/>
        <w:ind w:firstLine="540"/>
        <w:jc w:val="both"/>
      </w:pPr>
      <w:r>
        <w:t>Конфиденциальная информация, содержащаяся в представленных документах, не подлежит разглашению или передаче, за исключением случаев, предусмотренных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</w:pPr>
      <w:r>
        <w:t>5.3. Рассмотрение заявления соискателя осуществляется Комиссией ФНС России.</w:t>
      </w:r>
    </w:p>
    <w:p>
      <w:pPr>
        <w:pStyle w:val="ConsPlusNormal"/>
        <w:spacing w:before="220"/>
        <w:ind w:firstLine="540"/>
        <w:jc w:val="both"/>
      </w:pPr>
      <w:r>
        <w:t>Соискатель по запросу Комиссии ФНС России проводит демонстрацию программного обеспечения, планируемого к использованию при выполнении функций оператора электронного документооборота.</w:t>
      </w:r>
    </w:p>
    <w:p>
      <w:pPr>
        <w:pStyle w:val="ConsPlusNormal"/>
        <w:spacing w:before="220"/>
        <w:ind w:firstLine="540"/>
        <w:jc w:val="both"/>
      </w:pPr>
      <w:r>
        <w:t>5.4. По результатам рассмотрения заявления Соискателя, а также демонстрации программного обеспечения в случае его проведения Комиссия ФНС России принимает решение о включении либо об отказе во включении Соискателя в Реестр.</w:t>
      </w:r>
    </w:p>
    <w:p>
      <w:pPr>
        <w:pStyle w:val="ConsPlusNormal"/>
        <w:spacing w:before="220"/>
        <w:ind w:firstLine="540"/>
        <w:jc w:val="both"/>
      </w:pPr>
      <w:r>
        <w:t xml:space="preserve">В случае принятия Комиссией ФНС России решения о включении в Реестр в решении указывается срок нахождения оператора электронного документооборота в Реестре в соответствии с </w:t>
      </w:r>
      <w:hyperlink w:anchor="P136">
        <w:r>
          <w:rPr>
            <w:color w:val="0000FF"/>
          </w:rPr>
          <w:t>пунктом 5.5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>В соответствии с принятым решением Комиссия ФНС России направляет в адрес Соискателя на адрес электронной почты, указанный в заявлении, уведомление о включении в Реестр либо об отказе во включении в Реестр с указанием причин отказа.</w:t>
      </w:r>
    </w:p>
    <w:p>
      <w:pPr>
        <w:pStyle w:val="ConsPlusNormal"/>
        <w:spacing w:before="220"/>
        <w:ind w:firstLine="540"/>
        <w:jc w:val="both"/>
      </w:pPr>
      <w:r>
        <w:t>Комиссией ФНС России принимается решение об отказе во включении Соискателя в Реестр при наличии хотя бы одного из следующих обстоятельств:</w:t>
      </w:r>
    </w:p>
    <w:p>
      <w:pPr>
        <w:pStyle w:val="ConsPlusNormal"/>
        <w:spacing w:before="220"/>
        <w:ind w:firstLine="540"/>
        <w:jc w:val="both"/>
      </w:pPr>
      <w:r>
        <w:t xml:space="preserve">непредставление или неполное представление документов, подтверждающих соответствие Соискателя обязательным </w:t>
      </w:r>
      <w:hyperlink r:id="rId25">
        <w:r>
          <w:rPr>
            <w:color w:val="0000FF"/>
          </w:rPr>
          <w:t>требованиям</w:t>
        </w:r>
      </w:hyperlink>
      <w:r>
        <w:t>;</w:t>
      </w:r>
    </w:p>
    <w:p>
      <w:pPr>
        <w:pStyle w:val="ConsPlusNormal"/>
        <w:spacing w:before="220"/>
        <w:ind w:firstLine="540"/>
        <w:jc w:val="both"/>
      </w:pPr>
      <w:r>
        <w:t>недостоверность сведений, указанных в представленных документах;</w:t>
      </w:r>
    </w:p>
    <w:p>
      <w:pPr>
        <w:pStyle w:val="ConsPlusNormal"/>
        <w:spacing w:before="220"/>
        <w:ind w:firstLine="540"/>
        <w:jc w:val="both"/>
      </w:pPr>
      <w:r>
        <w:t>представление копий лицензий, действие которых приостановлено или прекращено на момент принятия Комиссией ФНС России решения;</w:t>
      </w:r>
    </w:p>
    <w:p>
      <w:pPr>
        <w:pStyle w:val="ConsPlusNormal"/>
        <w:spacing w:before="220"/>
        <w:ind w:firstLine="540"/>
        <w:jc w:val="both"/>
      </w:pPr>
      <w:r>
        <w:t>представление документов, не подписанных руководителем Соискателя;</w:t>
      </w:r>
    </w:p>
    <w:p>
      <w:pPr>
        <w:pStyle w:val="ConsPlusNormal"/>
        <w:spacing w:before="220"/>
        <w:ind w:firstLine="540"/>
        <w:jc w:val="both"/>
      </w:pPr>
      <w:r>
        <w:lastRenderedPageBreak/>
        <w:t>неудовлетворительные результаты демонстрации Соискателем программного обеспечения;</w:t>
      </w:r>
    </w:p>
    <w:p>
      <w:pPr>
        <w:pStyle w:val="ConsPlusNormal"/>
        <w:spacing w:before="220"/>
        <w:ind w:firstLine="540"/>
        <w:jc w:val="both"/>
      </w:pPr>
      <w:r>
        <w:t>представление иных недостоверных сведений (например, неверный адрес электронной почты Соискателя).</w:t>
      </w:r>
    </w:p>
    <w:p>
      <w:pPr>
        <w:pStyle w:val="ConsPlusNormal"/>
        <w:spacing w:before="220"/>
        <w:ind w:firstLine="540"/>
        <w:jc w:val="both"/>
      </w:pPr>
      <w:r>
        <w:t>Соискатель вправе внести изменения (дополнения) в представленные документы, препятствующие вынесению положительного решения Комиссией ФНС России, и повторно направить в Комиссию ФНС России.</w:t>
      </w:r>
    </w:p>
    <w:p>
      <w:pPr>
        <w:pStyle w:val="ConsPlusNormal"/>
        <w:spacing w:before="220"/>
        <w:ind w:firstLine="540"/>
        <w:jc w:val="both"/>
      </w:pPr>
      <w:r>
        <w:t>Соискатель считается включенным в Реестр с даты решения Комиссии ФНС России о включении в Реестр.</w:t>
      </w:r>
    </w:p>
    <w:p>
      <w:pPr>
        <w:pStyle w:val="ConsPlusNormal"/>
        <w:spacing w:before="220"/>
        <w:ind w:firstLine="540"/>
        <w:jc w:val="both"/>
      </w:pPr>
      <w:r>
        <w:t>Комиссия ФНС России осуществляет внесение записи о Соискателе в Реестр и публикацию сведений, содержащихся в Реестре, на Интернет-сайте ФНС России не позднее 5 рабочих дней с даты направления Соискателю уведомления о включении в Реестр.</w:t>
      </w:r>
    </w:p>
    <w:p>
      <w:pPr>
        <w:pStyle w:val="ConsPlusNormal"/>
        <w:spacing w:before="220"/>
        <w:ind w:firstLine="540"/>
        <w:jc w:val="both"/>
      </w:pPr>
      <w:bookmarkStart w:id="3" w:name="P136"/>
      <w:bookmarkEnd w:id="3"/>
      <w:r>
        <w:t>5.5. Срок нахождения оператора электронного документооборота в Реестре при оказании одновременно Услуги 1 и Услуги 2, рекомендуемый для установления при принятии решения Комиссии ФНС России, составляет не более 24 месяцев, при оказании оператором электронного документооборота одной из услуг - не более 18 месяцев.</w:t>
      </w:r>
    </w:p>
    <w:p>
      <w:pPr>
        <w:pStyle w:val="ConsPlusNormal"/>
        <w:spacing w:before="220"/>
        <w:ind w:firstLine="540"/>
        <w:jc w:val="both"/>
      </w:pPr>
      <w:r>
        <w:t>В случае если сроки действия лицензий и (или) других документов, представленных Соискателем для включения в Реестр, истекают ранее рекомендуемого срока, срок нахождения в Реестре для такого Соискателя устанавливается Комиссией ФНС России до истечения наименьшего из сроков действия представленных документов.</w:t>
      </w:r>
    </w:p>
    <w:p>
      <w:pPr>
        <w:pStyle w:val="ConsPlusNormal"/>
        <w:spacing w:before="220"/>
        <w:ind w:firstLine="540"/>
        <w:jc w:val="both"/>
      </w:pPr>
      <w:r>
        <w:t>В случае если оператор электронного документооборота, ранее заявлявший об оказании одной из услуг, представил документы, подтверждающие оказание второй услуги, срок нахождения в Реестре при принятии Комиссией ФНС России решения о включении Соискателя в Реестр по второй услуге устанавливается до срока нахождения в Реестре по первой из заявленных услуг.</w:t>
      </w:r>
    </w:p>
    <w:p>
      <w:pPr>
        <w:pStyle w:val="ConsPlusNormal"/>
        <w:spacing w:before="220"/>
        <w:ind w:firstLine="540"/>
        <w:jc w:val="both"/>
      </w:pPr>
      <w:r>
        <w:t>Срок нахождения оператора электронного документооборота в Реестре после его истечения может быть продлен на основании решения Комиссии ФНС России.</w:t>
      </w:r>
    </w:p>
    <w:p>
      <w:pPr>
        <w:pStyle w:val="ConsPlusNormal"/>
        <w:spacing w:before="220"/>
        <w:ind w:firstLine="540"/>
        <w:jc w:val="both"/>
      </w:pPr>
      <w:r>
        <w:t xml:space="preserve">Для продления срока нахождения в Реестре оператор электронного документооборота представляет в Комиссию ФНС России заявление согласно </w:t>
      </w:r>
      <w:hyperlink w:anchor="P190">
        <w:r>
          <w:rPr>
            <w:color w:val="0000FF"/>
          </w:rPr>
          <w:t>приложению</w:t>
        </w:r>
      </w:hyperlink>
      <w:r>
        <w:t xml:space="preserve"> к настоящему Положению и документы, перечисленные в </w:t>
      </w:r>
      <w:hyperlink w:anchor="P108">
        <w:r>
          <w:rPr>
            <w:color w:val="0000FF"/>
          </w:rPr>
          <w:t>пункте 5.2</w:t>
        </w:r>
      </w:hyperlink>
      <w:r>
        <w:t xml:space="preserve"> настоящего Положения, не позднее чем за 30 календарных дней до истечения указанного срока.</w:t>
      </w:r>
    </w:p>
    <w:p>
      <w:pPr>
        <w:pStyle w:val="ConsPlusNormal"/>
        <w:spacing w:before="220"/>
        <w:ind w:firstLine="540"/>
        <w:jc w:val="both"/>
      </w:pPr>
      <w:r>
        <w:t>В случае непредставления указанных документов оператор электронного документооборота исключается из Реестра по решению Комиссии ФНС России. При этом запись об операторе электронного документооборота исключается из Реестра, опубликованного на Интернет-сайте ФНС России, в течение 30 рабочих дней после истечения срока нахождения оператора электронного документооборота в Реестре.</w:t>
      </w:r>
    </w:p>
    <w:p>
      <w:pPr>
        <w:pStyle w:val="ConsPlusNormal"/>
        <w:spacing w:before="220"/>
        <w:ind w:firstLine="540"/>
        <w:jc w:val="both"/>
      </w:pPr>
      <w:r>
        <w:t>Документы Соискателей, не включенных Реестр, подлежат хранению в ФНС России в течение 2 лет с даты решения Комиссии ФНС России об отказе во включении Соискателя в Реестр, документы операторов электронного документооборота, включенных в Реестр, подлежат хранению в ФНС России в течение 2 лет с даты истечения срока нахождения оператора электронного документооборота в Реестре и после истечения указанных сроков подлежат уничтожению.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6. Порядок приостановления/возобновления</w:t>
      </w:r>
    </w:p>
    <w:p>
      <w:pPr>
        <w:pStyle w:val="ConsPlusTitle"/>
        <w:jc w:val="center"/>
      </w:pPr>
      <w:r>
        <w:t>нахождения оператора электронного документооборота в Реестре</w:t>
      </w:r>
    </w:p>
    <w:p>
      <w:pPr>
        <w:pStyle w:val="ConsPlusTitle"/>
        <w:jc w:val="center"/>
      </w:pPr>
      <w:r>
        <w:t>и исключения оператора электронного документооборота</w:t>
      </w:r>
    </w:p>
    <w:p>
      <w:pPr>
        <w:pStyle w:val="ConsPlusTitle"/>
        <w:jc w:val="center"/>
      </w:pPr>
      <w:r>
        <w:lastRenderedPageBreak/>
        <w:t>из Реестра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bookmarkStart w:id="4" w:name="P149"/>
      <w:bookmarkEnd w:id="4"/>
      <w:r>
        <w:t>6.1. Порядок приостановления нахождения оператора электронного документооборота в Реестре или исключения оператора электронного документооборота из Реестра включает:</w:t>
      </w:r>
    </w:p>
    <w:p>
      <w:pPr>
        <w:pStyle w:val="ConsPlusNormal"/>
        <w:spacing w:before="220"/>
        <w:ind w:firstLine="540"/>
        <w:jc w:val="both"/>
      </w:pPr>
      <w:r>
        <w:t xml:space="preserve">получение Комиссией ФНС России информации о нарушении обязательных </w:t>
      </w:r>
      <w:hyperlink r:id="rId26">
        <w:r>
          <w:rPr>
            <w:color w:val="0000FF"/>
          </w:rPr>
          <w:t>требований</w:t>
        </w:r>
      </w:hyperlink>
      <w:r>
        <w:t xml:space="preserve"> оператором электронного документооборота;</w:t>
      </w:r>
    </w:p>
    <w:p>
      <w:pPr>
        <w:pStyle w:val="ConsPlusNormal"/>
        <w:spacing w:before="220"/>
        <w:ind w:firstLine="540"/>
        <w:jc w:val="both"/>
      </w:pPr>
      <w:r>
        <w:t>направление на электронный адрес оператора электронного документооборота, указанный в Реестре, уведомления о выявленном нарушении для представления мотивированного заключения в срок не позднее 5 рабочих дней, начиная с дня, следующего за днем отправки уведомления;</w:t>
      </w:r>
    </w:p>
    <w:p>
      <w:pPr>
        <w:pStyle w:val="ConsPlusNormal"/>
        <w:spacing w:before="220"/>
        <w:ind w:firstLine="540"/>
        <w:jc w:val="both"/>
      </w:pPr>
      <w:r>
        <w:t xml:space="preserve">рассмотрение Комиссией ФНС России информации о нарушении обязательных </w:t>
      </w:r>
      <w:hyperlink r:id="rId27">
        <w:r>
          <w:rPr>
            <w:color w:val="0000FF"/>
          </w:rPr>
          <w:t>требований</w:t>
        </w:r>
      </w:hyperlink>
      <w:r>
        <w:t xml:space="preserve"> оператором электронного документооборота и мотивированного заключения, представленного оператором электронного документооборота (в случае его представления);</w:t>
      </w:r>
    </w:p>
    <w:p>
      <w:pPr>
        <w:pStyle w:val="ConsPlusNormal"/>
        <w:spacing w:before="220"/>
        <w:ind w:firstLine="540"/>
        <w:jc w:val="both"/>
      </w:pPr>
      <w:r>
        <w:t>принятие решения Комиссией ФНС России. Решение должно быть принято в течение 30 календарных дней, начиная с дня, следующего за днем получения мотивированного заключения;</w:t>
      </w:r>
    </w:p>
    <w:p>
      <w:pPr>
        <w:pStyle w:val="ConsPlusNormal"/>
        <w:spacing w:before="220"/>
        <w:ind w:firstLine="540"/>
        <w:jc w:val="both"/>
      </w:pPr>
      <w:r>
        <w:t>направление на электронный адрес оператора электронного документооборота, указанный в Реестре, уведомления о принятом Комиссией ФНС России решении.</w:t>
      </w:r>
    </w:p>
    <w:p>
      <w:pPr>
        <w:pStyle w:val="ConsPlusNormal"/>
        <w:spacing w:before="220"/>
        <w:ind w:firstLine="540"/>
        <w:jc w:val="both"/>
      </w:pPr>
      <w:r>
        <w:t>6.2. Изменение текущего статуса реестровой записи оператора электронного документооборота в Реестре со статуса "действующий" на статус "приостановлен" осуществляется по решению Комиссии ФНС России в случае выявленного нарушения у оператора электронного документооборота, при котором исключен факт несения убытков у хозяйствующего субъекта или плательщика по вине оператора электронного документооборота.</w:t>
      </w:r>
    </w:p>
    <w:p>
      <w:pPr>
        <w:pStyle w:val="ConsPlusNormal"/>
        <w:spacing w:before="220"/>
        <w:ind w:firstLine="540"/>
        <w:jc w:val="both"/>
      </w:pPr>
      <w:r>
        <w:t>6.3. После принятия Комиссией ФНС России решения об изменении текущего статуса реестровой записи оператора электронного документооборота со статуса "действующий" на статус "приостановлен" выполняются следующие действия:</w:t>
      </w:r>
    </w:p>
    <w:p>
      <w:pPr>
        <w:pStyle w:val="ConsPlusNormal"/>
        <w:spacing w:before="220"/>
        <w:ind w:firstLine="540"/>
        <w:jc w:val="both"/>
      </w:pPr>
      <w:r>
        <w:t>направление оператору электронного документооборота на адрес электронной почты, указанный в Реестре, уведомления об изменении текущего статуса реестровой записи оператора электронного документооборота на статус "приостановлен" в срок не позднее 3 рабочих дней с указанием установленного срока устранения нарушения;</w:t>
      </w:r>
    </w:p>
    <w:p>
      <w:pPr>
        <w:pStyle w:val="ConsPlusNormal"/>
        <w:spacing w:before="220"/>
        <w:ind w:firstLine="540"/>
        <w:jc w:val="both"/>
      </w:pPr>
      <w:r>
        <w:t>публикация на Интернет-сайте ФНС России информации о приостановлении нахождения оператора электронного документооборота в Реестре в срок не позднее 5 рабочих дней;</w:t>
      </w:r>
    </w:p>
    <w:p>
      <w:pPr>
        <w:pStyle w:val="ConsPlusNormal"/>
        <w:spacing w:before="220"/>
        <w:ind w:firstLine="540"/>
        <w:jc w:val="both"/>
      </w:pPr>
      <w:r>
        <w:t>6.4. Изменение текущего статуса реестровой записи оператора электронного документооборота в Реестре на статус "исключен" осуществляется по решению Комиссии ФНС России:</w:t>
      </w:r>
    </w:p>
    <w:p>
      <w:pPr>
        <w:pStyle w:val="ConsPlusNormal"/>
        <w:spacing w:before="220"/>
        <w:ind w:firstLine="540"/>
        <w:jc w:val="both"/>
      </w:pPr>
      <w:r>
        <w:t>в случае внесения в единый государственный реестр юридических лиц записи о ликвидации юридического лица или исключении его по решению регистрирующего органа либо прекращение его деятельности в результате реорганизации (за исключением реорганизации в форме преобразования или слияния);</w:t>
      </w:r>
    </w:p>
    <w:p>
      <w:pPr>
        <w:pStyle w:val="ConsPlusNormal"/>
        <w:spacing w:before="220"/>
        <w:ind w:firstLine="540"/>
        <w:jc w:val="both"/>
      </w:pPr>
      <w:r>
        <w:t>по инициативе оператора электронного документооборота (в срок не позднее 30 календарных дней со дня получения соответствующего заявления);</w:t>
      </w:r>
    </w:p>
    <w:p>
      <w:pPr>
        <w:pStyle w:val="ConsPlusNormal"/>
        <w:spacing w:before="220"/>
        <w:ind w:firstLine="540"/>
        <w:jc w:val="both"/>
      </w:pPr>
      <w:r>
        <w:t>при непредставлении в установленный Комиссией ФНС России срок мотивированного заключения оператора электронного документооборота по выявленным нарушениям;</w:t>
      </w:r>
    </w:p>
    <w:p>
      <w:pPr>
        <w:pStyle w:val="ConsPlusNormal"/>
        <w:spacing w:before="220"/>
        <w:ind w:firstLine="540"/>
        <w:jc w:val="both"/>
      </w:pPr>
      <w:r>
        <w:t xml:space="preserve">при непредставлении в установленный Комиссией ФНС России срок заключения об </w:t>
      </w:r>
      <w:r>
        <w:lastRenderedPageBreak/>
        <w:t>устранении нарушения оператором электронного документооборота, имеющим статус реестровой записи "приостановлен";</w:t>
      </w:r>
    </w:p>
    <w:p>
      <w:pPr>
        <w:pStyle w:val="ConsPlusNormal"/>
        <w:spacing w:before="220"/>
        <w:ind w:firstLine="540"/>
        <w:jc w:val="both"/>
      </w:pPr>
      <w:r>
        <w:t>при наличии двух и более в течение срока нахождения оператора электронного документооборота в Реестре решений Комиссии ФНС России об изменении текущего статуса реестровой записи оператора электронного документооборота на статус "приостановлен";</w:t>
      </w:r>
    </w:p>
    <w:p>
      <w:pPr>
        <w:pStyle w:val="ConsPlusNormal"/>
        <w:spacing w:before="220"/>
        <w:ind w:firstLine="540"/>
        <w:jc w:val="both"/>
      </w:pPr>
      <w:r>
        <w:t xml:space="preserve">при выявлении нарушения оператором электронного документооборота условий настоящего Положения, федеральных законов и иных нормативных правовых актов, разглашения информации конфиденциального характера, представления недостоверной информации, превышения переданных полномочий и других действий, наносящих моральный и материальный ущерб плательщикам, хозяйствующим субъектам или иным операторам электронного документооборота и другое после выполнения Комиссией ФНС России последовательности действий, предусмотренных </w:t>
      </w:r>
      <w:hyperlink w:anchor="P149">
        <w:r>
          <w:rPr>
            <w:color w:val="0000FF"/>
          </w:rPr>
          <w:t>пунктом 6.1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>6.5. После принятия Комиссией ФНС России решения об изменении текущего статуса реестровой записи оператора электронного документооборота на статус "исключен" выполняются следующие действия:</w:t>
      </w:r>
    </w:p>
    <w:p>
      <w:pPr>
        <w:pStyle w:val="ConsPlusNormal"/>
        <w:spacing w:before="220"/>
        <w:ind w:firstLine="540"/>
        <w:jc w:val="both"/>
      </w:pPr>
      <w:r>
        <w:t>направление оператору электронного оборота на адрес электронной почты, указанный в Реестре, уведомления об изменении текущего статуса реестровой записи оператора электронного документооборота на статус "исключен" в срок не позднее 3 рабочих дней;</w:t>
      </w:r>
    </w:p>
    <w:p>
      <w:pPr>
        <w:pStyle w:val="ConsPlusNormal"/>
        <w:spacing w:before="220"/>
        <w:ind w:firstLine="540"/>
        <w:jc w:val="both"/>
      </w:pPr>
      <w:r>
        <w:t>публикация на Интернет-сайте ФНС России информации об исключении оператора электронного документооборота из Реестра в срок не позднее 5 рабочих дней.</w:t>
      </w:r>
    </w:p>
    <w:p>
      <w:pPr>
        <w:pStyle w:val="ConsPlusNormal"/>
        <w:spacing w:before="220"/>
        <w:ind w:firstLine="540"/>
        <w:jc w:val="both"/>
      </w:pPr>
      <w:r>
        <w:t xml:space="preserve">При исключении оператора электронного документооборота из Реестра представленные в Комиссию ФНС России документы подлежат уничтожению в сроки и в порядке, которые установлены </w:t>
      </w:r>
      <w:hyperlink w:anchor="P136">
        <w:r>
          <w:rPr>
            <w:color w:val="0000FF"/>
          </w:rPr>
          <w:t>пунктом 5.5</w:t>
        </w:r>
      </w:hyperlink>
      <w:r>
        <w:t xml:space="preserve"> настоящего Положения.</w:t>
      </w:r>
    </w:p>
    <w:p>
      <w:pPr>
        <w:pStyle w:val="ConsPlusNormal"/>
        <w:spacing w:before="220"/>
        <w:ind w:firstLine="540"/>
        <w:jc w:val="both"/>
      </w:pPr>
      <w:r>
        <w:t>6.6. Порядок возобновления нахождения оператора электронного документооборота в Реестре включает:</w:t>
      </w:r>
    </w:p>
    <w:p>
      <w:pPr>
        <w:pStyle w:val="ConsPlusNormal"/>
        <w:spacing w:before="220"/>
        <w:ind w:firstLine="540"/>
        <w:jc w:val="both"/>
      </w:pPr>
      <w:r>
        <w:t xml:space="preserve">получение Комиссией ФНС России заключения оператора электронного документооборота об устранении выявленного нарушения обязательных </w:t>
      </w:r>
      <w:hyperlink r:id="rId28">
        <w:r>
          <w:rPr>
            <w:color w:val="0000FF"/>
          </w:rPr>
          <w:t>требований</w:t>
        </w:r>
      </w:hyperlink>
      <w:r>
        <w:t xml:space="preserve"> в срок, установленный в решении Комиссии ФНС России (п. 6.1);</w:t>
      </w:r>
    </w:p>
    <w:p>
      <w:pPr>
        <w:pStyle w:val="ConsPlusNormal"/>
        <w:spacing w:before="220"/>
        <w:ind w:firstLine="540"/>
        <w:jc w:val="both"/>
      </w:pPr>
      <w:r>
        <w:t xml:space="preserve">рассмотрение Комиссией ФНС России заключения оператора электронного документооборота об устранении выявленного нарушения обязательных </w:t>
      </w:r>
      <w:hyperlink r:id="rId29">
        <w:r>
          <w:rPr>
            <w:color w:val="0000FF"/>
          </w:rPr>
          <w:t>требований</w:t>
        </w:r>
      </w:hyperlink>
      <w:r>
        <w:t>;</w:t>
      </w:r>
    </w:p>
    <w:p>
      <w:pPr>
        <w:pStyle w:val="ConsPlusNormal"/>
        <w:spacing w:before="220"/>
        <w:ind w:firstLine="540"/>
        <w:jc w:val="both"/>
      </w:pPr>
      <w:r>
        <w:t xml:space="preserve">принятие решения Комиссией ФНС России. Решение должно быть принято в течение 30 календарных дней, начиная с дня, следующего за днем получения заключения оператора электронного документооборота об устранении выявленного нарушения обязательных </w:t>
      </w:r>
      <w:hyperlink r:id="rId30">
        <w:r>
          <w:rPr>
            <w:color w:val="0000FF"/>
          </w:rPr>
          <w:t>требований</w:t>
        </w:r>
      </w:hyperlink>
      <w:r>
        <w:t>;</w:t>
      </w:r>
    </w:p>
    <w:p>
      <w:pPr>
        <w:pStyle w:val="ConsPlusNormal"/>
        <w:spacing w:before="220"/>
        <w:ind w:firstLine="540"/>
        <w:jc w:val="both"/>
      </w:pPr>
      <w:r>
        <w:t>направление на электронный адрес оператора электронного документооборота, указанный в Реестре, уведомления о принятом Комиссией ФНС России решении.</w:t>
      </w:r>
    </w:p>
    <w:p>
      <w:pPr>
        <w:pStyle w:val="ConsPlusNormal"/>
        <w:spacing w:before="220"/>
        <w:ind w:firstLine="540"/>
        <w:jc w:val="both"/>
      </w:pPr>
      <w:r>
        <w:t>6.7. После принятия Комиссией ФНС России решения об изменении текущего статуса реестровой записи оператора электронного документооборота со статуса "приостановлен" на статус "действующий" выполняются следующие действия:</w:t>
      </w:r>
    </w:p>
    <w:p>
      <w:pPr>
        <w:pStyle w:val="ConsPlusNormal"/>
        <w:spacing w:before="220"/>
        <w:ind w:firstLine="540"/>
        <w:jc w:val="both"/>
      </w:pPr>
      <w:r>
        <w:t>направление оператору электронного документооборота на адрес электронной почты, указанный в Реестре, уведомления об изменении текущего статуса реестровой записи оператора электронного документооборота на статус "действующий" в срок не позднее 3 рабочих дней;</w:t>
      </w:r>
    </w:p>
    <w:p>
      <w:pPr>
        <w:pStyle w:val="ConsPlusNormal"/>
        <w:spacing w:before="220"/>
        <w:ind w:firstLine="540"/>
        <w:jc w:val="both"/>
      </w:pPr>
      <w:r>
        <w:lastRenderedPageBreak/>
        <w:t>публикация на Интернет-сайте ФНС России информации о возобновлении нахождения оператора электронного документооборота в Реестре в срок не позднее 5 рабочих дней;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Реестре операторов</w:t>
      </w:r>
    </w:p>
    <w:p>
      <w:pPr>
        <w:pStyle w:val="ConsPlusNormal"/>
        <w:jc w:val="right"/>
      </w:pPr>
      <w:r>
        <w:t>электронного документооборота</w:t>
      </w:r>
    </w:p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5"/>
        <w:gridCol w:w="4592"/>
      </w:tblGrid>
      <w:t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Председателю Комиссии ФНС России по регулированию деятельности операторов электронного документооборота</w:t>
            </w: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bookmarkStart w:id="5" w:name="P190"/>
            <w:bookmarkEnd w:id="5"/>
            <w:r>
              <w:t>ЗАЯВЛЕНИЕ</w:t>
            </w:r>
          </w:p>
          <w:p>
            <w:pPr>
              <w:pStyle w:val="ConsPlusNormal"/>
              <w:jc w:val="center"/>
            </w:pPr>
            <w:r>
              <w:t>о внесении изменений в Реестр операторов электронного документооборота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</w:pPr>
            <w:r>
              <w:t>Настоящее заявление подтверждает намерения организации, оказывающей услуги по обмену документами в электронной форме по телекоммуникационным каналам связи с использованием квалифицированных сертификатов ключей проверки электронной подписи:</w:t>
            </w:r>
          </w:p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выполнять </w:t>
            </w:r>
            <w:hyperlink r:id="rId32">
              <w:r>
                <w:rPr>
                  <w:color w:val="0000FF"/>
                </w:rPr>
                <w:t>требования</w:t>
              </w:r>
            </w:hyperlink>
            <w:r>
              <w:t xml:space="preserve">, предъявляемые к оператору электронного документооборота, утвержденные приказом ФНС России от 08.06.2021 N ЕД-7-26/546@, при организации обмена документами в электронной форме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прослеживаемости, в соответствии с </w:t>
            </w:r>
            <w:hyperlink r:id="rId33">
              <w:r>
                <w:rPr>
                  <w:color w:val="0000FF"/>
                </w:rPr>
                <w:t>пунктом 1.2 статьи 169</w:t>
              </w:r>
            </w:hyperlink>
            <w:r>
              <w:t xml:space="preserve"> Налогового кодекса Российской Федерации (Услуга 1) и быть включенным (или продлить срок нахождения) в Реестр операторов электронного документооборота по Услуге 1;</w:t>
            </w:r>
          </w:p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выполнять </w:t>
            </w:r>
            <w:hyperlink r:id="rId34">
              <w:r>
                <w:rPr>
                  <w:color w:val="0000FF"/>
                </w:rPr>
                <w:t>требования</w:t>
              </w:r>
            </w:hyperlink>
            <w:r>
              <w:t xml:space="preserve">, предъявляемые к оператору электронного документооборота, утвержденные приказом ФНС России от 08.06.2021 N ЕД-7-26/546@, при организации обмена документами в электронной форме в рамках исполнения налогоплательщиками, плательщиками сборов, плательщиками страховых взносов, налоговыми агентами обязанности по представлению налоговых деклараций (расчетов) в налоговый орган, в соответствии с </w:t>
            </w:r>
            <w:hyperlink r:id="rId35">
              <w:r>
                <w:rPr>
                  <w:color w:val="0000FF"/>
                </w:rPr>
                <w:t>пунктом 3 статьи 80</w:t>
              </w:r>
            </w:hyperlink>
            <w:r>
              <w:t xml:space="preserve"> Налогового кодекса Российской Федерации (Услуга 2) и быть включенным (или продлить срок нахождения) в Реестр операторов электронного документооборота по Услуге 2;</w:t>
            </w:r>
          </w:p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изменения (уточнения) в реестровую запись об операторе электронного документооборота в части содержащейся в Реестре операторов электронного документооборота информации об операторе электронного документооборота, обеспечивающем организацию обмена документами в электронной форме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прослеживаемости, в соответствии с </w:t>
            </w:r>
            <w:hyperlink r:id="rId36">
              <w:r>
                <w:rPr>
                  <w:color w:val="0000FF"/>
                </w:rPr>
                <w:t>пунктом 1.2 статьи 169</w:t>
              </w:r>
            </w:hyperlink>
            <w:r>
              <w:t xml:space="preserve"> Налогового кодекса Российской Федерации (Услуга 1);</w:t>
            </w:r>
          </w:p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внести изменения (уточнения) в реестровую запись об операторе электронного документооборота в части содержащейся в Реестре операторов электронного документооборота информации об операторе электронного документооборота, обеспечивающем организацию обмена документами в электронной форме в рамках исполнения налогоплательщиками, плательщиками сборов, плательщиками страховых </w:t>
            </w:r>
            <w:r>
              <w:lastRenderedPageBreak/>
              <w:t xml:space="preserve">взносов, налоговыми агентами обязанности по представлению налоговых деклараций (расчетов) в налоговый орган, в соответствии с </w:t>
            </w:r>
            <w:hyperlink r:id="rId37">
              <w:r>
                <w:rPr>
                  <w:color w:val="0000FF"/>
                </w:rPr>
                <w:t>пунктом 3 статьи 80</w:t>
              </w:r>
            </w:hyperlink>
            <w:r>
              <w:t xml:space="preserve"> Налогового кодекса Российской Федерации (Услуга 2);</w:t>
            </w:r>
          </w:p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быть в инициативном порядке исключенным из Реестра операторов электронного документооборота в качестве оператора электронного документооборота, обеспечивающего обмен документами в электронной форме,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прослеживаемости, в соответствии с </w:t>
            </w:r>
            <w:hyperlink r:id="rId38">
              <w:r>
                <w:rPr>
                  <w:color w:val="0000FF"/>
                </w:rPr>
                <w:t>пунктом 1.2 статьи 169</w:t>
              </w:r>
            </w:hyperlink>
            <w:r>
              <w:t xml:space="preserve"> Налогового кодекса Российской Федерации (Услуга 1);</w:t>
            </w:r>
          </w:p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быть в инициативном порядке исключенным из Реестра операторов электронного документооборота в качестве оператора электронного документооборота, обеспечивающего обмен документами в электронной форме, в рамках исполнения налогоплательщиками, плательщиками сборов, плательщиками страховых взносов, налоговыми агентами обязанности по представлению налоговых деклараций (расчетов) в налоговый орган, в соответствии с </w:t>
            </w:r>
            <w:hyperlink r:id="rId39">
              <w:r>
                <w:rPr>
                  <w:color w:val="0000FF"/>
                </w:rPr>
                <w:t>пунктом 3 статьи 80</w:t>
              </w:r>
            </w:hyperlink>
            <w:r>
              <w:t xml:space="preserve"> Налогового кодекса Российской Федерации (Услуга 2).</w:t>
            </w:r>
          </w:p>
        </w:tc>
      </w:tr>
    </w:tbl>
    <w:p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1"/>
        <w:gridCol w:w="340"/>
        <w:gridCol w:w="4328"/>
      </w:tblGrid>
      <w:tr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</w:tblBorders>
        </w:tblPrEx>
        <w:tc>
          <w:tcPr>
            <w:tcW w:w="9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краткое наименование заявителя - юридического лица, с указанием организационно-правовой формы</w:t>
            </w:r>
          </w:p>
        </w:tc>
      </w:tr>
      <w:tr>
        <w:tblPrEx>
          <w:tblBorders>
            <w:insideH w:val="none" w:sz="0" w:space="0" w:color="auto"/>
          </w:tblBorders>
        </w:tblPrEx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sz="0" w:space="0" w:color="auto"/>
          </w:tblBorders>
        </w:tblPrEx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КПП</w:t>
            </w:r>
          </w:p>
        </w:tc>
      </w:tr>
      <w:tr>
        <w:tblPrEx>
          <w:tblBorders>
            <w:insideH w:val="none" w:sz="0" w:space="0" w:color="auto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адрес электронной почты для направления решения о рассмотрении Заявления</w:t>
            </w: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Для оперативного взаимодействия и информационного обмена организованы следующие каналы связи </w:t>
            </w:r>
            <w:hyperlink w:anchor="P245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Услуга 1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адрес/адреса электронной почты круглосуточной службы поддержки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телефон/телефоны круглосуточной службы поддержки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адрес официального сайта организации или предоставляемой услуги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Услуга 2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адрес/адреса электронной почты круглосуточной службы поддержки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телефон/телефоны круглосуточной службы поддержки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адрес официального сайта организации или предоставляемой услуги</w:t>
            </w:r>
          </w:p>
        </w:tc>
      </w:tr>
      <w:t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</w:pPr>
            <w:r>
              <w:t xml:space="preserve">К заявлению прилагаются следующие документы </w:t>
            </w:r>
            <w:hyperlink w:anchor="P246">
              <w:r>
                <w:rPr>
                  <w:color w:val="0000FF"/>
                </w:rPr>
                <w:t>&lt;**&gt;</w:t>
              </w:r>
            </w:hyperlink>
            <w:r>
              <w:t xml:space="preserve"> на ______ листах:</w:t>
            </w:r>
          </w:p>
          <w:p>
            <w:pPr>
              <w:pStyle w:val="ConsPlusNormal"/>
              <w:ind w:firstLine="283"/>
              <w:jc w:val="both"/>
            </w:pPr>
            <w:r>
              <w:t>&lt;Перечень документов с указанием количества листов.&gt;</w:t>
            </w:r>
          </w:p>
        </w:tc>
      </w:tr>
    </w:tbl>
    <w:p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340"/>
        <w:gridCol w:w="2350"/>
        <w:gridCol w:w="340"/>
        <w:gridCol w:w="3119"/>
      </w:tblGrid>
      <w:t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Руководитель организации</w:t>
            </w:r>
          </w:p>
        </w:tc>
      </w:tr>
      <w:tr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</w:pPr>
          </w:p>
        </w:tc>
      </w:tr>
      <w:t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"__"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--------------------------------</w:t>
      </w:r>
    </w:p>
    <w:p>
      <w:pPr>
        <w:pStyle w:val="ConsPlusNormal"/>
        <w:spacing w:before="220"/>
        <w:ind w:firstLine="540"/>
        <w:jc w:val="both"/>
      </w:pPr>
      <w:bookmarkStart w:id="6" w:name="P245"/>
      <w:bookmarkEnd w:id="6"/>
      <w:r>
        <w:t>&lt;*&gt; Заполняются в случае включения в Реестр операторов электронного документооборота, а также при изменении соответствующей информации. Не заполняется при исключении из Реестра операторов электронного документооборота, а также при продлении срока нахождения и отсутствии изменений в сведениях об операторе электронного документооборота.</w:t>
      </w:r>
    </w:p>
    <w:p>
      <w:pPr>
        <w:pStyle w:val="ConsPlusNormal"/>
        <w:spacing w:before="220"/>
        <w:ind w:firstLine="540"/>
        <w:jc w:val="both"/>
      </w:pPr>
      <w:bookmarkStart w:id="7" w:name="P246"/>
      <w:bookmarkEnd w:id="7"/>
      <w:r>
        <w:t>&lt;**&gt; Кроме случаев исключения из Реестра.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8" w:name="_GoBack"/>
      <w:bookmarkEnd w:id="8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C1893-76B5-4B35-AA4D-9415308C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9&amp;dst=3867" TargetMode="External"/><Relationship Id="rId13" Type="http://schemas.openxmlformats.org/officeDocument/2006/relationships/hyperlink" Target="https://login.consultant.ru/link/?req=doc&amp;base=LAW&amp;n=163844&amp;dst=100014" TargetMode="External"/><Relationship Id="rId18" Type="http://schemas.openxmlformats.org/officeDocument/2006/relationships/hyperlink" Target="https://login.consultant.ru/link/?req=doc&amp;base=LAW&amp;n=395404&amp;dst=100013" TargetMode="External"/><Relationship Id="rId26" Type="http://schemas.openxmlformats.org/officeDocument/2006/relationships/hyperlink" Target="https://login.consultant.ru/link/?req=doc&amp;base=LAW&amp;n=395404&amp;dst=100013" TargetMode="External"/><Relationship Id="rId39" Type="http://schemas.openxmlformats.org/officeDocument/2006/relationships/hyperlink" Target="https://login.consultant.ru/link/?req=doc&amp;base=LAW&amp;n=511249&amp;dst=4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95404&amp;dst=100013" TargetMode="External"/><Relationship Id="rId34" Type="http://schemas.openxmlformats.org/officeDocument/2006/relationships/hyperlink" Target="https://login.consultant.ru/link/?req=doc&amp;base=LAW&amp;n=395404&amp;dst=100013" TargetMode="External"/><Relationship Id="rId7" Type="http://schemas.openxmlformats.org/officeDocument/2006/relationships/hyperlink" Target="https://login.consultant.ru/link/?req=doc&amp;base=LAW&amp;n=395404" TargetMode="External"/><Relationship Id="rId12" Type="http://schemas.openxmlformats.org/officeDocument/2006/relationships/hyperlink" Target="https://login.consultant.ru/link/?req=doc&amp;base=LAW&amp;n=366073" TargetMode="External"/><Relationship Id="rId17" Type="http://schemas.openxmlformats.org/officeDocument/2006/relationships/hyperlink" Target="https://login.consultant.ru/link/?req=doc&amp;base=LAW&amp;n=395404&amp;dst=100013" TargetMode="External"/><Relationship Id="rId25" Type="http://schemas.openxmlformats.org/officeDocument/2006/relationships/hyperlink" Target="https://login.consultant.ru/link/?req=doc&amp;base=LAW&amp;n=395404&amp;dst=100013" TargetMode="External"/><Relationship Id="rId33" Type="http://schemas.openxmlformats.org/officeDocument/2006/relationships/hyperlink" Target="https://login.consultant.ru/link/?req=doc&amp;base=LAW&amp;n=519034&amp;dst=20232" TargetMode="External"/><Relationship Id="rId38" Type="http://schemas.openxmlformats.org/officeDocument/2006/relationships/hyperlink" Target="https://login.consultant.ru/link/?req=doc&amp;base=LAW&amp;n=519034&amp;dst=202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5404&amp;dst=100013" TargetMode="External"/><Relationship Id="rId20" Type="http://schemas.openxmlformats.org/officeDocument/2006/relationships/hyperlink" Target="https://login.consultant.ru/link/?req=doc&amp;base=LAW&amp;n=395404&amp;dst=100013" TargetMode="External"/><Relationship Id="rId29" Type="http://schemas.openxmlformats.org/officeDocument/2006/relationships/hyperlink" Target="https://login.consultant.ru/link/?req=doc&amp;base=LAW&amp;n=395404&amp;dst=10001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5404&amp;dst=100013" TargetMode="External"/><Relationship Id="rId11" Type="http://schemas.openxmlformats.org/officeDocument/2006/relationships/hyperlink" Target="https://login.consultant.ru/link/?req=doc&amp;base=LAW&amp;n=519034&amp;dst=8010" TargetMode="External"/><Relationship Id="rId24" Type="http://schemas.openxmlformats.org/officeDocument/2006/relationships/hyperlink" Target="https://login.consultant.ru/link/?req=doc&amp;base=LAW&amp;n=395404&amp;dst=100013" TargetMode="External"/><Relationship Id="rId32" Type="http://schemas.openxmlformats.org/officeDocument/2006/relationships/hyperlink" Target="https://login.consultant.ru/link/?req=doc&amp;base=LAW&amp;n=395404&amp;dst=100013" TargetMode="External"/><Relationship Id="rId37" Type="http://schemas.openxmlformats.org/officeDocument/2006/relationships/hyperlink" Target="https://login.consultant.ru/link/?req=doc&amp;base=LAW&amp;n=511249&amp;dst=400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6577&amp;dst=50" TargetMode="External"/><Relationship Id="rId15" Type="http://schemas.openxmlformats.org/officeDocument/2006/relationships/hyperlink" Target="https://login.consultant.ru/link/?req=doc&amp;base=LAW&amp;n=511249&amp;dst=4006" TargetMode="External"/><Relationship Id="rId23" Type="http://schemas.openxmlformats.org/officeDocument/2006/relationships/hyperlink" Target="https://login.consultant.ru/link/?req=doc&amp;base=LAW&amp;n=395404&amp;dst=100013" TargetMode="External"/><Relationship Id="rId28" Type="http://schemas.openxmlformats.org/officeDocument/2006/relationships/hyperlink" Target="https://login.consultant.ru/link/?req=doc&amp;base=LAW&amp;n=395404&amp;dst=100013" TargetMode="External"/><Relationship Id="rId36" Type="http://schemas.openxmlformats.org/officeDocument/2006/relationships/hyperlink" Target="https://login.consultant.ru/link/?req=doc&amp;base=LAW&amp;n=519034&amp;dst=20232" TargetMode="External"/><Relationship Id="rId10" Type="http://schemas.openxmlformats.org/officeDocument/2006/relationships/hyperlink" Target="https://login.consultant.ru/link/?req=doc&amp;base=LAW&amp;n=511249&amp;dst=2420" TargetMode="External"/><Relationship Id="rId19" Type="http://schemas.openxmlformats.org/officeDocument/2006/relationships/hyperlink" Target="https://login.consultant.ru/link/?req=doc&amp;base=LAW&amp;n=395404&amp;dst=100013" TargetMode="External"/><Relationship Id="rId31" Type="http://schemas.openxmlformats.org/officeDocument/2006/relationships/image" Target="media/image1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249&amp;dst=5109" TargetMode="External"/><Relationship Id="rId14" Type="http://schemas.openxmlformats.org/officeDocument/2006/relationships/hyperlink" Target="https://login.consultant.ru/link/?req=doc&amp;base=LAW&amp;n=519034&amp;dst=20232" TargetMode="External"/><Relationship Id="rId22" Type="http://schemas.openxmlformats.org/officeDocument/2006/relationships/hyperlink" Target="https://login.consultant.ru/link/?req=doc&amp;base=LAW&amp;n=395404&amp;dst=100013" TargetMode="External"/><Relationship Id="rId27" Type="http://schemas.openxmlformats.org/officeDocument/2006/relationships/hyperlink" Target="https://login.consultant.ru/link/?req=doc&amp;base=LAW&amp;n=395404&amp;dst=100013" TargetMode="External"/><Relationship Id="rId30" Type="http://schemas.openxmlformats.org/officeDocument/2006/relationships/hyperlink" Target="https://login.consultant.ru/link/?req=doc&amp;base=LAW&amp;n=395404&amp;dst=100013" TargetMode="External"/><Relationship Id="rId35" Type="http://schemas.openxmlformats.org/officeDocument/2006/relationships/hyperlink" Target="https://login.consultant.ru/link/?req=doc&amp;base=LAW&amp;n=511249&amp;dst=4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4979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33294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2025-12-04T11:49:00Z</dcterms:created>
  <dcterms:modified xsi:type="dcterms:W3CDTF">2025-12-04T11:49:00Z</dcterms:modified>
</cp:coreProperties>
</file>