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D15" w:rsidRPr="00992D15" w:rsidRDefault="00992D15" w:rsidP="00992D15">
      <w:pPr>
        <w:spacing w:after="0" w:line="252" w:lineRule="auto"/>
        <w:ind w:left="57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  <w:r w:rsidRPr="00992D15">
        <w:rPr>
          <w:rFonts w:ascii="Times New Roman" w:hAnsi="Times New Roman"/>
          <w:caps/>
          <w:sz w:val="24"/>
          <w:szCs w:val="24"/>
          <w:lang w:eastAsia="ru-RU"/>
        </w:rPr>
        <w:t>Приложение</w:t>
      </w:r>
      <w:r w:rsidRPr="00992D15">
        <w:rPr>
          <w:rFonts w:ascii="Times New Roman" w:hAnsi="Times New Roman"/>
          <w:sz w:val="24"/>
          <w:szCs w:val="24"/>
          <w:lang w:eastAsia="ru-RU"/>
        </w:rPr>
        <w:t xml:space="preserve"> № </w:t>
      </w:r>
      <w:r w:rsidR="0035788B">
        <w:rPr>
          <w:rFonts w:ascii="Times New Roman" w:hAnsi="Times New Roman"/>
          <w:sz w:val="24"/>
          <w:szCs w:val="24"/>
          <w:lang w:eastAsia="ru-RU"/>
        </w:rPr>
        <w:t>1.</w:t>
      </w:r>
      <w:r>
        <w:rPr>
          <w:rFonts w:ascii="Times New Roman" w:hAnsi="Times New Roman"/>
          <w:sz w:val="24"/>
          <w:szCs w:val="24"/>
          <w:lang w:eastAsia="ru-RU"/>
        </w:rPr>
        <w:t>6</w:t>
      </w:r>
    </w:p>
    <w:p w:rsidR="00992D15" w:rsidRPr="00992D15" w:rsidRDefault="00992D15" w:rsidP="00992D15">
      <w:pPr>
        <w:spacing w:after="0" w:line="252" w:lineRule="auto"/>
        <w:ind w:left="57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  <w:r w:rsidRPr="00992D15">
        <w:rPr>
          <w:rFonts w:ascii="Times New Roman" w:hAnsi="Times New Roman"/>
          <w:sz w:val="24"/>
          <w:szCs w:val="24"/>
          <w:lang w:eastAsia="ru-RU"/>
        </w:rPr>
        <w:t xml:space="preserve">к Протоколу № 4/2022 заседания Наблюдательного совета </w:t>
      </w:r>
    </w:p>
    <w:p w:rsidR="00992D15" w:rsidRPr="00992D15" w:rsidRDefault="00992D15" w:rsidP="00992D15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92D15">
        <w:rPr>
          <w:rFonts w:ascii="Times New Roman" w:hAnsi="Times New Roman"/>
          <w:sz w:val="24"/>
          <w:szCs w:val="24"/>
          <w:lang w:eastAsia="ru-RU"/>
        </w:rPr>
        <w:t>Ассоциации «НП Совет рынка» от 24 февраля 2022 года.</w:t>
      </w:r>
    </w:p>
    <w:p w:rsidR="00992D15" w:rsidRPr="00992D15" w:rsidRDefault="00992D15" w:rsidP="008017D6">
      <w:pPr>
        <w:widowControl w:val="0"/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E4072F" w:rsidRDefault="00D46B87" w:rsidP="008017D6">
      <w:pPr>
        <w:widowControl w:val="0"/>
        <w:spacing w:after="0"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  <w:lang w:val="en-US"/>
        </w:rPr>
        <w:t>V</w:t>
      </w:r>
      <w:r>
        <w:rPr>
          <w:rFonts w:ascii="Garamond" w:hAnsi="Garamond"/>
          <w:b/>
          <w:sz w:val="28"/>
          <w:szCs w:val="28"/>
        </w:rPr>
        <w:t>.</w:t>
      </w:r>
      <w:r w:rsidR="00A72E76">
        <w:rPr>
          <w:rFonts w:ascii="Garamond" w:hAnsi="Garamond"/>
          <w:b/>
          <w:sz w:val="28"/>
          <w:szCs w:val="28"/>
        </w:rPr>
        <w:t>2</w:t>
      </w:r>
      <w:r>
        <w:rPr>
          <w:rFonts w:ascii="Garamond" w:hAnsi="Garamond"/>
          <w:b/>
          <w:sz w:val="28"/>
          <w:szCs w:val="28"/>
        </w:rPr>
        <w:t>. Изменения, связанные c учетом соглашений о порядке исполнения обязательств ПАО «Россети Северный Кавказ» и АО «Чеченэнерго»</w:t>
      </w:r>
    </w:p>
    <w:p w:rsidR="00E4072F" w:rsidRDefault="00E4072F" w:rsidP="008017D6">
      <w:pPr>
        <w:widowControl w:val="0"/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E4072F" w:rsidRPr="00E34D9B" w:rsidRDefault="00D46B87" w:rsidP="008017D6">
      <w:pPr>
        <w:widowControl w:val="0"/>
        <w:spacing w:after="0" w:line="240" w:lineRule="auto"/>
        <w:jc w:val="right"/>
        <w:rPr>
          <w:rFonts w:ascii="Garamond" w:hAnsi="Garamond"/>
          <w:b/>
          <w:sz w:val="28"/>
          <w:szCs w:val="28"/>
          <w:lang w:val="en-US"/>
        </w:rPr>
      </w:pPr>
      <w:r>
        <w:rPr>
          <w:rFonts w:ascii="Garamond" w:hAnsi="Garamond"/>
          <w:b/>
          <w:sz w:val="28"/>
          <w:szCs w:val="28"/>
        </w:rPr>
        <w:t xml:space="preserve">Приложение № </w:t>
      </w:r>
      <w:r w:rsidR="0035788B">
        <w:rPr>
          <w:rFonts w:ascii="Garamond" w:hAnsi="Garamond"/>
          <w:b/>
          <w:sz w:val="28"/>
          <w:szCs w:val="28"/>
        </w:rPr>
        <w:t>1.</w:t>
      </w:r>
      <w:bookmarkStart w:id="0" w:name="_GoBack"/>
      <w:bookmarkEnd w:id="0"/>
      <w:r w:rsidR="00992D15">
        <w:rPr>
          <w:rFonts w:ascii="Garamond" w:hAnsi="Garamond"/>
          <w:b/>
          <w:sz w:val="28"/>
          <w:szCs w:val="28"/>
        </w:rPr>
        <w:t>6</w:t>
      </w:r>
    </w:p>
    <w:p w:rsidR="00E4072F" w:rsidRDefault="00E4072F" w:rsidP="008017D6">
      <w:pPr>
        <w:widowControl w:val="0"/>
        <w:spacing w:after="0" w:line="240" w:lineRule="auto"/>
        <w:jc w:val="right"/>
        <w:rPr>
          <w:rFonts w:ascii="Garamond" w:hAnsi="Garamond"/>
          <w:b/>
          <w:sz w:val="28"/>
          <w:szCs w:val="28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79"/>
      </w:tblGrid>
      <w:tr w:rsidR="00E4072F" w:rsidTr="008017D6">
        <w:trPr>
          <w:trHeight w:val="687"/>
        </w:trPr>
        <w:tc>
          <w:tcPr>
            <w:tcW w:w="1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2F" w:rsidRDefault="00D46B87" w:rsidP="008017D6">
            <w:pPr>
              <w:widowControl w:val="0"/>
              <w:tabs>
                <w:tab w:val="left" w:pos="0"/>
                <w:tab w:val="left" w:pos="3420"/>
              </w:tabs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Инициатор</w:t>
            </w:r>
            <w:r w:rsidR="005448DE">
              <w:rPr>
                <w:rFonts w:ascii="Garamond" w:hAnsi="Garamond"/>
                <w:b/>
                <w:sz w:val="24"/>
                <w:szCs w:val="24"/>
              </w:rPr>
              <w:t>ы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: </w:t>
            </w:r>
            <w:r w:rsidR="005448DE">
              <w:rPr>
                <w:rFonts w:ascii="Garamond" w:hAnsi="Garamond"/>
                <w:sz w:val="24"/>
                <w:szCs w:val="24"/>
              </w:rPr>
              <w:t>Ассоциация «НП Совет рынка», Член Наблюдательного совета Ассоциация «НП Совет рынка» А.В. Мольский</w:t>
            </w:r>
          </w:p>
          <w:p w:rsidR="00E4072F" w:rsidRDefault="00D46B87" w:rsidP="008017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Обоснование: </w:t>
            </w:r>
            <w:r>
              <w:rPr>
                <w:rFonts w:ascii="Garamond" w:hAnsi="Garamond"/>
                <w:sz w:val="24"/>
                <w:szCs w:val="24"/>
              </w:rPr>
              <w:t>поручения Наблюдательного совета Ассоциации «НП Совет рынка» от 24.12.2021 и от 25.01.2022.</w:t>
            </w:r>
          </w:p>
          <w:p w:rsidR="00E4072F" w:rsidRDefault="00D46B87" w:rsidP="008017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Дата вступления в силу: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EA02D1">
              <w:rPr>
                <w:rFonts w:ascii="Garamond" w:hAnsi="Garamond"/>
                <w:sz w:val="24"/>
                <w:szCs w:val="24"/>
              </w:rPr>
              <w:t>24 февраля 2022 года.</w:t>
            </w:r>
          </w:p>
        </w:tc>
      </w:tr>
    </w:tbl>
    <w:p w:rsidR="00E4072F" w:rsidRDefault="00E4072F" w:rsidP="008017D6">
      <w:pPr>
        <w:spacing w:after="0" w:line="240" w:lineRule="auto"/>
        <w:rPr>
          <w:rFonts w:ascii="Garamond" w:hAnsi="Garamond"/>
        </w:rPr>
      </w:pPr>
    </w:p>
    <w:p w:rsidR="00E4072F" w:rsidRDefault="00D46B87" w:rsidP="008017D6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  <w:b/>
          <w:sz w:val="26"/>
        </w:rPr>
        <w:t>Предложения по изменениям и дополнениям в РЕГЛАМЕНТ ФИНАНСОВЫХ РАСЧЕТОВ НА ОПТОВОМ РЫНКЕ ЭЛЕКТРОЭНЕРГИИ (Приложение № 16 к Договору о присоединении к торговой системе оптового рынка)</w:t>
      </w:r>
    </w:p>
    <w:p w:rsidR="00E4072F" w:rsidRDefault="00E4072F" w:rsidP="008017D6">
      <w:pPr>
        <w:tabs>
          <w:tab w:val="left" w:pos="709"/>
        </w:tabs>
        <w:spacing w:after="0" w:line="240" w:lineRule="auto"/>
        <w:jc w:val="center"/>
        <w:rPr>
          <w:rFonts w:ascii="Garamond" w:hAnsi="Garamond"/>
          <w:b/>
          <w:sz w:val="26"/>
          <w:szCs w:val="26"/>
        </w:rPr>
      </w:pPr>
    </w:p>
    <w:tbl>
      <w:tblPr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1"/>
        <w:gridCol w:w="6395"/>
        <w:gridCol w:w="7514"/>
      </w:tblGrid>
      <w:tr w:rsidR="00E4072F" w:rsidRPr="008017D6" w:rsidTr="008017D6">
        <w:trPr>
          <w:trHeight w:val="291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4072F" w:rsidRPr="008017D6" w:rsidRDefault="00D46B87" w:rsidP="008017D6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 w:rsidRPr="008017D6">
              <w:rPr>
                <w:rFonts w:ascii="Garamond" w:hAnsi="Garamond" w:cs="Garamond"/>
                <w:b/>
                <w:bCs/>
              </w:rPr>
              <w:t>№</w:t>
            </w:r>
          </w:p>
          <w:p w:rsidR="00E4072F" w:rsidRPr="008017D6" w:rsidRDefault="00D46B87" w:rsidP="008017D6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lang w:val="en-GB"/>
              </w:rPr>
            </w:pPr>
            <w:r w:rsidRPr="008017D6">
              <w:rPr>
                <w:rFonts w:ascii="Garamond" w:hAnsi="Garamond" w:cs="Garamond"/>
                <w:b/>
                <w:bCs/>
              </w:rPr>
              <w:t>пункта</w:t>
            </w: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2F" w:rsidRPr="008017D6" w:rsidRDefault="00D46B87" w:rsidP="008017D6">
            <w:pPr>
              <w:spacing w:after="0" w:line="240" w:lineRule="auto"/>
              <w:jc w:val="center"/>
              <w:rPr>
                <w:rFonts w:ascii="Garamond" w:hAnsi="Garamond" w:cs="Garamond"/>
                <w:b/>
              </w:rPr>
            </w:pPr>
            <w:r w:rsidRPr="008017D6">
              <w:rPr>
                <w:rFonts w:ascii="Garamond" w:hAnsi="Garamond" w:cs="Garamond"/>
                <w:b/>
              </w:rPr>
              <w:t xml:space="preserve">Редакция, действующая на момент </w:t>
            </w:r>
          </w:p>
          <w:p w:rsidR="00E4072F" w:rsidRPr="008017D6" w:rsidRDefault="00D46B87" w:rsidP="008017D6">
            <w:pPr>
              <w:spacing w:after="0" w:line="240" w:lineRule="auto"/>
              <w:jc w:val="center"/>
              <w:rPr>
                <w:rFonts w:ascii="Garamond" w:hAnsi="Garamond" w:cs="Garamond"/>
                <w:b/>
              </w:rPr>
            </w:pPr>
            <w:r w:rsidRPr="008017D6">
              <w:rPr>
                <w:rFonts w:ascii="Garamond" w:hAnsi="Garamond" w:cs="Garamond"/>
                <w:b/>
              </w:rPr>
              <w:t>вступления в силу изменений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2F" w:rsidRPr="008017D6" w:rsidRDefault="00D46B87" w:rsidP="008017D6">
            <w:pPr>
              <w:spacing w:after="0" w:line="240" w:lineRule="auto"/>
              <w:jc w:val="center"/>
              <w:rPr>
                <w:rFonts w:ascii="Garamond" w:hAnsi="Garamond" w:cs="Garamond"/>
                <w:b/>
              </w:rPr>
            </w:pPr>
            <w:r w:rsidRPr="008017D6">
              <w:rPr>
                <w:rFonts w:ascii="Garamond" w:hAnsi="Garamond" w:cs="Garamond"/>
                <w:b/>
              </w:rPr>
              <w:t>Предлагаемая редакция</w:t>
            </w:r>
          </w:p>
          <w:p w:rsidR="00E4072F" w:rsidRPr="008017D6" w:rsidRDefault="00D46B87" w:rsidP="008017D6">
            <w:pPr>
              <w:spacing w:after="0" w:line="240" w:lineRule="auto"/>
              <w:jc w:val="center"/>
              <w:rPr>
                <w:rFonts w:ascii="Garamond" w:hAnsi="Garamond" w:cs="Garamond"/>
              </w:rPr>
            </w:pPr>
            <w:r w:rsidRPr="008017D6">
              <w:rPr>
                <w:rFonts w:ascii="Garamond" w:hAnsi="Garamond" w:cs="Garamond"/>
              </w:rPr>
              <w:t>(изменения выделены цветом)</w:t>
            </w:r>
          </w:p>
        </w:tc>
      </w:tr>
      <w:tr w:rsidR="00774537" w:rsidRPr="008017D6" w:rsidTr="008017D6">
        <w:trPr>
          <w:trHeight w:val="646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74537" w:rsidRPr="008017D6" w:rsidRDefault="00774537" w:rsidP="005D6C11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 w:rsidRPr="008017D6">
              <w:rPr>
                <w:rFonts w:ascii="Garamond" w:hAnsi="Garamond" w:cs="Garamond"/>
                <w:b/>
                <w:bCs/>
              </w:rPr>
              <w:t>2.5.6</w:t>
            </w: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37" w:rsidRPr="008017D6" w:rsidRDefault="00774537" w:rsidP="005D6C11">
            <w:pPr>
              <w:spacing w:before="120" w:after="120" w:line="240" w:lineRule="auto"/>
              <w:ind w:firstLine="567"/>
              <w:jc w:val="both"/>
              <w:rPr>
                <w:rFonts w:ascii="Garamond" w:hAnsi="Garamond"/>
              </w:rPr>
            </w:pPr>
            <w:r w:rsidRPr="008017D6">
              <w:rPr>
                <w:rFonts w:ascii="Garamond" w:hAnsi="Garamond"/>
              </w:rPr>
              <w:t>…</w:t>
            </w:r>
          </w:p>
          <w:p w:rsidR="00774537" w:rsidRPr="008017D6" w:rsidRDefault="00774537" w:rsidP="005D6C11">
            <w:pPr>
              <w:spacing w:before="120" w:after="120" w:line="240" w:lineRule="auto"/>
              <w:ind w:firstLine="567"/>
              <w:jc w:val="both"/>
              <w:rPr>
                <w:rFonts w:ascii="Garamond" w:hAnsi="Garamond"/>
              </w:rPr>
            </w:pPr>
            <w:r w:rsidRPr="008017D6">
              <w:rPr>
                <w:rFonts w:ascii="Garamond" w:hAnsi="Garamond"/>
                <w:color w:val="000000"/>
              </w:rPr>
              <w:t xml:space="preserve">С 27.01.2022 </w:t>
            </w:r>
            <w:r w:rsidRPr="008017D6">
              <w:rPr>
                <w:rFonts w:ascii="Garamond" w:hAnsi="Garamond"/>
              </w:rPr>
              <w:t xml:space="preserve">ЦФР не включает в Сводный реестр платежей, передаваемый в уполномоченную кредитную организацию, обязательства таких участников по оплате электрической энергии и (или) мощности </w:t>
            </w:r>
            <w:r w:rsidRPr="008017D6">
              <w:rPr>
                <w:rFonts w:ascii="Garamond" w:hAnsi="Garamond"/>
                <w:color w:val="000000"/>
              </w:rPr>
              <w:t xml:space="preserve">по </w:t>
            </w:r>
            <w:r w:rsidRPr="008017D6">
              <w:rPr>
                <w:rFonts w:ascii="Garamond" w:hAnsi="Garamond"/>
              </w:rPr>
              <w:t xml:space="preserve">всем заключаемым в соответствии с </w:t>
            </w:r>
            <w:r w:rsidRPr="008017D6">
              <w:rPr>
                <w:rFonts w:ascii="Garamond" w:hAnsi="Garamond"/>
                <w:i/>
              </w:rPr>
              <w:t>Договором о присоединении к торговой системе оптового рынка</w:t>
            </w:r>
            <w:r w:rsidRPr="008017D6">
              <w:rPr>
                <w:rFonts w:ascii="Garamond" w:hAnsi="Garamond"/>
              </w:rPr>
              <w:t xml:space="preserve"> договорам, с использованием которых осуществляется торговля электрической энергией и (или) мощностью на оптовом рынке, за расчетные периоды до 1 января 2022 года, а также за расчетные периоды с 1 января 2022 года.</w:t>
            </w:r>
          </w:p>
          <w:p w:rsidR="00774537" w:rsidRPr="008017D6" w:rsidRDefault="00774537" w:rsidP="005D6C11">
            <w:pPr>
              <w:spacing w:before="120" w:after="120" w:line="240" w:lineRule="auto"/>
              <w:ind w:firstLine="567"/>
              <w:jc w:val="both"/>
              <w:rPr>
                <w:rFonts w:ascii="Garamond" w:hAnsi="Garamond"/>
              </w:rPr>
            </w:pPr>
            <w:r w:rsidRPr="008017D6">
              <w:rPr>
                <w:rFonts w:ascii="Garamond" w:hAnsi="Garamond"/>
              </w:rPr>
              <w:t xml:space="preserve">Начиная с </w:t>
            </w:r>
            <w:r w:rsidRPr="008017D6">
              <w:rPr>
                <w:rFonts w:ascii="Garamond" w:hAnsi="Garamond"/>
                <w:highlight w:val="yellow"/>
              </w:rPr>
              <w:t>01.05.2022</w:t>
            </w:r>
            <w:r w:rsidRPr="008017D6">
              <w:rPr>
                <w:rFonts w:ascii="Garamond" w:hAnsi="Garamond"/>
              </w:rPr>
              <w:t xml:space="preserve"> ЦФР включает в Сводный реестр платежей, передаваемый в уполномоченную кредитную организацию, вышеуказанные обязательства по оплате электрической энергии и (или) мощности за расчетные периоды до 1 января 2022 года.</w:t>
            </w:r>
          </w:p>
          <w:p w:rsidR="00774537" w:rsidRPr="008017D6" w:rsidRDefault="00774537" w:rsidP="005D6C11">
            <w:pPr>
              <w:spacing w:before="120" w:after="120" w:line="240" w:lineRule="auto"/>
              <w:ind w:firstLine="567"/>
              <w:jc w:val="both"/>
              <w:rPr>
                <w:rFonts w:ascii="Garamond" w:hAnsi="Garamond"/>
                <w:color w:val="000000"/>
                <w:highlight w:val="yellow"/>
              </w:rPr>
            </w:pPr>
            <w:r w:rsidRPr="008017D6">
              <w:rPr>
                <w:rFonts w:ascii="Garamond" w:hAnsi="Garamond"/>
                <w:highlight w:val="yellow"/>
              </w:rPr>
              <w:t xml:space="preserve">Начиная с даты, определенной Наблюдательным советом Совета рынка, ЦФР включает в Сводный реестр платежей, </w:t>
            </w:r>
            <w:r w:rsidRPr="008017D6">
              <w:rPr>
                <w:rFonts w:ascii="Garamond" w:hAnsi="Garamond"/>
                <w:highlight w:val="yellow"/>
              </w:rPr>
              <w:lastRenderedPageBreak/>
              <w:t>передаваемый в уполномоченную кредитную организацию, вышеуказанные обязательства по оплате электрической энергии и (или) мощности за расчетные периоды с 1 января 2022 года.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37" w:rsidRPr="008017D6" w:rsidRDefault="00774537" w:rsidP="005D6C11">
            <w:pPr>
              <w:spacing w:before="120" w:after="120" w:line="240" w:lineRule="auto"/>
              <w:ind w:firstLine="567"/>
              <w:jc w:val="both"/>
              <w:rPr>
                <w:rFonts w:ascii="Garamond" w:hAnsi="Garamond"/>
              </w:rPr>
            </w:pPr>
            <w:r w:rsidRPr="008017D6">
              <w:rPr>
                <w:rFonts w:ascii="Garamond" w:hAnsi="Garamond"/>
              </w:rPr>
              <w:lastRenderedPageBreak/>
              <w:t>…</w:t>
            </w:r>
          </w:p>
          <w:p w:rsidR="00774537" w:rsidRPr="008017D6" w:rsidRDefault="00774537" w:rsidP="005D6C11">
            <w:pPr>
              <w:spacing w:before="120" w:after="120" w:line="240" w:lineRule="auto"/>
              <w:ind w:firstLine="567"/>
              <w:jc w:val="both"/>
              <w:rPr>
                <w:rFonts w:ascii="Garamond" w:hAnsi="Garamond"/>
              </w:rPr>
            </w:pPr>
            <w:r w:rsidRPr="008017D6">
              <w:rPr>
                <w:rFonts w:ascii="Garamond" w:hAnsi="Garamond"/>
                <w:color w:val="000000"/>
              </w:rPr>
              <w:t xml:space="preserve">С 27.01.2022 </w:t>
            </w:r>
            <w:r w:rsidRPr="008017D6">
              <w:rPr>
                <w:rFonts w:ascii="Garamond" w:hAnsi="Garamond"/>
              </w:rPr>
              <w:t xml:space="preserve">ЦФР не включает в Сводный реестр платежей, передаваемый в уполномоченную кредитную организацию, обязательства таких участников по оплате электрической энергии и (или) мощности </w:t>
            </w:r>
            <w:r w:rsidRPr="008017D6">
              <w:rPr>
                <w:rFonts w:ascii="Garamond" w:hAnsi="Garamond"/>
                <w:color w:val="000000"/>
              </w:rPr>
              <w:t xml:space="preserve">по </w:t>
            </w:r>
            <w:r w:rsidRPr="008017D6">
              <w:rPr>
                <w:rFonts w:ascii="Garamond" w:hAnsi="Garamond"/>
              </w:rPr>
              <w:t xml:space="preserve">всем заключаемым в соответствии с </w:t>
            </w:r>
            <w:r w:rsidRPr="008017D6">
              <w:rPr>
                <w:rFonts w:ascii="Garamond" w:hAnsi="Garamond"/>
                <w:i/>
              </w:rPr>
              <w:t>Договором о присоединении к торговой системе оптового рынка</w:t>
            </w:r>
            <w:r w:rsidRPr="008017D6">
              <w:rPr>
                <w:rFonts w:ascii="Garamond" w:hAnsi="Garamond"/>
              </w:rPr>
              <w:t xml:space="preserve"> договорам, с использованием которых осуществляется торговля электрической энергией и (или) мощностью на оптовом рынке, за расчетные периоды до 1 января 2022 года, а также за расчетные периоды с 1 января 2022 года.</w:t>
            </w:r>
          </w:p>
          <w:p w:rsidR="00774537" w:rsidRPr="008017D6" w:rsidRDefault="00774537" w:rsidP="005D6C11">
            <w:pPr>
              <w:spacing w:before="120" w:after="120" w:line="240" w:lineRule="auto"/>
              <w:ind w:firstLine="567"/>
              <w:jc w:val="both"/>
              <w:rPr>
                <w:rFonts w:ascii="Garamond" w:hAnsi="Garamond"/>
                <w:color w:val="000000"/>
                <w:highlight w:val="yellow"/>
              </w:rPr>
            </w:pPr>
            <w:r w:rsidRPr="008017D6">
              <w:rPr>
                <w:rFonts w:ascii="Garamond" w:hAnsi="Garamond"/>
              </w:rPr>
              <w:t xml:space="preserve">Начиная с </w:t>
            </w:r>
            <w:r w:rsidRPr="008017D6">
              <w:rPr>
                <w:rFonts w:ascii="Garamond" w:hAnsi="Garamond"/>
                <w:highlight w:val="yellow"/>
              </w:rPr>
              <w:t>даты учета ЦФР соглашений о порядке исполнения обязательств, заключенных такими участниками по форме приложения 114.15 к настоящему Регламенту в порядке, предусмотренном разделом 18´ настоящего Регламента</w:t>
            </w:r>
            <w:r w:rsidRPr="008017D6">
              <w:rPr>
                <w:rFonts w:ascii="Garamond" w:hAnsi="Garamond"/>
              </w:rPr>
              <w:t>, ЦФР включает в Сводный реестр платежей, передаваемый в уполномоченную кредитную организацию, вышеуказанные обязательства по оплате электрической энергии и (или) мощности за расчетные периоды до 1 января 2022 года</w:t>
            </w:r>
            <w:r w:rsidRPr="008017D6">
              <w:rPr>
                <w:rFonts w:ascii="Garamond" w:hAnsi="Garamond"/>
                <w:highlight w:val="yellow"/>
              </w:rPr>
              <w:t xml:space="preserve">, за исключением обязательств </w:t>
            </w:r>
            <w:r w:rsidR="00734803">
              <w:rPr>
                <w:rFonts w:ascii="Garamond" w:hAnsi="Garamond"/>
                <w:highlight w:val="yellow"/>
              </w:rPr>
              <w:t xml:space="preserve">(в том числе по договорам РСВ и БР) </w:t>
            </w:r>
            <w:r w:rsidRPr="008017D6">
              <w:rPr>
                <w:rFonts w:ascii="Garamond" w:hAnsi="Garamond"/>
                <w:highlight w:val="yellow"/>
              </w:rPr>
              <w:t xml:space="preserve">перед участниками оптового рынка – продавцами, заключившими указанные соглашения; за расчетные периоды с 1 января 2022 года, за исключением обязательств </w:t>
            </w:r>
            <w:r w:rsidR="00D01728">
              <w:rPr>
                <w:rFonts w:ascii="Garamond" w:hAnsi="Garamond"/>
                <w:highlight w:val="yellow"/>
              </w:rPr>
              <w:t xml:space="preserve">(в том числе по договорам РСВ и БР) </w:t>
            </w:r>
            <w:r w:rsidRPr="008017D6">
              <w:rPr>
                <w:rFonts w:ascii="Garamond" w:hAnsi="Garamond"/>
                <w:highlight w:val="yellow"/>
              </w:rPr>
              <w:t xml:space="preserve">перед </w:t>
            </w:r>
            <w:r w:rsidRPr="008017D6">
              <w:rPr>
                <w:rFonts w:ascii="Garamond" w:hAnsi="Garamond"/>
                <w:highlight w:val="yellow"/>
              </w:rPr>
              <w:lastRenderedPageBreak/>
              <w:t>участниками оптового рынка – продавцами, заключившими указанные соглашения на условиях варианта 1 (Оплата векселями) приложения 2 к соглашению.</w:t>
            </w:r>
          </w:p>
        </w:tc>
      </w:tr>
      <w:tr w:rsidR="00E4072F" w:rsidRPr="008017D6" w:rsidTr="008017D6">
        <w:trPr>
          <w:trHeight w:val="646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4072F" w:rsidRPr="008017D6" w:rsidRDefault="00D46B87" w:rsidP="00774537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 w:rsidRPr="008017D6">
              <w:rPr>
                <w:rFonts w:ascii="Garamond" w:hAnsi="Garamond" w:cs="Garamond"/>
                <w:b/>
                <w:bCs/>
              </w:rPr>
              <w:lastRenderedPageBreak/>
              <w:t>12.5.3</w:t>
            </w: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2F" w:rsidRPr="008017D6" w:rsidRDefault="00D46B87">
            <w:pPr>
              <w:widowControl w:val="0"/>
              <w:spacing w:before="120" w:after="120" w:line="240" w:lineRule="auto"/>
              <w:ind w:left="142" w:firstLine="618"/>
              <w:jc w:val="both"/>
              <w:outlineLvl w:val="2"/>
              <w:rPr>
                <w:rFonts w:ascii="Garamond" w:eastAsia="Times New Roman" w:hAnsi="Garamond"/>
                <w:color w:val="000000"/>
              </w:rPr>
            </w:pPr>
            <w:r w:rsidRPr="008017D6">
              <w:rPr>
                <w:rFonts w:ascii="Garamond" w:eastAsia="Times New Roman" w:hAnsi="Garamond"/>
                <w:color w:val="000000"/>
              </w:rPr>
              <w:t>…</w:t>
            </w:r>
          </w:p>
          <w:p w:rsidR="00E4072F" w:rsidRPr="008017D6" w:rsidRDefault="00D46B87">
            <w:pPr>
              <w:widowControl w:val="0"/>
              <w:spacing w:before="120" w:after="120" w:line="240" w:lineRule="auto"/>
              <w:ind w:left="142" w:firstLine="618"/>
              <w:jc w:val="both"/>
              <w:outlineLvl w:val="2"/>
              <w:rPr>
                <w:rFonts w:ascii="Garamond" w:eastAsia="Times New Roman" w:hAnsi="Garamond"/>
                <w:color w:val="000000"/>
              </w:rPr>
            </w:pPr>
            <w:r w:rsidRPr="008017D6">
              <w:rPr>
                <w:rFonts w:ascii="Garamond" w:eastAsia="Times New Roman" w:hAnsi="Garamond"/>
                <w:color w:val="000000"/>
              </w:rPr>
              <w:t>ЦФР не рассчитывает и не включает в Сводный реестр платежей, передаваемый в уполномоченную кредитную организацию, неустойку (пени) по обязательствам по оплате процентов за пользование денежными средствами по соглашениям о реструктуризации задолженности, заключенным по форме приложения 114.3 к настоящему Регламенту, в течение периода учета ЦФР указанных соглашений.</w:t>
            </w:r>
          </w:p>
          <w:p w:rsidR="00E4072F" w:rsidRPr="008017D6" w:rsidRDefault="00D46B87">
            <w:pPr>
              <w:widowControl w:val="0"/>
              <w:spacing w:before="120" w:after="120" w:line="240" w:lineRule="auto"/>
              <w:ind w:left="142" w:firstLine="618"/>
              <w:jc w:val="both"/>
              <w:outlineLvl w:val="2"/>
              <w:rPr>
                <w:rFonts w:ascii="Garamond" w:eastAsia="Times New Roman" w:hAnsi="Garamond"/>
                <w:b/>
                <w:color w:val="000000"/>
              </w:rPr>
            </w:pPr>
            <w:r w:rsidRPr="008017D6">
              <w:rPr>
                <w:rFonts w:ascii="Garamond" w:eastAsia="Times New Roman" w:hAnsi="Garamond"/>
              </w:rPr>
              <w:t>ЦФР начиная со дня, следующего за днем получения от Совета рынка уведомления со списком участников, указанного в п. 2.5.6 настоящего Регламента, не рассчитывает и не включает в Сводный реестр платежей, передаваемый в уполномоченную кредитную организацию, неустойку (пени) по обязательствам указанных участников по оплате электрической энергии и (или) мощности, а также услуг инфраструктурных организаций за расчетные периоды с 1 января 2022 года.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2F" w:rsidRPr="008017D6" w:rsidRDefault="00D46B87">
            <w:pPr>
              <w:widowControl w:val="0"/>
              <w:spacing w:before="120" w:after="120" w:line="240" w:lineRule="auto"/>
              <w:ind w:left="142" w:firstLine="618"/>
              <w:jc w:val="both"/>
              <w:outlineLvl w:val="2"/>
              <w:rPr>
                <w:rFonts w:ascii="Garamond" w:eastAsia="Times New Roman" w:hAnsi="Garamond"/>
                <w:color w:val="000000"/>
              </w:rPr>
            </w:pPr>
            <w:r w:rsidRPr="008017D6">
              <w:rPr>
                <w:rFonts w:ascii="Garamond" w:eastAsia="Times New Roman" w:hAnsi="Garamond"/>
                <w:color w:val="000000"/>
              </w:rPr>
              <w:t>…</w:t>
            </w:r>
          </w:p>
          <w:p w:rsidR="00E4072F" w:rsidRPr="008017D6" w:rsidRDefault="00D46B87">
            <w:pPr>
              <w:widowControl w:val="0"/>
              <w:spacing w:before="120" w:after="120" w:line="240" w:lineRule="auto"/>
              <w:ind w:left="142" w:firstLine="618"/>
              <w:jc w:val="both"/>
              <w:outlineLvl w:val="2"/>
              <w:rPr>
                <w:rFonts w:ascii="Garamond" w:eastAsia="Times New Roman" w:hAnsi="Garamond"/>
                <w:color w:val="000000"/>
              </w:rPr>
            </w:pPr>
            <w:r w:rsidRPr="008017D6">
              <w:rPr>
                <w:rFonts w:ascii="Garamond" w:eastAsia="Times New Roman" w:hAnsi="Garamond"/>
                <w:color w:val="000000"/>
              </w:rPr>
              <w:t>ЦФР не рассчитывает и не включает в Сводный реестр платежей, передаваемый в уполномоченную кредитную организацию, неустойку (пени) по обязательствам по оплате процентов за пользование денежными средствами по соглашениям о реструктуризации задолженности, заключенным по форме приложения 114.3 к настоящему Регламенту, в течение периода учета ЦФР указанных соглашений.</w:t>
            </w:r>
          </w:p>
          <w:p w:rsidR="00E4072F" w:rsidRPr="008017D6" w:rsidRDefault="00D46B87">
            <w:pPr>
              <w:spacing w:before="120" w:after="120"/>
              <w:ind w:firstLine="567"/>
              <w:jc w:val="both"/>
              <w:rPr>
                <w:rFonts w:ascii="Garamond" w:eastAsia="Times New Roman" w:hAnsi="Garamond"/>
              </w:rPr>
            </w:pPr>
            <w:r w:rsidRPr="008017D6">
              <w:rPr>
                <w:rFonts w:ascii="Garamond" w:eastAsia="Times New Roman" w:hAnsi="Garamond"/>
              </w:rPr>
              <w:t>ЦФР начиная со дня, следующего за днем получения от Совета рынка уведомления со списком участников, указанного в п. 2.5.6 настоящего Регламента, не рассчитывает и не включает в Сводный реестр платежей, передаваемый в уполномоченную кредитную организацию, неустойку (пени) по обязательствам указанных участников по оплате электрической энергии и (или) мощности, а также услуг инфраструктурных организаций за расчетные периоды с 1 января 2022 года.</w:t>
            </w:r>
          </w:p>
          <w:p w:rsidR="00E4072F" w:rsidRPr="008017D6" w:rsidRDefault="00D46B87">
            <w:pPr>
              <w:spacing w:before="120" w:after="120"/>
              <w:ind w:firstLine="567"/>
              <w:jc w:val="both"/>
              <w:rPr>
                <w:rFonts w:ascii="Garamond" w:eastAsia="Times New Roman" w:hAnsi="Garamond"/>
                <w:color w:val="000000"/>
              </w:rPr>
            </w:pPr>
            <w:r w:rsidRPr="008017D6">
              <w:rPr>
                <w:rFonts w:ascii="Garamond" w:hAnsi="Garamond"/>
                <w:color w:val="000000"/>
                <w:highlight w:val="yellow"/>
              </w:rPr>
              <w:t>ЦФР рассчитывает и включает в Сводный реестр платежей, передаваемый в уполномоченную кредитную организацию, неустойку (пени) по обязательствам указанных участников по оплате электрической энергии и (или) мощности, а также услуг инфраструктурных организаций с даты прекращения учета соглашений о порядке исполнения обязательств, заключенных этими участниками по форме приложения 114.15 к настоящему Регламенту в порядке, предусмотренном разделом 18</w:t>
            </w:r>
            <w:r w:rsidRPr="008017D6">
              <w:rPr>
                <w:rFonts w:ascii="Garamond" w:hAnsi="Garamond"/>
                <w:highlight w:val="yellow"/>
              </w:rPr>
              <w:t>´</w:t>
            </w:r>
            <w:r w:rsidRPr="008017D6">
              <w:rPr>
                <w:rFonts w:ascii="Garamond" w:hAnsi="Garamond"/>
                <w:color w:val="000000"/>
                <w:highlight w:val="yellow"/>
              </w:rPr>
              <w:t xml:space="preserve"> настоящего Регламента</w:t>
            </w:r>
            <w:r w:rsidRPr="008017D6">
              <w:rPr>
                <w:rFonts w:ascii="Garamond" w:hAnsi="Garamond"/>
                <w:color w:val="000000"/>
              </w:rPr>
              <w:t>.</w:t>
            </w:r>
          </w:p>
        </w:tc>
      </w:tr>
      <w:tr w:rsidR="00E4072F" w:rsidRPr="008017D6" w:rsidTr="008017D6">
        <w:trPr>
          <w:trHeight w:val="646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4072F" w:rsidRPr="008017D6" w:rsidRDefault="00D46B87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lang w:val="en-US"/>
              </w:rPr>
            </w:pPr>
            <w:r w:rsidRPr="008017D6">
              <w:rPr>
                <w:rFonts w:ascii="Garamond" w:hAnsi="Garamond" w:cs="Garamond"/>
                <w:b/>
                <w:bCs/>
              </w:rPr>
              <w:t>18</w:t>
            </w:r>
            <w:r w:rsidR="008017D6" w:rsidRPr="008017D6">
              <w:rPr>
                <w:rFonts w:ascii="Garamond" w:hAnsi="Garamond" w:cs="Garamond"/>
                <w:b/>
                <w:bCs/>
              </w:rPr>
              <w:t>´</w:t>
            </w:r>
            <w:r w:rsidRPr="008017D6">
              <w:rPr>
                <w:rFonts w:ascii="Garamond" w:hAnsi="Garamond" w:cs="Garamond"/>
                <w:b/>
                <w:bCs/>
              </w:rPr>
              <w:t>.18</w:t>
            </w: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2F" w:rsidRPr="008017D6" w:rsidRDefault="00D46B87">
            <w:pPr>
              <w:spacing w:before="120" w:after="120"/>
              <w:ind w:firstLine="567"/>
              <w:jc w:val="both"/>
              <w:rPr>
                <w:rFonts w:ascii="Garamond" w:hAnsi="Garamond"/>
                <w:color w:val="000000"/>
              </w:rPr>
            </w:pPr>
            <w:r w:rsidRPr="008017D6">
              <w:rPr>
                <w:rFonts w:ascii="Garamond" w:hAnsi="Garamond"/>
                <w:color w:val="000000"/>
              </w:rPr>
              <w:t>18</w:t>
            </w:r>
            <w:r w:rsidRPr="008017D6">
              <w:rPr>
                <w:rFonts w:ascii="Garamond" w:hAnsi="Garamond"/>
              </w:rPr>
              <w:t>´</w:t>
            </w:r>
            <w:r w:rsidRPr="008017D6">
              <w:rPr>
                <w:rFonts w:ascii="Garamond" w:hAnsi="Garamond"/>
                <w:color w:val="000000"/>
              </w:rPr>
              <w:t xml:space="preserve">.18. В отношении </w:t>
            </w:r>
            <w:r w:rsidRPr="008017D6">
              <w:rPr>
                <w:rFonts w:ascii="Garamond" w:hAnsi="Garamond"/>
                <w:color w:val="000000"/>
                <w:highlight w:val="yellow"/>
              </w:rPr>
              <w:t>задолженности</w:t>
            </w:r>
            <w:r w:rsidRPr="008017D6">
              <w:rPr>
                <w:rFonts w:ascii="Garamond" w:hAnsi="Garamond"/>
                <w:color w:val="000000"/>
              </w:rPr>
              <w:t xml:space="preserve"> участника оптового рынка, указанного в п. 2.5.6 настоящего Регламента, </w:t>
            </w:r>
            <w:r w:rsidRPr="008017D6">
              <w:rPr>
                <w:rFonts w:ascii="Garamond" w:hAnsi="Garamond"/>
                <w:color w:val="000000"/>
                <w:highlight w:val="yellow"/>
              </w:rPr>
              <w:t>по обязательствам</w:t>
            </w:r>
            <w:r w:rsidRPr="008017D6">
              <w:rPr>
                <w:rFonts w:ascii="Garamond" w:hAnsi="Garamond"/>
                <w:color w:val="000000"/>
              </w:rPr>
              <w:t xml:space="preserve"> по оплате </w:t>
            </w:r>
            <w:r w:rsidRPr="008017D6">
              <w:rPr>
                <w:rFonts w:ascii="Garamond" w:hAnsi="Garamond"/>
                <w:bCs/>
              </w:rPr>
              <w:t>электрической энергии и (или) мощности</w:t>
            </w:r>
            <w:r w:rsidRPr="008017D6">
              <w:rPr>
                <w:rFonts w:ascii="Garamond" w:hAnsi="Garamond"/>
                <w:color w:val="000000"/>
              </w:rPr>
              <w:t xml:space="preserve"> по </w:t>
            </w:r>
            <w:r w:rsidRPr="008017D6">
              <w:rPr>
                <w:rFonts w:ascii="Garamond" w:hAnsi="Garamond"/>
              </w:rPr>
              <w:t xml:space="preserve">всем заключаемым в соответствии с </w:t>
            </w:r>
            <w:r w:rsidRPr="008017D6">
              <w:rPr>
                <w:rFonts w:ascii="Garamond" w:hAnsi="Garamond"/>
                <w:i/>
              </w:rPr>
              <w:t>Договором о присоединении к торговой системе оптового рынка</w:t>
            </w:r>
            <w:r w:rsidRPr="008017D6">
              <w:rPr>
                <w:rFonts w:ascii="Garamond" w:hAnsi="Garamond"/>
              </w:rPr>
              <w:t xml:space="preserve"> договорам, с использованием которых осуществляется торговля электрической энергией и (или) мощностью на оптовом рынке</w:t>
            </w:r>
            <w:r w:rsidRPr="008017D6">
              <w:rPr>
                <w:rFonts w:ascii="Garamond" w:hAnsi="Garamond"/>
                <w:color w:val="000000"/>
              </w:rPr>
              <w:t>, в соответствии с предусмотренным настоящим разделом порядком могут быть заключены соглашения о порядке исполнения обязательств по форме приложения 114.15 к настоящему Регламенту.</w:t>
            </w:r>
          </w:p>
          <w:p w:rsidR="00E4072F" w:rsidRPr="008017D6" w:rsidRDefault="00D46B87">
            <w:pPr>
              <w:spacing w:before="120" w:after="120"/>
              <w:ind w:firstLine="567"/>
              <w:jc w:val="both"/>
              <w:rPr>
                <w:rFonts w:ascii="Garamond" w:hAnsi="Garamond"/>
                <w:color w:val="000000"/>
              </w:rPr>
            </w:pPr>
            <w:r w:rsidRPr="008017D6">
              <w:rPr>
                <w:rFonts w:ascii="Garamond" w:hAnsi="Garamond"/>
                <w:color w:val="000000"/>
              </w:rPr>
              <w:lastRenderedPageBreak/>
              <w:t>…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2F" w:rsidRPr="008017D6" w:rsidRDefault="00D46B87">
            <w:pPr>
              <w:spacing w:before="120" w:after="120"/>
              <w:ind w:firstLine="567"/>
              <w:jc w:val="both"/>
              <w:rPr>
                <w:rFonts w:ascii="Garamond" w:hAnsi="Garamond"/>
                <w:color w:val="000000"/>
              </w:rPr>
            </w:pPr>
            <w:r w:rsidRPr="008017D6">
              <w:rPr>
                <w:rFonts w:ascii="Garamond" w:hAnsi="Garamond"/>
                <w:color w:val="000000"/>
              </w:rPr>
              <w:lastRenderedPageBreak/>
              <w:t>18</w:t>
            </w:r>
            <w:r w:rsidRPr="008017D6">
              <w:rPr>
                <w:rFonts w:ascii="Garamond" w:hAnsi="Garamond"/>
              </w:rPr>
              <w:t>´</w:t>
            </w:r>
            <w:r w:rsidRPr="008017D6">
              <w:rPr>
                <w:rFonts w:ascii="Garamond" w:hAnsi="Garamond"/>
                <w:color w:val="000000"/>
              </w:rPr>
              <w:t xml:space="preserve">.18. В отношении </w:t>
            </w:r>
            <w:r w:rsidRPr="008017D6">
              <w:rPr>
                <w:rFonts w:ascii="Garamond" w:hAnsi="Garamond"/>
                <w:highlight w:val="yellow"/>
              </w:rPr>
              <w:t>обязательств</w:t>
            </w:r>
            <w:r w:rsidRPr="008017D6">
              <w:rPr>
                <w:rFonts w:ascii="Garamond" w:hAnsi="Garamond"/>
              </w:rPr>
              <w:t xml:space="preserve"> </w:t>
            </w:r>
            <w:r w:rsidRPr="008017D6">
              <w:rPr>
                <w:rFonts w:ascii="Garamond" w:hAnsi="Garamond"/>
                <w:color w:val="000000"/>
              </w:rPr>
              <w:t xml:space="preserve">участника оптового рынка, указанного в п. 2.5.6 настоящего Регламента, по оплате </w:t>
            </w:r>
            <w:r w:rsidRPr="008017D6">
              <w:rPr>
                <w:rFonts w:ascii="Garamond" w:hAnsi="Garamond"/>
                <w:bCs/>
              </w:rPr>
              <w:t>электрической энергии и (или) мощности</w:t>
            </w:r>
            <w:r w:rsidRPr="008017D6">
              <w:rPr>
                <w:rFonts w:ascii="Garamond" w:hAnsi="Garamond"/>
                <w:color w:val="000000"/>
              </w:rPr>
              <w:t xml:space="preserve"> по </w:t>
            </w:r>
            <w:r w:rsidRPr="008017D6">
              <w:rPr>
                <w:rFonts w:ascii="Garamond" w:hAnsi="Garamond"/>
              </w:rPr>
              <w:t xml:space="preserve">всем заключаемым в соответствии с </w:t>
            </w:r>
            <w:r w:rsidRPr="008017D6">
              <w:rPr>
                <w:rFonts w:ascii="Garamond" w:hAnsi="Garamond"/>
                <w:i/>
              </w:rPr>
              <w:t>Договором о присоединении к торговой системе оптового рынка</w:t>
            </w:r>
            <w:r w:rsidRPr="008017D6">
              <w:rPr>
                <w:rFonts w:ascii="Garamond" w:hAnsi="Garamond"/>
              </w:rPr>
              <w:t xml:space="preserve"> договорам, с использованием которых осуществляется торговля электрической энергией и (или) мощностью на оптовом рынке</w:t>
            </w:r>
            <w:r w:rsidRPr="008017D6">
              <w:rPr>
                <w:rFonts w:ascii="Garamond" w:hAnsi="Garamond"/>
                <w:color w:val="000000"/>
              </w:rPr>
              <w:t xml:space="preserve">, в соответствии с предусмотренным настоящим разделом порядком могут быть заключены соглашения о порядке исполнения обязательств по форме приложения 114.15 к настоящему Регламенту </w:t>
            </w:r>
            <w:r w:rsidRPr="008017D6">
              <w:rPr>
                <w:rFonts w:ascii="Garamond" w:hAnsi="Garamond"/>
                <w:color w:val="000000"/>
                <w:highlight w:val="yellow"/>
              </w:rPr>
              <w:t>(далее – соглашени</w:t>
            </w:r>
            <w:r w:rsidR="008017D6">
              <w:rPr>
                <w:rFonts w:ascii="Garamond" w:hAnsi="Garamond"/>
                <w:color w:val="000000"/>
                <w:highlight w:val="yellow"/>
              </w:rPr>
              <w:t>я</w:t>
            </w:r>
            <w:r w:rsidRPr="008017D6">
              <w:rPr>
                <w:rFonts w:ascii="Garamond" w:hAnsi="Garamond"/>
                <w:color w:val="000000"/>
                <w:highlight w:val="yellow"/>
              </w:rPr>
              <w:t xml:space="preserve"> о порядке исполнения обязательств)</w:t>
            </w:r>
            <w:r w:rsidRPr="008017D6">
              <w:rPr>
                <w:rFonts w:ascii="Garamond" w:hAnsi="Garamond"/>
                <w:color w:val="000000"/>
              </w:rPr>
              <w:t>.</w:t>
            </w:r>
          </w:p>
          <w:p w:rsidR="00E4072F" w:rsidRPr="008017D6" w:rsidRDefault="00D46B87">
            <w:pPr>
              <w:spacing w:before="120" w:after="120" w:line="240" w:lineRule="auto"/>
              <w:ind w:firstLine="567"/>
              <w:jc w:val="both"/>
              <w:rPr>
                <w:rFonts w:ascii="Garamond" w:hAnsi="Garamond"/>
                <w:color w:val="000000"/>
              </w:rPr>
            </w:pPr>
            <w:r w:rsidRPr="008017D6">
              <w:rPr>
                <w:rFonts w:ascii="Garamond" w:hAnsi="Garamond"/>
                <w:color w:val="000000"/>
              </w:rPr>
              <w:t>…</w:t>
            </w:r>
          </w:p>
        </w:tc>
      </w:tr>
      <w:tr w:rsidR="00E4072F" w:rsidRPr="008017D6" w:rsidTr="008017D6">
        <w:trPr>
          <w:trHeight w:val="646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4072F" w:rsidRPr="008017D6" w:rsidRDefault="00D46B87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 w:rsidRPr="008017D6">
              <w:rPr>
                <w:rFonts w:ascii="Garamond" w:hAnsi="Garamond"/>
                <w:b/>
                <w:color w:val="000000"/>
              </w:rPr>
              <w:t>18</w:t>
            </w:r>
            <w:r w:rsidRPr="008017D6">
              <w:rPr>
                <w:rFonts w:ascii="Garamond" w:hAnsi="Garamond"/>
                <w:b/>
              </w:rPr>
              <w:t>´</w:t>
            </w:r>
            <w:r w:rsidRPr="008017D6">
              <w:rPr>
                <w:rFonts w:ascii="Garamond" w:hAnsi="Garamond"/>
                <w:b/>
                <w:color w:val="000000"/>
              </w:rPr>
              <w:t>.19</w:t>
            </w: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2F" w:rsidRPr="008017D6" w:rsidRDefault="00D46B87">
            <w:pPr>
              <w:pStyle w:val="a5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8017D6">
              <w:rPr>
                <w:rFonts w:ascii="Garamond" w:hAnsi="Garamond"/>
                <w:color w:val="000000"/>
                <w:szCs w:val="22"/>
                <w:lang w:val="ru-RU"/>
              </w:rPr>
              <w:t xml:space="preserve">В целях заключения соглашений о порядке исполнения обязательств участники оптового рынка – продавцы, намеренные заключить соглашение </w:t>
            </w:r>
            <w:r w:rsidRPr="008017D6">
              <w:rPr>
                <w:rFonts w:ascii="Garamond" w:hAnsi="Garamond"/>
                <w:szCs w:val="22"/>
                <w:lang w:val="ru-RU"/>
              </w:rPr>
              <w:t>о порядке исполнения обязательств</w:t>
            </w:r>
            <w:r w:rsidRPr="008017D6">
              <w:rPr>
                <w:rFonts w:ascii="Garamond" w:hAnsi="Garamond"/>
                <w:color w:val="000000"/>
                <w:szCs w:val="22"/>
                <w:lang w:val="ru-RU"/>
              </w:rPr>
              <w:t xml:space="preserve"> </w:t>
            </w:r>
            <w:r w:rsidRPr="008017D6">
              <w:rPr>
                <w:rFonts w:ascii="Garamond" w:hAnsi="Garamond"/>
                <w:color w:val="000000"/>
                <w:szCs w:val="22"/>
                <w:highlight w:val="yellow"/>
                <w:lang w:val="ru-RU"/>
              </w:rPr>
              <w:t>по форме приложения 114.15 к настоящему Регламенту</w:t>
            </w:r>
            <w:r w:rsidRPr="008017D6">
              <w:rPr>
                <w:rFonts w:ascii="Garamond" w:hAnsi="Garamond"/>
                <w:color w:val="000000"/>
                <w:szCs w:val="22"/>
                <w:lang w:val="ru-RU"/>
              </w:rPr>
              <w:t xml:space="preserve">, не позднее 4 февраля 2022 года представляют в Совет рынка подписанное уполномоченным лицом уведомление о намерении заключить соглашение </w:t>
            </w:r>
            <w:r w:rsidRPr="008017D6">
              <w:rPr>
                <w:rFonts w:ascii="Garamond" w:hAnsi="Garamond"/>
                <w:szCs w:val="22"/>
                <w:lang w:val="ru-RU"/>
              </w:rPr>
              <w:t>о порядке исполнения обязательств</w:t>
            </w:r>
            <w:r w:rsidRPr="008017D6">
              <w:rPr>
                <w:rFonts w:ascii="Garamond" w:hAnsi="Garamond"/>
                <w:color w:val="000000"/>
                <w:szCs w:val="22"/>
                <w:lang w:val="ru-RU"/>
              </w:rPr>
              <w:t xml:space="preserve"> по форме приложения 114.16 </w:t>
            </w:r>
            <w:r w:rsidRPr="008017D6">
              <w:rPr>
                <w:rFonts w:ascii="Garamond" w:hAnsi="Garamond"/>
                <w:szCs w:val="22"/>
                <w:lang w:val="ru-RU"/>
              </w:rPr>
              <w:t>к настоящему Регламенту.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2F" w:rsidRPr="008017D6" w:rsidRDefault="00D46B87">
            <w:pPr>
              <w:spacing w:before="120" w:after="120" w:line="240" w:lineRule="auto"/>
              <w:ind w:firstLine="567"/>
              <w:jc w:val="both"/>
              <w:rPr>
                <w:rFonts w:ascii="Garamond" w:hAnsi="Garamond"/>
                <w:color w:val="000000"/>
              </w:rPr>
            </w:pPr>
            <w:r w:rsidRPr="008017D6">
              <w:rPr>
                <w:rFonts w:ascii="Garamond" w:hAnsi="Garamond"/>
                <w:color w:val="000000"/>
              </w:rPr>
              <w:t xml:space="preserve">В целях заключения соглашений о порядке исполнения обязательств участники оптового рынка – продавцы, намеренные заключить соглашение </w:t>
            </w:r>
            <w:r w:rsidRPr="008017D6">
              <w:rPr>
                <w:rFonts w:ascii="Garamond" w:hAnsi="Garamond"/>
              </w:rPr>
              <w:t>о порядке исполнения обязательств</w:t>
            </w:r>
            <w:r w:rsidRPr="008017D6">
              <w:rPr>
                <w:rFonts w:ascii="Garamond" w:hAnsi="Garamond"/>
                <w:color w:val="000000"/>
              </w:rPr>
              <w:t xml:space="preserve">, не позднее 4 февраля 2022 года представляют в Совет рынка подписанное уполномоченным лицом уведомление о намерении заключить соглашение </w:t>
            </w:r>
            <w:r w:rsidRPr="008017D6">
              <w:rPr>
                <w:rFonts w:ascii="Garamond" w:hAnsi="Garamond"/>
              </w:rPr>
              <w:t>о порядке исполнения обязательств</w:t>
            </w:r>
            <w:r w:rsidRPr="008017D6">
              <w:rPr>
                <w:rFonts w:ascii="Garamond" w:hAnsi="Garamond"/>
                <w:color w:val="000000"/>
              </w:rPr>
              <w:t xml:space="preserve"> по форме приложения 114.16 </w:t>
            </w:r>
            <w:r w:rsidRPr="008017D6">
              <w:rPr>
                <w:rFonts w:ascii="Garamond" w:hAnsi="Garamond"/>
              </w:rPr>
              <w:t>к настоящему Регламенту.</w:t>
            </w:r>
          </w:p>
        </w:tc>
      </w:tr>
      <w:tr w:rsidR="00E4072F" w:rsidRPr="008017D6" w:rsidTr="008017D6">
        <w:trPr>
          <w:trHeight w:val="646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4072F" w:rsidRPr="008017D6" w:rsidRDefault="00D46B87" w:rsidP="008017D6">
            <w:pPr>
              <w:spacing w:after="0" w:line="240" w:lineRule="auto"/>
              <w:jc w:val="center"/>
              <w:rPr>
                <w:rFonts w:ascii="Garamond" w:hAnsi="Garamond"/>
                <w:b/>
                <w:color w:val="000000"/>
              </w:rPr>
            </w:pPr>
            <w:r w:rsidRPr="008017D6">
              <w:rPr>
                <w:rFonts w:ascii="Garamond" w:hAnsi="Garamond"/>
                <w:b/>
                <w:color w:val="000000"/>
              </w:rPr>
              <w:t>18´.20</w:t>
            </w: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2F" w:rsidRPr="008017D6" w:rsidRDefault="00D46B87">
            <w:pPr>
              <w:pStyle w:val="a5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8017D6">
              <w:rPr>
                <w:rFonts w:ascii="Garamond" w:hAnsi="Garamond"/>
                <w:szCs w:val="22"/>
                <w:lang w:val="ru-RU"/>
              </w:rPr>
              <w:t xml:space="preserve">В целях заключения соглашений о порядке исполнения обязательств участники оптового рынка – продавцы, намеренные заключить соглашение о порядке исполнения обязательств </w:t>
            </w:r>
            <w:r w:rsidRPr="008017D6">
              <w:rPr>
                <w:rFonts w:ascii="Garamond" w:hAnsi="Garamond"/>
                <w:szCs w:val="22"/>
                <w:highlight w:val="yellow"/>
                <w:lang w:val="ru-RU"/>
              </w:rPr>
              <w:t>по форме приложения 114.15 к настоящему Регламенту</w:t>
            </w:r>
            <w:r w:rsidRPr="008017D6">
              <w:rPr>
                <w:rFonts w:ascii="Garamond" w:hAnsi="Garamond"/>
                <w:szCs w:val="22"/>
                <w:lang w:val="ru-RU"/>
              </w:rPr>
              <w:t xml:space="preserve">, не позднее 4 февраля 2022 года представляют в Совет рынка подписанное уполномоченным лицом уведомление о выбранном варианте исполнения обязательств в соответствии с приложением 2 к соглашению о порядке исполнения обязательств. 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2F" w:rsidRPr="008017D6" w:rsidRDefault="00D46B87">
            <w:pPr>
              <w:pStyle w:val="a5"/>
              <w:ind w:firstLine="567"/>
              <w:rPr>
                <w:rFonts w:ascii="Garamond" w:hAnsi="Garamond"/>
                <w:color w:val="000000"/>
                <w:szCs w:val="22"/>
                <w:lang w:val="ru-RU"/>
              </w:rPr>
            </w:pPr>
            <w:r w:rsidRPr="008017D6">
              <w:rPr>
                <w:rFonts w:ascii="Garamond" w:hAnsi="Garamond"/>
                <w:szCs w:val="22"/>
                <w:lang w:val="ru-RU"/>
              </w:rPr>
              <w:t>В целях заключения соглашений о порядке исполнения обязательств участники оптового рынка – продавцы, намеренные заключить соглашение о порядке исполнения обязательств, не позднее 4 февраля 2022 года представляют в Совет рынка подписанное уполномоченным лицом уведомление о выбранном варианте исполнения обязательств в соответствии с приложением 2 к соглашению о порядке исполнения обязательств.</w:t>
            </w:r>
          </w:p>
        </w:tc>
      </w:tr>
      <w:tr w:rsidR="00774537" w:rsidRPr="008017D6" w:rsidTr="008017D6">
        <w:trPr>
          <w:trHeight w:val="646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74537" w:rsidRPr="008017D6" w:rsidRDefault="00774537" w:rsidP="005D6C11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 w:rsidRPr="008017D6">
              <w:rPr>
                <w:rFonts w:ascii="Garamond" w:hAnsi="Garamond"/>
                <w:b/>
                <w:color w:val="000000"/>
              </w:rPr>
              <w:t>18</w:t>
            </w:r>
            <w:r w:rsidRPr="008017D6">
              <w:rPr>
                <w:rFonts w:ascii="Garamond" w:hAnsi="Garamond"/>
                <w:b/>
              </w:rPr>
              <w:t>´</w:t>
            </w:r>
            <w:r w:rsidRPr="008017D6">
              <w:rPr>
                <w:rFonts w:ascii="Garamond" w:hAnsi="Garamond"/>
                <w:b/>
                <w:color w:val="000000"/>
              </w:rPr>
              <w:t>.22</w:t>
            </w: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37" w:rsidRPr="008017D6" w:rsidRDefault="00774537" w:rsidP="005D6C11">
            <w:pPr>
              <w:spacing w:before="120" w:after="120" w:line="240" w:lineRule="auto"/>
              <w:ind w:firstLine="567"/>
              <w:jc w:val="both"/>
              <w:rPr>
                <w:rFonts w:ascii="Garamond" w:hAnsi="Garamond"/>
              </w:rPr>
            </w:pPr>
            <w:r w:rsidRPr="008017D6">
              <w:rPr>
                <w:rFonts w:ascii="Garamond" w:hAnsi="Garamond"/>
              </w:rPr>
              <w:t>Совет рынка не позднее 1</w:t>
            </w:r>
            <w:r w:rsidRPr="008017D6">
              <w:rPr>
                <w:rFonts w:ascii="Garamond" w:hAnsi="Garamond"/>
                <w:highlight w:val="yellow"/>
              </w:rPr>
              <w:t>4</w:t>
            </w:r>
            <w:r w:rsidRPr="008017D6">
              <w:rPr>
                <w:rFonts w:ascii="Garamond" w:hAnsi="Garamond"/>
              </w:rPr>
              <w:t xml:space="preserve">.03.2022 передает ЦФР подписанные сторонами с применением электронной подписи соглашения о порядке исполнения обязательств и Реестр заключенных участниками оптового рынка соглашений о порядке исполнения обязательств в формате, согласованном с ЦФР. При этом Совет рынка включает в Реестр только те соглашения </w:t>
            </w:r>
            <w:r w:rsidRPr="008017D6">
              <w:rPr>
                <w:rFonts w:ascii="Garamond" w:hAnsi="Garamond"/>
                <w:color w:val="000000"/>
              </w:rPr>
              <w:t>о порядке исполнения обязательств</w:t>
            </w:r>
            <w:r w:rsidRPr="008017D6">
              <w:rPr>
                <w:rFonts w:ascii="Garamond" w:hAnsi="Garamond"/>
              </w:rPr>
              <w:t>, которые:</w:t>
            </w:r>
          </w:p>
          <w:p w:rsidR="00774537" w:rsidRPr="008017D6" w:rsidRDefault="00774537" w:rsidP="005D6C11">
            <w:pPr>
              <w:pStyle w:val="a3"/>
              <w:numPr>
                <w:ilvl w:val="0"/>
                <w:numId w:val="6"/>
              </w:numPr>
              <w:spacing w:before="120" w:after="120"/>
              <w:ind w:left="0" w:firstLine="567"/>
              <w:jc w:val="both"/>
              <w:rPr>
                <w:szCs w:val="22"/>
                <w:lang w:val="ru-RU"/>
              </w:rPr>
            </w:pPr>
            <w:r w:rsidRPr="008017D6">
              <w:rPr>
                <w:szCs w:val="22"/>
                <w:lang w:val="ru-RU"/>
              </w:rPr>
              <w:t xml:space="preserve"> полностью соответствуют по форме и содержанию комплектам </w:t>
            </w:r>
            <w:r w:rsidRPr="008017D6">
              <w:rPr>
                <w:color w:val="000000"/>
                <w:szCs w:val="22"/>
                <w:lang w:val="ru-RU"/>
              </w:rPr>
              <w:t>соглашений о порядке исполнения обязательств</w:t>
            </w:r>
            <w:r w:rsidRPr="008017D6">
              <w:rPr>
                <w:szCs w:val="22"/>
                <w:lang w:val="ru-RU"/>
              </w:rPr>
              <w:t xml:space="preserve">, предоставленным участникам </w:t>
            </w:r>
            <w:r w:rsidRPr="008017D6">
              <w:rPr>
                <w:bCs/>
                <w:szCs w:val="22"/>
                <w:lang w:val="ru-RU"/>
              </w:rPr>
              <w:t xml:space="preserve">оптового рынка </w:t>
            </w:r>
            <w:r w:rsidRPr="008017D6">
              <w:rPr>
                <w:szCs w:val="22"/>
                <w:lang w:val="ru-RU"/>
              </w:rPr>
              <w:t xml:space="preserve">для подписания в соответствии с пунктом </w:t>
            </w:r>
            <w:r w:rsidRPr="008017D6">
              <w:rPr>
                <w:color w:val="000000"/>
                <w:szCs w:val="22"/>
                <w:lang w:val="ru-RU"/>
              </w:rPr>
              <w:t>18</w:t>
            </w:r>
            <w:r w:rsidRPr="008017D6">
              <w:rPr>
                <w:szCs w:val="22"/>
                <w:lang w:val="ru-RU"/>
              </w:rPr>
              <w:t>´</w:t>
            </w:r>
            <w:r w:rsidRPr="008017D6">
              <w:rPr>
                <w:color w:val="000000"/>
                <w:szCs w:val="22"/>
                <w:lang w:val="ru-RU"/>
              </w:rPr>
              <w:t>.21 настоящего Регламента;</w:t>
            </w:r>
          </w:p>
          <w:p w:rsidR="00774537" w:rsidRPr="008017D6" w:rsidRDefault="00774537" w:rsidP="005D6C11">
            <w:pPr>
              <w:pStyle w:val="a3"/>
              <w:numPr>
                <w:ilvl w:val="0"/>
                <w:numId w:val="6"/>
              </w:numPr>
              <w:spacing w:before="120" w:after="120"/>
              <w:ind w:left="0" w:firstLine="567"/>
              <w:jc w:val="both"/>
              <w:rPr>
                <w:szCs w:val="22"/>
                <w:lang w:val="ru-RU"/>
              </w:rPr>
            </w:pPr>
            <w:r w:rsidRPr="008017D6">
              <w:rPr>
                <w:szCs w:val="22"/>
                <w:lang w:val="ru-RU"/>
              </w:rPr>
              <w:t xml:space="preserve"> подписаны уполномоченными от имени участников оптового рынка лицами с применением электронной подписи.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37" w:rsidRPr="008017D6" w:rsidRDefault="00774537" w:rsidP="005D6C11">
            <w:pPr>
              <w:spacing w:before="120" w:after="120" w:line="240" w:lineRule="auto"/>
              <w:ind w:firstLine="567"/>
              <w:jc w:val="both"/>
              <w:rPr>
                <w:rFonts w:ascii="Garamond" w:hAnsi="Garamond"/>
              </w:rPr>
            </w:pPr>
            <w:r w:rsidRPr="008017D6">
              <w:rPr>
                <w:rFonts w:ascii="Garamond" w:hAnsi="Garamond"/>
              </w:rPr>
              <w:t xml:space="preserve">Совет рынка не позднее </w:t>
            </w:r>
            <w:r w:rsidRPr="008017D6">
              <w:rPr>
                <w:rFonts w:ascii="Garamond" w:hAnsi="Garamond"/>
                <w:highlight w:val="yellow"/>
              </w:rPr>
              <w:t>09</w:t>
            </w:r>
            <w:r w:rsidRPr="008017D6">
              <w:rPr>
                <w:rFonts w:ascii="Garamond" w:hAnsi="Garamond"/>
              </w:rPr>
              <w:t xml:space="preserve">.03.2022 передает ЦФР подписанные сторонами с применением электронной подписи соглашения о порядке исполнения обязательств и Реестр заключенных участниками оптового рынка соглашений о порядке исполнения обязательств в формате, согласованном с ЦФР. При этом Совет рынка включает в Реестр только те соглашения </w:t>
            </w:r>
            <w:r w:rsidRPr="008017D6">
              <w:rPr>
                <w:rFonts w:ascii="Garamond" w:hAnsi="Garamond"/>
                <w:color w:val="000000"/>
              </w:rPr>
              <w:t>о порядке исполнения обязательств</w:t>
            </w:r>
            <w:r w:rsidRPr="008017D6">
              <w:rPr>
                <w:rFonts w:ascii="Garamond" w:hAnsi="Garamond"/>
              </w:rPr>
              <w:t>, которые:</w:t>
            </w:r>
          </w:p>
          <w:p w:rsidR="00774537" w:rsidRPr="008017D6" w:rsidRDefault="00774537" w:rsidP="005D6C11">
            <w:pPr>
              <w:pStyle w:val="a3"/>
              <w:numPr>
                <w:ilvl w:val="0"/>
                <w:numId w:val="6"/>
              </w:numPr>
              <w:spacing w:before="120" w:after="120"/>
              <w:ind w:left="0" w:firstLine="567"/>
              <w:jc w:val="both"/>
              <w:rPr>
                <w:color w:val="000000"/>
                <w:szCs w:val="22"/>
                <w:lang w:val="ru-RU"/>
              </w:rPr>
            </w:pPr>
            <w:r w:rsidRPr="008017D6">
              <w:rPr>
                <w:szCs w:val="22"/>
                <w:lang w:val="ru-RU"/>
              </w:rPr>
              <w:t xml:space="preserve"> </w:t>
            </w:r>
            <w:r w:rsidRPr="008017D6">
              <w:rPr>
                <w:color w:val="000000"/>
                <w:szCs w:val="22"/>
                <w:lang w:val="ru-RU"/>
              </w:rPr>
              <w:t>полностью соответствуют по форме и содержанию комплектам соглашений о порядке исполнения обязательств, предоставленным участникам оптового рынка для подписания в соответствии с пунктом 18´.21 настоящего Регламента;</w:t>
            </w:r>
          </w:p>
          <w:p w:rsidR="00774537" w:rsidRPr="008017D6" w:rsidRDefault="00774537" w:rsidP="005D6C11">
            <w:pPr>
              <w:pStyle w:val="a3"/>
              <w:numPr>
                <w:ilvl w:val="0"/>
                <w:numId w:val="6"/>
              </w:numPr>
              <w:spacing w:before="120" w:after="120"/>
              <w:ind w:left="0" w:firstLine="567"/>
              <w:jc w:val="both"/>
              <w:rPr>
                <w:szCs w:val="22"/>
                <w:lang w:val="ru-RU"/>
              </w:rPr>
            </w:pPr>
            <w:r w:rsidRPr="008017D6">
              <w:rPr>
                <w:color w:val="000000"/>
                <w:szCs w:val="22"/>
                <w:lang w:val="ru-RU"/>
              </w:rPr>
              <w:t xml:space="preserve"> подписаны уполномоченными от имени участников оптового рынка лицами с применением электронной подписи.</w:t>
            </w:r>
          </w:p>
        </w:tc>
      </w:tr>
      <w:tr w:rsidR="00E4072F" w:rsidRPr="008017D6" w:rsidTr="008017D6">
        <w:trPr>
          <w:trHeight w:val="646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4072F" w:rsidRPr="008017D6" w:rsidRDefault="00E4072F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2F" w:rsidRPr="008017D6" w:rsidRDefault="00D46B87">
            <w:pPr>
              <w:pStyle w:val="3"/>
            </w:pPr>
            <w:r w:rsidRPr="008017D6">
              <w:t>Добавить пункты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2F" w:rsidRPr="008017D6" w:rsidRDefault="00D46B87">
            <w:pPr>
              <w:spacing w:before="120" w:after="120" w:line="240" w:lineRule="auto"/>
              <w:ind w:firstLine="567"/>
              <w:jc w:val="both"/>
              <w:rPr>
                <w:rFonts w:ascii="Garamond" w:hAnsi="Garamond"/>
                <w:highlight w:val="yellow"/>
              </w:rPr>
            </w:pPr>
            <w:r w:rsidRPr="008017D6">
              <w:rPr>
                <w:rFonts w:ascii="Garamond" w:hAnsi="Garamond"/>
                <w:color w:val="000000"/>
                <w:highlight w:val="yellow"/>
              </w:rPr>
              <w:t>18</w:t>
            </w:r>
            <w:r w:rsidRPr="008017D6">
              <w:rPr>
                <w:rFonts w:ascii="Garamond" w:hAnsi="Garamond"/>
                <w:highlight w:val="yellow"/>
              </w:rPr>
              <w:t>´</w:t>
            </w:r>
            <w:r w:rsidRPr="008017D6">
              <w:rPr>
                <w:rFonts w:ascii="Garamond" w:hAnsi="Garamond"/>
                <w:color w:val="000000"/>
                <w:highlight w:val="yellow"/>
              </w:rPr>
              <w:t xml:space="preserve">.23. </w:t>
            </w:r>
            <w:r w:rsidRPr="008017D6">
              <w:rPr>
                <w:rFonts w:ascii="Garamond" w:hAnsi="Garamond"/>
                <w:highlight w:val="yellow"/>
              </w:rPr>
              <w:t>ЦФР принимает к учету соглашения о порядке исполнения обязательств 1</w:t>
            </w:r>
            <w:r w:rsidR="00607491" w:rsidRPr="008017D6">
              <w:rPr>
                <w:rFonts w:ascii="Garamond" w:hAnsi="Garamond"/>
                <w:highlight w:val="yellow"/>
              </w:rPr>
              <w:t>1</w:t>
            </w:r>
            <w:r w:rsidRPr="008017D6">
              <w:rPr>
                <w:rFonts w:ascii="Garamond" w:hAnsi="Garamond"/>
                <w:highlight w:val="yellow"/>
              </w:rPr>
              <w:t>.03.2022.</w:t>
            </w:r>
          </w:p>
          <w:p w:rsidR="00E4072F" w:rsidRPr="008017D6" w:rsidRDefault="007D7CD0">
            <w:pPr>
              <w:pStyle w:val="a5"/>
              <w:ind w:left="567"/>
              <w:rPr>
                <w:rFonts w:ascii="Garamond" w:hAnsi="Garamond"/>
                <w:bCs/>
                <w:szCs w:val="22"/>
                <w:highlight w:val="yellow"/>
                <w:lang w:val="ru-RU"/>
              </w:rPr>
            </w:pPr>
            <w:r w:rsidRPr="008017D6">
              <w:rPr>
                <w:rFonts w:ascii="Garamond" w:hAnsi="Garamond"/>
                <w:bCs/>
                <w:szCs w:val="22"/>
                <w:highlight w:val="yellow"/>
                <w:lang w:val="ru-RU"/>
              </w:rPr>
              <w:t>Н</w:t>
            </w:r>
            <w:r w:rsidR="00D46B87" w:rsidRPr="008017D6">
              <w:rPr>
                <w:rFonts w:ascii="Garamond" w:hAnsi="Garamond"/>
                <w:bCs/>
                <w:szCs w:val="22"/>
                <w:highlight w:val="yellow"/>
                <w:lang w:val="ru-RU"/>
              </w:rPr>
              <w:t>ачиная с 2</w:t>
            </w:r>
            <w:r w:rsidRPr="008017D6">
              <w:rPr>
                <w:rFonts w:ascii="Garamond" w:hAnsi="Garamond"/>
                <w:bCs/>
                <w:szCs w:val="22"/>
                <w:highlight w:val="yellow"/>
                <w:lang w:val="ru-RU"/>
              </w:rPr>
              <w:t>0</w:t>
            </w:r>
            <w:r w:rsidR="00D46B87" w:rsidRPr="008017D6">
              <w:rPr>
                <w:rFonts w:ascii="Garamond" w:hAnsi="Garamond"/>
                <w:bCs/>
                <w:szCs w:val="22"/>
                <w:highlight w:val="yellow"/>
                <w:lang w:val="ru-RU"/>
              </w:rPr>
              <w:t>.0</w:t>
            </w:r>
            <w:r w:rsidR="00D46B87" w:rsidRPr="008017D6">
              <w:rPr>
                <w:rFonts w:ascii="Garamond" w:hAnsi="Garamond"/>
                <w:bCs/>
                <w:szCs w:val="22"/>
                <w:highlight w:val="yellow"/>
                <w:lang w:val="en-US"/>
              </w:rPr>
              <w:t>5</w:t>
            </w:r>
            <w:r w:rsidR="00D46B87" w:rsidRPr="008017D6">
              <w:rPr>
                <w:rFonts w:ascii="Garamond" w:hAnsi="Garamond"/>
                <w:bCs/>
                <w:szCs w:val="22"/>
                <w:highlight w:val="yellow"/>
                <w:lang w:val="ru-RU"/>
              </w:rPr>
              <w:t>.2022 ЦФР:</w:t>
            </w:r>
          </w:p>
          <w:p w:rsidR="00E4072F" w:rsidRPr="008017D6" w:rsidRDefault="00D46B87">
            <w:pPr>
              <w:pStyle w:val="a5"/>
              <w:numPr>
                <w:ilvl w:val="0"/>
                <w:numId w:val="12"/>
              </w:numPr>
              <w:tabs>
                <w:tab w:val="left" w:pos="758"/>
              </w:tabs>
              <w:ind w:left="0" w:firstLine="567"/>
              <w:rPr>
                <w:rFonts w:ascii="Garamond" w:hAnsi="Garamond"/>
                <w:bCs/>
                <w:szCs w:val="22"/>
                <w:highlight w:val="yellow"/>
                <w:lang w:val="ru-RU"/>
              </w:rPr>
            </w:pPr>
            <w:r w:rsidRPr="008017D6">
              <w:rPr>
                <w:rFonts w:ascii="Garamond" w:hAnsi="Garamond"/>
                <w:bCs/>
                <w:szCs w:val="22"/>
                <w:highlight w:val="yellow"/>
                <w:lang w:val="ru-RU"/>
              </w:rPr>
              <w:t xml:space="preserve">в порядке и в сроки, установленные приложением 114.17 к настоящему Регламенту, в отношении соглашений о порядке исполнения обязательств, </w:t>
            </w:r>
            <w:r w:rsidR="00A138AA" w:rsidRPr="008017D6">
              <w:rPr>
                <w:rFonts w:ascii="Garamond" w:hAnsi="Garamond"/>
                <w:bCs/>
                <w:szCs w:val="22"/>
                <w:highlight w:val="yellow"/>
                <w:lang w:val="ru-RU"/>
              </w:rPr>
              <w:t xml:space="preserve">заключенных на условиях </w:t>
            </w:r>
            <w:r w:rsidR="00034CDF" w:rsidRPr="008017D6">
              <w:rPr>
                <w:rFonts w:ascii="Garamond" w:hAnsi="Garamond"/>
                <w:szCs w:val="22"/>
                <w:highlight w:val="yellow"/>
                <w:lang w:val="ru-RU"/>
              </w:rPr>
              <w:t>варианта 2 (Оплата денежными средствами с отсрочкой на 13 лет)</w:t>
            </w:r>
            <w:r w:rsidRPr="008017D6">
              <w:rPr>
                <w:rFonts w:ascii="Garamond" w:hAnsi="Garamond"/>
                <w:szCs w:val="22"/>
                <w:highlight w:val="yellow"/>
                <w:lang w:val="ru-RU"/>
              </w:rPr>
              <w:t xml:space="preserve"> приложени</w:t>
            </w:r>
            <w:r w:rsidR="00034CDF" w:rsidRPr="008017D6">
              <w:rPr>
                <w:rFonts w:ascii="Garamond" w:hAnsi="Garamond"/>
                <w:szCs w:val="22"/>
                <w:highlight w:val="yellow"/>
                <w:lang w:val="ru-RU"/>
              </w:rPr>
              <w:t>я</w:t>
            </w:r>
            <w:r w:rsidRPr="008017D6">
              <w:rPr>
                <w:rFonts w:ascii="Garamond" w:hAnsi="Garamond"/>
                <w:szCs w:val="22"/>
                <w:highlight w:val="yellow"/>
                <w:lang w:val="ru-RU"/>
              </w:rPr>
              <w:t xml:space="preserve"> 2 </w:t>
            </w:r>
            <w:r w:rsidR="00034CDF" w:rsidRPr="008017D6">
              <w:rPr>
                <w:rFonts w:ascii="Garamond" w:hAnsi="Garamond"/>
                <w:szCs w:val="22"/>
                <w:highlight w:val="yellow"/>
                <w:lang w:val="ru-RU"/>
              </w:rPr>
              <w:t>к</w:t>
            </w:r>
            <w:r w:rsidRPr="008017D6">
              <w:rPr>
                <w:rFonts w:ascii="Garamond" w:hAnsi="Garamond"/>
                <w:szCs w:val="22"/>
                <w:highlight w:val="yellow"/>
                <w:lang w:val="ru-RU"/>
              </w:rPr>
              <w:t xml:space="preserve"> соглашению, </w:t>
            </w:r>
            <w:r w:rsidR="007D7CD0" w:rsidRPr="008017D6">
              <w:rPr>
                <w:rFonts w:ascii="Garamond" w:hAnsi="Garamond"/>
                <w:szCs w:val="22"/>
                <w:highlight w:val="yellow"/>
                <w:lang w:val="ru-RU"/>
              </w:rPr>
              <w:t>формирует</w:t>
            </w:r>
            <w:r w:rsidR="007D7CD0" w:rsidRPr="008017D6">
              <w:rPr>
                <w:rFonts w:ascii="Garamond" w:hAnsi="Garamond"/>
                <w:bCs/>
                <w:szCs w:val="22"/>
                <w:highlight w:val="yellow"/>
                <w:lang w:val="ru-RU"/>
              </w:rPr>
              <w:t xml:space="preserve"> </w:t>
            </w:r>
            <w:r w:rsidRPr="008017D6">
              <w:rPr>
                <w:rFonts w:ascii="Garamond" w:hAnsi="Garamond"/>
                <w:bCs/>
                <w:szCs w:val="22"/>
                <w:highlight w:val="yellow"/>
                <w:lang w:val="ru-RU"/>
              </w:rPr>
              <w:t>обязательства по оплате с измененными сроками исполнения, предусмотренными данными соглашениями;</w:t>
            </w:r>
          </w:p>
          <w:p w:rsidR="00E4072F" w:rsidRPr="008017D6" w:rsidRDefault="00D46B87">
            <w:pPr>
              <w:pStyle w:val="a5"/>
              <w:numPr>
                <w:ilvl w:val="0"/>
                <w:numId w:val="12"/>
              </w:numPr>
              <w:ind w:left="0" w:firstLine="567"/>
              <w:rPr>
                <w:rFonts w:ascii="Garamond" w:hAnsi="Garamond"/>
                <w:bCs/>
                <w:szCs w:val="22"/>
                <w:lang w:val="ru-RU"/>
              </w:rPr>
            </w:pPr>
            <w:r w:rsidRPr="008017D6">
              <w:rPr>
                <w:rFonts w:ascii="Garamond" w:hAnsi="Garamond"/>
                <w:bCs/>
                <w:szCs w:val="22"/>
                <w:highlight w:val="yellow"/>
                <w:lang w:val="ru-RU"/>
              </w:rPr>
              <w:t xml:space="preserve"> уведомляет покупателя и продавца об изменении дат платежа путем публикации </w:t>
            </w:r>
            <w:r w:rsidR="008017D6">
              <w:rPr>
                <w:rFonts w:ascii="Garamond" w:hAnsi="Garamond"/>
                <w:bCs/>
                <w:szCs w:val="22"/>
                <w:highlight w:val="yellow"/>
                <w:lang w:val="ru-RU"/>
              </w:rPr>
              <w:t>о</w:t>
            </w:r>
            <w:r w:rsidRPr="008017D6">
              <w:rPr>
                <w:rFonts w:ascii="Garamond" w:hAnsi="Garamond"/>
                <w:bCs/>
                <w:szCs w:val="22"/>
                <w:highlight w:val="yellow"/>
                <w:lang w:val="ru-RU"/>
              </w:rPr>
              <w:t>тчета о состоянии обязательств в соответствии с разделом 9 настоящего Регламента</w:t>
            </w:r>
            <w:r w:rsidRPr="008017D6">
              <w:rPr>
                <w:rFonts w:ascii="Garamond" w:hAnsi="Garamond"/>
                <w:szCs w:val="22"/>
                <w:highlight w:val="yellow"/>
                <w:lang w:val="ru-RU"/>
              </w:rPr>
              <w:t>.</w:t>
            </w:r>
          </w:p>
          <w:p w:rsidR="00E4072F" w:rsidRPr="008017D6" w:rsidRDefault="00D46B87">
            <w:pPr>
              <w:spacing w:before="120" w:after="120"/>
              <w:ind w:firstLine="567"/>
              <w:jc w:val="both"/>
              <w:rPr>
                <w:rFonts w:ascii="Garamond" w:hAnsi="Garamond"/>
                <w:color w:val="000000"/>
              </w:rPr>
            </w:pPr>
            <w:r w:rsidRPr="008017D6">
              <w:rPr>
                <w:rFonts w:ascii="Garamond" w:hAnsi="Garamond"/>
                <w:color w:val="000000"/>
                <w:highlight w:val="yellow"/>
              </w:rPr>
              <w:t>18</w:t>
            </w:r>
            <w:r w:rsidRPr="008017D6">
              <w:rPr>
                <w:rFonts w:ascii="Garamond" w:hAnsi="Garamond"/>
                <w:highlight w:val="yellow"/>
              </w:rPr>
              <w:t>´</w:t>
            </w:r>
            <w:r w:rsidRPr="008017D6">
              <w:rPr>
                <w:rFonts w:ascii="Garamond" w:hAnsi="Garamond"/>
                <w:color w:val="000000"/>
                <w:highlight w:val="yellow"/>
              </w:rPr>
              <w:t xml:space="preserve">.24. ЦФР прекращает учет всех соглашений о порядке исполнения обязательств, </w:t>
            </w:r>
            <w:r w:rsidRPr="008017D6">
              <w:rPr>
                <w:rFonts w:ascii="Garamond" w:hAnsi="Garamond"/>
                <w:highlight w:val="yellow"/>
              </w:rPr>
              <w:t>заключенных покупателем,</w:t>
            </w:r>
            <w:r w:rsidRPr="008017D6">
              <w:rPr>
                <w:rFonts w:ascii="Garamond" w:hAnsi="Garamond"/>
                <w:color w:val="000000"/>
                <w:highlight w:val="yellow"/>
              </w:rPr>
              <w:t xml:space="preserve"> </w:t>
            </w:r>
            <w:r w:rsidRPr="008017D6">
              <w:rPr>
                <w:rFonts w:ascii="Garamond" w:hAnsi="Garamond"/>
                <w:highlight w:val="yellow"/>
              </w:rPr>
              <w:t>в порядке, предусмотренном настоящим пунктом, при наступлении любого из следующих событий</w:t>
            </w:r>
            <w:r w:rsidRPr="008017D6">
              <w:rPr>
                <w:rFonts w:ascii="Garamond" w:hAnsi="Garamond"/>
                <w:color w:val="000000"/>
                <w:highlight w:val="yellow"/>
              </w:rPr>
              <w:t>:</w:t>
            </w:r>
          </w:p>
          <w:p w:rsidR="00E4072F" w:rsidRPr="008017D6" w:rsidRDefault="00D46B87">
            <w:pPr>
              <w:pStyle w:val="a5"/>
              <w:numPr>
                <w:ilvl w:val="0"/>
                <w:numId w:val="14"/>
              </w:numPr>
              <w:tabs>
                <w:tab w:val="left" w:pos="339"/>
              </w:tabs>
              <w:ind w:left="33" w:firstLine="0"/>
              <w:rPr>
                <w:rFonts w:ascii="Garamond" w:hAnsi="Garamond"/>
                <w:bCs/>
                <w:szCs w:val="22"/>
                <w:highlight w:val="yellow"/>
                <w:lang w:val="ru-RU"/>
              </w:rPr>
            </w:pPr>
            <w:r w:rsidRPr="008017D6">
              <w:rPr>
                <w:rFonts w:ascii="Garamond" w:hAnsi="Garamond"/>
                <w:szCs w:val="22"/>
                <w:highlight w:val="yellow"/>
                <w:lang w:val="ru-RU"/>
              </w:rPr>
              <w:t>нарушени</w:t>
            </w:r>
            <w:r w:rsidR="00FC0CB9">
              <w:rPr>
                <w:rFonts w:ascii="Garamond" w:hAnsi="Garamond"/>
                <w:szCs w:val="22"/>
                <w:highlight w:val="yellow"/>
                <w:lang w:val="ru-RU"/>
              </w:rPr>
              <w:t>и</w:t>
            </w:r>
            <w:r w:rsidRPr="008017D6">
              <w:rPr>
                <w:rFonts w:ascii="Garamond" w:hAnsi="Garamond"/>
                <w:szCs w:val="22"/>
                <w:highlight w:val="yellow"/>
                <w:lang w:val="ru-RU"/>
              </w:rPr>
              <w:t xml:space="preserve"> покупателем порядка исполнения обязательств по оплате электрической энергии и (или) мощности, определяемого в соответствии с приложениями 1 к соглашениям о порядке исполнения обязательств, хотя бы перед одним продавцом;</w:t>
            </w:r>
          </w:p>
          <w:p w:rsidR="00E4072F" w:rsidRPr="008017D6" w:rsidRDefault="00D46B87">
            <w:pPr>
              <w:pStyle w:val="a5"/>
              <w:numPr>
                <w:ilvl w:val="0"/>
                <w:numId w:val="14"/>
              </w:numPr>
              <w:tabs>
                <w:tab w:val="left" w:pos="339"/>
              </w:tabs>
              <w:ind w:left="33" w:firstLine="0"/>
              <w:rPr>
                <w:rFonts w:ascii="Garamond" w:hAnsi="Garamond"/>
                <w:szCs w:val="22"/>
                <w:highlight w:val="yellow"/>
                <w:lang w:val="ru-RU"/>
              </w:rPr>
            </w:pPr>
            <w:r w:rsidRPr="008017D6">
              <w:rPr>
                <w:rFonts w:ascii="Garamond" w:hAnsi="Garamond"/>
                <w:szCs w:val="22"/>
                <w:highlight w:val="yellow"/>
                <w:lang w:val="ru-RU"/>
              </w:rPr>
              <w:t>нарушени</w:t>
            </w:r>
            <w:r w:rsidR="00FC0CB9">
              <w:rPr>
                <w:rFonts w:ascii="Garamond" w:hAnsi="Garamond"/>
                <w:szCs w:val="22"/>
                <w:highlight w:val="yellow"/>
                <w:lang w:val="ru-RU"/>
              </w:rPr>
              <w:t>и</w:t>
            </w:r>
            <w:r w:rsidRPr="008017D6">
              <w:rPr>
                <w:rFonts w:ascii="Garamond" w:hAnsi="Garamond"/>
                <w:szCs w:val="22"/>
                <w:highlight w:val="yellow"/>
                <w:lang w:val="ru-RU"/>
              </w:rPr>
              <w:t xml:space="preserve"> по итогам квартала покупателем порядка исполнения обязательств по оплате электрической энергии и (или) мощности, определяемого в соответствии с приложениями 2 к соглашениям о порядке исполнения обязательств, хотя бы перед одним продавцом;</w:t>
            </w:r>
          </w:p>
          <w:p w:rsidR="00E4072F" w:rsidRPr="008017D6" w:rsidRDefault="00D46B87">
            <w:pPr>
              <w:pStyle w:val="a5"/>
              <w:numPr>
                <w:ilvl w:val="0"/>
                <w:numId w:val="14"/>
              </w:numPr>
              <w:tabs>
                <w:tab w:val="left" w:pos="339"/>
              </w:tabs>
              <w:ind w:left="33" w:firstLine="0"/>
              <w:rPr>
                <w:rFonts w:ascii="Garamond" w:hAnsi="Garamond"/>
                <w:szCs w:val="22"/>
                <w:highlight w:val="yellow"/>
                <w:lang w:val="ru-RU"/>
              </w:rPr>
            </w:pPr>
            <w:r w:rsidRPr="008017D6">
              <w:rPr>
                <w:rFonts w:ascii="Garamond" w:hAnsi="Garamond"/>
                <w:szCs w:val="22"/>
                <w:highlight w:val="yellow"/>
                <w:lang w:val="ru-RU"/>
              </w:rPr>
              <w:t>расторжени</w:t>
            </w:r>
            <w:r w:rsidR="00FC0CB9">
              <w:rPr>
                <w:rFonts w:ascii="Garamond" w:hAnsi="Garamond"/>
                <w:szCs w:val="22"/>
                <w:highlight w:val="yellow"/>
                <w:lang w:val="ru-RU"/>
              </w:rPr>
              <w:t>и</w:t>
            </w:r>
            <w:r w:rsidRPr="008017D6">
              <w:rPr>
                <w:rFonts w:ascii="Garamond" w:hAnsi="Garamond"/>
                <w:szCs w:val="22"/>
                <w:highlight w:val="yellow"/>
                <w:lang w:val="ru-RU"/>
              </w:rPr>
              <w:t xml:space="preserve"> по соглашению участников оптового рынка, заключивших соглашение о порядке исполнения обязательств, любого из соглашений о порядке исполнения обязательств, заключенных с данным покупателем;</w:t>
            </w:r>
          </w:p>
          <w:p w:rsidR="00E4072F" w:rsidRPr="008017D6" w:rsidRDefault="00D46B87">
            <w:pPr>
              <w:pStyle w:val="a5"/>
              <w:numPr>
                <w:ilvl w:val="0"/>
                <w:numId w:val="14"/>
              </w:numPr>
              <w:tabs>
                <w:tab w:val="left" w:pos="339"/>
              </w:tabs>
              <w:ind w:left="33" w:firstLine="0"/>
              <w:rPr>
                <w:rFonts w:ascii="Garamond" w:hAnsi="Garamond"/>
                <w:szCs w:val="22"/>
                <w:highlight w:val="yellow"/>
                <w:lang w:val="ru-RU"/>
              </w:rPr>
            </w:pPr>
            <w:r w:rsidRPr="008017D6">
              <w:rPr>
                <w:rFonts w:ascii="Garamond" w:hAnsi="Garamond"/>
                <w:szCs w:val="22"/>
                <w:highlight w:val="yellow"/>
                <w:lang w:val="ru-RU"/>
              </w:rPr>
              <w:t>приняти</w:t>
            </w:r>
            <w:r w:rsidR="00FC0CB9">
              <w:rPr>
                <w:rFonts w:ascii="Garamond" w:hAnsi="Garamond"/>
                <w:szCs w:val="22"/>
                <w:highlight w:val="yellow"/>
                <w:lang w:val="ru-RU"/>
              </w:rPr>
              <w:t>и</w:t>
            </w:r>
            <w:r w:rsidRPr="008017D6">
              <w:rPr>
                <w:rFonts w:ascii="Garamond" w:hAnsi="Garamond"/>
                <w:szCs w:val="22"/>
                <w:highlight w:val="yellow"/>
                <w:lang w:val="ru-RU"/>
              </w:rPr>
              <w:t xml:space="preserve"> судом решения о расторжении любого из соглашений о порядке исполнения обязательств, заключенных с данным покупателем, или признани</w:t>
            </w:r>
            <w:r w:rsidR="00FC0CB9">
              <w:rPr>
                <w:rFonts w:ascii="Garamond" w:hAnsi="Garamond"/>
                <w:szCs w:val="22"/>
                <w:highlight w:val="yellow"/>
                <w:lang w:val="ru-RU"/>
              </w:rPr>
              <w:t>и</w:t>
            </w:r>
            <w:r w:rsidRPr="008017D6">
              <w:rPr>
                <w:rFonts w:ascii="Garamond" w:hAnsi="Garamond"/>
                <w:szCs w:val="22"/>
                <w:highlight w:val="yellow"/>
                <w:lang w:val="ru-RU"/>
              </w:rPr>
              <w:t xml:space="preserve"> любого из указанных соглашений недействительным, при условии вступления такого решения в законную силу;</w:t>
            </w:r>
          </w:p>
          <w:p w:rsidR="00E4072F" w:rsidRPr="008017D6" w:rsidRDefault="00D46B87">
            <w:pPr>
              <w:pStyle w:val="a5"/>
              <w:numPr>
                <w:ilvl w:val="0"/>
                <w:numId w:val="14"/>
              </w:numPr>
              <w:tabs>
                <w:tab w:val="left" w:pos="339"/>
              </w:tabs>
              <w:ind w:left="33" w:firstLine="0"/>
              <w:rPr>
                <w:rFonts w:ascii="Garamond" w:hAnsi="Garamond"/>
                <w:szCs w:val="22"/>
                <w:highlight w:val="yellow"/>
                <w:lang w:val="ru-RU"/>
              </w:rPr>
            </w:pPr>
            <w:r w:rsidRPr="008017D6">
              <w:rPr>
                <w:rFonts w:ascii="Garamond" w:hAnsi="Garamond"/>
                <w:szCs w:val="22"/>
                <w:highlight w:val="yellow"/>
                <w:lang w:val="ru-RU"/>
              </w:rPr>
              <w:t>получени</w:t>
            </w:r>
            <w:r w:rsidR="00FC0CB9">
              <w:rPr>
                <w:rFonts w:ascii="Garamond" w:hAnsi="Garamond"/>
                <w:szCs w:val="22"/>
                <w:highlight w:val="yellow"/>
                <w:lang w:val="ru-RU"/>
              </w:rPr>
              <w:t>и</w:t>
            </w:r>
            <w:r w:rsidRPr="008017D6">
              <w:rPr>
                <w:rFonts w:ascii="Garamond" w:hAnsi="Garamond"/>
                <w:szCs w:val="22"/>
                <w:highlight w:val="yellow"/>
                <w:lang w:val="ru-RU"/>
              </w:rPr>
              <w:t xml:space="preserve"> ЦФР одностороннего отказа покупателя от любого из соглашений о порядке исполнения обязательств, заключенных с данным покупателем;</w:t>
            </w:r>
          </w:p>
          <w:p w:rsidR="00E4072F" w:rsidRPr="008017D6" w:rsidRDefault="00D46B87">
            <w:pPr>
              <w:pStyle w:val="a5"/>
              <w:numPr>
                <w:ilvl w:val="0"/>
                <w:numId w:val="14"/>
              </w:numPr>
              <w:tabs>
                <w:tab w:val="left" w:pos="339"/>
              </w:tabs>
              <w:ind w:left="33" w:firstLine="0"/>
              <w:rPr>
                <w:rFonts w:ascii="Garamond" w:hAnsi="Garamond"/>
                <w:szCs w:val="22"/>
                <w:highlight w:val="yellow"/>
                <w:lang w:val="ru-RU"/>
              </w:rPr>
            </w:pPr>
            <w:r w:rsidRPr="008017D6">
              <w:rPr>
                <w:rFonts w:ascii="Garamond" w:hAnsi="Garamond"/>
                <w:szCs w:val="22"/>
                <w:highlight w:val="yellow"/>
                <w:lang w:val="ru-RU"/>
              </w:rPr>
              <w:t>лишени</w:t>
            </w:r>
            <w:r w:rsidR="00FC0CB9">
              <w:rPr>
                <w:rFonts w:ascii="Garamond" w:hAnsi="Garamond"/>
                <w:szCs w:val="22"/>
                <w:highlight w:val="yellow"/>
                <w:lang w:val="ru-RU"/>
              </w:rPr>
              <w:t>и</w:t>
            </w:r>
            <w:r w:rsidRPr="008017D6">
              <w:rPr>
                <w:rFonts w:ascii="Garamond" w:hAnsi="Garamond"/>
                <w:szCs w:val="22"/>
                <w:highlight w:val="yellow"/>
                <w:lang w:val="ru-RU"/>
              </w:rPr>
              <w:t xml:space="preserve"> покупателя статуса субъекта оптового рынка;</w:t>
            </w:r>
          </w:p>
          <w:p w:rsidR="00E4072F" w:rsidRPr="008017D6" w:rsidRDefault="00D46B87">
            <w:pPr>
              <w:pStyle w:val="a5"/>
              <w:numPr>
                <w:ilvl w:val="0"/>
                <w:numId w:val="14"/>
              </w:numPr>
              <w:tabs>
                <w:tab w:val="left" w:pos="339"/>
              </w:tabs>
              <w:ind w:left="33" w:firstLine="0"/>
              <w:rPr>
                <w:rFonts w:ascii="Garamond" w:hAnsi="Garamond"/>
                <w:szCs w:val="22"/>
                <w:highlight w:val="yellow"/>
                <w:lang w:val="ru-RU"/>
              </w:rPr>
            </w:pPr>
            <w:r w:rsidRPr="008017D6">
              <w:rPr>
                <w:rFonts w:ascii="Garamond" w:hAnsi="Garamond"/>
                <w:szCs w:val="22"/>
                <w:highlight w:val="yellow"/>
                <w:lang w:val="ru-RU"/>
              </w:rPr>
              <w:t>приняти</w:t>
            </w:r>
            <w:r w:rsidR="00FC0CB9">
              <w:rPr>
                <w:rFonts w:ascii="Garamond" w:hAnsi="Garamond"/>
                <w:szCs w:val="22"/>
                <w:highlight w:val="yellow"/>
                <w:lang w:val="ru-RU"/>
              </w:rPr>
              <w:t>и</w:t>
            </w:r>
            <w:r w:rsidRPr="008017D6">
              <w:rPr>
                <w:rFonts w:ascii="Garamond" w:hAnsi="Garamond"/>
                <w:szCs w:val="22"/>
                <w:highlight w:val="yellow"/>
                <w:lang w:val="ru-RU"/>
              </w:rPr>
              <w:t xml:space="preserve"> арбитражным судом определения о признании требований заявителя о признании покупателя банкротом обоснованными и о введении в отношении покупателя наблюдения в соответствии с Федеральным законом «О несостоятельности (банкротстве)»;</w:t>
            </w:r>
          </w:p>
          <w:p w:rsidR="00E4072F" w:rsidRPr="008017D6" w:rsidRDefault="00D46B87">
            <w:pPr>
              <w:pStyle w:val="a5"/>
              <w:numPr>
                <w:ilvl w:val="0"/>
                <w:numId w:val="14"/>
              </w:numPr>
              <w:tabs>
                <w:tab w:val="left" w:pos="339"/>
              </w:tabs>
              <w:ind w:left="33" w:firstLine="0"/>
              <w:rPr>
                <w:rFonts w:ascii="Garamond" w:hAnsi="Garamond"/>
                <w:szCs w:val="22"/>
                <w:highlight w:val="yellow"/>
                <w:lang w:val="ru-RU"/>
              </w:rPr>
            </w:pPr>
            <w:r w:rsidRPr="008017D6">
              <w:rPr>
                <w:rFonts w:ascii="Garamond" w:hAnsi="Garamond"/>
                <w:szCs w:val="22"/>
                <w:highlight w:val="yellow"/>
                <w:lang w:val="ru-RU"/>
              </w:rPr>
              <w:t>опубликовани</w:t>
            </w:r>
            <w:r w:rsidR="00FC0CB9">
              <w:rPr>
                <w:rFonts w:ascii="Garamond" w:hAnsi="Garamond"/>
                <w:szCs w:val="22"/>
                <w:highlight w:val="yellow"/>
                <w:lang w:val="ru-RU"/>
              </w:rPr>
              <w:t>и</w:t>
            </w:r>
            <w:r w:rsidRPr="008017D6">
              <w:rPr>
                <w:rFonts w:ascii="Garamond" w:hAnsi="Garamond"/>
                <w:szCs w:val="22"/>
                <w:highlight w:val="yellow"/>
                <w:lang w:val="ru-RU"/>
              </w:rPr>
              <w:t xml:space="preserve"> покупателем в Едином федеральном реестре сведений о фактах деятельности юридических лиц сообщения о намерении обратиться с заявлением о признании себя банкротом.</w:t>
            </w:r>
          </w:p>
          <w:p w:rsidR="00E4072F" w:rsidRDefault="00D46B87" w:rsidP="00E34D9B">
            <w:pPr>
              <w:spacing w:before="120" w:after="120"/>
              <w:ind w:firstLine="601"/>
              <w:jc w:val="both"/>
              <w:rPr>
                <w:rFonts w:ascii="Garamond" w:hAnsi="Garamond"/>
              </w:rPr>
            </w:pPr>
            <w:r w:rsidRPr="008017D6">
              <w:rPr>
                <w:rFonts w:ascii="Garamond" w:hAnsi="Garamond"/>
                <w:highlight w:val="yellow"/>
              </w:rPr>
              <w:t>При установлении наступления событий</w:t>
            </w:r>
            <w:r w:rsidRPr="008017D6">
              <w:rPr>
                <w:rFonts w:ascii="Garamond" w:hAnsi="Garamond"/>
                <w:color w:val="000000"/>
                <w:highlight w:val="yellow"/>
              </w:rPr>
              <w:t>, указанных в подп. 1</w:t>
            </w:r>
            <w:r w:rsidR="00FC0CB9">
              <w:rPr>
                <w:rFonts w:ascii="Garamond" w:hAnsi="Garamond"/>
                <w:color w:val="000000"/>
                <w:highlight w:val="yellow"/>
              </w:rPr>
              <w:t xml:space="preserve">, </w:t>
            </w:r>
            <w:r w:rsidRPr="008017D6">
              <w:rPr>
                <w:rFonts w:ascii="Garamond" w:hAnsi="Garamond"/>
                <w:color w:val="000000"/>
                <w:highlight w:val="yellow"/>
              </w:rPr>
              <w:t xml:space="preserve">2 настоящего пункта, ЦФР не учитывает </w:t>
            </w:r>
            <w:r w:rsidRPr="008017D6">
              <w:rPr>
                <w:rFonts w:ascii="Garamond" w:hAnsi="Garamond"/>
                <w:highlight w:val="yellow"/>
                <w:lang w:eastAsia="ru-RU"/>
              </w:rPr>
              <w:t>обязательства по оплате перед участниками,</w:t>
            </w:r>
            <w:r w:rsidRPr="008017D6">
              <w:rPr>
                <w:rFonts w:ascii="Garamond" w:hAnsi="Garamond"/>
                <w:highlight w:val="yellow"/>
              </w:rPr>
              <w:t xml:space="preserve"> в отношении которых арбитражным судом принято решение о признании </w:t>
            </w:r>
            <w:r w:rsidRPr="008017D6">
              <w:rPr>
                <w:rFonts w:ascii="Garamond" w:hAnsi="Garamond" w:cs="Garamond"/>
                <w:highlight w:val="yellow"/>
              </w:rPr>
              <w:t>банкротом и об открытии конкурсного производства, а также перед участниками, в отношении которых принято решение о лишении статуса субъекта оптового рынка и (или) о лишении права участия в торговле электрической энергией (мощностью) в отношении всех</w:t>
            </w:r>
            <w:r w:rsidR="00E34D9B">
              <w:rPr>
                <w:rFonts w:ascii="Garamond" w:hAnsi="Garamond" w:cs="Garamond"/>
                <w:highlight w:val="yellow"/>
              </w:rPr>
              <w:t xml:space="preserve"> зарегистрированных за ними ГТП</w:t>
            </w:r>
            <w:r w:rsidRPr="008017D6">
              <w:rPr>
                <w:rFonts w:ascii="Garamond" w:hAnsi="Garamond"/>
                <w:highlight w:val="yellow"/>
              </w:rPr>
              <w:t>.</w:t>
            </w:r>
          </w:p>
          <w:p w:rsidR="00741CB2" w:rsidRPr="00F17218" w:rsidRDefault="00741CB2" w:rsidP="00741CB2">
            <w:pPr>
              <w:spacing w:before="60" w:after="60"/>
              <w:ind w:firstLine="601"/>
              <w:jc w:val="both"/>
              <w:rPr>
                <w:rFonts w:ascii="Garamond" w:hAnsi="Garamond" w:cs="Garamond"/>
                <w:highlight w:val="yellow"/>
              </w:rPr>
            </w:pPr>
            <w:r w:rsidRPr="00F17218">
              <w:rPr>
                <w:rFonts w:ascii="Garamond" w:hAnsi="Garamond" w:cs="Garamond"/>
                <w:highlight w:val="yellow"/>
              </w:rPr>
              <w:t>ЦФР фиксирует наступление событий, указанных в подп. 1 настоящего пункта, в следующих случаях:</w:t>
            </w:r>
          </w:p>
          <w:p w:rsidR="00741CB2" w:rsidRPr="00F17218" w:rsidRDefault="00741CB2" w:rsidP="00741CB2">
            <w:pPr>
              <w:pStyle w:val="a3"/>
              <w:numPr>
                <w:ilvl w:val="0"/>
                <w:numId w:val="22"/>
              </w:numPr>
              <w:spacing w:before="120" w:after="120" w:line="259" w:lineRule="auto"/>
              <w:ind w:left="317" w:hanging="284"/>
              <w:contextualSpacing w:val="0"/>
              <w:jc w:val="both"/>
              <w:rPr>
                <w:rFonts w:cs="Garamond"/>
                <w:highlight w:val="yellow"/>
                <w:lang w:val="ru-RU"/>
              </w:rPr>
            </w:pPr>
            <w:r w:rsidRPr="00F17218">
              <w:rPr>
                <w:rFonts w:cs="Garamond"/>
                <w:highlight w:val="yellow"/>
                <w:lang w:val="ru-RU"/>
              </w:rPr>
              <w:t xml:space="preserve">если по информации, учтенной по состоянию на 25.04.2022, у покупателя имеется задолженность по итогам 31.03.2022 перед продавцами, заключившими с ним соглашения о порядке исполнения обязательств, за расчетные периоды до 1 января 2022 года по заключаемым в соответствии с </w:t>
            </w:r>
            <w:r w:rsidRPr="007A658C">
              <w:rPr>
                <w:rFonts w:cs="Garamond"/>
                <w:i/>
                <w:highlight w:val="yellow"/>
                <w:lang w:val="ru-RU"/>
              </w:rPr>
              <w:t>Договором о присоединении к торговой системе оптового рынка</w:t>
            </w:r>
            <w:r>
              <w:rPr>
                <w:rFonts w:cs="Garamond"/>
                <w:highlight w:val="yellow"/>
                <w:lang w:val="ru-RU"/>
              </w:rPr>
              <w:t xml:space="preserve"> договорам</w:t>
            </w:r>
            <w:r w:rsidRPr="00F17218">
              <w:rPr>
                <w:rFonts w:cs="Garamond"/>
                <w:highlight w:val="yellow"/>
                <w:lang w:val="ru-RU"/>
              </w:rPr>
              <w:t>, с использованием которых осуществляется торговля электрической энергией и (или) мощностью на оптовом рынке, за исключением задолженности по договорам РСВ и БР, в отношении которой до 28.02.2022 (включительно) не были заключены договоры уступки прав (цессии) в соответствии с разделом 14 настоящего Регламента, в размере, превышающем 5</w:t>
            </w:r>
            <w:r>
              <w:rPr>
                <w:rFonts w:cs="Garamond"/>
                <w:highlight w:val="yellow"/>
                <w:lang w:val="ru-RU"/>
              </w:rPr>
              <w:t> </w:t>
            </w:r>
            <w:r w:rsidRPr="00F17218">
              <w:rPr>
                <w:rFonts w:cs="Garamond"/>
                <w:highlight w:val="yellow"/>
                <w:lang w:val="ru-RU"/>
              </w:rPr>
              <w:t>% от такой задолженности совокупно перед указанными продавцами, опубликованной в Отчете о состоянии обязательств (приложение 16 к настоящему Регламенту) и Отчете о состоянии обязательств по договорам уступки прав требования (цессии) (приложение 13.1 к настоящему Регламенту) за 01.03.2022;</w:t>
            </w:r>
          </w:p>
          <w:p w:rsidR="00741CB2" w:rsidRPr="00741CB2" w:rsidRDefault="00741CB2" w:rsidP="00741CB2">
            <w:pPr>
              <w:pStyle w:val="a3"/>
              <w:numPr>
                <w:ilvl w:val="0"/>
                <w:numId w:val="22"/>
              </w:numPr>
              <w:spacing w:before="120" w:after="120" w:line="259" w:lineRule="auto"/>
              <w:ind w:left="317" w:hanging="284"/>
              <w:contextualSpacing w:val="0"/>
              <w:jc w:val="both"/>
              <w:rPr>
                <w:rFonts w:eastAsia="Calibri" w:cs="Garamond"/>
                <w:szCs w:val="22"/>
                <w:highlight w:val="yellow"/>
                <w:lang w:val="ru-RU"/>
              </w:rPr>
            </w:pPr>
            <w:r w:rsidRPr="00F17218">
              <w:rPr>
                <w:rFonts w:cs="Garamond"/>
                <w:highlight w:val="yellow"/>
                <w:lang w:val="ru-RU"/>
              </w:rPr>
              <w:t>если по информации, учтенной по состоянию на 25.05.2022, у покупателя</w:t>
            </w:r>
            <w:r w:rsidRPr="00F17218">
              <w:rPr>
                <w:rFonts w:eastAsia="Calibri" w:cs="Garamond"/>
                <w:szCs w:val="22"/>
                <w:highlight w:val="yellow"/>
                <w:lang w:val="ru-RU"/>
              </w:rPr>
              <w:t xml:space="preserve"> </w:t>
            </w:r>
            <w:r w:rsidRPr="00F17218">
              <w:rPr>
                <w:rFonts w:cs="Garamond"/>
                <w:highlight w:val="yellow"/>
                <w:lang w:val="ru-RU"/>
              </w:rPr>
              <w:t xml:space="preserve">имеется задолженность по итогам </w:t>
            </w:r>
            <w:r w:rsidRPr="00F17218">
              <w:rPr>
                <w:rFonts w:eastAsia="Calibri" w:cs="Garamond"/>
                <w:szCs w:val="22"/>
                <w:highlight w:val="yellow"/>
                <w:lang w:val="ru-RU"/>
              </w:rPr>
              <w:t>10.04.2022 хотя бы перед одним продавцом, заключившим с ним соглашение о порядке исполнения обязательств,</w:t>
            </w:r>
            <w:r w:rsidRPr="00F17218">
              <w:rPr>
                <w:rFonts w:cs="Garamond"/>
                <w:highlight w:val="yellow"/>
                <w:lang w:val="ru-RU"/>
              </w:rPr>
              <w:t xml:space="preserve"> за расчетные периоды до 1</w:t>
            </w:r>
            <w:r w:rsidRPr="00F17218">
              <w:rPr>
                <w:rFonts w:cs="Garamond"/>
                <w:highlight w:val="yellow"/>
              </w:rPr>
              <w:t> </w:t>
            </w:r>
            <w:r w:rsidRPr="00F17218">
              <w:rPr>
                <w:rFonts w:cs="Garamond"/>
                <w:highlight w:val="yellow"/>
                <w:lang w:val="ru-RU"/>
              </w:rPr>
              <w:t xml:space="preserve">января 2022 года по любому из заключаемых в соответствии с </w:t>
            </w:r>
            <w:r w:rsidRPr="007A658C">
              <w:rPr>
                <w:rFonts w:cs="Garamond"/>
                <w:i/>
                <w:highlight w:val="yellow"/>
                <w:lang w:val="ru-RU"/>
              </w:rPr>
              <w:t>Договором о присоединении к торговой системе оптового рынка</w:t>
            </w:r>
            <w:r w:rsidRPr="00F17218">
              <w:rPr>
                <w:rFonts w:cs="Garamond"/>
                <w:highlight w:val="yellow"/>
                <w:lang w:val="ru-RU"/>
              </w:rPr>
              <w:t xml:space="preserve"> договоров, с использованием которых осуществляется торговля электрической энергией и (или) мощностью на оптовом рынке, за исключением задолженности по договорам РСВ и БР, в отношении которой до 28.02.2022 (включительно) не были заключены договоры уступки прав (цессии) в соответствии с разделом 14 настоящего Регламента</w:t>
            </w:r>
            <w:r w:rsidRPr="00F17218">
              <w:rPr>
                <w:rFonts w:eastAsia="Calibri" w:cs="Garamond"/>
                <w:szCs w:val="22"/>
                <w:highlight w:val="yellow"/>
                <w:lang w:val="ru-RU"/>
              </w:rPr>
              <w:t>.</w:t>
            </w:r>
          </w:p>
          <w:p w:rsidR="00E4072F" w:rsidRPr="008017D6" w:rsidRDefault="00AA64BD" w:rsidP="007F2BAD">
            <w:pPr>
              <w:spacing w:before="120" w:after="120"/>
              <w:ind w:firstLine="601"/>
              <w:jc w:val="both"/>
              <w:rPr>
                <w:rFonts w:ascii="Garamond" w:hAnsi="Garamond"/>
              </w:rPr>
            </w:pPr>
            <w:r w:rsidRPr="008017D6">
              <w:rPr>
                <w:rFonts w:ascii="Garamond" w:hAnsi="Garamond"/>
                <w:highlight w:val="yellow"/>
              </w:rPr>
              <w:t xml:space="preserve">По итогам первого и второго кварталов 2022 года </w:t>
            </w:r>
            <w:r w:rsidR="00D46B87" w:rsidRPr="008017D6">
              <w:rPr>
                <w:rFonts w:ascii="Garamond" w:hAnsi="Garamond"/>
                <w:highlight w:val="yellow"/>
              </w:rPr>
              <w:t xml:space="preserve">ЦФР фиксирует наступление событий, указанных в подп. 2 настоящего пункта, в случае если </w:t>
            </w:r>
            <w:r w:rsidR="00D46B87" w:rsidRPr="008017D6">
              <w:rPr>
                <w:rFonts w:ascii="Garamond" w:hAnsi="Garamond" w:cs="Garamond"/>
                <w:highlight w:val="yellow"/>
              </w:rPr>
              <w:t xml:space="preserve">по информации, учтенной </w:t>
            </w:r>
            <w:r w:rsidR="00D46B87" w:rsidRPr="008017D6">
              <w:rPr>
                <w:rFonts w:ascii="Garamond" w:hAnsi="Garamond"/>
                <w:highlight w:val="yellow"/>
              </w:rPr>
              <w:t xml:space="preserve">по итогам </w:t>
            </w:r>
            <w:r w:rsidR="00C7799C" w:rsidRPr="008017D6">
              <w:rPr>
                <w:rFonts w:ascii="Garamond" w:hAnsi="Garamond"/>
                <w:highlight w:val="yellow"/>
              </w:rPr>
              <w:t>30.06.2022 и 30.09.2022</w:t>
            </w:r>
            <w:r w:rsidR="00D46B87" w:rsidRPr="008017D6">
              <w:rPr>
                <w:rFonts w:ascii="Garamond" w:hAnsi="Garamond"/>
                <w:highlight w:val="yellow"/>
              </w:rPr>
              <w:t xml:space="preserve">, у покупателя хотя бы перед одним продавцом, заключившим с ним такое соглашение, </w:t>
            </w:r>
            <w:r w:rsidR="00AB4B48" w:rsidRPr="008017D6">
              <w:rPr>
                <w:rFonts w:ascii="Garamond" w:hAnsi="Garamond"/>
                <w:highlight w:val="yellow"/>
              </w:rPr>
              <w:t xml:space="preserve">по итогам </w:t>
            </w:r>
            <w:r w:rsidR="00D46B87" w:rsidRPr="008017D6">
              <w:rPr>
                <w:rFonts w:ascii="Garamond" w:hAnsi="Garamond"/>
                <w:highlight w:val="yellow"/>
              </w:rPr>
              <w:t>1</w:t>
            </w:r>
            <w:r w:rsidR="00AB4B48" w:rsidRPr="008017D6">
              <w:rPr>
                <w:rFonts w:ascii="Garamond" w:hAnsi="Garamond"/>
                <w:highlight w:val="yellow"/>
              </w:rPr>
              <w:t>5</w:t>
            </w:r>
            <w:r w:rsidR="00C7799C" w:rsidRPr="008017D6">
              <w:rPr>
                <w:rFonts w:ascii="Garamond" w:hAnsi="Garamond"/>
                <w:highlight w:val="yellow"/>
              </w:rPr>
              <w:t>.05.2022 и 1</w:t>
            </w:r>
            <w:r w:rsidR="00AB4B48" w:rsidRPr="008017D6">
              <w:rPr>
                <w:rFonts w:ascii="Garamond" w:hAnsi="Garamond"/>
                <w:highlight w:val="yellow"/>
              </w:rPr>
              <w:t>5</w:t>
            </w:r>
            <w:r w:rsidR="00C7799C" w:rsidRPr="008017D6">
              <w:rPr>
                <w:rFonts w:ascii="Garamond" w:hAnsi="Garamond"/>
                <w:highlight w:val="yellow"/>
              </w:rPr>
              <w:t>.08.2022 (соответственно)</w:t>
            </w:r>
            <w:r w:rsidR="00D46B87" w:rsidRPr="008017D6">
              <w:rPr>
                <w:rFonts w:ascii="Garamond" w:hAnsi="Garamond"/>
                <w:highlight w:val="yellow"/>
              </w:rPr>
              <w:t xml:space="preserve"> имеется задолженность по обязательствам по оплате электрической энергии и (или) мощности за расчетные периоды до </w:t>
            </w:r>
            <w:r w:rsidR="00273916" w:rsidRPr="008017D6">
              <w:rPr>
                <w:rFonts w:ascii="Garamond" w:hAnsi="Garamond"/>
                <w:highlight w:val="yellow"/>
              </w:rPr>
              <w:t xml:space="preserve">окончания </w:t>
            </w:r>
            <w:r w:rsidR="00BD494F" w:rsidRPr="008017D6">
              <w:rPr>
                <w:rFonts w:ascii="Garamond" w:hAnsi="Garamond"/>
                <w:highlight w:val="yellow"/>
              </w:rPr>
              <w:t xml:space="preserve">первого и второго </w:t>
            </w:r>
            <w:r w:rsidR="00D46B87" w:rsidRPr="008017D6">
              <w:rPr>
                <w:rFonts w:ascii="Garamond" w:hAnsi="Garamond"/>
                <w:highlight w:val="yellow"/>
              </w:rPr>
              <w:t xml:space="preserve">квартала </w:t>
            </w:r>
            <w:r w:rsidR="00BD494F" w:rsidRPr="008017D6">
              <w:rPr>
                <w:rFonts w:ascii="Garamond" w:hAnsi="Garamond"/>
                <w:highlight w:val="yellow"/>
              </w:rPr>
              <w:t xml:space="preserve">2022 года (соответственно) </w:t>
            </w:r>
            <w:r w:rsidR="00D46B87" w:rsidRPr="008017D6">
              <w:rPr>
                <w:rFonts w:ascii="Garamond" w:hAnsi="Garamond"/>
                <w:highlight w:val="yellow"/>
              </w:rPr>
              <w:t>по любому</w:t>
            </w:r>
            <w:r w:rsidR="00D46B87" w:rsidRPr="008017D6">
              <w:rPr>
                <w:rFonts w:ascii="Garamond" w:hAnsi="Garamond"/>
                <w:color w:val="000000"/>
                <w:highlight w:val="yellow"/>
              </w:rPr>
              <w:t xml:space="preserve"> из </w:t>
            </w:r>
            <w:r w:rsidR="00D46B87" w:rsidRPr="008017D6">
              <w:rPr>
                <w:rFonts w:ascii="Garamond" w:hAnsi="Garamond"/>
                <w:highlight w:val="yellow"/>
              </w:rPr>
              <w:t xml:space="preserve">заключаемых в соответствии с </w:t>
            </w:r>
            <w:r w:rsidR="00D46B87" w:rsidRPr="008017D6">
              <w:rPr>
                <w:rFonts w:ascii="Garamond" w:hAnsi="Garamond"/>
                <w:i/>
                <w:highlight w:val="yellow"/>
              </w:rPr>
              <w:t>Договором о присоединении к торговой системе оптового рынка</w:t>
            </w:r>
            <w:r w:rsidR="00D46B87" w:rsidRPr="008017D6">
              <w:rPr>
                <w:rFonts w:ascii="Garamond" w:hAnsi="Garamond"/>
                <w:highlight w:val="yellow"/>
              </w:rPr>
              <w:t xml:space="preserve"> договоров, с использованием которых осуществляется торговля электрической энергией и (или) мощностью на оптовом рынке, за исключением задолженности по договорам РСВ и БР</w:t>
            </w:r>
            <w:r w:rsidR="005F7D7B" w:rsidRPr="008017D6">
              <w:rPr>
                <w:rFonts w:ascii="Garamond" w:hAnsi="Garamond"/>
                <w:highlight w:val="yellow"/>
              </w:rPr>
              <w:t xml:space="preserve"> перед продавцом, заключившим такое соглашение на условиях варианта 1 (Оплата векселями) приложения 2 к соглашению</w:t>
            </w:r>
            <w:r w:rsidR="00D46B87" w:rsidRPr="008017D6">
              <w:rPr>
                <w:rFonts w:ascii="Garamond" w:hAnsi="Garamond"/>
                <w:highlight w:val="yellow"/>
              </w:rPr>
              <w:t xml:space="preserve">, в отношении которой </w:t>
            </w:r>
            <w:r w:rsidR="00125123" w:rsidRPr="008017D6">
              <w:rPr>
                <w:rFonts w:ascii="Garamond" w:hAnsi="Garamond"/>
                <w:highlight w:val="yellow"/>
              </w:rPr>
              <w:t xml:space="preserve">до последнего рабочего дня </w:t>
            </w:r>
            <w:r w:rsidR="00614A99" w:rsidRPr="008017D6">
              <w:rPr>
                <w:rFonts w:ascii="Garamond" w:hAnsi="Garamond"/>
                <w:highlight w:val="yellow"/>
              </w:rPr>
              <w:t xml:space="preserve">соответствующего </w:t>
            </w:r>
            <w:r w:rsidR="00125123" w:rsidRPr="008017D6">
              <w:rPr>
                <w:rFonts w:ascii="Garamond" w:hAnsi="Garamond"/>
                <w:highlight w:val="yellow"/>
              </w:rPr>
              <w:t xml:space="preserve">квартала (включительно) </w:t>
            </w:r>
            <w:r w:rsidR="00D46B87" w:rsidRPr="008017D6">
              <w:rPr>
                <w:rFonts w:ascii="Garamond" w:hAnsi="Garamond"/>
                <w:highlight w:val="yellow"/>
              </w:rPr>
              <w:t>не были заключены договоры уступки прав (цессии) в соответствии с разделом 14 настоящего Регламента.</w:t>
            </w:r>
          </w:p>
          <w:p w:rsidR="00E4072F" w:rsidRPr="008017D6" w:rsidRDefault="00D46B87">
            <w:pPr>
              <w:pStyle w:val="a5"/>
              <w:tabs>
                <w:tab w:val="left" w:pos="1026"/>
              </w:tabs>
              <w:spacing w:after="60" w:line="254" w:lineRule="auto"/>
              <w:ind w:firstLine="601"/>
              <w:rPr>
                <w:rFonts w:ascii="Garamond" w:hAnsi="Garamond"/>
                <w:szCs w:val="22"/>
                <w:highlight w:val="yellow"/>
                <w:lang w:val="ru-RU"/>
              </w:rPr>
            </w:pPr>
            <w:r w:rsidRPr="008017D6">
              <w:rPr>
                <w:rFonts w:ascii="Garamond" w:hAnsi="Garamond"/>
                <w:szCs w:val="22"/>
                <w:highlight w:val="yellow"/>
                <w:lang w:val="ru-RU"/>
              </w:rPr>
              <w:t>Не позднее одного рабочего дня, следующего за днем, когда ЦФР стало известно о наступлении событий, указанных в подп. 1</w:t>
            </w:r>
            <w:r w:rsidR="00FC0CB9">
              <w:rPr>
                <w:rFonts w:ascii="Garamond" w:hAnsi="Garamond"/>
                <w:szCs w:val="22"/>
                <w:highlight w:val="yellow"/>
                <w:lang w:val="ru-RU"/>
              </w:rPr>
              <w:t xml:space="preserve">, </w:t>
            </w:r>
            <w:r w:rsidRPr="008017D6">
              <w:rPr>
                <w:rFonts w:ascii="Garamond" w:hAnsi="Garamond"/>
                <w:szCs w:val="22"/>
                <w:highlight w:val="yellow"/>
                <w:lang w:val="ru-RU"/>
              </w:rPr>
              <w:t>2 настоящего пункта, ЦФР информирует:</w:t>
            </w:r>
          </w:p>
          <w:p w:rsidR="00E4072F" w:rsidRPr="008017D6" w:rsidRDefault="00D46B87">
            <w:pPr>
              <w:pStyle w:val="a5"/>
              <w:tabs>
                <w:tab w:val="left" w:pos="1026"/>
              </w:tabs>
              <w:spacing w:after="60" w:line="254" w:lineRule="auto"/>
              <w:ind w:firstLine="601"/>
              <w:rPr>
                <w:rFonts w:ascii="Garamond" w:hAnsi="Garamond"/>
                <w:szCs w:val="22"/>
                <w:highlight w:val="yellow"/>
                <w:lang w:val="ru-RU"/>
              </w:rPr>
            </w:pPr>
            <w:r w:rsidRPr="008017D6">
              <w:rPr>
                <w:rFonts w:ascii="Garamond" w:hAnsi="Garamond"/>
                <w:szCs w:val="22"/>
                <w:highlight w:val="yellow"/>
                <w:lang w:val="ru-RU"/>
              </w:rPr>
              <w:t>– соответствующего покупателя, заключившего соглашение о порядке исполнения обязательств, о просрочке исполнения обязательств по оплате путем публикации уведомлений по форме приложения 114.18 к настоящему Регламенту в разделе с ограниченным в соответствии с Правилами ЭДО СЭД КО доступом на официальном интернет-сайте КО;</w:t>
            </w:r>
          </w:p>
          <w:p w:rsidR="00E4072F" w:rsidRPr="008017D6" w:rsidRDefault="00D46B87">
            <w:pPr>
              <w:spacing w:before="120" w:after="120"/>
              <w:ind w:firstLine="601"/>
              <w:jc w:val="both"/>
              <w:rPr>
                <w:rFonts w:ascii="Garamond" w:hAnsi="Garamond"/>
                <w:color w:val="000000"/>
                <w:highlight w:val="yellow"/>
              </w:rPr>
            </w:pPr>
            <w:r w:rsidRPr="008017D6">
              <w:rPr>
                <w:rFonts w:ascii="Garamond" w:hAnsi="Garamond"/>
                <w:highlight w:val="yellow"/>
              </w:rPr>
              <w:t>– Совет рынка путем направления письма о просрочке исполнения обязательств по оплате на бумажном носителе за подписью уполномоченного лица.</w:t>
            </w:r>
          </w:p>
          <w:p w:rsidR="00E4072F" w:rsidRPr="008017D6" w:rsidRDefault="00D46B87">
            <w:pPr>
              <w:spacing w:before="120" w:after="120"/>
              <w:ind w:firstLine="601"/>
              <w:jc w:val="both"/>
              <w:rPr>
                <w:rFonts w:ascii="Garamond" w:hAnsi="Garamond"/>
                <w:color w:val="000000"/>
                <w:highlight w:val="yellow"/>
              </w:rPr>
            </w:pPr>
            <w:r w:rsidRPr="008017D6">
              <w:rPr>
                <w:rFonts w:ascii="Garamond" w:hAnsi="Garamond"/>
                <w:color w:val="000000"/>
                <w:highlight w:val="yellow"/>
              </w:rPr>
              <w:t>В случае расторжения соглашения о порядке исполнения обязательств в соответствии с подп. 3 настоящего пункта, участник оптового рынка (покупатель или продавец в соглашении о порядке исполнения обязательств) обязан направить ЦФР уведомление о расторжении соглашения о порядке исполнения обязательств по форме приложения 114.19 к настоящему Регламенту на бумажном носителе, подписанное от имени покупателя и продавца лицами, имеющими право действовать от имени организации без доверенности.</w:t>
            </w:r>
            <w:r w:rsidRPr="008017D6">
              <w:rPr>
                <w:rFonts w:ascii="Garamond" w:hAnsi="Garamond"/>
                <w:highlight w:val="yellow"/>
              </w:rPr>
              <w:t xml:space="preserve"> </w:t>
            </w:r>
          </w:p>
          <w:p w:rsidR="00E4072F" w:rsidRPr="008017D6" w:rsidRDefault="00D46B87">
            <w:pPr>
              <w:pStyle w:val="a3"/>
              <w:tabs>
                <w:tab w:val="left" w:pos="885"/>
              </w:tabs>
              <w:spacing w:before="120" w:after="120" w:line="259" w:lineRule="auto"/>
              <w:ind w:left="0" w:firstLine="601"/>
              <w:contextualSpacing w:val="0"/>
              <w:jc w:val="both"/>
              <w:rPr>
                <w:color w:val="000000"/>
                <w:szCs w:val="22"/>
                <w:highlight w:val="yellow"/>
                <w:lang w:val="ru-RU"/>
              </w:rPr>
            </w:pPr>
            <w:r w:rsidRPr="008017D6">
              <w:rPr>
                <w:szCs w:val="22"/>
                <w:highlight w:val="yellow"/>
                <w:lang w:val="ru-RU"/>
              </w:rPr>
              <w:t xml:space="preserve">В случае расторжения соглашения о порядке исполнения обязательств или признания его недействительным в соответствии с </w:t>
            </w:r>
            <w:r w:rsidRPr="008017D6">
              <w:rPr>
                <w:color w:val="000000"/>
                <w:szCs w:val="22"/>
                <w:highlight w:val="yellow"/>
                <w:lang w:val="ru-RU"/>
              </w:rPr>
              <w:t xml:space="preserve">подп. 4 настоящего пункта, участник оптового рынка (покупатель или продавец в соглашении о </w:t>
            </w:r>
            <w:r w:rsidRPr="008017D6">
              <w:rPr>
                <w:szCs w:val="22"/>
                <w:highlight w:val="yellow"/>
                <w:lang w:val="ru-RU"/>
              </w:rPr>
              <w:t>порядке исполнения обязательств</w:t>
            </w:r>
            <w:r w:rsidRPr="008017D6">
              <w:rPr>
                <w:color w:val="000000"/>
                <w:szCs w:val="22"/>
                <w:highlight w:val="yellow"/>
                <w:lang w:val="ru-RU"/>
              </w:rPr>
              <w:t xml:space="preserve">) обязан направить ЦФР уведомление о расторжении соглашения о </w:t>
            </w:r>
            <w:r w:rsidRPr="008017D6">
              <w:rPr>
                <w:szCs w:val="22"/>
                <w:highlight w:val="yellow"/>
                <w:lang w:val="ru-RU"/>
              </w:rPr>
              <w:t>порядке исполнения обязательств</w:t>
            </w:r>
            <w:r w:rsidRPr="008017D6">
              <w:rPr>
                <w:color w:val="000000"/>
                <w:szCs w:val="22"/>
                <w:highlight w:val="yellow"/>
                <w:lang w:val="ru-RU"/>
              </w:rPr>
              <w:t xml:space="preserve"> по форме приложения 114.20 к настоящему Регламенту на бумажном носителе за подписью уполномоченного лица с приложением копии судебного акта, предусматривающего решение о расторжении соглашения о </w:t>
            </w:r>
            <w:r w:rsidRPr="008017D6">
              <w:rPr>
                <w:szCs w:val="22"/>
                <w:highlight w:val="yellow"/>
                <w:lang w:val="ru-RU"/>
              </w:rPr>
              <w:t>порядке исполнения обязательств</w:t>
            </w:r>
            <w:r w:rsidRPr="008017D6">
              <w:rPr>
                <w:color w:val="000000"/>
                <w:szCs w:val="22"/>
                <w:highlight w:val="yellow"/>
                <w:lang w:val="ru-RU"/>
              </w:rPr>
              <w:t xml:space="preserve"> или признании соглашения о </w:t>
            </w:r>
            <w:r w:rsidRPr="008017D6">
              <w:rPr>
                <w:szCs w:val="22"/>
                <w:highlight w:val="yellow"/>
                <w:lang w:val="ru-RU"/>
              </w:rPr>
              <w:t>порядке исполнения обязательств</w:t>
            </w:r>
            <w:r w:rsidRPr="008017D6">
              <w:rPr>
                <w:color w:val="000000"/>
                <w:szCs w:val="22"/>
                <w:highlight w:val="yellow"/>
                <w:lang w:val="ru-RU"/>
              </w:rPr>
              <w:t xml:space="preserve"> недействительным, при условии вступления такого решения в законную силу, а также оригиналы или нотариально заверенные копии документов, подтверждающих полномочия лиц, подписавших уведомление.</w:t>
            </w:r>
          </w:p>
          <w:p w:rsidR="00E4072F" w:rsidRPr="008017D6" w:rsidRDefault="00D46B87">
            <w:pPr>
              <w:pStyle w:val="a3"/>
              <w:tabs>
                <w:tab w:val="left" w:pos="885"/>
              </w:tabs>
              <w:spacing w:before="120" w:after="120" w:line="259" w:lineRule="auto"/>
              <w:ind w:left="0" w:firstLine="601"/>
              <w:jc w:val="both"/>
              <w:rPr>
                <w:color w:val="000000"/>
                <w:szCs w:val="22"/>
                <w:lang w:val="ru-RU"/>
              </w:rPr>
            </w:pPr>
            <w:r w:rsidRPr="008017D6">
              <w:rPr>
                <w:color w:val="000000"/>
                <w:szCs w:val="22"/>
                <w:highlight w:val="yellow"/>
                <w:lang w:val="ru-RU"/>
              </w:rPr>
              <w:t>В случае невозможности определить на основании предоставленной участником оптового рынка копии судебного акта, в отношении какого соглашения о порядке исполнения обязательств принято решение, в дополнение к вышеуказанным документам участник оптового рынка предоставляет в ЦФР копию искового заявления, либо копию заявления о выдаче судебного приказа, либо копию мирового соглашения.</w:t>
            </w:r>
          </w:p>
          <w:p w:rsidR="00E4072F" w:rsidRPr="008017D6" w:rsidRDefault="00D46B87">
            <w:pPr>
              <w:spacing w:before="120" w:after="120"/>
              <w:ind w:firstLine="601"/>
              <w:jc w:val="both"/>
              <w:rPr>
                <w:rFonts w:ascii="Garamond" w:hAnsi="Garamond"/>
                <w:color w:val="000000"/>
                <w:highlight w:val="yellow"/>
              </w:rPr>
            </w:pPr>
            <w:r w:rsidRPr="008017D6">
              <w:rPr>
                <w:rFonts w:ascii="Garamond" w:hAnsi="Garamond"/>
                <w:color w:val="000000"/>
                <w:highlight w:val="yellow"/>
              </w:rPr>
              <w:t>В целях прекращения учета соглашений о порядке исполнения обязательств по основанию, предусмотренному в подп. 5 настоящего пункта, покупатель направляет ЦФР уведомление об отказе по форме приложения 3 к соглашению о порядке исполнения обязательств на бумажном носителе за подписью уполномоченного лица,</w:t>
            </w:r>
            <w:r w:rsidRPr="008017D6">
              <w:rPr>
                <w:rFonts w:ascii="Garamond" w:hAnsi="Garamond"/>
                <w:highlight w:val="yellow"/>
              </w:rPr>
              <w:t xml:space="preserve"> </w:t>
            </w:r>
            <w:r w:rsidRPr="008017D6">
              <w:rPr>
                <w:rFonts w:ascii="Garamond" w:hAnsi="Garamond"/>
                <w:color w:val="000000"/>
                <w:highlight w:val="yellow"/>
              </w:rPr>
              <w:t>а также оригиналы или нотариально заверенные копии документов, подтверждающих полномочия лиц, подписавших уведомление.</w:t>
            </w:r>
          </w:p>
          <w:p w:rsidR="00E4072F" w:rsidRPr="008017D6" w:rsidRDefault="00D46B87">
            <w:pPr>
              <w:spacing w:before="120" w:after="120"/>
              <w:ind w:firstLine="567"/>
              <w:jc w:val="both"/>
              <w:rPr>
                <w:rFonts w:ascii="Garamond" w:hAnsi="Garamond"/>
                <w:color w:val="000000"/>
              </w:rPr>
            </w:pPr>
            <w:r w:rsidRPr="008017D6">
              <w:rPr>
                <w:rFonts w:ascii="Garamond" w:hAnsi="Garamond"/>
                <w:color w:val="000000"/>
                <w:highlight w:val="yellow"/>
              </w:rPr>
              <w:t>При установлении наступления события, указанного в подп. </w:t>
            </w:r>
            <w:r w:rsidR="00A53723" w:rsidRPr="008017D6">
              <w:rPr>
                <w:rFonts w:ascii="Garamond" w:hAnsi="Garamond"/>
                <w:color w:val="000000"/>
                <w:highlight w:val="yellow"/>
              </w:rPr>
              <w:t>8</w:t>
            </w:r>
            <w:r w:rsidRPr="008017D6">
              <w:rPr>
                <w:rFonts w:ascii="Garamond" w:hAnsi="Garamond"/>
                <w:color w:val="000000"/>
                <w:highlight w:val="yellow"/>
              </w:rPr>
              <w:t xml:space="preserve"> настоящего пункта, ЦФР ежемесячно в срок до 7</w:t>
            </w:r>
            <w:r w:rsidR="00FC0CB9">
              <w:rPr>
                <w:rFonts w:ascii="Garamond" w:hAnsi="Garamond"/>
                <w:color w:val="000000"/>
                <w:highlight w:val="yellow"/>
              </w:rPr>
              <w:t>-го</w:t>
            </w:r>
            <w:r w:rsidRPr="008017D6">
              <w:rPr>
                <w:rFonts w:ascii="Garamond" w:hAnsi="Garamond"/>
                <w:color w:val="000000"/>
                <w:highlight w:val="yellow"/>
              </w:rPr>
              <w:t xml:space="preserve"> числа каждого месяца осуществляет проверку наличия/отсутствия в Едином федеральном реестре сведений о фактах деятельности юридических лиц опубликованного покупателем сообщения о намерении обратиться с заявлением о признании себя банкротом. Покупатель при совершении действий по опубликованию в указанном реестре сообщения о намерении обратиться с заявлением о признании себя банкротом одновременно предоставляет ЦФР уведомление по форме приложения 114.2</w:t>
            </w:r>
            <w:r w:rsidR="00A53723" w:rsidRPr="008017D6">
              <w:rPr>
                <w:rFonts w:ascii="Garamond" w:hAnsi="Garamond"/>
                <w:color w:val="000000"/>
                <w:highlight w:val="yellow"/>
              </w:rPr>
              <w:t>1</w:t>
            </w:r>
            <w:r w:rsidRPr="008017D6">
              <w:rPr>
                <w:rFonts w:ascii="Garamond" w:hAnsi="Garamond"/>
                <w:color w:val="000000"/>
                <w:highlight w:val="yellow"/>
              </w:rPr>
              <w:t xml:space="preserve"> к настоящему Регламенту на бумажном носителе за подписью уполномоченного лица.</w:t>
            </w:r>
            <w:r w:rsidRPr="008017D6">
              <w:rPr>
                <w:rFonts w:ascii="Garamond" w:hAnsi="Garamond"/>
                <w:color w:val="000000"/>
              </w:rPr>
              <w:t xml:space="preserve"> </w:t>
            </w:r>
          </w:p>
          <w:p w:rsidR="00E4072F" w:rsidRPr="008017D6" w:rsidRDefault="00D46B87">
            <w:pPr>
              <w:spacing w:before="120" w:after="60"/>
              <w:ind w:left="34" w:firstLine="567"/>
              <w:jc w:val="both"/>
              <w:rPr>
                <w:rFonts w:ascii="Garamond" w:hAnsi="Garamond"/>
                <w:color w:val="000000"/>
                <w:highlight w:val="yellow"/>
              </w:rPr>
            </w:pPr>
            <w:r w:rsidRPr="008017D6">
              <w:rPr>
                <w:rFonts w:ascii="Garamond" w:hAnsi="Garamond"/>
                <w:color w:val="000000"/>
                <w:highlight w:val="yellow"/>
              </w:rPr>
              <w:t>ЦФР при получении соответствующих документов от участников оптового рынка (покупателя или продавца в соглашении о порядке исполнения обязательств) проверяет:</w:t>
            </w:r>
          </w:p>
          <w:p w:rsidR="00E4072F" w:rsidRPr="008017D6" w:rsidRDefault="00D46B87">
            <w:pPr>
              <w:spacing w:after="60"/>
              <w:ind w:left="34" w:firstLine="567"/>
              <w:jc w:val="both"/>
              <w:rPr>
                <w:rFonts w:ascii="Garamond" w:hAnsi="Garamond"/>
                <w:color w:val="000000"/>
                <w:highlight w:val="yellow"/>
              </w:rPr>
            </w:pPr>
            <w:r w:rsidRPr="008017D6">
              <w:rPr>
                <w:rFonts w:ascii="Garamond" w:hAnsi="Garamond"/>
                <w:color w:val="000000"/>
                <w:highlight w:val="yellow"/>
              </w:rPr>
              <w:t>– правильность оформления уведомления;</w:t>
            </w:r>
          </w:p>
          <w:p w:rsidR="00E4072F" w:rsidRPr="008017D6" w:rsidRDefault="00D46B87">
            <w:pPr>
              <w:spacing w:after="120"/>
              <w:ind w:left="34" w:firstLine="567"/>
              <w:jc w:val="both"/>
              <w:rPr>
                <w:rFonts w:ascii="Garamond" w:hAnsi="Garamond"/>
                <w:color w:val="000000"/>
                <w:highlight w:val="yellow"/>
              </w:rPr>
            </w:pPr>
            <w:r w:rsidRPr="008017D6">
              <w:rPr>
                <w:rFonts w:ascii="Garamond" w:hAnsi="Garamond"/>
                <w:color w:val="000000"/>
                <w:highlight w:val="yellow"/>
              </w:rPr>
              <w:t>– полномочия лиц, подписавших уведомление.</w:t>
            </w:r>
          </w:p>
          <w:p w:rsidR="00E4072F" w:rsidRPr="008017D6" w:rsidRDefault="00D46B87">
            <w:pPr>
              <w:spacing w:before="120" w:after="120"/>
              <w:ind w:left="34" w:firstLine="533"/>
              <w:jc w:val="both"/>
              <w:rPr>
                <w:rFonts w:ascii="Garamond" w:hAnsi="Garamond"/>
                <w:color w:val="000000"/>
              </w:rPr>
            </w:pPr>
            <w:r w:rsidRPr="008017D6">
              <w:rPr>
                <w:rFonts w:ascii="Garamond" w:hAnsi="Garamond"/>
                <w:color w:val="000000"/>
                <w:highlight w:val="yellow"/>
              </w:rPr>
              <w:t xml:space="preserve">В случае несоответствия уведомлений указанным требованиям ЦФР не позднее 2-го рабочего дня, следующего за днем получения документов, направляет участнику, направившему уведомление, письменный отказ в принятии уведомления в качестве основания для прекращения всех заключенных соглашений о порядке исполнения обязательств, </w:t>
            </w:r>
            <w:r w:rsidRPr="008017D6">
              <w:rPr>
                <w:rFonts w:ascii="Garamond" w:hAnsi="Garamond"/>
                <w:highlight w:val="yellow"/>
              </w:rPr>
              <w:t>заключенных с указанным покупателем</w:t>
            </w:r>
            <w:r w:rsidRPr="008017D6">
              <w:rPr>
                <w:rFonts w:ascii="Garamond" w:hAnsi="Garamond"/>
                <w:color w:val="000000"/>
                <w:highlight w:val="yellow"/>
              </w:rPr>
              <w:t>.</w:t>
            </w:r>
          </w:p>
          <w:p w:rsidR="00E4072F" w:rsidRPr="008017D6" w:rsidRDefault="00D46B87">
            <w:pPr>
              <w:spacing w:before="120" w:after="120"/>
              <w:ind w:firstLine="567"/>
              <w:jc w:val="both"/>
              <w:rPr>
                <w:rFonts w:ascii="Garamond" w:hAnsi="Garamond"/>
                <w:color w:val="000000"/>
                <w:highlight w:val="yellow"/>
              </w:rPr>
            </w:pPr>
            <w:r w:rsidRPr="008017D6">
              <w:rPr>
                <w:rFonts w:ascii="Garamond" w:hAnsi="Garamond"/>
                <w:highlight w:val="yellow"/>
              </w:rPr>
              <w:t>В случае если ЦФР стало известно о наступлении в отношении соглашений о порядке исполнения обязательств, заключенных с покупателем, событий</w:t>
            </w:r>
            <w:r w:rsidRPr="008017D6">
              <w:rPr>
                <w:rFonts w:ascii="Garamond" w:hAnsi="Garamond"/>
                <w:color w:val="000000"/>
                <w:highlight w:val="yellow"/>
              </w:rPr>
              <w:t>, предусмотренных подп. 1</w:t>
            </w:r>
            <w:r w:rsidR="00FC0CB9">
              <w:rPr>
                <w:rFonts w:ascii="Garamond" w:hAnsi="Garamond"/>
                <w:color w:val="000000"/>
                <w:highlight w:val="yellow"/>
              </w:rPr>
              <w:t xml:space="preserve">, </w:t>
            </w:r>
            <w:r w:rsidRPr="008017D6">
              <w:rPr>
                <w:rFonts w:ascii="Garamond" w:hAnsi="Garamond"/>
                <w:color w:val="000000"/>
                <w:highlight w:val="yellow"/>
              </w:rPr>
              <w:t>2, 6</w:t>
            </w:r>
            <w:r w:rsidR="00FC0CB9">
              <w:rPr>
                <w:rFonts w:ascii="Garamond" w:hAnsi="Garamond"/>
                <w:color w:val="000000"/>
                <w:highlight w:val="yellow"/>
              </w:rPr>
              <w:t>–</w:t>
            </w:r>
            <w:r w:rsidR="009219C2" w:rsidRPr="008017D6">
              <w:rPr>
                <w:rFonts w:ascii="Garamond" w:hAnsi="Garamond"/>
                <w:color w:val="000000"/>
                <w:highlight w:val="yellow"/>
              </w:rPr>
              <w:t>8</w:t>
            </w:r>
            <w:r w:rsidRPr="008017D6">
              <w:rPr>
                <w:rFonts w:ascii="Garamond" w:hAnsi="Garamond"/>
                <w:color w:val="000000"/>
                <w:highlight w:val="yellow"/>
              </w:rPr>
              <w:t xml:space="preserve"> настоящего пункта, или </w:t>
            </w:r>
            <w:r w:rsidR="00FC0CB9">
              <w:rPr>
                <w:rFonts w:ascii="Garamond" w:hAnsi="Garamond"/>
                <w:color w:val="000000"/>
                <w:highlight w:val="yellow"/>
              </w:rPr>
              <w:t xml:space="preserve">в случае </w:t>
            </w:r>
            <w:r w:rsidRPr="008017D6">
              <w:rPr>
                <w:rFonts w:ascii="Garamond" w:hAnsi="Garamond"/>
                <w:color w:val="000000"/>
                <w:highlight w:val="yellow"/>
              </w:rPr>
              <w:t xml:space="preserve">подтверждения соответствия уведомлений, полученных от участников оптового рынка, требованиям настоящего пункта, или подтверждения информации о расторжении соглашения о порядке исполнения обязательств или признания его недействительным в соответствии с подп. 4 настоящего пункта путем ее проверки на сайте https://kad.arbitr.ru/: </w:t>
            </w:r>
          </w:p>
          <w:p w:rsidR="00E4072F" w:rsidRPr="008017D6" w:rsidRDefault="00D46B87">
            <w:pPr>
              <w:spacing w:before="120" w:after="120"/>
              <w:ind w:firstLine="567"/>
              <w:jc w:val="both"/>
              <w:rPr>
                <w:rFonts w:ascii="Garamond" w:hAnsi="Garamond"/>
                <w:color w:val="000000"/>
                <w:highlight w:val="yellow"/>
              </w:rPr>
            </w:pPr>
            <w:r w:rsidRPr="008017D6">
              <w:rPr>
                <w:rFonts w:ascii="Garamond" w:hAnsi="Garamond"/>
                <w:color w:val="000000"/>
                <w:highlight w:val="yellow"/>
              </w:rPr>
              <w:t>– до 7-го числа месяца включительно – ЦФР прекращает учет всех соглашений о порядке исполнения обязательств, заключенных с данным покупателем, с 14-го числа текущего месяца</w:t>
            </w:r>
            <w:r w:rsidR="00755FEF" w:rsidRPr="008017D6">
              <w:rPr>
                <w:rFonts w:ascii="Garamond" w:hAnsi="Garamond"/>
                <w:color w:val="000000"/>
                <w:highlight w:val="yellow"/>
              </w:rPr>
              <w:t xml:space="preserve"> или</w:t>
            </w:r>
            <w:r w:rsidR="00755FEF" w:rsidRPr="008017D6">
              <w:rPr>
                <w:rFonts w:ascii="Garamond" w:hAnsi="Garamond"/>
                <w:highlight w:val="yellow"/>
              </w:rPr>
              <w:t xml:space="preserve"> в первый рабочий день, следующий за указанной датой, если она приходится на нерабочий день</w:t>
            </w:r>
            <w:r w:rsidRPr="008017D6">
              <w:rPr>
                <w:rFonts w:ascii="Garamond" w:hAnsi="Garamond"/>
                <w:color w:val="000000"/>
                <w:highlight w:val="yellow"/>
              </w:rPr>
              <w:t>;</w:t>
            </w:r>
          </w:p>
          <w:p w:rsidR="00E4072F" w:rsidRPr="008017D6" w:rsidRDefault="00D46B87">
            <w:pPr>
              <w:spacing w:before="120" w:after="120"/>
              <w:ind w:firstLine="567"/>
              <w:jc w:val="both"/>
              <w:rPr>
                <w:rFonts w:ascii="Garamond" w:hAnsi="Garamond"/>
                <w:color w:val="000000"/>
              </w:rPr>
            </w:pPr>
            <w:r w:rsidRPr="008017D6">
              <w:rPr>
                <w:rFonts w:ascii="Garamond" w:hAnsi="Garamond"/>
                <w:color w:val="000000"/>
                <w:highlight w:val="yellow"/>
              </w:rPr>
              <w:t>– после 7-го числа месяца – ЦФР прекращает учет всех соглашений о порядке исполнения обязательств, заключенных с данным покупателем, с 14-го числа следующего месяца</w:t>
            </w:r>
            <w:r w:rsidR="00755FEF" w:rsidRPr="008017D6">
              <w:rPr>
                <w:rFonts w:ascii="Garamond" w:hAnsi="Garamond"/>
                <w:color w:val="000000"/>
                <w:highlight w:val="yellow"/>
              </w:rPr>
              <w:t xml:space="preserve"> или</w:t>
            </w:r>
            <w:r w:rsidR="00755FEF" w:rsidRPr="008017D6">
              <w:rPr>
                <w:rFonts w:ascii="Garamond" w:hAnsi="Garamond"/>
                <w:highlight w:val="yellow"/>
              </w:rPr>
              <w:t xml:space="preserve"> в первый рабочий день, следующий за указанной датой, если она приходится на нерабочий день</w:t>
            </w:r>
            <w:r w:rsidRPr="008017D6">
              <w:rPr>
                <w:rFonts w:ascii="Garamond" w:hAnsi="Garamond"/>
                <w:color w:val="000000"/>
                <w:highlight w:val="yellow"/>
              </w:rPr>
              <w:t>.</w:t>
            </w:r>
          </w:p>
          <w:p w:rsidR="00E4072F" w:rsidRPr="008017D6" w:rsidRDefault="00D46B87" w:rsidP="009E7A44">
            <w:pPr>
              <w:pStyle w:val="11"/>
              <w:tabs>
                <w:tab w:val="clear" w:pos="1680"/>
                <w:tab w:val="left" w:pos="0"/>
                <w:tab w:val="num" w:pos="1985"/>
              </w:tabs>
              <w:spacing w:before="120" w:after="120" w:line="259" w:lineRule="auto"/>
              <w:ind w:left="0" w:firstLine="567"/>
              <w:rPr>
                <w:rFonts w:ascii="Garamond" w:hAnsi="Garamond"/>
                <w:szCs w:val="22"/>
                <w:highlight w:val="yellow"/>
              </w:rPr>
            </w:pPr>
            <w:r w:rsidRPr="008017D6">
              <w:rPr>
                <w:rFonts w:ascii="Garamond" w:hAnsi="Garamond"/>
                <w:szCs w:val="22"/>
                <w:highlight w:val="yellow"/>
              </w:rPr>
              <w:t>В случае прекращения ЦФР учета соглашений о порядке исполнения обязательств покупатель, с которым были заключены указанные соглашения, обязан исполнить обязательства по оплате электрической энергии и (или) мощности, указанные в приложениях 2 к соглашениям о порядке исполнения обязательств,</w:t>
            </w:r>
            <w:r w:rsidRPr="008017D6">
              <w:rPr>
                <w:rFonts w:ascii="Garamond" w:hAnsi="Garamond"/>
                <w:bCs/>
                <w:szCs w:val="22"/>
                <w:highlight w:val="yellow"/>
              </w:rPr>
              <w:t xml:space="preserve"> по которым </w:t>
            </w:r>
            <w:r w:rsidRPr="008017D6">
              <w:rPr>
                <w:rFonts w:ascii="Garamond" w:hAnsi="Garamond"/>
                <w:szCs w:val="22"/>
                <w:highlight w:val="yellow"/>
              </w:rPr>
              <w:t>выбран вариант 2 исполнения обязательств (</w:t>
            </w:r>
            <w:r w:rsidRPr="008017D6">
              <w:rPr>
                <w:rFonts w:ascii="Garamond" w:hAnsi="Garamond"/>
                <w:szCs w:val="22"/>
                <w:highlight w:val="yellow"/>
                <w:lang w:eastAsia="en-US"/>
              </w:rPr>
              <w:t>Оплата денежными средствами с отсрочкой на 13 лет</w:t>
            </w:r>
            <w:r w:rsidRPr="008017D6">
              <w:rPr>
                <w:rFonts w:ascii="Garamond" w:hAnsi="Garamond"/>
                <w:szCs w:val="22"/>
                <w:highlight w:val="yellow"/>
              </w:rPr>
              <w:t>)</w:t>
            </w:r>
            <w:r w:rsidRPr="008017D6">
              <w:rPr>
                <w:rFonts w:ascii="Garamond" w:hAnsi="Garamond"/>
                <w:color w:val="000000"/>
                <w:szCs w:val="22"/>
                <w:highlight w:val="yellow"/>
              </w:rPr>
              <w:t>, измененный срок исполнения которых не наступил на дату прекращения учета соглашений о порядке исполнения обязательств</w:t>
            </w:r>
            <w:r w:rsidRPr="008017D6">
              <w:rPr>
                <w:rFonts w:ascii="Garamond" w:hAnsi="Garamond"/>
                <w:szCs w:val="22"/>
                <w:highlight w:val="yellow"/>
              </w:rPr>
              <w:t xml:space="preserve">, в </w:t>
            </w:r>
            <w:r w:rsidR="00755FEF" w:rsidRPr="008017D6">
              <w:rPr>
                <w:rFonts w:ascii="Garamond" w:hAnsi="Garamond"/>
                <w:szCs w:val="22"/>
                <w:highlight w:val="yellow"/>
              </w:rPr>
              <w:t>дату платежа – 14-е число месяца, в котором</w:t>
            </w:r>
            <w:r w:rsidRPr="008017D6">
              <w:rPr>
                <w:rFonts w:ascii="Garamond" w:hAnsi="Garamond"/>
                <w:szCs w:val="22"/>
                <w:highlight w:val="yellow"/>
              </w:rPr>
              <w:t xml:space="preserve"> прекращается учет соглашений о реструктуризации задолженности.</w:t>
            </w:r>
            <w:r w:rsidR="009E7A44" w:rsidRPr="008017D6">
              <w:rPr>
                <w:rFonts w:ascii="Garamond" w:hAnsi="Garamond"/>
                <w:szCs w:val="22"/>
                <w:highlight w:val="yellow"/>
              </w:rPr>
              <w:t xml:space="preserve"> </w:t>
            </w:r>
          </w:p>
          <w:p w:rsidR="00E4072F" w:rsidRPr="008017D6" w:rsidRDefault="00D46B87">
            <w:pPr>
              <w:pStyle w:val="11"/>
              <w:tabs>
                <w:tab w:val="clear" w:pos="1680"/>
                <w:tab w:val="left" w:pos="0"/>
                <w:tab w:val="num" w:pos="1985"/>
              </w:tabs>
              <w:spacing w:before="120" w:after="120"/>
              <w:ind w:left="0" w:firstLine="567"/>
              <w:rPr>
                <w:rFonts w:ascii="Garamond" w:hAnsi="Garamond"/>
                <w:szCs w:val="22"/>
                <w:highlight w:val="yellow"/>
              </w:rPr>
            </w:pPr>
            <w:r w:rsidRPr="008017D6">
              <w:rPr>
                <w:rFonts w:ascii="Garamond" w:hAnsi="Garamond"/>
                <w:szCs w:val="22"/>
                <w:highlight w:val="yellow"/>
              </w:rPr>
              <w:t xml:space="preserve">Исполнение обязательств покупателя, возникших после даты прекращения учета </w:t>
            </w:r>
            <w:r w:rsidRPr="008017D6">
              <w:rPr>
                <w:rFonts w:ascii="Garamond" w:hAnsi="Garamond"/>
                <w:color w:val="000000"/>
                <w:szCs w:val="22"/>
                <w:highlight w:val="yellow"/>
              </w:rPr>
              <w:t xml:space="preserve">соглашений о порядке исполнения обязательств, осуществляется в порядке, установленном настоящим Регламентом. </w:t>
            </w:r>
          </w:p>
          <w:p w:rsidR="00E4072F" w:rsidRPr="008017D6" w:rsidRDefault="00D46B87">
            <w:pPr>
              <w:spacing w:before="120" w:after="120"/>
              <w:ind w:firstLine="567"/>
              <w:jc w:val="both"/>
              <w:rPr>
                <w:rFonts w:ascii="Garamond" w:hAnsi="Garamond"/>
              </w:rPr>
            </w:pPr>
            <w:r w:rsidRPr="008017D6">
              <w:rPr>
                <w:rFonts w:ascii="Garamond" w:hAnsi="Garamond"/>
                <w:color w:val="000000"/>
                <w:highlight w:val="yellow"/>
              </w:rPr>
              <w:t>При прекращении учета соглашений о порядке исполнения обязательств</w:t>
            </w:r>
            <w:r w:rsidRPr="008017D6">
              <w:rPr>
                <w:rFonts w:ascii="Garamond" w:hAnsi="Garamond"/>
                <w:highlight w:val="yellow"/>
              </w:rPr>
              <w:t xml:space="preserve"> ЦФР:</w:t>
            </w:r>
          </w:p>
          <w:p w:rsidR="00755FEF" w:rsidRPr="008017D6" w:rsidRDefault="00755FEF" w:rsidP="00755FEF">
            <w:pPr>
              <w:spacing w:before="120" w:after="120"/>
              <w:ind w:firstLine="567"/>
              <w:jc w:val="both"/>
              <w:rPr>
                <w:rFonts w:ascii="Garamond" w:hAnsi="Garamond"/>
                <w:color w:val="000000"/>
                <w:highlight w:val="yellow"/>
              </w:rPr>
            </w:pPr>
            <w:r w:rsidRPr="008017D6">
              <w:rPr>
                <w:rFonts w:ascii="Garamond" w:hAnsi="Garamond"/>
                <w:color w:val="000000"/>
                <w:highlight w:val="yellow"/>
              </w:rPr>
              <w:t xml:space="preserve">– не включает </w:t>
            </w:r>
            <w:r w:rsidRPr="008017D6">
              <w:rPr>
                <w:rFonts w:ascii="Garamond" w:hAnsi="Garamond"/>
                <w:highlight w:val="yellow"/>
              </w:rPr>
              <w:t>обязательства по оплате электрической энергии и (или) мощности, указанные в приложени</w:t>
            </w:r>
            <w:r w:rsidR="00A138AA" w:rsidRPr="008017D6">
              <w:rPr>
                <w:rFonts w:ascii="Garamond" w:hAnsi="Garamond"/>
                <w:highlight w:val="yellow"/>
              </w:rPr>
              <w:t>ях</w:t>
            </w:r>
            <w:r w:rsidRPr="008017D6">
              <w:rPr>
                <w:rFonts w:ascii="Garamond" w:hAnsi="Garamond"/>
                <w:highlight w:val="yellow"/>
              </w:rPr>
              <w:t xml:space="preserve"> 2 к соглашениям о порядке исполнения обязательств,</w:t>
            </w:r>
            <w:r w:rsidRPr="008017D6">
              <w:rPr>
                <w:rFonts w:ascii="Garamond" w:hAnsi="Garamond"/>
                <w:bCs/>
                <w:highlight w:val="yellow"/>
              </w:rPr>
              <w:t xml:space="preserve"> по которым </w:t>
            </w:r>
            <w:r w:rsidRPr="008017D6">
              <w:rPr>
                <w:rFonts w:ascii="Garamond" w:hAnsi="Garamond"/>
                <w:highlight w:val="yellow"/>
              </w:rPr>
              <w:t>выбран вариант 1 исполнения обязательств (Оплата векселями)</w:t>
            </w:r>
            <w:r w:rsidRPr="008017D6">
              <w:rPr>
                <w:rFonts w:ascii="Garamond" w:hAnsi="Garamond"/>
                <w:color w:val="000000"/>
                <w:highlight w:val="yellow"/>
              </w:rPr>
              <w:t>, срок исполнения которых наступил до даты прекращения учета соглашений о порядке исполнения обязательств, в Сводный реестр платежей участников оптового рынка;</w:t>
            </w:r>
          </w:p>
          <w:p w:rsidR="00A138AA" w:rsidRPr="008017D6" w:rsidRDefault="00A138AA" w:rsidP="00A138AA">
            <w:pPr>
              <w:spacing w:before="120" w:after="120"/>
              <w:ind w:firstLine="567"/>
              <w:jc w:val="both"/>
              <w:rPr>
                <w:rFonts w:ascii="Garamond" w:hAnsi="Garamond"/>
                <w:color w:val="000000"/>
                <w:highlight w:val="yellow"/>
              </w:rPr>
            </w:pPr>
            <w:r w:rsidRPr="008017D6">
              <w:rPr>
                <w:rFonts w:ascii="Garamond" w:hAnsi="Garamond"/>
                <w:color w:val="000000"/>
                <w:highlight w:val="yellow"/>
              </w:rPr>
              <w:t xml:space="preserve">– включает </w:t>
            </w:r>
            <w:r w:rsidRPr="008017D6">
              <w:rPr>
                <w:rFonts w:ascii="Garamond" w:hAnsi="Garamond"/>
                <w:highlight w:val="yellow"/>
              </w:rPr>
              <w:t>обязательства по оплате электрической энергии и (или) мощности, указанные в приложениях 2 к соглашениям о порядке исполнения обязательств,</w:t>
            </w:r>
            <w:r w:rsidRPr="008017D6">
              <w:rPr>
                <w:rFonts w:ascii="Garamond" w:hAnsi="Garamond"/>
                <w:bCs/>
                <w:highlight w:val="yellow"/>
              </w:rPr>
              <w:t xml:space="preserve"> по которым </w:t>
            </w:r>
            <w:r w:rsidRPr="008017D6">
              <w:rPr>
                <w:rFonts w:ascii="Garamond" w:hAnsi="Garamond"/>
                <w:highlight w:val="yellow"/>
              </w:rPr>
              <w:t>выбран вариант 1 исполнения обязательств (Оплата векселями)</w:t>
            </w:r>
            <w:r w:rsidRPr="008017D6">
              <w:rPr>
                <w:rFonts w:ascii="Garamond" w:hAnsi="Garamond"/>
                <w:color w:val="000000"/>
                <w:highlight w:val="yellow"/>
              </w:rPr>
              <w:t>, ср</w:t>
            </w:r>
            <w:r w:rsidR="00FC0CB9">
              <w:rPr>
                <w:rFonts w:ascii="Garamond" w:hAnsi="Garamond"/>
                <w:color w:val="000000"/>
                <w:highlight w:val="yellow"/>
              </w:rPr>
              <w:t>ок исполнения которых наступает</w:t>
            </w:r>
            <w:r w:rsidRPr="008017D6">
              <w:rPr>
                <w:rFonts w:ascii="Garamond" w:hAnsi="Garamond"/>
                <w:color w:val="000000"/>
                <w:highlight w:val="yellow"/>
              </w:rPr>
              <w:t xml:space="preserve"> начиная с даты прекращения учета соглашений о порядке исполнения обязательств, в Сводный реестр платежей участников оптового рынка;</w:t>
            </w:r>
          </w:p>
          <w:p w:rsidR="00E4072F" w:rsidRPr="008017D6" w:rsidRDefault="00D46B87">
            <w:pPr>
              <w:spacing w:before="120" w:after="120"/>
              <w:ind w:firstLine="567"/>
              <w:jc w:val="both"/>
              <w:rPr>
                <w:rFonts w:ascii="Garamond" w:hAnsi="Garamond"/>
                <w:color w:val="000000"/>
                <w:highlight w:val="yellow"/>
              </w:rPr>
            </w:pPr>
            <w:r w:rsidRPr="008017D6">
              <w:rPr>
                <w:rFonts w:ascii="Garamond" w:hAnsi="Garamond"/>
                <w:color w:val="000000"/>
                <w:highlight w:val="yellow"/>
              </w:rPr>
              <w:t xml:space="preserve">– включает </w:t>
            </w:r>
            <w:r w:rsidRPr="008017D6">
              <w:rPr>
                <w:rFonts w:ascii="Garamond" w:hAnsi="Garamond"/>
                <w:highlight w:val="yellow"/>
              </w:rPr>
              <w:t>обязательства по оплате электрической энергии и (или) мощности, указанные в приложениях 2 к соглашениям о порядке исполнения обязательств,</w:t>
            </w:r>
            <w:r w:rsidRPr="008017D6">
              <w:rPr>
                <w:rFonts w:ascii="Garamond" w:hAnsi="Garamond"/>
                <w:bCs/>
                <w:highlight w:val="yellow"/>
              </w:rPr>
              <w:t xml:space="preserve"> по которым </w:t>
            </w:r>
            <w:r w:rsidRPr="008017D6">
              <w:rPr>
                <w:rFonts w:ascii="Garamond" w:hAnsi="Garamond"/>
                <w:highlight w:val="yellow"/>
              </w:rPr>
              <w:t>выбран вариант 2 исполнения обязательств (Оплата денежными средствами с отсрочкой на 13 лет)</w:t>
            </w:r>
            <w:r w:rsidRPr="008017D6">
              <w:rPr>
                <w:rFonts w:ascii="Garamond" w:hAnsi="Garamond"/>
                <w:color w:val="000000"/>
                <w:highlight w:val="yellow"/>
              </w:rPr>
              <w:t>, измененный срок исполнения которых не наступил на дату прекращения учета соглашений о порядке исполнения обязательств, в Сводный реестр платежей участников оптового рынка с даты платежа – 14-е число месяца, в котором прекращен учет соглашений о порядке исполнения обязательств;</w:t>
            </w:r>
          </w:p>
          <w:p w:rsidR="00A138AA" w:rsidRPr="008017D6" w:rsidRDefault="00FC0CB9">
            <w:pPr>
              <w:spacing w:before="120" w:after="120"/>
              <w:ind w:firstLine="567"/>
              <w:jc w:val="both"/>
              <w:rPr>
                <w:rFonts w:ascii="Garamond" w:hAnsi="Garamond"/>
                <w:color w:val="000000"/>
                <w:highlight w:val="yellow"/>
              </w:rPr>
            </w:pPr>
            <w:r>
              <w:rPr>
                <w:rFonts w:ascii="Garamond" w:hAnsi="Garamond"/>
                <w:color w:val="000000"/>
                <w:highlight w:val="yellow"/>
              </w:rPr>
              <w:t>–</w:t>
            </w:r>
            <w:r w:rsidR="00A138AA" w:rsidRPr="008017D6">
              <w:rPr>
                <w:rFonts w:ascii="Garamond" w:hAnsi="Garamond"/>
                <w:color w:val="000000"/>
                <w:highlight w:val="yellow"/>
              </w:rPr>
              <w:t xml:space="preserve"> не осуществляет действия, указанные в приложении 114.17 к настоящему Регламенту, с даты прекращения учета соглашений о порядке исполнения обязательств;</w:t>
            </w:r>
          </w:p>
          <w:p w:rsidR="00E4072F" w:rsidRPr="008017D6" w:rsidRDefault="00D46B87">
            <w:pPr>
              <w:pStyle w:val="a5"/>
              <w:ind w:firstLine="567"/>
              <w:rPr>
                <w:rFonts w:ascii="Garamond" w:hAnsi="Garamond"/>
                <w:color w:val="000000"/>
                <w:szCs w:val="22"/>
                <w:highlight w:val="yellow"/>
                <w:lang w:val="ru-RU"/>
              </w:rPr>
            </w:pPr>
            <w:r w:rsidRPr="008017D6">
              <w:rPr>
                <w:rFonts w:ascii="Garamond" w:hAnsi="Garamond"/>
                <w:color w:val="000000"/>
                <w:szCs w:val="22"/>
                <w:highlight w:val="yellow"/>
                <w:lang w:val="ru-RU"/>
              </w:rPr>
              <w:t>– уведомляет продавцов и соответствующего покупателя о прекращении учета соглашений о порядке исполнения обязательств</w:t>
            </w:r>
            <w:r w:rsidRPr="008017D6">
              <w:rPr>
                <w:rFonts w:ascii="Garamond" w:hAnsi="Garamond"/>
                <w:szCs w:val="22"/>
                <w:highlight w:val="yellow"/>
                <w:lang w:val="ru-RU"/>
              </w:rPr>
              <w:t xml:space="preserve"> путем публикации уведомления в разделе с ограниченным в соответствии с Правилами ЭДО СЭД КО доступом персонально для каждого участника оптового рынка (по форме, установленной приложением 114.2</w:t>
            </w:r>
            <w:r w:rsidR="009219C2" w:rsidRPr="008017D6">
              <w:rPr>
                <w:rFonts w:ascii="Garamond" w:hAnsi="Garamond"/>
                <w:szCs w:val="22"/>
                <w:highlight w:val="yellow"/>
                <w:lang w:val="ru-RU"/>
              </w:rPr>
              <w:t>2</w:t>
            </w:r>
            <w:r w:rsidRPr="008017D6">
              <w:rPr>
                <w:rFonts w:ascii="Garamond" w:hAnsi="Garamond"/>
                <w:szCs w:val="22"/>
                <w:highlight w:val="yellow"/>
                <w:lang w:val="ru-RU"/>
              </w:rPr>
              <w:t xml:space="preserve"> к настоящему Регламенту)</w:t>
            </w:r>
            <w:r w:rsidRPr="008017D6">
              <w:rPr>
                <w:rFonts w:ascii="Garamond" w:hAnsi="Garamond"/>
                <w:color w:val="000000"/>
                <w:szCs w:val="22"/>
                <w:highlight w:val="yellow"/>
                <w:lang w:val="ru-RU"/>
              </w:rPr>
              <w:t>;</w:t>
            </w:r>
          </w:p>
          <w:p w:rsidR="00E4072F" w:rsidRPr="008017D6" w:rsidRDefault="00D46B87">
            <w:pPr>
              <w:pStyle w:val="a5"/>
              <w:ind w:firstLine="567"/>
              <w:rPr>
                <w:rFonts w:ascii="Garamond" w:hAnsi="Garamond"/>
                <w:color w:val="000000"/>
                <w:szCs w:val="22"/>
                <w:lang w:val="ru-RU"/>
              </w:rPr>
            </w:pPr>
            <w:r w:rsidRPr="008017D6">
              <w:rPr>
                <w:rFonts w:ascii="Garamond" w:hAnsi="Garamond"/>
                <w:color w:val="000000"/>
                <w:szCs w:val="22"/>
                <w:highlight w:val="yellow"/>
                <w:lang w:val="ru-RU"/>
              </w:rPr>
              <w:t xml:space="preserve">– </w:t>
            </w:r>
            <w:r w:rsidRPr="008017D6">
              <w:rPr>
                <w:rFonts w:ascii="Garamond" w:hAnsi="Garamond"/>
                <w:szCs w:val="22"/>
                <w:highlight w:val="yellow"/>
                <w:lang w:val="ru-RU"/>
              </w:rPr>
              <w:t>уведомляет Совет рынка путем направления письма о наступлении события, указанного в подп. 1–</w:t>
            </w:r>
            <w:r w:rsidR="009219C2" w:rsidRPr="008017D6">
              <w:rPr>
                <w:rFonts w:ascii="Garamond" w:hAnsi="Garamond"/>
                <w:szCs w:val="22"/>
                <w:highlight w:val="yellow"/>
                <w:lang w:val="ru-RU"/>
              </w:rPr>
              <w:t>8</w:t>
            </w:r>
            <w:r w:rsidRPr="008017D6">
              <w:rPr>
                <w:rFonts w:ascii="Garamond" w:hAnsi="Garamond"/>
                <w:szCs w:val="22"/>
                <w:highlight w:val="yellow"/>
                <w:lang w:val="ru-RU"/>
              </w:rPr>
              <w:t xml:space="preserve"> настоящего пункта, на бумажном носителе за подписью уполномоченного лица.</w:t>
            </w:r>
          </w:p>
          <w:p w:rsidR="00E4072F" w:rsidRPr="008017D6" w:rsidRDefault="00D46B87">
            <w:pPr>
              <w:ind w:firstLine="565"/>
              <w:jc w:val="both"/>
              <w:rPr>
                <w:rFonts w:ascii="Garamond" w:hAnsi="Garamond"/>
                <w:highlight w:val="yellow"/>
              </w:rPr>
            </w:pPr>
            <w:r w:rsidRPr="008017D6">
              <w:rPr>
                <w:rFonts w:ascii="Garamond" w:hAnsi="Garamond"/>
                <w:highlight w:val="yellow"/>
              </w:rPr>
              <w:t>В случае поступления в ЦФР от продавца, являющегося участником-банкротом, или от покупателя письма, содержащего информацию об отказе участника-банкрота от исполнения соглашения о порядке исполнения обязательств, заключенного в соответствии с настоящим разделом, с приложением копии заявления об отказе от исполнения соглашения о порядке исполнения обязательств арбитражного управляющего, назначенного в рамках процедуры внешнего управления или конкурсного производства, предусмотренной законодательством о банкротстве, введенной в отношении участника оптового рынка – продавца, заключившего соглашение о порядке исполнения обязательств,</w:t>
            </w:r>
            <w:r w:rsidR="008017D6">
              <w:rPr>
                <w:rFonts w:ascii="Garamond" w:hAnsi="Garamond"/>
                <w:highlight w:val="yellow"/>
              </w:rPr>
              <w:t xml:space="preserve"> </w:t>
            </w:r>
            <w:r w:rsidRPr="008017D6">
              <w:rPr>
                <w:rFonts w:ascii="Garamond" w:hAnsi="Garamond"/>
                <w:highlight w:val="yellow"/>
              </w:rPr>
              <w:t>и при условии, если указанное письмо подписано надлежащим образом уполномоченным лицом (от участника-банкрота – арбитражным управляющим или уполномоченным им лицом) с приложением к письму оригинала или нотариально заверенной копии доверенности (в случае если лицо, подписавшее письмо, действует на основании доверенности),</w:t>
            </w:r>
            <w:r w:rsidR="008017D6">
              <w:rPr>
                <w:rFonts w:ascii="Garamond" w:hAnsi="Garamond"/>
                <w:highlight w:val="yellow"/>
              </w:rPr>
              <w:t xml:space="preserve"> </w:t>
            </w:r>
            <w:r w:rsidRPr="008017D6">
              <w:rPr>
                <w:rFonts w:ascii="Garamond" w:hAnsi="Garamond"/>
                <w:highlight w:val="yellow"/>
              </w:rPr>
              <w:t>ЦФР прекращает учет указанного в письме соглашения о порядке исполнения обязательств не позднее второго рабочего дня после поступления в ЦФР соответствующего письма.</w:t>
            </w:r>
          </w:p>
          <w:p w:rsidR="00E4072F" w:rsidRPr="008017D6" w:rsidRDefault="00D46B87">
            <w:pPr>
              <w:ind w:firstLine="565"/>
              <w:jc w:val="both"/>
              <w:rPr>
                <w:rFonts w:ascii="Garamond" w:hAnsi="Garamond"/>
              </w:rPr>
            </w:pPr>
            <w:r w:rsidRPr="008017D6">
              <w:rPr>
                <w:rFonts w:ascii="Garamond" w:hAnsi="Garamond"/>
                <w:highlight w:val="yellow"/>
              </w:rPr>
              <w:t>В случае получения покупателем, заключившим соглашение о порядке исполнения обязательств, заявления об отказе от исполнения соглашения о порядке исполнения обязательств от арбитражного управляющего, назначенного в рамках процедуры внешнего управления или конкурсного производства, предусмотренной законодательством о банкротстве, введенной в отношении участника оптового рынка – продавца, заключившего соглашение о порядке исполнения обязательств, такой покупатель не позднее третьего рабочего дня с даты получения указанного заявления обязан направить в ЦФР письмо, содержащее информацию об отказе, с приложением копии заявления и указанием даты получения соответствующего заявления, которая является датой расторжения соглашения о порядке исполнения обязательств.</w:t>
            </w:r>
          </w:p>
          <w:p w:rsidR="00E4072F" w:rsidRPr="008017D6" w:rsidRDefault="00D46B87">
            <w:pPr>
              <w:spacing w:before="120" w:after="120"/>
              <w:ind w:left="34" w:firstLine="533"/>
              <w:jc w:val="both"/>
              <w:rPr>
                <w:rFonts w:ascii="Garamond" w:hAnsi="Garamond"/>
                <w:highlight w:val="yellow"/>
              </w:rPr>
            </w:pPr>
            <w:r w:rsidRPr="008017D6">
              <w:rPr>
                <w:rFonts w:ascii="Garamond" w:hAnsi="Garamond"/>
                <w:color w:val="000000"/>
                <w:highlight w:val="yellow"/>
              </w:rPr>
              <w:t>18</w:t>
            </w:r>
            <w:r w:rsidRPr="008017D6">
              <w:rPr>
                <w:rFonts w:ascii="Garamond" w:hAnsi="Garamond"/>
                <w:highlight w:val="yellow"/>
              </w:rPr>
              <w:t>´</w:t>
            </w:r>
            <w:r w:rsidRPr="008017D6">
              <w:rPr>
                <w:rFonts w:ascii="Garamond" w:hAnsi="Garamond"/>
                <w:color w:val="000000"/>
                <w:highlight w:val="yellow"/>
              </w:rPr>
              <w:t xml:space="preserve">.25. </w:t>
            </w:r>
            <w:r w:rsidRPr="008017D6">
              <w:rPr>
                <w:rFonts w:ascii="Garamond" w:hAnsi="Garamond"/>
                <w:highlight w:val="yellow"/>
              </w:rPr>
              <w:t>ЦФР учитывает прекращение обязательств, оплата которых предусмотрена заключенными соглашениями о порядке исполнения обязательств вне уполномоченной кредитной организации, при условии предоставления соответствующих документов в порядке и сроки, установленные разделом 19 настоящего Регламента.</w:t>
            </w:r>
          </w:p>
          <w:p w:rsidR="00E4072F" w:rsidRPr="008017D6" w:rsidRDefault="00D46B87">
            <w:pPr>
              <w:pStyle w:val="a5"/>
              <w:ind w:firstLine="567"/>
              <w:rPr>
                <w:rFonts w:ascii="Garamond" w:hAnsi="Garamond"/>
                <w:bCs/>
                <w:szCs w:val="22"/>
                <w:lang w:val="ru-RU"/>
              </w:rPr>
            </w:pPr>
            <w:r w:rsidRPr="008017D6">
              <w:rPr>
                <w:rFonts w:ascii="Garamond" w:hAnsi="Garamond"/>
                <w:szCs w:val="22"/>
                <w:highlight w:val="yellow"/>
                <w:lang w:val="ru-RU"/>
              </w:rPr>
              <w:t>При этом предусмотренная соглашениями о порядке исполнения обязательств возможность исполнения обязательств третьим лицом через уполномоченную кредитную организацию не применяется в отношении обязательств, исполнение которых в соответствии с этими соглашениями осуществляется банковскими векселями или облигациями, выпущенными банком.</w:t>
            </w:r>
          </w:p>
        </w:tc>
      </w:tr>
      <w:tr w:rsidR="00E4072F" w:rsidRPr="008017D6" w:rsidTr="008017D6">
        <w:trPr>
          <w:trHeight w:val="646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4072F" w:rsidRPr="008017D6" w:rsidRDefault="00D46B87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 w:rsidRPr="008017D6">
              <w:rPr>
                <w:rFonts w:ascii="Garamond" w:hAnsi="Garamond" w:cs="Garamond"/>
                <w:b/>
                <w:bCs/>
              </w:rPr>
              <w:t>19.1</w:t>
            </w: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2F" w:rsidRPr="008017D6" w:rsidRDefault="00D46B87">
            <w:pPr>
              <w:spacing w:before="120" w:after="120"/>
              <w:ind w:firstLine="567"/>
              <w:jc w:val="both"/>
              <w:rPr>
                <w:rFonts w:ascii="Garamond" w:hAnsi="Garamond"/>
              </w:rPr>
            </w:pPr>
            <w:r w:rsidRPr="008017D6">
              <w:rPr>
                <w:rFonts w:ascii="Garamond" w:hAnsi="Garamond"/>
              </w:rPr>
              <w:t>В соответствии с настоящим разделом ЦФР учитывает прекращение обязательств по оплате или прекращает учет обязательств, исполнение которых осуществляется без использования торговых счетов участников оптового рынка, открытых в уполномоченной кредитной организации, в следующих случаях:</w:t>
            </w:r>
          </w:p>
          <w:p w:rsidR="00E4072F" w:rsidRPr="008017D6" w:rsidRDefault="00774537">
            <w:pPr>
              <w:spacing w:before="120" w:after="120"/>
              <w:ind w:firstLine="567"/>
              <w:jc w:val="both"/>
              <w:rPr>
                <w:rFonts w:ascii="Garamond" w:hAnsi="Garamond"/>
              </w:rPr>
            </w:pPr>
            <w:r w:rsidRPr="008017D6">
              <w:rPr>
                <w:rFonts w:ascii="Garamond" w:hAnsi="Garamond"/>
              </w:rPr>
              <w:t>…</w:t>
            </w:r>
          </w:p>
          <w:p w:rsidR="00E4072F" w:rsidRPr="008017D6" w:rsidRDefault="00D46B87">
            <w:pPr>
              <w:spacing w:before="120" w:after="120"/>
              <w:ind w:firstLine="567"/>
              <w:jc w:val="both"/>
              <w:rPr>
                <w:rFonts w:ascii="Garamond" w:hAnsi="Garamond"/>
              </w:rPr>
            </w:pPr>
            <w:r w:rsidRPr="008017D6">
              <w:rPr>
                <w:rFonts w:ascii="Garamond" w:hAnsi="Garamond"/>
              </w:rPr>
              <w:t>– заключения дополнительных соглашений к РД о порядке расчетов потребителями с низкой платежной дисциплиной (далее – заключение дополнительных соглашений к РД</w:t>
            </w:r>
            <w:r w:rsidRPr="008017D6">
              <w:rPr>
                <w:rFonts w:ascii="Garamond" w:hAnsi="Garamond"/>
                <w:highlight w:val="yellow"/>
              </w:rPr>
              <w:t>);</w:t>
            </w:r>
          </w:p>
          <w:p w:rsidR="00E4072F" w:rsidRPr="008017D6" w:rsidRDefault="00D46B87">
            <w:pPr>
              <w:spacing w:before="120" w:after="120"/>
              <w:ind w:firstLine="567"/>
              <w:jc w:val="both"/>
              <w:rPr>
                <w:rFonts w:ascii="Garamond" w:hAnsi="Garamond"/>
              </w:rPr>
            </w:pPr>
            <w:r w:rsidRPr="008017D6">
              <w:rPr>
                <w:rFonts w:ascii="Garamond" w:hAnsi="Garamond"/>
              </w:rPr>
              <w:t>– вступления в законную силу судебного акта о признании участника оптового рынка несостоятельным (банкротом) и введения в отношении него процедуры конкурсного производства (далее – признание участника оптового рынка банкротом);</w:t>
            </w:r>
          </w:p>
          <w:p w:rsidR="00E4072F" w:rsidRPr="008017D6" w:rsidRDefault="00D46B87">
            <w:pPr>
              <w:spacing w:before="120" w:after="120"/>
              <w:ind w:firstLine="567"/>
              <w:jc w:val="both"/>
              <w:rPr>
                <w:rFonts w:ascii="Garamond" w:hAnsi="Garamond"/>
              </w:rPr>
            </w:pPr>
            <w:r w:rsidRPr="008017D6">
              <w:rPr>
                <w:rFonts w:ascii="Garamond" w:hAnsi="Garamond"/>
              </w:rPr>
              <w:t>…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2F" w:rsidRPr="008017D6" w:rsidRDefault="00D46B87">
            <w:pPr>
              <w:spacing w:before="120" w:after="120"/>
              <w:ind w:firstLine="567"/>
              <w:jc w:val="both"/>
              <w:rPr>
                <w:rFonts w:ascii="Garamond" w:hAnsi="Garamond"/>
              </w:rPr>
            </w:pPr>
            <w:r w:rsidRPr="008017D6">
              <w:rPr>
                <w:rFonts w:ascii="Garamond" w:hAnsi="Garamond"/>
              </w:rPr>
              <w:t>В соответствии с настоящим разделом ЦФР учитывает прекращение обязательств по оплате или прекращает учет обязательств, исполнение которых осуществляется без использования торговых счетов участников оптового рынка, открытых в уполномоченной кредитной организации, в следующих случаях:</w:t>
            </w:r>
          </w:p>
          <w:p w:rsidR="00E4072F" w:rsidRPr="008017D6" w:rsidRDefault="00774537">
            <w:pPr>
              <w:spacing w:before="120" w:after="120"/>
              <w:ind w:firstLine="567"/>
              <w:jc w:val="both"/>
              <w:rPr>
                <w:rFonts w:ascii="Garamond" w:hAnsi="Garamond"/>
              </w:rPr>
            </w:pPr>
            <w:r w:rsidRPr="008017D6">
              <w:rPr>
                <w:rFonts w:ascii="Garamond" w:hAnsi="Garamond"/>
              </w:rPr>
              <w:t>…</w:t>
            </w:r>
          </w:p>
          <w:p w:rsidR="00E4072F" w:rsidRPr="008017D6" w:rsidRDefault="00D46B87">
            <w:pPr>
              <w:spacing w:before="120" w:after="120"/>
              <w:ind w:firstLine="567"/>
              <w:jc w:val="both"/>
              <w:rPr>
                <w:rFonts w:ascii="Garamond" w:hAnsi="Garamond"/>
              </w:rPr>
            </w:pPr>
            <w:r w:rsidRPr="008017D6">
              <w:rPr>
                <w:rFonts w:ascii="Garamond" w:hAnsi="Garamond"/>
              </w:rPr>
              <w:t>– заключения дополнительных соглашений к РД о порядке расчетов потребителями с низкой платежной дисциплиной (далее – заключение дополнительных соглашений к РД);</w:t>
            </w:r>
          </w:p>
          <w:p w:rsidR="00E4072F" w:rsidRPr="008017D6" w:rsidRDefault="00D46B87">
            <w:pPr>
              <w:spacing w:before="120" w:after="120"/>
              <w:ind w:firstLine="567"/>
              <w:jc w:val="both"/>
              <w:rPr>
                <w:rFonts w:ascii="Garamond" w:hAnsi="Garamond"/>
              </w:rPr>
            </w:pPr>
            <w:r w:rsidRPr="008017D6">
              <w:rPr>
                <w:rFonts w:ascii="Garamond" w:hAnsi="Garamond"/>
                <w:highlight w:val="yellow"/>
              </w:rPr>
              <w:t xml:space="preserve">– заключения соглашений </w:t>
            </w:r>
            <w:r w:rsidRPr="008017D6">
              <w:rPr>
                <w:rFonts w:ascii="Garamond" w:hAnsi="Garamond"/>
                <w:color w:val="000000"/>
                <w:highlight w:val="yellow"/>
              </w:rPr>
              <w:t xml:space="preserve">о порядке исполнения обязательств по форме приложения 114.15 к настоящему Регламенту. В данном случае </w:t>
            </w:r>
            <w:r w:rsidRPr="008017D6">
              <w:rPr>
                <w:rFonts w:ascii="Garamond" w:eastAsia="Times New Roman" w:hAnsi="Garamond"/>
                <w:highlight w:val="yellow"/>
              </w:rPr>
              <w:t xml:space="preserve">оплата </w:t>
            </w:r>
            <w:r w:rsidRPr="008017D6">
              <w:rPr>
                <w:rFonts w:ascii="Garamond" w:hAnsi="Garamond"/>
                <w:highlight w:val="yellow"/>
              </w:rPr>
              <w:t>осуществляется</w:t>
            </w:r>
            <w:r w:rsidRPr="008017D6">
              <w:rPr>
                <w:rFonts w:ascii="Garamond" w:eastAsia="Times New Roman" w:hAnsi="Garamond"/>
                <w:highlight w:val="yellow"/>
              </w:rPr>
              <w:t xml:space="preserve"> путем передачи </w:t>
            </w:r>
            <w:r w:rsidRPr="008017D6">
              <w:rPr>
                <w:rFonts w:ascii="Garamond" w:hAnsi="Garamond"/>
                <w:highlight w:val="yellow"/>
              </w:rPr>
              <w:t xml:space="preserve">банковских векселей или облигаций, выпущенных банком, </w:t>
            </w:r>
            <w:r w:rsidRPr="008017D6">
              <w:rPr>
                <w:rFonts w:ascii="Garamond" w:eastAsia="Times New Roman" w:hAnsi="Garamond"/>
                <w:highlight w:val="yellow"/>
              </w:rPr>
              <w:t>в отношении обязательств по оплате электрической энергии и (или) мощности, исполнение которых в соответствии с указанными соглашениями осуществляется путем передачи ценных бумаг</w:t>
            </w:r>
            <w:r w:rsidRPr="008017D6">
              <w:rPr>
                <w:rFonts w:ascii="Garamond" w:eastAsia="Times New Roman" w:hAnsi="Garamond"/>
              </w:rPr>
              <w:t>;</w:t>
            </w:r>
          </w:p>
          <w:p w:rsidR="00E4072F" w:rsidRPr="008017D6" w:rsidRDefault="00D46B87">
            <w:pPr>
              <w:spacing w:before="120" w:after="120"/>
              <w:ind w:firstLine="567"/>
              <w:jc w:val="both"/>
              <w:rPr>
                <w:rFonts w:ascii="Garamond" w:hAnsi="Garamond"/>
              </w:rPr>
            </w:pPr>
            <w:r w:rsidRPr="008017D6">
              <w:rPr>
                <w:rFonts w:ascii="Garamond" w:hAnsi="Garamond"/>
              </w:rPr>
              <w:t>– вступления в законную силу судебного акта о признании участника оптового рынка несостоятельным (банкротом) и введения в отношении него процедуры конкурсного производства (далее – признание участника оптового рынка банкротом);</w:t>
            </w:r>
          </w:p>
          <w:p w:rsidR="00E4072F" w:rsidRPr="008017D6" w:rsidRDefault="00D46B87">
            <w:pPr>
              <w:spacing w:before="120" w:after="120" w:line="240" w:lineRule="auto"/>
              <w:ind w:firstLine="567"/>
              <w:jc w:val="both"/>
              <w:rPr>
                <w:rFonts w:ascii="Garamond" w:hAnsi="Garamond"/>
                <w:color w:val="000000"/>
                <w:highlight w:val="yellow"/>
              </w:rPr>
            </w:pPr>
            <w:r w:rsidRPr="008017D6">
              <w:rPr>
                <w:rFonts w:ascii="Garamond" w:hAnsi="Garamond"/>
              </w:rPr>
              <w:t>…</w:t>
            </w:r>
          </w:p>
        </w:tc>
      </w:tr>
      <w:tr w:rsidR="00E4072F" w:rsidRPr="008017D6" w:rsidTr="008017D6">
        <w:trPr>
          <w:trHeight w:val="646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4072F" w:rsidRPr="008017D6" w:rsidRDefault="00B94DFD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19.2.1</w:t>
            </w: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2F" w:rsidRPr="008017D6" w:rsidRDefault="00D46B87" w:rsidP="00774537">
            <w:pPr>
              <w:spacing w:before="120" w:after="120"/>
              <w:ind w:firstLine="567"/>
              <w:jc w:val="both"/>
              <w:rPr>
                <w:rFonts w:ascii="Garamond" w:hAnsi="Garamond"/>
              </w:rPr>
            </w:pPr>
            <w:r w:rsidRPr="008017D6">
              <w:rPr>
                <w:rFonts w:ascii="Garamond" w:hAnsi="Garamond"/>
              </w:rPr>
              <w:t xml:space="preserve">ЦФР учитывает прекращение обязательств по оплате при условии предоставления одного из следующих документов, за исключением случая, указанного в п. 19.2.4 настоящего Регламента: </w:t>
            </w:r>
          </w:p>
          <w:p w:rsidR="00E4072F" w:rsidRPr="008017D6" w:rsidRDefault="00B86991" w:rsidP="00DC5123">
            <w:pPr>
              <w:spacing w:after="0"/>
              <w:ind w:left="759"/>
              <w:jc w:val="both"/>
              <w:rPr>
                <w:rFonts w:ascii="Garamond" w:hAnsi="Garamond"/>
              </w:rPr>
            </w:pPr>
            <w:r w:rsidRPr="008017D6">
              <w:rPr>
                <w:rFonts w:ascii="Garamond" w:hAnsi="Garamond"/>
              </w:rPr>
              <w:t>…</w:t>
            </w:r>
          </w:p>
          <w:p w:rsidR="00E4072F" w:rsidRPr="008017D6" w:rsidRDefault="00D46B87" w:rsidP="00E8514F">
            <w:pPr>
              <w:spacing w:before="120" w:after="60"/>
              <w:ind w:left="335" w:hanging="284"/>
              <w:jc w:val="both"/>
              <w:rPr>
                <w:rFonts w:ascii="Garamond" w:hAnsi="Garamond"/>
              </w:rPr>
            </w:pPr>
            <w:r w:rsidRPr="008017D6">
              <w:rPr>
                <w:rFonts w:ascii="Garamond" w:hAnsi="Garamond"/>
              </w:rPr>
              <w:t>г) при прекращении обязательств по оплате прощением долга:</w:t>
            </w:r>
          </w:p>
          <w:p w:rsidR="00E4072F" w:rsidRPr="008017D6" w:rsidRDefault="00D46B87" w:rsidP="00774537">
            <w:pPr>
              <w:spacing w:after="60"/>
              <w:ind w:firstLine="567"/>
              <w:jc w:val="both"/>
              <w:rPr>
                <w:rFonts w:ascii="Garamond" w:hAnsi="Garamond"/>
              </w:rPr>
            </w:pPr>
            <w:r w:rsidRPr="008017D6">
              <w:rPr>
                <w:rFonts w:ascii="Garamond" w:hAnsi="Garamond"/>
              </w:rPr>
              <w:t>–</w:t>
            </w:r>
            <w:r w:rsidRPr="008017D6">
              <w:rPr>
                <w:rFonts w:ascii="Garamond" w:hAnsi="Garamond"/>
                <w:lang w:val="en-GB"/>
              </w:rPr>
              <w:t> </w:t>
            </w:r>
            <w:r w:rsidRPr="008017D6">
              <w:rPr>
                <w:rFonts w:ascii="Garamond" w:hAnsi="Garamond"/>
              </w:rPr>
              <w:t>копии уведомления кредитора о прощении долга;</w:t>
            </w:r>
          </w:p>
          <w:p w:rsidR="00E4072F" w:rsidRPr="008017D6" w:rsidRDefault="00D46B87" w:rsidP="00774537">
            <w:pPr>
              <w:spacing w:after="0"/>
              <w:ind w:firstLine="567"/>
              <w:jc w:val="both"/>
              <w:rPr>
                <w:rFonts w:ascii="Garamond" w:hAnsi="Garamond"/>
              </w:rPr>
            </w:pPr>
            <w:r w:rsidRPr="008017D6">
              <w:rPr>
                <w:rFonts w:ascii="Garamond" w:hAnsi="Garamond"/>
              </w:rPr>
              <w:t>– копии определения суда об утверждении мирового соглашения, уменьшающего размер обязательств между участниками оптового рынка – должником и кредитором</w:t>
            </w:r>
            <w:r w:rsidRPr="008017D6">
              <w:rPr>
                <w:rFonts w:ascii="Garamond" w:hAnsi="Garamond"/>
                <w:highlight w:val="yellow"/>
              </w:rPr>
              <w:t>.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2F" w:rsidRPr="008017D6" w:rsidRDefault="00D46B87">
            <w:pPr>
              <w:widowControl w:val="0"/>
              <w:spacing w:before="120" w:after="120"/>
              <w:ind w:firstLine="567"/>
              <w:jc w:val="both"/>
              <w:rPr>
                <w:rFonts w:ascii="Garamond" w:hAnsi="Garamond" w:cstheme="minorHAnsi"/>
              </w:rPr>
            </w:pPr>
            <w:r w:rsidRPr="008017D6">
              <w:rPr>
                <w:rFonts w:ascii="Garamond" w:hAnsi="Garamond" w:cstheme="minorHAnsi"/>
              </w:rPr>
              <w:t xml:space="preserve">ЦФР учитывает прекращение обязательств по оплате при условии предоставления одного из следующих документов, за исключением случая, указанного в п. 19.2.4 настоящего Регламента: </w:t>
            </w:r>
          </w:p>
          <w:p w:rsidR="00E4072F" w:rsidRPr="008017D6" w:rsidRDefault="00B86991" w:rsidP="00DC5123">
            <w:pPr>
              <w:spacing w:after="0"/>
              <w:ind w:left="759"/>
              <w:jc w:val="both"/>
              <w:rPr>
                <w:rFonts w:ascii="Garamond" w:hAnsi="Garamond" w:cstheme="minorHAnsi"/>
              </w:rPr>
            </w:pPr>
            <w:r w:rsidRPr="008017D6">
              <w:rPr>
                <w:rFonts w:ascii="Garamond" w:hAnsi="Garamond" w:cstheme="minorHAnsi"/>
              </w:rPr>
              <w:t>…</w:t>
            </w:r>
          </w:p>
          <w:p w:rsidR="00E4072F" w:rsidRPr="008017D6" w:rsidRDefault="00D46B87" w:rsidP="00E8514F">
            <w:pPr>
              <w:spacing w:before="120" w:after="60"/>
              <w:ind w:left="335" w:hanging="284"/>
              <w:jc w:val="both"/>
              <w:rPr>
                <w:rFonts w:ascii="Garamond" w:hAnsi="Garamond" w:cstheme="minorHAnsi"/>
              </w:rPr>
            </w:pPr>
            <w:r w:rsidRPr="008017D6">
              <w:rPr>
                <w:rFonts w:ascii="Garamond" w:hAnsi="Garamond" w:cstheme="minorHAnsi"/>
              </w:rPr>
              <w:t xml:space="preserve">г) </w:t>
            </w:r>
            <w:r w:rsidRPr="008017D6">
              <w:rPr>
                <w:rFonts w:ascii="Garamond" w:hAnsi="Garamond"/>
              </w:rPr>
              <w:t>при</w:t>
            </w:r>
            <w:r w:rsidRPr="008017D6">
              <w:rPr>
                <w:rFonts w:ascii="Garamond" w:hAnsi="Garamond" w:cstheme="minorHAnsi"/>
              </w:rPr>
              <w:t xml:space="preserve"> прекращении обязательств по оплате прощением долга:</w:t>
            </w:r>
          </w:p>
          <w:p w:rsidR="00E4072F" w:rsidRPr="008017D6" w:rsidRDefault="00D46B87" w:rsidP="00E8514F">
            <w:pPr>
              <w:widowControl w:val="0"/>
              <w:spacing w:after="60"/>
              <w:ind w:firstLine="567"/>
              <w:jc w:val="both"/>
              <w:rPr>
                <w:rFonts w:ascii="Garamond" w:hAnsi="Garamond" w:cstheme="minorHAnsi"/>
              </w:rPr>
            </w:pPr>
            <w:r w:rsidRPr="008017D6">
              <w:rPr>
                <w:rFonts w:ascii="Garamond" w:hAnsi="Garamond" w:cstheme="minorHAnsi"/>
              </w:rPr>
              <w:t>–</w:t>
            </w:r>
            <w:r w:rsidRPr="008017D6">
              <w:rPr>
                <w:rFonts w:ascii="Garamond" w:hAnsi="Garamond" w:cstheme="minorHAnsi"/>
                <w:lang w:val="en-GB"/>
              </w:rPr>
              <w:t> </w:t>
            </w:r>
            <w:r w:rsidRPr="008017D6">
              <w:rPr>
                <w:rFonts w:ascii="Garamond" w:hAnsi="Garamond" w:cstheme="minorHAnsi"/>
              </w:rPr>
              <w:t>копии уведомления кредитора о прощении долга;</w:t>
            </w:r>
          </w:p>
          <w:p w:rsidR="00E4072F" w:rsidRPr="008017D6" w:rsidRDefault="00D46B87" w:rsidP="00E8514F">
            <w:pPr>
              <w:widowControl w:val="0"/>
              <w:spacing w:after="60"/>
              <w:ind w:firstLine="567"/>
              <w:jc w:val="both"/>
              <w:rPr>
                <w:rFonts w:ascii="Garamond" w:hAnsi="Garamond" w:cstheme="minorHAnsi"/>
              </w:rPr>
            </w:pPr>
            <w:r w:rsidRPr="008017D6">
              <w:rPr>
                <w:rFonts w:ascii="Garamond" w:hAnsi="Garamond" w:cstheme="minorHAnsi"/>
              </w:rPr>
              <w:t>– копии определения суда об утверждении мирового соглашения, уменьшающего размер обязательств между участниками оптового рынка – должником и кредитором.</w:t>
            </w:r>
          </w:p>
          <w:p w:rsidR="00E4072F" w:rsidRPr="008017D6" w:rsidRDefault="00D46B87" w:rsidP="008A5808">
            <w:pPr>
              <w:widowControl w:val="0"/>
              <w:spacing w:before="120" w:after="120"/>
              <w:ind w:firstLine="567"/>
              <w:jc w:val="both"/>
              <w:rPr>
                <w:rFonts w:ascii="Garamond" w:hAnsi="Garamond"/>
              </w:rPr>
            </w:pPr>
            <w:r w:rsidRPr="008017D6">
              <w:rPr>
                <w:rFonts w:ascii="Garamond" w:hAnsi="Garamond" w:cstheme="minorHAnsi"/>
                <w:highlight w:val="yellow"/>
              </w:rPr>
              <w:t xml:space="preserve">При этом прекращение учета обязательств по заключенным соглашениям о порядке исполнения обязательств по форме приложения 114.15 к настоящему Регламенту осуществляется только в случае осуществления </w:t>
            </w:r>
            <w:r w:rsidRPr="008017D6">
              <w:rPr>
                <w:rFonts w:ascii="Garamond" w:hAnsi="Garamond"/>
                <w:highlight w:val="yellow"/>
              </w:rPr>
              <w:t>оплаты путем передачи ценных бумаг, указанных в таких соглашениях</w:t>
            </w:r>
            <w:r w:rsidR="00982C43" w:rsidRPr="008017D6">
              <w:rPr>
                <w:rFonts w:ascii="Garamond" w:hAnsi="Garamond"/>
                <w:highlight w:val="yellow"/>
              </w:rPr>
              <w:t>,</w:t>
            </w:r>
            <w:r w:rsidR="008A5808" w:rsidRPr="008017D6">
              <w:rPr>
                <w:rFonts w:ascii="Garamond" w:hAnsi="Garamond"/>
                <w:highlight w:val="yellow"/>
              </w:rPr>
              <w:t xml:space="preserve"> и (или) в </w:t>
            </w:r>
            <w:r w:rsidRPr="008017D6">
              <w:rPr>
                <w:rFonts w:ascii="Garamond" w:hAnsi="Garamond"/>
                <w:highlight w:val="yellow"/>
              </w:rPr>
              <w:t>случа</w:t>
            </w:r>
            <w:r w:rsidR="008A5808" w:rsidRPr="008017D6">
              <w:rPr>
                <w:rFonts w:ascii="Garamond" w:hAnsi="Garamond"/>
                <w:highlight w:val="yellow"/>
              </w:rPr>
              <w:t>е</w:t>
            </w:r>
            <w:r w:rsidRPr="008017D6">
              <w:rPr>
                <w:rFonts w:ascii="Garamond" w:hAnsi="Garamond"/>
                <w:highlight w:val="yellow"/>
              </w:rPr>
              <w:t xml:space="preserve"> списания денежных средств с расчетного счета должника на основании исполнительного листа</w:t>
            </w:r>
            <w:r w:rsidRPr="008017D6">
              <w:rPr>
                <w:rFonts w:ascii="Garamond" w:hAnsi="Garamond" w:cstheme="minorHAnsi"/>
                <w:highlight w:val="yellow"/>
              </w:rPr>
              <w:t>.</w:t>
            </w:r>
          </w:p>
        </w:tc>
      </w:tr>
    </w:tbl>
    <w:p w:rsidR="00E4072F" w:rsidRDefault="00E4072F">
      <w:pPr>
        <w:spacing w:after="0" w:line="240" w:lineRule="auto"/>
      </w:pPr>
    </w:p>
    <w:p w:rsidR="00E4072F" w:rsidRDefault="00D46B87">
      <w:r>
        <w:br w:type="page"/>
      </w:r>
    </w:p>
    <w:p w:rsidR="00E4072F" w:rsidRDefault="00E4072F">
      <w:pPr>
        <w:spacing w:after="0" w:line="240" w:lineRule="auto"/>
        <w:sectPr w:rsidR="00E4072F" w:rsidSect="008017D6">
          <w:pgSz w:w="16838" w:h="11906" w:orient="landscape"/>
          <w:pgMar w:top="1276" w:right="1134" w:bottom="568" w:left="1134" w:header="708" w:footer="708" w:gutter="0"/>
          <w:cols w:space="708"/>
          <w:titlePg/>
          <w:docGrid w:linePitch="360"/>
        </w:sectPr>
      </w:pPr>
    </w:p>
    <w:p w:rsidR="00E4072F" w:rsidRPr="00B94DFD" w:rsidRDefault="00D46B87">
      <w:pPr>
        <w:rPr>
          <w:rFonts w:ascii="Garamond" w:hAnsi="Garamond"/>
          <w:b/>
        </w:rPr>
      </w:pPr>
      <w:r w:rsidRPr="00B94DFD">
        <w:rPr>
          <w:rFonts w:ascii="Garamond" w:hAnsi="Garamond"/>
          <w:b/>
        </w:rPr>
        <w:t>Добавить приложени</w:t>
      </w:r>
      <w:r w:rsidR="008017D6" w:rsidRPr="00B94DFD">
        <w:rPr>
          <w:rFonts w:ascii="Garamond" w:hAnsi="Garamond"/>
          <w:b/>
        </w:rPr>
        <w:t>я</w:t>
      </w:r>
      <w:r w:rsidRPr="00B94DFD">
        <w:rPr>
          <w:rFonts w:ascii="Garamond" w:hAnsi="Garamond"/>
          <w:b/>
        </w:rPr>
        <w:t xml:space="preserve"> </w:t>
      </w:r>
    </w:p>
    <w:p w:rsidR="00E4072F" w:rsidRDefault="00D46B87">
      <w:pPr>
        <w:pStyle w:val="3"/>
        <w:ind w:left="1702"/>
        <w:jc w:val="right"/>
      </w:pPr>
      <w:r>
        <w:t>Приложение 114.17</w:t>
      </w:r>
    </w:p>
    <w:p w:rsidR="00607491" w:rsidRDefault="00607491" w:rsidP="00607491">
      <w:pPr>
        <w:spacing w:after="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Методика формирования обязательств</w:t>
      </w:r>
      <w:r>
        <w:t xml:space="preserve"> </w:t>
      </w:r>
      <w:r>
        <w:rPr>
          <w:rFonts w:ascii="Garamond" w:hAnsi="Garamond"/>
          <w:b/>
        </w:rPr>
        <w:t>участников оптового рынка, заключивших</w:t>
      </w:r>
      <w:r w:rsidR="00B94DFD">
        <w:rPr>
          <w:rFonts w:ascii="Garamond" w:hAnsi="Garamond"/>
          <w:b/>
        </w:rPr>
        <w:t xml:space="preserve"> соглашения о </w:t>
      </w:r>
      <w:r>
        <w:rPr>
          <w:rFonts w:ascii="Garamond" w:hAnsi="Garamond"/>
          <w:b/>
        </w:rPr>
        <w:t xml:space="preserve">порядке исполнения обязательств на условиях варианта 2 приложения 2 к форме соглашения, предусмотренной </w:t>
      </w:r>
      <w:r w:rsidR="00B94DFD">
        <w:rPr>
          <w:rFonts w:ascii="Garamond" w:hAnsi="Garamond"/>
          <w:b/>
        </w:rPr>
        <w:t>п</w:t>
      </w:r>
      <w:r>
        <w:rPr>
          <w:rFonts w:ascii="Garamond" w:hAnsi="Garamond"/>
          <w:b/>
        </w:rPr>
        <w:t xml:space="preserve">риложением 114.15 к настоящему Регламенту </w:t>
      </w:r>
    </w:p>
    <w:p w:rsidR="00607491" w:rsidRDefault="00607491" w:rsidP="00607491">
      <w:pPr>
        <w:spacing w:after="0"/>
        <w:ind w:firstLine="567"/>
        <w:jc w:val="both"/>
        <w:rPr>
          <w:rFonts w:ascii="Garamond" w:hAnsi="Garamond"/>
        </w:rPr>
      </w:pPr>
    </w:p>
    <w:p w:rsidR="00607491" w:rsidRDefault="00607491" w:rsidP="00607491">
      <w:pPr>
        <w:spacing w:before="120" w:after="120"/>
        <w:ind w:firstLine="567"/>
        <w:jc w:val="both"/>
        <w:rPr>
          <w:rFonts w:ascii="Garamond" w:hAnsi="Garamond"/>
        </w:rPr>
      </w:pPr>
      <w:r>
        <w:rPr>
          <w:rFonts w:ascii="Garamond" w:hAnsi="Garamond"/>
        </w:rPr>
        <w:t>ЦФР на основании настоящей Методики формирует обязательства,</w:t>
      </w:r>
      <w:r>
        <w:t xml:space="preserve"> </w:t>
      </w:r>
      <w:r>
        <w:rPr>
          <w:rFonts w:ascii="Garamond" w:hAnsi="Garamond"/>
        </w:rPr>
        <w:t xml:space="preserve">в отношении которых изменяется срок исполнения обязательств в соответствии с соглашениями о порядке исполнения обязательств, заключенными на условиях варианта 2 приложения 2 к форме соглашения, предусмотренной </w:t>
      </w:r>
      <w:r w:rsidR="00B94DFD">
        <w:rPr>
          <w:rFonts w:ascii="Garamond" w:hAnsi="Garamond"/>
        </w:rPr>
        <w:t>п</w:t>
      </w:r>
      <w:r>
        <w:rPr>
          <w:rFonts w:ascii="Garamond" w:hAnsi="Garamond"/>
        </w:rPr>
        <w:t>риложением 114.15 к настоящему Регламенту.</w:t>
      </w:r>
    </w:p>
    <w:p w:rsidR="00607491" w:rsidRPr="00DC5FAA" w:rsidRDefault="00607491" w:rsidP="00607491">
      <w:pPr>
        <w:spacing w:before="120" w:after="120"/>
        <w:ind w:firstLine="567"/>
        <w:jc w:val="both"/>
        <w:rPr>
          <w:rFonts w:ascii="Garamond" w:hAnsi="Garamond"/>
        </w:rPr>
      </w:pPr>
      <w:r w:rsidRPr="00DC5FAA">
        <w:rPr>
          <w:rFonts w:ascii="Garamond" w:hAnsi="Garamond"/>
        </w:rPr>
        <w:t>ЦФР ежемесячно не позднее 20-го числа месяца, следующего за расчетным (в отношении расчетных периодов с 01.01.2022 по 30.04.2022 не позднее 20.05.2022)</w:t>
      </w:r>
      <w:r w:rsidR="00B94DFD">
        <w:rPr>
          <w:rFonts w:ascii="Garamond" w:hAnsi="Garamond"/>
        </w:rPr>
        <w:t>,</w:t>
      </w:r>
      <w:r w:rsidRPr="00DC5FAA">
        <w:rPr>
          <w:rFonts w:ascii="Garamond" w:hAnsi="Garamond"/>
        </w:rPr>
        <w:t xml:space="preserve"> определяет размер обязательств</w:t>
      </w:r>
      <w:r w:rsidRPr="00DC5FAA">
        <w:t xml:space="preserve"> </w:t>
      </w:r>
      <w:r w:rsidRPr="00DC5FAA">
        <w:rPr>
          <w:rFonts w:ascii="Garamond" w:hAnsi="Garamond"/>
        </w:rPr>
        <w:t xml:space="preserve">участника оптового рынка </w:t>
      </w:r>
      <w:r w:rsidR="00B94DFD">
        <w:rPr>
          <w:rFonts w:ascii="Garamond" w:hAnsi="Garamond"/>
        </w:rPr>
        <w:t>–</w:t>
      </w:r>
      <w:r w:rsidRPr="00DC5FAA">
        <w:rPr>
          <w:rFonts w:ascii="Garamond" w:hAnsi="Garamond"/>
        </w:rPr>
        <w:t xml:space="preserve"> покупателя перед участником оптового рынка – продавцом, заключившими Соглашение о порядке исполнения обязательств (далее – покупатель, продавец), по которым изменяется срок исполнения в соответствии с условиями Соглашения о порядке исполнения обязательств, в следующем порядке</w:t>
      </w:r>
      <w:r w:rsidR="00B94DFD">
        <w:rPr>
          <w:rFonts w:ascii="Garamond" w:hAnsi="Garamond"/>
        </w:rPr>
        <w:t>.</w:t>
      </w:r>
      <w:r w:rsidRPr="00DC5FAA">
        <w:rPr>
          <w:rFonts w:ascii="Garamond" w:hAnsi="Garamond"/>
        </w:rPr>
        <w:t xml:space="preserve"> </w:t>
      </w:r>
    </w:p>
    <w:p w:rsidR="00607491" w:rsidRDefault="00607491" w:rsidP="00B94DFD">
      <w:pPr>
        <w:pStyle w:val="12"/>
        <w:numPr>
          <w:ilvl w:val="0"/>
          <w:numId w:val="21"/>
        </w:numPr>
        <w:tabs>
          <w:tab w:val="left" w:pos="993"/>
        </w:tabs>
        <w:spacing w:before="120" w:after="120" w:line="259" w:lineRule="auto"/>
        <w:ind w:left="0" w:firstLine="567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Определяется сумма обязательств покупателя перед продавцом по оплате электрической энергии и (или) мощности по договорам, заключенным на оптовом рынке, содержащаяся в итоговых (фактических) реестрах обязательств, полученных от КО за расчетный период, предшествующий месяцу, в котором ЦФР осуществляет указанные действия (в мае 2022 года </w:t>
      </w:r>
      <w:r w:rsidR="00B94DFD">
        <w:rPr>
          <w:rFonts w:ascii="Garamond" w:hAnsi="Garamond"/>
        </w:rPr>
        <w:t>–</w:t>
      </w:r>
      <w:r>
        <w:rPr>
          <w:rFonts w:ascii="Garamond" w:hAnsi="Garamond"/>
        </w:rPr>
        <w:t xml:space="preserve"> за расчетные периоды с 01.01.2022 по 30.04.2022)</w:t>
      </w:r>
      <w:r w:rsidR="00B94DFD">
        <w:rPr>
          <w:rFonts w:ascii="Garamond" w:hAnsi="Garamond"/>
        </w:rPr>
        <w:t>.</w:t>
      </w:r>
    </w:p>
    <w:p w:rsidR="00607491" w:rsidRDefault="00607491" w:rsidP="00B94DFD">
      <w:pPr>
        <w:pStyle w:val="12"/>
        <w:numPr>
          <w:ilvl w:val="0"/>
          <w:numId w:val="21"/>
        </w:numPr>
        <w:tabs>
          <w:tab w:val="left" w:pos="993"/>
        </w:tabs>
        <w:spacing w:before="120" w:after="120" w:line="259" w:lineRule="auto"/>
        <w:ind w:left="0" w:firstLine="567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Определяется величина, соответствующая стоимости электроэнергии, полученной ЦФР от продавца по договорам комиссии на РСВ и БР и переданной покупателю по договорам купли-продажи на РСВ и БР, за расчетный период, предшествующий месяцу, в котором ЦФР осуществляет указанные действия (в мае 2022 года </w:t>
      </w:r>
      <w:r w:rsidR="00F9688D">
        <w:rPr>
          <w:rFonts w:ascii="Garamond" w:hAnsi="Garamond"/>
        </w:rPr>
        <w:t>–</w:t>
      </w:r>
      <w:r>
        <w:rPr>
          <w:rFonts w:ascii="Garamond" w:hAnsi="Garamond"/>
        </w:rPr>
        <w:t xml:space="preserve"> за расчетные периоды с 01.01.2022 по 30.04.2022), в результате построения фактической матрицы прикрепления в соответствии с порядком, описанным в приложении 53.1 к настоящему Регламенту.</w:t>
      </w:r>
    </w:p>
    <w:p w:rsidR="00607491" w:rsidRPr="008017D6" w:rsidRDefault="00607491" w:rsidP="00B94DFD">
      <w:pPr>
        <w:pStyle w:val="12"/>
        <w:numPr>
          <w:ilvl w:val="0"/>
          <w:numId w:val="21"/>
        </w:numPr>
        <w:tabs>
          <w:tab w:val="left" w:pos="993"/>
        </w:tabs>
        <w:spacing w:before="120" w:after="120" w:line="259" w:lineRule="auto"/>
        <w:ind w:left="0" w:firstLine="567"/>
        <w:contextualSpacing w:val="0"/>
        <w:jc w:val="both"/>
        <w:rPr>
          <w:rFonts w:ascii="Garamond" w:hAnsi="Garamond"/>
        </w:rPr>
      </w:pPr>
      <w:r w:rsidRPr="00DC5FAA">
        <w:rPr>
          <w:rFonts w:ascii="Garamond" w:hAnsi="Garamond"/>
        </w:rPr>
        <w:t xml:space="preserve">Определяется </w:t>
      </w:r>
      <w:r w:rsidRPr="008017D6">
        <w:rPr>
          <w:rFonts w:ascii="Garamond" w:hAnsi="Garamond"/>
        </w:rPr>
        <w:t xml:space="preserve">величина </w:t>
      </w:r>
      <w:r w:rsidRPr="008017D6">
        <w:rPr>
          <w:rFonts w:ascii="Garamond" w:hAnsi="Garamond"/>
          <w:i/>
          <w:lang w:val="en-US"/>
        </w:rPr>
        <w:t>S</w:t>
      </w:r>
      <w:r w:rsidRPr="008017D6">
        <w:rPr>
          <w:rFonts w:ascii="Garamond" w:hAnsi="Garamond"/>
          <w:i/>
        </w:rPr>
        <w:t xml:space="preserve">, </w:t>
      </w:r>
      <w:r w:rsidRPr="008017D6">
        <w:rPr>
          <w:rFonts w:ascii="Garamond" w:hAnsi="Garamond"/>
        </w:rPr>
        <w:t>соответствующая размеру</w:t>
      </w:r>
      <w:r w:rsidRPr="008017D6">
        <w:rPr>
          <w:rFonts w:ascii="Garamond" w:hAnsi="Garamond"/>
          <w:i/>
        </w:rPr>
        <w:t xml:space="preserve"> </w:t>
      </w:r>
      <w:r w:rsidRPr="008017D6">
        <w:rPr>
          <w:rFonts w:ascii="Garamond" w:hAnsi="Garamond"/>
        </w:rPr>
        <w:t>обязательств, срок исполнения которых подлежит изменению, по формуле:</w:t>
      </w:r>
    </w:p>
    <w:p w:rsidR="00607491" w:rsidRPr="008017D6" w:rsidRDefault="00607491" w:rsidP="00B94DFD">
      <w:pPr>
        <w:pStyle w:val="12"/>
        <w:spacing w:before="120" w:after="120" w:line="240" w:lineRule="auto"/>
        <w:ind w:left="1077"/>
        <w:contextualSpacing w:val="0"/>
        <w:jc w:val="center"/>
        <w:rPr>
          <w:rFonts w:ascii="Garamond" w:hAnsi="Garamond"/>
        </w:rPr>
      </w:pPr>
      <w:r w:rsidRPr="008017D6">
        <w:rPr>
          <w:rFonts w:ascii="Garamond" w:hAnsi="Garamond"/>
          <w:i/>
          <w:lang w:val="en-US"/>
        </w:rPr>
        <w:t>S</w:t>
      </w:r>
      <w:r w:rsidRPr="008017D6">
        <w:rPr>
          <w:rFonts w:ascii="Garamond" w:hAnsi="Garamond"/>
        </w:rPr>
        <w:t xml:space="preserve"> = (1 - </w:t>
      </w:r>
      <w:r w:rsidRPr="008017D6">
        <w:rPr>
          <w:rFonts w:ascii="Garamond" w:hAnsi="Garamond"/>
          <w:position w:val="-24"/>
        </w:rPr>
        <w:object w:dxaOrig="660" w:dyaOrig="620" w14:anchorId="7B4BF5C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65pt;height:30.55pt" o:ole="">
            <v:imagedata r:id="rId8" o:title=""/>
          </v:shape>
          <o:OLEObject Type="Embed" ProgID="Equation.3" ShapeID="_x0000_i1025" DrawAspect="Content" ObjectID="_1707052594" r:id="rId9"/>
        </w:object>
      </w:r>
      <w:r w:rsidRPr="008017D6">
        <w:rPr>
          <w:rFonts w:ascii="Garamond" w:hAnsi="Garamond"/>
        </w:rPr>
        <w:t xml:space="preserve">) × </w:t>
      </w:r>
      <w:r w:rsidRPr="008017D6">
        <w:rPr>
          <w:rFonts w:ascii="Garamond" w:hAnsi="Garamond"/>
          <w:i/>
          <w:lang w:val="en-US"/>
        </w:rPr>
        <w:t>Q</w:t>
      </w:r>
      <w:r w:rsidRPr="008017D6">
        <w:rPr>
          <w:rFonts w:ascii="Garamond" w:hAnsi="Garamond"/>
        </w:rPr>
        <w:t xml:space="preserve">, </w:t>
      </w:r>
    </w:p>
    <w:p w:rsidR="00607491" w:rsidRPr="008017D6" w:rsidRDefault="00B94DFD" w:rsidP="00B94DFD">
      <w:pPr>
        <w:pStyle w:val="12"/>
        <w:spacing w:before="120" w:after="120" w:line="240" w:lineRule="auto"/>
        <w:ind w:left="284" w:hanging="284"/>
        <w:contextualSpacing w:val="0"/>
        <w:jc w:val="both"/>
        <w:rPr>
          <w:rFonts w:ascii="Garamond" w:hAnsi="Garamond"/>
        </w:rPr>
      </w:pPr>
      <w:r w:rsidRPr="008017D6">
        <w:rPr>
          <w:rFonts w:ascii="Garamond" w:hAnsi="Garamond"/>
        </w:rPr>
        <w:t>где</w:t>
      </w:r>
      <w:r w:rsidRPr="00B94DFD">
        <w:rPr>
          <w:rFonts w:ascii="Garamond" w:hAnsi="Garamond"/>
          <w:i/>
        </w:rPr>
        <w:t xml:space="preserve"> </w:t>
      </w:r>
      <w:r w:rsidR="00607491" w:rsidRPr="008017D6">
        <w:rPr>
          <w:rFonts w:ascii="Garamond" w:hAnsi="Garamond"/>
          <w:i/>
          <w:lang w:val="en-US"/>
        </w:rPr>
        <w:t>k</w:t>
      </w:r>
      <w:r w:rsidR="00607491" w:rsidRPr="008017D6">
        <w:rPr>
          <w:rFonts w:ascii="Garamond" w:hAnsi="Garamond"/>
        </w:rPr>
        <w:t xml:space="preserve"> – процент оплаты электрической энергии и мощности по договорам, заключенным на оптовом рынке, денежными средствами через уполномоченную кредитную организацию в соответствии с условиями варианта 2 приложения 2 к Соглашению о порядке исполнения обязательств;</w:t>
      </w:r>
    </w:p>
    <w:p w:rsidR="00607491" w:rsidRPr="008017D6" w:rsidRDefault="00607491" w:rsidP="00B94DFD">
      <w:pPr>
        <w:pStyle w:val="12"/>
        <w:spacing w:before="120" w:after="120" w:line="240" w:lineRule="auto"/>
        <w:ind w:left="284"/>
        <w:contextualSpacing w:val="0"/>
        <w:jc w:val="both"/>
        <w:rPr>
          <w:rFonts w:ascii="Garamond" w:hAnsi="Garamond"/>
        </w:rPr>
      </w:pPr>
      <w:r w:rsidRPr="008017D6">
        <w:rPr>
          <w:rFonts w:ascii="Garamond" w:hAnsi="Garamond"/>
          <w:i/>
          <w:lang w:val="en-US"/>
        </w:rPr>
        <w:t>Q</w:t>
      </w:r>
      <w:r w:rsidRPr="008017D6">
        <w:rPr>
          <w:rFonts w:ascii="Garamond" w:hAnsi="Garamond"/>
          <w:i/>
        </w:rPr>
        <w:t xml:space="preserve"> – </w:t>
      </w:r>
      <w:r w:rsidRPr="008017D6">
        <w:rPr>
          <w:rFonts w:ascii="Garamond" w:hAnsi="Garamond"/>
        </w:rPr>
        <w:t xml:space="preserve">сумма обязательств, определенных в соответствии с пунктом 1, и величины, определенной в соответствии с пунктом 2 настоящей Методики. </w:t>
      </w:r>
    </w:p>
    <w:p w:rsidR="00607491" w:rsidRPr="008017D6" w:rsidRDefault="00607491" w:rsidP="00B94DFD">
      <w:pPr>
        <w:pStyle w:val="12"/>
        <w:numPr>
          <w:ilvl w:val="0"/>
          <w:numId w:val="21"/>
        </w:numPr>
        <w:tabs>
          <w:tab w:val="left" w:pos="993"/>
        </w:tabs>
        <w:spacing w:before="120" w:after="120" w:line="259" w:lineRule="auto"/>
        <w:ind w:left="0" w:firstLine="567"/>
        <w:contextualSpacing w:val="0"/>
        <w:jc w:val="both"/>
        <w:rPr>
          <w:rFonts w:ascii="Garamond" w:hAnsi="Garamond"/>
        </w:rPr>
      </w:pPr>
      <w:r w:rsidRPr="008017D6">
        <w:rPr>
          <w:rFonts w:ascii="Garamond" w:hAnsi="Garamond"/>
        </w:rPr>
        <w:t>Определяется размер величины (</w:t>
      </w:r>
      <w:r w:rsidRPr="008017D6">
        <w:rPr>
          <w:rFonts w:ascii="Garamond" w:hAnsi="Garamond"/>
          <w:i/>
          <w:lang w:val="en-US"/>
        </w:rPr>
        <w:t>N</w:t>
      </w:r>
      <w:r w:rsidRPr="008017D6">
        <w:rPr>
          <w:rFonts w:ascii="Garamond" w:hAnsi="Garamond"/>
          <w:i/>
          <w:vertAlign w:val="subscript"/>
          <w:lang w:val="en-US"/>
        </w:rPr>
        <w:t>i</w:t>
      </w:r>
      <w:r w:rsidRPr="008017D6">
        <w:rPr>
          <w:rFonts w:ascii="Garamond" w:hAnsi="Garamond"/>
        </w:rPr>
        <w:t xml:space="preserve">) по каждому неисполненному обязательству </w:t>
      </w:r>
      <w:r w:rsidRPr="008017D6">
        <w:rPr>
          <w:rFonts w:ascii="Garamond" w:hAnsi="Garamond"/>
          <w:i/>
          <w:lang w:val="en-US"/>
        </w:rPr>
        <w:t>q</w:t>
      </w:r>
      <w:r w:rsidRPr="008017D6">
        <w:rPr>
          <w:rFonts w:ascii="Garamond" w:hAnsi="Garamond"/>
          <w:i/>
          <w:vertAlign w:val="subscript"/>
          <w:lang w:val="en-US"/>
        </w:rPr>
        <w:t>i</w:t>
      </w:r>
      <w:r w:rsidRPr="008017D6">
        <w:rPr>
          <w:rFonts w:ascii="Garamond" w:hAnsi="Garamond"/>
        </w:rPr>
        <w:t xml:space="preserve"> за расчетный период,</w:t>
      </w:r>
      <w:r w:rsidRPr="008017D6">
        <w:t xml:space="preserve"> </w:t>
      </w:r>
      <w:r w:rsidRPr="008017D6">
        <w:rPr>
          <w:rFonts w:ascii="Garamond" w:hAnsi="Garamond"/>
        </w:rPr>
        <w:t xml:space="preserve">предшествующий месяцу, в котором ЦФР осуществляет указанные действия (в мае 2022 года </w:t>
      </w:r>
      <w:r w:rsidR="00F9688D">
        <w:rPr>
          <w:rFonts w:ascii="Garamond" w:hAnsi="Garamond"/>
        </w:rPr>
        <w:t>–</w:t>
      </w:r>
      <w:r w:rsidRPr="008017D6">
        <w:rPr>
          <w:rFonts w:ascii="Garamond" w:hAnsi="Garamond"/>
        </w:rPr>
        <w:t xml:space="preserve"> за расчетные периоды с 01.01.2022 по 30.04.2022)</w:t>
      </w:r>
      <w:r w:rsidR="00B94DFD">
        <w:rPr>
          <w:rFonts w:ascii="Garamond" w:hAnsi="Garamond"/>
        </w:rPr>
        <w:t>,</w:t>
      </w:r>
      <w:r w:rsidRPr="008017D6">
        <w:rPr>
          <w:rFonts w:ascii="Garamond" w:hAnsi="Garamond"/>
        </w:rPr>
        <w:t xml:space="preserve"> по регулируемому договору купли-продажи электрической энергии и мощности (далее – РД), заключенному между покупателем и продавцом, который не подлежит исполнению через уполномоченную кредитную организацию, по формуле:</w:t>
      </w:r>
    </w:p>
    <w:p w:rsidR="00607491" w:rsidRPr="008017D6" w:rsidRDefault="00607491" w:rsidP="00B94DFD">
      <w:pPr>
        <w:pStyle w:val="12"/>
        <w:tabs>
          <w:tab w:val="left" w:pos="993"/>
        </w:tabs>
        <w:spacing w:before="120" w:after="120" w:line="240" w:lineRule="auto"/>
        <w:ind w:left="0" w:firstLine="567"/>
        <w:contextualSpacing w:val="0"/>
        <w:jc w:val="center"/>
        <w:rPr>
          <w:rFonts w:ascii="Garamond" w:hAnsi="Garamond"/>
        </w:rPr>
      </w:pPr>
      <w:r w:rsidRPr="008017D6">
        <w:rPr>
          <w:rFonts w:ascii="Garamond" w:hAnsi="Garamond"/>
          <w:position w:val="-32"/>
        </w:rPr>
        <w:object w:dxaOrig="1460" w:dyaOrig="700" w14:anchorId="2C209049">
          <v:shape id="_x0000_i1026" type="#_x0000_t75" style="width:73.65pt;height:35.45pt" o:ole="">
            <v:imagedata r:id="rId10" o:title=""/>
          </v:shape>
          <o:OLEObject Type="Embed" ProgID="Equation.3" ShapeID="_x0000_i1026" DrawAspect="Content" ObjectID="_1707052595" r:id="rId11"/>
        </w:object>
      </w:r>
      <w:r w:rsidR="00B94DFD">
        <w:rPr>
          <w:rFonts w:ascii="Garamond" w:hAnsi="Garamond"/>
        </w:rPr>
        <w:t>.</w:t>
      </w:r>
    </w:p>
    <w:p w:rsidR="00607491" w:rsidRPr="008017D6" w:rsidRDefault="00607491" w:rsidP="00B94DFD">
      <w:pPr>
        <w:pStyle w:val="12"/>
        <w:widowControl w:val="0"/>
        <w:numPr>
          <w:ilvl w:val="0"/>
          <w:numId w:val="21"/>
        </w:numPr>
        <w:tabs>
          <w:tab w:val="left" w:pos="993"/>
        </w:tabs>
        <w:spacing w:before="120" w:after="120" w:line="259" w:lineRule="auto"/>
        <w:ind w:left="0" w:firstLine="567"/>
        <w:contextualSpacing w:val="0"/>
        <w:jc w:val="both"/>
        <w:rPr>
          <w:rFonts w:ascii="Garamond" w:hAnsi="Garamond"/>
        </w:rPr>
      </w:pPr>
      <w:r w:rsidRPr="008017D6">
        <w:rPr>
          <w:rFonts w:ascii="Garamond" w:hAnsi="Garamond"/>
        </w:rPr>
        <w:t xml:space="preserve">Обязательство </w:t>
      </w:r>
      <w:r w:rsidRPr="008017D6">
        <w:rPr>
          <w:rFonts w:ascii="Garamond" w:hAnsi="Garamond"/>
          <w:i/>
          <w:lang w:val="en-US"/>
        </w:rPr>
        <w:t>q</w:t>
      </w:r>
      <w:r w:rsidRPr="008017D6">
        <w:rPr>
          <w:rFonts w:ascii="Garamond" w:hAnsi="Garamond"/>
          <w:i/>
          <w:vertAlign w:val="subscript"/>
          <w:lang w:val="en-US"/>
        </w:rPr>
        <w:t>i</w:t>
      </w:r>
      <w:r w:rsidRPr="008017D6">
        <w:rPr>
          <w:rFonts w:ascii="Garamond" w:hAnsi="Garamond"/>
          <w:vertAlign w:val="subscript"/>
        </w:rPr>
        <w:t xml:space="preserve"> </w:t>
      </w:r>
      <w:r w:rsidRPr="008017D6">
        <w:rPr>
          <w:rFonts w:ascii="Garamond" w:hAnsi="Garamond"/>
        </w:rPr>
        <w:t>по РД блокируется (не включа</w:t>
      </w:r>
      <w:r w:rsidR="00F9688D">
        <w:rPr>
          <w:rFonts w:ascii="Garamond" w:hAnsi="Garamond"/>
        </w:rPr>
        <w:t>е</w:t>
      </w:r>
      <w:r w:rsidRPr="008017D6">
        <w:rPr>
          <w:rFonts w:ascii="Garamond" w:hAnsi="Garamond"/>
        </w:rPr>
        <w:t xml:space="preserve">тся в Сводный реестр платежей участников оптового рынка, в соответствии с которым уполномоченная кредитная организация производит списание денежных средств с торгового счета участника-покупателя) в размере величины </w:t>
      </w:r>
      <w:r w:rsidRPr="008017D6">
        <w:rPr>
          <w:rFonts w:ascii="Garamond" w:hAnsi="Garamond"/>
          <w:i/>
          <w:lang w:val="en-US"/>
        </w:rPr>
        <w:t>N</w:t>
      </w:r>
      <w:r w:rsidRPr="008017D6">
        <w:rPr>
          <w:rFonts w:ascii="Garamond" w:hAnsi="Garamond"/>
          <w:i/>
          <w:vertAlign w:val="subscript"/>
          <w:lang w:val="en-US"/>
        </w:rPr>
        <w:t>i</w:t>
      </w:r>
      <w:r w:rsidRPr="008017D6">
        <w:rPr>
          <w:rFonts w:ascii="Garamond" w:hAnsi="Garamond"/>
        </w:rPr>
        <w:t>.</w:t>
      </w:r>
    </w:p>
    <w:p w:rsidR="00607491" w:rsidRPr="00DC5FAA" w:rsidRDefault="00607491" w:rsidP="00C7799C">
      <w:pPr>
        <w:spacing w:before="120" w:after="120"/>
        <w:ind w:firstLine="567"/>
        <w:jc w:val="both"/>
      </w:pPr>
      <w:r w:rsidRPr="004B3356">
        <w:rPr>
          <w:rFonts w:ascii="Garamond" w:hAnsi="Garamond"/>
        </w:rPr>
        <w:t xml:space="preserve">ЦФР не </w:t>
      </w:r>
      <w:r w:rsidRPr="008017D6">
        <w:rPr>
          <w:rFonts w:ascii="Garamond" w:hAnsi="Garamond"/>
        </w:rPr>
        <w:t xml:space="preserve">позднее последнего рабочего дня месяца (в мае 2022 года – не позднее 31.05.2022) прекращает учет обязательств по РД в размере заблокированной величины </w:t>
      </w:r>
      <w:r w:rsidRPr="008017D6">
        <w:rPr>
          <w:rFonts w:ascii="Garamond" w:hAnsi="Garamond"/>
          <w:i/>
          <w:lang w:val="en-US"/>
        </w:rPr>
        <w:t>N</w:t>
      </w:r>
      <w:r w:rsidRPr="008017D6">
        <w:rPr>
          <w:rFonts w:ascii="Garamond" w:hAnsi="Garamond"/>
          <w:i/>
          <w:vertAlign w:val="subscript"/>
          <w:lang w:val="en-US"/>
        </w:rPr>
        <w:t>i</w:t>
      </w:r>
      <w:r w:rsidRPr="008017D6">
        <w:rPr>
          <w:rFonts w:ascii="Garamond" w:hAnsi="Garamond"/>
        </w:rPr>
        <w:t xml:space="preserve"> и создает соответствующие новые обязательства с датой платежа </w:t>
      </w:r>
      <w:r w:rsidRPr="008017D6">
        <w:rPr>
          <w:rFonts w:ascii="Garamond" w:hAnsi="Garamond"/>
          <w:i/>
          <w:lang w:val="en-US"/>
        </w:rPr>
        <w:t>D</w:t>
      </w:r>
      <w:r w:rsidRPr="008017D6">
        <w:rPr>
          <w:rFonts w:ascii="Garamond" w:hAnsi="Garamond"/>
          <w:i/>
        </w:rPr>
        <w:t xml:space="preserve"> (</w:t>
      </w:r>
      <w:r w:rsidRPr="008017D6">
        <w:rPr>
          <w:rFonts w:ascii="Garamond" w:hAnsi="Garamond"/>
          <w:i/>
          <w:lang w:val="en-US"/>
        </w:rPr>
        <w:t>D</w:t>
      </w:r>
      <w:r w:rsidRPr="008017D6">
        <w:rPr>
          <w:rFonts w:ascii="Garamond" w:hAnsi="Garamond"/>
          <w:i/>
        </w:rPr>
        <w:t xml:space="preserve"> – </w:t>
      </w:r>
      <w:r w:rsidRPr="008017D6">
        <w:rPr>
          <w:rFonts w:ascii="Garamond" w:hAnsi="Garamond"/>
        </w:rPr>
        <w:t xml:space="preserve">28 марта года </w:t>
      </w:r>
      <w:r w:rsidRPr="008017D6">
        <w:rPr>
          <w:rFonts w:ascii="Garamond" w:hAnsi="Garamond"/>
          <w:i/>
          <w:lang w:val="en-US"/>
        </w:rPr>
        <w:t>X</w:t>
      </w:r>
      <w:r w:rsidRPr="008017D6">
        <w:rPr>
          <w:rFonts w:ascii="Garamond" w:hAnsi="Garamond"/>
          <w:i/>
        </w:rPr>
        <w:t>+</w:t>
      </w:r>
      <w:r w:rsidRPr="00F9688D">
        <w:rPr>
          <w:rFonts w:ascii="Garamond" w:hAnsi="Garamond"/>
        </w:rPr>
        <w:t>14,</w:t>
      </w:r>
      <w:r w:rsidRPr="008017D6">
        <w:rPr>
          <w:rFonts w:ascii="Garamond" w:hAnsi="Garamond"/>
        </w:rPr>
        <w:t xml:space="preserve"> где</w:t>
      </w:r>
      <w:r w:rsidRPr="008017D6">
        <w:rPr>
          <w:rFonts w:ascii="Garamond" w:hAnsi="Garamond"/>
          <w:i/>
        </w:rPr>
        <w:t xml:space="preserve"> </w:t>
      </w:r>
      <w:r w:rsidRPr="008017D6">
        <w:rPr>
          <w:rFonts w:ascii="Garamond" w:hAnsi="Garamond"/>
          <w:i/>
          <w:lang w:val="en-US"/>
        </w:rPr>
        <w:t>X</w:t>
      </w:r>
      <w:r w:rsidRPr="008017D6">
        <w:rPr>
          <w:rFonts w:ascii="Garamond" w:hAnsi="Garamond"/>
        </w:rPr>
        <w:t xml:space="preserve"> – год расчетного периода, предшествующего месяцу, в котором ЦФР</w:t>
      </w:r>
      <w:r w:rsidRPr="00DC5FAA">
        <w:rPr>
          <w:rFonts w:ascii="Garamond" w:hAnsi="Garamond"/>
        </w:rPr>
        <w:t xml:space="preserve"> формируются обязательства в соответствии с настоящей Методикой). </w:t>
      </w:r>
    </w:p>
    <w:p w:rsidR="00E4072F" w:rsidRDefault="00D46B87">
      <w:pPr>
        <w:pStyle w:val="12"/>
        <w:numPr>
          <w:ilvl w:val="0"/>
          <w:numId w:val="15"/>
        </w:numPr>
        <w:spacing w:before="120" w:after="120" w:line="240" w:lineRule="auto"/>
        <w:ind w:left="1077" w:hanging="357"/>
        <w:contextualSpacing w:val="0"/>
        <w:jc w:val="both"/>
        <w:rPr>
          <w:rFonts w:ascii="Garamond" w:hAnsi="Garamond"/>
          <w:u w:val="single"/>
        </w:rPr>
      </w:pPr>
      <w:r>
        <w:rPr>
          <w:rFonts w:ascii="Garamond" w:hAnsi="Garamond"/>
          <w:b/>
        </w:rPr>
        <w:br w:type="page"/>
      </w:r>
    </w:p>
    <w:p w:rsidR="00E4072F" w:rsidRDefault="00D46B87">
      <w:pPr>
        <w:spacing w:after="0" w:line="276" w:lineRule="auto"/>
        <w:jc w:val="right"/>
        <w:rPr>
          <w:rFonts w:ascii="Garamond" w:hAnsi="Garamond"/>
          <w:b/>
        </w:rPr>
      </w:pPr>
      <w:r>
        <w:rPr>
          <w:rFonts w:ascii="Garamond" w:hAnsi="Garamond"/>
          <w:b/>
        </w:rPr>
        <w:t>Приложение 114.18</w:t>
      </w:r>
    </w:p>
    <w:p w:rsidR="00E4072F" w:rsidRDefault="00E4072F">
      <w:pPr>
        <w:spacing w:after="0"/>
        <w:jc w:val="right"/>
        <w:rPr>
          <w:rFonts w:ascii="Garamond" w:hAnsi="Garamond"/>
        </w:rPr>
      </w:pPr>
    </w:p>
    <w:p w:rsidR="00E4072F" w:rsidRDefault="00D46B87">
      <w:pPr>
        <w:widowControl w:val="0"/>
        <w:autoSpaceDE w:val="0"/>
        <w:autoSpaceDN w:val="0"/>
        <w:adjustRightInd w:val="0"/>
        <w:spacing w:after="0"/>
        <w:ind w:right="121"/>
        <w:rPr>
          <w:rFonts w:ascii="Garamond" w:hAnsi="Garamond"/>
          <w:color w:val="000000"/>
        </w:rPr>
      </w:pPr>
      <w:r>
        <w:rPr>
          <w:rFonts w:ascii="Garamond" w:hAnsi="Garamond"/>
          <w:i/>
          <w:iCs/>
          <w:color w:val="000000"/>
        </w:rPr>
        <w:t xml:space="preserve">Дата формирования </w:t>
      </w:r>
    </w:p>
    <w:p w:rsidR="00E4072F" w:rsidRDefault="00D46B87">
      <w:pPr>
        <w:spacing w:after="0"/>
        <w:rPr>
          <w:rFonts w:ascii="Garamond" w:hAnsi="Garamond"/>
        </w:rPr>
      </w:pPr>
      <w:r>
        <w:rPr>
          <w:rFonts w:ascii="Garamond" w:hAnsi="Garamond"/>
        </w:rPr>
        <w:t>&lt;</w:t>
      </w:r>
      <w:r>
        <w:rPr>
          <w:rFonts w:ascii="Garamond" w:hAnsi="Garamond"/>
          <w:i/>
        </w:rPr>
        <w:t>день/месяц/год</w:t>
      </w:r>
      <w:r>
        <w:rPr>
          <w:rFonts w:ascii="Garamond" w:hAnsi="Garamond"/>
        </w:rPr>
        <w:t>&gt;</w:t>
      </w:r>
    </w:p>
    <w:p w:rsidR="00E4072F" w:rsidRDefault="00D46B87">
      <w:pPr>
        <w:widowControl w:val="0"/>
        <w:spacing w:after="0"/>
        <w:jc w:val="right"/>
        <w:rPr>
          <w:rFonts w:ascii="Garamond" w:hAnsi="Garamond"/>
        </w:rPr>
      </w:pPr>
      <w:r>
        <w:rPr>
          <w:rFonts w:ascii="Garamond" w:hAnsi="Garamond"/>
        </w:rPr>
        <w:t>Руководителю</w:t>
      </w:r>
    </w:p>
    <w:p w:rsidR="00E4072F" w:rsidRDefault="00D46B87">
      <w:pPr>
        <w:spacing w:after="0"/>
        <w:jc w:val="right"/>
        <w:rPr>
          <w:rFonts w:ascii="Garamond" w:hAnsi="Garamond"/>
        </w:rPr>
      </w:pPr>
      <w:r>
        <w:rPr>
          <w:rFonts w:ascii="Garamond" w:hAnsi="Garamond"/>
        </w:rPr>
        <w:t>&lt;</w:t>
      </w:r>
      <w:r>
        <w:rPr>
          <w:rFonts w:ascii="Garamond" w:hAnsi="Garamond"/>
          <w:i/>
        </w:rPr>
        <w:t>наименование покупателя</w:t>
      </w:r>
      <w:r>
        <w:rPr>
          <w:rFonts w:ascii="Garamond" w:hAnsi="Garamond"/>
        </w:rPr>
        <w:t>&gt;</w:t>
      </w:r>
    </w:p>
    <w:p w:rsidR="00E4072F" w:rsidRDefault="00E4072F">
      <w:pPr>
        <w:spacing w:after="0"/>
        <w:rPr>
          <w:rFonts w:ascii="Garamond" w:hAnsi="Garamond"/>
        </w:rPr>
      </w:pPr>
    </w:p>
    <w:p w:rsidR="00E4072F" w:rsidRDefault="00D46B87">
      <w:pPr>
        <w:widowControl w:val="0"/>
        <w:autoSpaceDE w:val="0"/>
        <w:autoSpaceDN w:val="0"/>
        <w:adjustRightInd w:val="0"/>
        <w:spacing w:before="120" w:after="120"/>
        <w:ind w:left="240" w:right="240"/>
        <w:jc w:val="center"/>
        <w:rPr>
          <w:rFonts w:ascii="Garamond" w:hAnsi="Garamond"/>
          <w:b/>
          <w:bCs/>
          <w:color w:val="000000"/>
        </w:rPr>
      </w:pPr>
      <w:r>
        <w:rPr>
          <w:rFonts w:ascii="Garamond" w:hAnsi="Garamond"/>
          <w:b/>
        </w:rPr>
        <w:t>Уведомление о нарушении сроков исполнения обязательств по оплате</w:t>
      </w:r>
    </w:p>
    <w:p w:rsidR="00E4072F" w:rsidRDefault="00E4072F">
      <w:pPr>
        <w:widowControl w:val="0"/>
        <w:autoSpaceDE w:val="0"/>
        <w:autoSpaceDN w:val="0"/>
        <w:adjustRightInd w:val="0"/>
        <w:spacing w:before="120" w:after="120"/>
        <w:ind w:left="240" w:right="240"/>
        <w:jc w:val="center"/>
        <w:rPr>
          <w:rFonts w:ascii="Garamond" w:hAnsi="Garamond"/>
        </w:rPr>
      </w:pPr>
    </w:p>
    <w:p w:rsidR="00E4072F" w:rsidRDefault="00D46B87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  <w:color w:val="000000"/>
        </w:rPr>
        <w:t xml:space="preserve">             АО «ЦФР» </w:t>
      </w:r>
      <w:r>
        <w:rPr>
          <w:rFonts w:ascii="Garamond" w:hAnsi="Garamond"/>
        </w:rPr>
        <w:t>в соответствии с п. 18´.24 Регламента финансовых расчетов на оптовом рынке электроэнергии (Приложение № 16 к Договору о присоединении к торговой системе оптового рынка) уведомляет о нарушении срока исполнения обязательств по оплате участником оптового рынка – покупателем ________________________, заключившим Соглашение о порядке исполнения обязательств.</w:t>
      </w:r>
    </w:p>
    <w:p w:rsidR="00E4072F" w:rsidRDefault="00E4072F">
      <w:pPr>
        <w:spacing w:after="0" w:line="240" w:lineRule="auto"/>
        <w:jc w:val="both"/>
        <w:rPr>
          <w:rFonts w:ascii="Garamond" w:hAnsi="Garamond"/>
        </w:rPr>
      </w:pPr>
    </w:p>
    <w:p w:rsidR="00E4072F" w:rsidRDefault="00E4072F">
      <w:pPr>
        <w:spacing w:after="0" w:line="240" w:lineRule="auto"/>
        <w:jc w:val="both"/>
        <w:rPr>
          <w:rFonts w:ascii="Garamond" w:hAnsi="Garamond"/>
        </w:rPr>
      </w:pPr>
    </w:p>
    <w:p w:rsidR="00E4072F" w:rsidRDefault="00E4072F">
      <w:pPr>
        <w:spacing w:after="0" w:line="240" w:lineRule="auto"/>
        <w:jc w:val="both"/>
        <w:rPr>
          <w:rFonts w:ascii="Garamond" w:hAnsi="Garamond"/>
        </w:rPr>
      </w:pPr>
    </w:p>
    <w:p w:rsidR="00E4072F" w:rsidRDefault="00E4072F">
      <w:pPr>
        <w:spacing w:after="0" w:line="240" w:lineRule="auto"/>
        <w:jc w:val="both"/>
        <w:rPr>
          <w:rFonts w:ascii="Garamond" w:hAnsi="Garamond"/>
        </w:rPr>
      </w:pPr>
    </w:p>
    <w:p w:rsidR="00E4072F" w:rsidRDefault="00E4072F">
      <w:pPr>
        <w:spacing w:after="0" w:line="240" w:lineRule="auto"/>
        <w:jc w:val="both"/>
        <w:rPr>
          <w:rFonts w:ascii="Garamond" w:hAnsi="Garamond"/>
        </w:rPr>
      </w:pPr>
    </w:p>
    <w:p w:rsidR="00E4072F" w:rsidRDefault="00E4072F">
      <w:pPr>
        <w:spacing w:after="0" w:line="240" w:lineRule="auto"/>
        <w:rPr>
          <w:rFonts w:ascii="Garamond" w:hAnsi="Garamond"/>
          <w:b/>
        </w:rPr>
      </w:pPr>
    </w:p>
    <w:p w:rsidR="00E4072F" w:rsidRDefault="00D46B87">
      <w:pPr>
        <w:spacing w:after="0" w:line="276" w:lineRule="auto"/>
        <w:jc w:val="right"/>
        <w:rPr>
          <w:rFonts w:ascii="Garamond" w:hAnsi="Garamond"/>
          <w:b/>
        </w:rPr>
      </w:pPr>
      <w:r>
        <w:rPr>
          <w:rFonts w:ascii="Garamond" w:hAnsi="Garamond"/>
          <w:b/>
        </w:rPr>
        <w:t>Приложение 114.19</w:t>
      </w:r>
    </w:p>
    <w:p w:rsidR="00E4072F" w:rsidRDefault="00E4072F">
      <w:pPr>
        <w:pStyle w:val="a5"/>
        <w:ind w:right="-717"/>
        <w:jc w:val="center"/>
        <w:rPr>
          <w:rFonts w:ascii="Garamond" w:hAnsi="Garamond"/>
          <w:b/>
          <w:bCs/>
          <w:szCs w:val="22"/>
          <w:lang w:val="ru-RU"/>
        </w:rPr>
      </w:pPr>
    </w:p>
    <w:p w:rsidR="00E4072F" w:rsidRDefault="00D46B87">
      <w:pPr>
        <w:pStyle w:val="a5"/>
        <w:ind w:left="567"/>
        <w:jc w:val="center"/>
        <w:rPr>
          <w:rFonts w:ascii="Garamond" w:hAnsi="Garamond"/>
          <w:b/>
          <w:bCs/>
          <w:szCs w:val="22"/>
          <w:lang w:val="ru-RU"/>
        </w:rPr>
      </w:pPr>
      <w:r>
        <w:rPr>
          <w:rFonts w:ascii="Garamond" w:hAnsi="Garamond"/>
          <w:bCs/>
          <w:szCs w:val="22"/>
          <w:lang w:val="ru-RU"/>
        </w:rPr>
        <w:t xml:space="preserve"> </w:t>
      </w:r>
      <w:r>
        <w:rPr>
          <w:rFonts w:ascii="Garamond" w:hAnsi="Garamond"/>
          <w:b/>
          <w:bCs/>
          <w:szCs w:val="22"/>
          <w:lang w:val="ru-RU"/>
        </w:rPr>
        <w:t>Уведомление о расторжении Соглашения о порядке исполнения обязательств</w:t>
      </w:r>
      <w:r>
        <w:rPr>
          <w:rFonts w:ascii="Garamond" w:hAnsi="Garamond"/>
          <w:b/>
          <w:bCs/>
          <w:szCs w:val="22"/>
          <w:lang w:val="ru-RU"/>
        </w:rPr>
        <w:br/>
        <w:t>по соглашению сторон</w:t>
      </w:r>
    </w:p>
    <w:p w:rsidR="00E4072F" w:rsidRDefault="00E4072F">
      <w:pPr>
        <w:pStyle w:val="a5"/>
        <w:ind w:right="-717" w:firstLine="567"/>
        <w:rPr>
          <w:rFonts w:ascii="Garamond" w:hAnsi="Garamond"/>
          <w:lang w:val="ru-RU"/>
        </w:rPr>
      </w:pPr>
    </w:p>
    <w:p w:rsidR="00E4072F" w:rsidRDefault="00D46B87">
      <w:pPr>
        <w:pStyle w:val="a5"/>
        <w:ind w:right="140" w:firstLine="567"/>
        <w:rPr>
          <w:rFonts w:ascii="Garamond" w:hAnsi="Garamond"/>
          <w:bCs/>
          <w:szCs w:val="22"/>
          <w:lang w:val="ru-RU"/>
        </w:rPr>
      </w:pPr>
      <w:r>
        <w:rPr>
          <w:rFonts w:ascii="Garamond" w:hAnsi="Garamond"/>
          <w:lang w:val="ru-RU"/>
        </w:rPr>
        <w:t>Настоящим ___________________________________</w:t>
      </w:r>
      <w:r>
        <w:rPr>
          <w:rFonts w:ascii="Garamond" w:hAnsi="Garamond"/>
          <w:color w:val="000000"/>
          <w:lang w:val="ru-RU"/>
        </w:rPr>
        <w:t>(</w:t>
      </w:r>
      <w:r>
        <w:rPr>
          <w:rFonts w:ascii="Garamond" w:hAnsi="Garamond"/>
          <w:i/>
          <w:color w:val="000000"/>
          <w:lang w:val="ru-RU"/>
        </w:rPr>
        <w:t>наименование участника оптового рынка – продавца или покупателя в Соглашении о порядке исполнения обязательств)</w:t>
      </w:r>
      <w:r>
        <w:rPr>
          <w:rFonts w:ascii="Garamond" w:hAnsi="Garamond"/>
          <w:color w:val="000000"/>
          <w:lang w:val="ru-RU"/>
        </w:rPr>
        <w:t xml:space="preserve"> </w:t>
      </w:r>
      <w:r>
        <w:rPr>
          <w:rFonts w:ascii="Garamond" w:hAnsi="Garamond"/>
          <w:lang w:val="ru-RU"/>
        </w:rPr>
        <w:t>уведомляет о расторжении по соглашению сторон Соглашения о порядке исполнения обязательств № ___ от _______ в соответствии с заключенным Соглашением о расторжении № ___ от _______ с даты прекращения АО</w:t>
      </w:r>
      <w:r>
        <w:rPr>
          <w:rFonts w:ascii="Garamond" w:hAnsi="Garamond"/>
        </w:rPr>
        <w:t> </w:t>
      </w:r>
      <w:r>
        <w:rPr>
          <w:rFonts w:ascii="Garamond" w:hAnsi="Garamond"/>
          <w:lang w:val="ru-RU"/>
        </w:rPr>
        <w:t>«ЦФР» учета Соглашения о порядке исполнения обязательств.</w:t>
      </w:r>
    </w:p>
    <w:p w:rsidR="00E4072F" w:rsidRDefault="00E4072F">
      <w:pPr>
        <w:spacing w:after="200" w:line="276" w:lineRule="auto"/>
        <w:rPr>
          <w:rFonts w:ascii="Garamond" w:hAnsi="Garamond"/>
        </w:rPr>
      </w:pPr>
    </w:p>
    <w:p w:rsidR="00E4072F" w:rsidRDefault="00D46B87">
      <w:pPr>
        <w:spacing w:line="276" w:lineRule="auto"/>
        <w:ind w:firstLine="567"/>
        <w:rPr>
          <w:rFonts w:ascii="Garamond" w:hAnsi="Garamond"/>
        </w:rPr>
      </w:pPr>
      <w:r>
        <w:rPr>
          <w:rFonts w:ascii="Garamond" w:hAnsi="Garamond"/>
        </w:rPr>
        <w:t>________________/(___________)                          ________________/(____________)</w:t>
      </w:r>
    </w:p>
    <w:p w:rsidR="00E4072F" w:rsidRDefault="00D46B87">
      <w:pPr>
        <w:spacing w:after="200" w:line="276" w:lineRule="auto"/>
        <w:ind w:firstLine="567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 Подпись покупателя        расшифровка                                     Подпись продавца            расшифровка</w:t>
      </w:r>
    </w:p>
    <w:p w:rsidR="00E4072F" w:rsidRDefault="00E4072F">
      <w:pPr>
        <w:spacing w:line="276" w:lineRule="auto"/>
        <w:ind w:firstLine="567"/>
        <w:sectPr w:rsidR="00E4072F">
          <w:pgSz w:w="11906" w:h="16838"/>
          <w:pgMar w:top="1134" w:right="850" w:bottom="1134" w:left="1276" w:header="708" w:footer="708" w:gutter="0"/>
          <w:cols w:space="708"/>
          <w:titlePg/>
          <w:docGrid w:linePitch="360"/>
        </w:sectPr>
      </w:pPr>
    </w:p>
    <w:p w:rsidR="00E4072F" w:rsidRDefault="00D46B87">
      <w:pPr>
        <w:spacing w:after="0" w:line="276" w:lineRule="auto"/>
        <w:jc w:val="right"/>
        <w:rPr>
          <w:rFonts w:ascii="Garamond" w:hAnsi="Garamond"/>
          <w:b/>
        </w:rPr>
      </w:pPr>
      <w:r>
        <w:rPr>
          <w:rFonts w:ascii="Garamond" w:hAnsi="Garamond"/>
          <w:b/>
        </w:rPr>
        <w:t>Приложение 114.20</w:t>
      </w:r>
    </w:p>
    <w:p w:rsidR="00E4072F" w:rsidRDefault="00E4072F">
      <w:pPr>
        <w:pStyle w:val="a5"/>
        <w:ind w:right="-717"/>
        <w:jc w:val="center"/>
        <w:rPr>
          <w:rFonts w:ascii="Garamond" w:hAnsi="Garamond"/>
          <w:b/>
          <w:bCs/>
          <w:szCs w:val="22"/>
          <w:lang w:val="ru-RU"/>
        </w:rPr>
      </w:pPr>
    </w:p>
    <w:p w:rsidR="00E4072F" w:rsidRDefault="00D46B87">
      <w:pPr>
        <w:pStyle w:val="a5"/>
        <w:ind w:left="567"/>
        <w:jc w:val="center"/>
        <w:rPr>
          <w:rFonts w:ascii="Garamond" w:hAnsi="Garamond"/>
          <w:b/>
          <w:bCs/>
          <w:szCs w:val="22"/>
          <w:lang w:val="ru-RU"/>
        </w:rPr>
      </w:pPr>
      <w:r>
        <w:rPr>
          <w:rFonts w:ascii="Garamond" w:hAnsi="Garamond"/>
          <w:b/>
          <w:bCs/>
          <w:szCs w:val="22"/>
          <w:lang w:val="ru-RU"/>
        </w:rPr>
        <w:t>Уведомление о расторжении Соглашения о порядке исполнения обязательств</w:t>
      </w:r>
      <w:r>
        <w:rPr>
          <w:rFonts w:ascii="Garamond" w:hAnsi="Garamond"/>
          <w:b/>
          <w:bCs/>
          <w:szCs w:val="22"/>
          <w:lang w:val="ru-RU"/>
        </w:rPr>
        <w:br/>
        <w:t xml:space="preserve"> по решению суда</w:t>
      </w:r>
    </w:p>
    <w:p w:rsidR="00E4072F" w:rsidRDefault="00E4072F">
      <w:pPr>
        <w:pStyle w:val="a5"/>
        <w:ind w:left="567" w:right="-717"/>
        <w:jc w:val="left"/>
        <w:rPr>
          <w:rFonts w:ascii="Garamond" w:hAnsi="Garamond"/>
          <w:bCs/>
          <w:szCs w:val="22"/>
          <w:lang w:val="ru-RU"/>
        </w:rPr>
      </w:pPr>
    </w:p>
    <w:p w:rsidR="00E4072F" w:rsidRDefault="00D46B87">
      <w:pPr>
        <w:pStyle w:val="a5"/>
        <w:ind w:right="140" w:firstLine="567"/>
        <w:rPr>
          <w:rFonts w:ascii="Garamond" w:hAnsi="Garamond"/>
          <w:b/>
          <w:bCs/>
          <w:szCs w:val="22"/>
          <w:lang w:val="ru-RU"/>
        </w:rPr>
      </w:pPr>
      <w:r>
        <w:rPr>
          <w:rFonts w:ascii="Garamond" w:hAnsi="Garamond"/>
          <w:lang w:val="ru-RU"/>
        </w:rPr>
        <w:t>Настоящим ___________________________________</w:t>
      </w:r>
      <w:r>
        <w:rPr>
          <w:rFonts w:ascii="Garamond" w:hAnsi="Garamond"/>
          <w:color w:val="000000"/>
          <w:lang w:val="ru-RU"/>
        </w:rPr>
        <w:t>(</w:t>
      </w:r>
      <w:r>
        <w:rPr>
          <w:rFonts w:ascii="Garamond" w:hAnsi="Garamond"/>
          <w:i/>
          <w:color w:val="000000"/>
          <w:lang w:val="ru-RU"/>
        </w:rPr>
        <w:t>наименование участника оптового рынка – продавца или покупателя в Соглашении о порядке исполнения обязательств)</w:t>
      </w:r>
      <w:r>
        <w:rPr>
          <w:rFonts w:ascii="Garamond" w:hAnsi="Garamond"/>
          <w:color w:val="000000"/>
          <w:lang w:val="ru-RU"/>
        </w:rPr>
        <w:t xml:space="preserve"> </w:t>
      </w:r>
      <w:r>
        <w:rPr>
          <w:rFonts w:ascii="Garamond" w:hAnsi="Garamond"/>
          <w:lang w:val="ru-RU"/>
        </w:rPr>
        <w:t>уведомляет о расторжении Соглашения о порядке исполнения обязательств № ___ от _______, заключенного с участником оптового рынка – покупателем ________________________, в соответствии с вступившим в законную силу судебным актом № ________.</w:t>
      </w:r>
    </w:p>
    <w:p w:rsidR="00E4072F" w:rsidRDefault="00D46B87">
      <w:pPr>
        <w:pStyle w:val="a5"/>
        <w:ind w:right="-717"/>
        <w:jc w:val="left"/>
        <w:rPr>
          <w:rFonts w:ascii="Garamond" w:hAnsi="Garamond"/>
          <w:bCs/>
          <w:szCs w:val="22"/>
          <w:lang w:val="ru-RU"/>
        </w:rPr>
      </w:pPr>
      <w:r>
        <w:rPr>
          <w:rFonts w:ascii="Garamond" w:hAnsi="Garamond"/>
          <w:bCs/>
          <w:szCs w:val="22"/>
          <w:lang w:val="ru-RU"/>
        </w:rPr>
        <w:t xml:space="preserve"> </w:t>
      </w:r>
    </w:p>
    <w:p w:rsidR="00E4072F" w:rsidRDefault="00D46B87">
      <w:pPr>
        <w:spacing w:line="276" w:lineRule="auto"/>
        <w:ind w:firstLine="567"/>
        <w:rPr>
          <w:rFonts w:ascii="Garamond" w:hAnsi="Garamond"/>
        </w:rPr>
      </w:pPr>
      <w:r>
        <w:rPr>
          <w:rFonts w:ascii="Garamond" w:hAnsi="Garamond"/>
        </w:rPr>
        <w:t>_________________________________/(_________________)</w:t>
      </w:r>
    </w:p>
    <w:p w:rsidR="00E4072F" w:rsidRDefault="00D46B87">
      <w:pPr>
        <w:spacing w:after="200" w:line="276" w:lineRule="auto"/>
        <w:ind w:firstLine="567"/>
        <w:rPr>
          <w:rFonts w:ascii="Garamond" w:hAnsi="Garamond"/>
          <w:sz w:val="18"/>
          <w:szCs w:val="18"/>
        </w:rPr>
      </w:pPr>
      <w:r>
        <w:rPr>
          <w:rFonts w:ascii="Garamond" w:hAnsi="Garamond"/>
        </w:rPr>
        <w:t xml:space="preserve">            </w:t>
      </w:r>
      <w:r>
        <w:rPr>
          <w:rFonts w:ascii="Garamond" w:hAnsi="Garamond"/>
          <w:sz w:val="18"/>
          <w:szCs w:val="18"/>
        </w:rPr>
        <w:t>Подпись уполномоченного лица                     расшифровка</w:t>
      </w:r>
    </w:p>
    <w:p w:rsidR="00E4072F" w:rsidRDefault="00E4072F">
      <w:pPr>
        <w:spacing w:before="120" w:after="120"/>
        <w:rPr>
          <w:rFonts w:ascii="Garamond" w:hAnsi="Garamond"/>
        </w:rPr>
      </w:pPr>
    </w:p>
    <w:p w:rsidR="00E4072F" w:rsidRDefault="00E4072F">
      <w:pPr>
        <w:spacing w:before="120" w:after="120"/>
        <w:rPr>
          <w:rFonts w:ascii="Garamond" w:hAnsi="Garamond"/>
        </w:rPr>
      </w:pPr>
    </w:p>
    <w:p w:rsidR="00E4072F" w:rsidRDefault="00D46B87">
      <w:pPr>
        <w:spacing w:after="0" w:line="276" w:lineRule="auto"/>
        <w:jc w:val="right"/>
        <w:rPr>
          <w:rFonts w:ascii="Garamond" w:hAnsi="Garamond"/>
          <w:b/>
        </w:rPr>
      </w:pPr>
      <w:r>
        <w:rPr>
          <w:rFonts w:ascii="Garamond" w:hAnsi="Garamond"/>
          <w:b/>
        </w:rPr>
        <w:t>Приложение 114.21</w:t>
      </w:r>
    </w:p>
    <w:p w:rsidR="00E4072F" w:rsidRDefault="00E4072F">
      <w:pPr>
        <w:spacing w:before="120" w:after="120"/>
        <w:rPr>
          <w:rFonts w:ascii="Garamond" w:hAnsi="Garamond"/>
        </w:rPr>
      </w:pPr>
    </w:p>
    <w:p w:rsidR="00E4072F" w:rsidRDefault="00D46B87">
      <w:pPr>
        <w:pStyle w:val="a5"/>
        <w:ind w:left="567"/>
        <w:jc w:val="center"/>
        <w:rPr>
          <w:rFonts w:ascii="Garamond" w:hAnsi="Garamond"/>
          <w:b/>
          <w:bCs/>
          <w:szCs w:val="22"/>
          <w:lang w:val="ru-RU"/>
        </w:rPr>
      </w:pPr>
      <w:r>
        <w:rPr>
          <w:rFonts w:ascii="Garamond" w:hAnsi="Garamond"/>
          <w:b/>
          <w:bCs/>
          <w:szCs w:val="22"/>
          <w:lang w:val="ru-RU"/>
        </w:rPr>
        <w:t>Уведомление о намерении обратиться с заявлением о признании себя банкротом</w:t>
      </w:r>
    </w:p>
    <w:p w:rsidR="00E4072F" w:rsidRDefault="00E4072F">
      <w:pPr>
        <w:pStyle w:val="a5"/>
        <w:ind w:right="-717" w:firstLine="567"/>
        <w:rPr>
          <w:rFonts w:ascii="Garamond" w:hAnsi="Garamond"/>
          <w:lang w:val="ru-RU"/>
        </w:rPr>
      </w:pPr>
    </w:p>
    <w:p w:rsidR="00E4072F" w:rsidRDefault="00D46B87">
      <w:pPr>
        <w:pStyle w:val="a5"/>
        <w:spacing w:line="259" w:lineRule="auto"/>
        <w:ind w:right="142" w:firstLine="567"/>
        <w:rPr>
          <w:rFonts w:ascii="Garamond" w:hAnsi="Garamond"/>
          <w:color w:val="000000"/>
          <w:lang w:val="ru-RU"/>
        </w:rPr>
      </w:pPr>
      <w:r>
        <w:rPr>
          <w:rFonts w:ascii="Garamond" w:hAnsi="Garamond"/>
          <w:lang w:val="ru-RU"/>
        </w:rPr>
        <w:t>Настоящим ___________________________________</w:t>
      </w:r>
      <w:r>
        <w:rPr>
          <w:rFonts w:ascii="Garamond" w:hAnsi="Garamond"/>
          <w:color w:val="000000"/>
          <w:lang w:val="ru-RU"/>
        </w:rPr>
        <w:t>(</w:t>
      </w:r>
      <w:r>
        <w:rPr>
          <w:rFonts w:ascii="Garamond" w:hAnsi="Garamond"/>
          <w:i/>
          <w:color w:val="000000"/>
          <w:lang w:val="ru-RU"/>
        </w:rPr>
        <w:t>наименование участника оптового рынка – покупателя в Соглашении о порядке исполнения обязательств)</w:t>
      </w:r>
      <w:r>
        <w:rPr>
          <w:rFonts w:ascii="Garamond" w:hAnsi="Garamond"/>
          <w:color w:val="000000"/>
          <w:lang w:val="ru-RU"/>
        </w:rPr>
        <w:t xml:space="preserve"> информирует о совершении им действий по опубликованию </w:t>
      </w:r>
      <w:r w:rsidR="00936F7E">
        <w:rPr>
          <w:rFonts w:ascii="Garamond" w:hAnsi="Garamond"/>
          <w:color w:val="000000"/>
          <w:lang w:val="ru-RU"/>
        </w:rPr>
        <w:t xml:space="preserve">в </w:t>
      </w:r>
      <w:r>
        <w:rPr>
          <w:rFonts w:ascii="Garamond" w:hAnsi="Garamond"/>
          <w:color w:val="000000"/>
          <w:lang w:val="ru-RU"/>
        </w:rPr>
        <w:t>Едином федеральном реестре сведений о фактах деятельности юридических лиц сообщения о намерении обратиться с заявлением о признании себя банкротом.</w:t>
      </w:r>
    </w:p>
    <w:p w:rsidR="00E4072F" w:rsidRDefault="00E4072F">
      <w:pPr>
        <w:spacing w:before="120" w:after="120"/>
        <w:outlineLvl w:val="0"/>
        <w:rPr>
          <w:rFonts w:ascii="Garamond" w:hAnsi="Garamond"/>
          <w:i/>
        </w:rPr>
      </w:pPr>
    </w:p>
    <w:p w:rsidR="00E4072F" w:rsidRDefault="00D46B87">
      <w:pPr>
        <w:spacing w:line="276" w:lineRule="auto"/>
        <w:ind w:firstLine="567"/>
        <w:rPr>
          <w:rFonts w:ascii="Garamond" w:hAnsi="Garamond"/>
        </w:rPr>
      </w:pPr>
      <w:r>
        <w:rPr>
          <w:rFonts w:ascii="Garamond" w:hAnsi="Garamond"/>
        </w:rPr>
        <w:t>_________________________________/(_________________)</w:t>
      </w:r>
    </w:p>
    <w:p w:rsidR="00E4072F" w:rsidRDefault="00D46B87">
      <w:pPr>
        <w:spacing w:after="200" w:line="276" w:lineRule="auto"/>
        <w:ind w:firstLine="567"/>
        <w:rPr>
          <w:rFonts w:ascii="Garamond" w:hAnsi="Garamond"/>
          <w:sz w:val="18"/>
          <w:szCs w:val="18"/>
        </w:rPr>
      </w:pPr>
      <w:r>
        <w:rPr>
          <w:rFonts w:ascii="Garamond" w:hAnsi="Garamond"/>
        </w:rPr>
        <w:t xml:space="preserve">            </w:t>
      </w:r>
      <w:r>
        <w:rPr>
          <w:rFonts w:ascii="Garamond" w:hAnsi="Garamond"/>
          <w:sz w:val="18"/>
          <w:szCs w:val="18"/>
        </w:rPr>
        <w:t>Подпись уполномоченного лица                     расшифровка</w:t>
      </w:r>
    </w:p>
    <w:p w:rsidR="00E4072F" w:rsidRDefault="00E4072F">
      <w:pPr>
        <w:spacing w:after="0" w:line="240" w:lineRule="auto"/>
        <w:rPr>
          <w:rFonts w:ascii="Garamond" w:hAnsi="Garamond"/>
          <w:b/>
        </w:rPr>
      </w:pPr>
    </w:p>
    <w:p w:rsidR="008017D6" w:rsidRDefault="008017D6">
      <w:pPr>
        <w:spacing w:after="0" w:line="276" w:lineRule="auto"/>
        <w:jc w:val="right"/>
        <w:rPr>
          <w:rFonts w:ascii="Garamond" w:hAnsi="Garamond"/>
          <w:b/>
        </w:rPr>
      </w:pPr>
    </w:p>
    <w:p w:rsidR="008017D6" w:rsidRDefault="008017D6">
      <w:pPr>
        <w:spacing w:after="0" w:line="276" w:lineRule="auto"/>
        <w:jc w:val="right"/>
        <w:rPr>
          <w:rFonts w:ascii="Garamond" w:hAnsi="Garamond"/>
          <w:b/>
        </w:rPr>
      </w:pPr>
    </w:p>
    <w:p w:rsidR="00E4072F" w:rsidRDefault="00D46B87">
      <w:pPr>
        <w:spacing w:after="0" w:line="276" w:lineRule="auto"/>
        <w:jc w:val="right"/>
        <w:rPr>
          <w:rFonts w:ascii="Garamond" w:hAnsi="Garamond"/>
          <w:b/>
        </w:rPr>
      </w:pPr>
      <w:r>
        <w:rPr>
          <w:rFonts w:ascii="Garamond" w:hAnsi="Garamond"/>
          <w:b/>
        </w:rPr>
        <w:t>Приложение 114.2</w:t>
      </w:r>
      <w:r w:rsidR="009219C2">
        <w:rPr>
          <w:rFonts w:ascii="Garamond" w:hAnsi="Garamond"/>
          <w:b/>
        </w:rPr>
        <w:t>2</w:t>
      </w:r>
    </w:p>
    <w:p w:rsidR="00E4072F" w:rsidRDefault="00D46B87">
      <w:pPr>
        <w:spacing w:before="120" w:after="120"/>
        <w:jc w:val="right"/>
        <w:rPr>
          <w:rFonts w:ascii="Garamond" w:hAnsi="Garamond"/>
        </w:rPr>
      </w:pPr>
      <w:r>
        <w:rPr>
          <w:rFonts w:ascii="Garamond" w:hAnsi="Garamond"/>
        </w:rPr>
        <w:t>Руководителю</w:t>
      </w:r>
    </w:p>
    <w:p w:rsidR="00E4072F" w:rsidRDefault="00D46B87">
      <w:pPr>
        <w:spacing w:before="120" w:after="120"/>
        <w:jc w:val="right"/>
        <w:rPr>
          <w:rFonts w:ascii="Garamond" w:hAnsi="Garamond"/>
        </w:rPr>
      </w:pPr>
      <w:r>
        <w:rPr>
          <w:rFonts w:ascii="Garamond" w:hAnsi="Garamond"/>
        </w:rPr>
        <w:t>(</w:t>
      </w:r>
      <w:r>
        <w:rPr>
          <w:rFonts w:ascii="Garamond" w:hAnsi="Garamond"/>
          <w:i/>
        </w:rPr>
        <w:t>наименование участника-покупателя / участника-продавца</w:t>
      </w:r>
      <w:r>
        <w:rPr>
          <w:rFonts w:ascii="Garamond" w:hAnsi="Garamond"/>
        </w:rPr>
        <w:t>)</w:t>
      </w:r>
    </w:p>
    <w:p w:rsidR="00E4072F" w:rsidRDefault="00E4072F">
      <w:pPr>
        <w:spacing w:before="120" w:after="120"/>
        <w:outlineLvl w:val="0"/>
        <w:rPr>
          <w:rFonts w:ascii="Garamond" w:hAnsi="Garamond"/>
          <w:i/>
        </w:rPr>
      </w:pPr>
    </w:p>
    <w:p w:rsidR="00E4072F" w:rsidRDefault="00E4072F">
      <w:pPr>
        <w:spacing w:before="120" w:after="120"/>
        <w:outlineLvl w:val="0"/>
        <w:rPr>
          <w:rFonts w:ascii="Garamond" w:hAnsi="Garamond"/>
          <w:i/>
          <w:sz w:val="20"/>
        </w:rPr>
      </w:pPr>
    </w:p>
    <w:p w:rsidR="00E4072F" w:rsidRDefault="00D46B87">
      <w:pPr>
        <w:spacing w:before="120" w:after="120"/>
        <w:ind w:left="142"/>
        <w:jc w:val="center"/>
        <w:outlineLvl w:val="0"/>
        <w:rPr>
          <w:rFonts w:ascii="Garamond" w:hAnsi="Garamond"/>
          <w:b/>
          <w:kern w:val="1"/>
          <w:lang w:eastAsia="ar-SA"/>
        </w:rPr>
      </w:pPr>
      <w:r>
        <w:rPr>
          <w:rFonts w:ascii="Garamond" w:hAnsi="Garamond"/>
          <w:b/>
          <w:kern w:val="1"/>
          <w:lang w:eastAsia="ar-SA"/>
        </w:rPr>
        <w:t>Уведомление о прекращении учета соглашений о порядке исполнения обязательств</w:t>
      </w:r>
    </w:p>
    <w:p w:rsidR="00E4072F" w:rsidRDefault="00E4072F">
      <w:pPr>
        <w:spacing w:before="120" w:after="120"/>
        <w:ind w:left="851"/>
        <w:jc w:val="both"/>
        <w:rPr>
          <w:rFonts w:ascii="Garamond" w:hAnsi="Garamond"/>
        </w:rPr>
      </w:pPr>
    </w:p>
    <w:p w:rsidR="00E4072F" w:rsidRDefault="00D46B87">
      <w:pPr>
        <w:spacing w:before="120" w:after="120"/>
        <w:ind w:firstLine="600"/>
        <w:jc w:val="both"/>
        <w:rPr>
          <w:rFonts w:ascii="Garamond" w:hAnsi="Garamond"/>
        </w:rPr>
      </w:pPr>
      <w:r>
        <w:rPr>
          <w:rFonts w:ascii="Garamond" w:hAnsi="Garamond"/>
        </w:rPr>
        <w:t>Настоящим АО «ЦФР» уведомляет о прекращении учета соглашений о порядке исполнения обязательств, заключенных в соответствии с пунктом 18</w:t>
      </w:r>
      <w:r w:rsidR="008017D6">
        <w:rPr>
          <w:rFonts w:ascii="Garamond" w:hAnsi="Garamond"/>
        </w:rPr>
        <w:t>´</w:t>
      </w:r>
      <w:r>
        <w:rPr>
          <w:rFonts w:ascii="Garamond" w:hAnsi="Garamond"/>
        </w:rPr>
        <w:t xml:space="preserve">.21 Регламента финансовых расчетов на оптовом рынке электроэнергии, с участником оптового рынка – покупателем ________________________ </w:t>
      </w:r>
      <w:r>
        <w:rPr>
          <w:rFonts w:ascii="Garamond" w:hAnsi="Garamond"/>
          <w:lang w:val="en-US"/>
        </w:rPr>
        <w:t>c</w:t>
      </w:r>
      <w:r>
        <w:rPr>
          <w:rFonts w:ascii="Garamond" w:hAnsi="Garamond"/>
        </w:rPr>
        <w:t xml:space="preserve"> _____________ (</w:t>
      </w:r>
      <w:r>
        <w:rPr>
          <w:rFonts w:ascii="Garamond" w:hAnsi="Garamond"/>
          <w:i/>
        </w:rPr>
        <w:t>чч.мм.гггг</w:t>
      </w:r>
      <w:r>
        <w:rPr>
          <w:rFonts w:ascii="Garamond" w:hAnsi="Garamond"/>
        </w:rPr>
        <w:t>).</w:t>
      </w:r>
    </w:p>
    <w:p w:rsidR="003C2109" w:rsidRDefault="003C2109">
      <w:pPr>
        <w:spacing w:before="120" w:after="120"/>
        <w:ind w:firstLine="600"/>
        <w:jc w:val="both"/>
        <w:rPr>
          <w:rFonts w:ascii="Garamond" w:hAnsi="Garamond"/>
        </w:rPr>
      </w:pPr>
    </w:p>
    <w:p w:rsidR="00741CB2" w:rsidRDefault="00741CB2">
      <w:pPr>
        <w:spacing w:before="120" w:after="120"/>
        <w:ind w:firstLine="600"/>
        <w:jc w:val="both"/>
        <w:rPr>
          <w:rFonts w:ascii="Garamond" w:hAnsi="Garamond"/>
        </w:rPr>
      </w:pPr>
    </w:p>
    <w:sectPr w:rsidR="00741CB2" w:rsidSect="00741CB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E08" w:rsidRDefault="005A0E08">
      <w:pPr>
        <w:spacing w:after="0" w:line="240" w:lineRule="auto"/>
      </w:pPr>
      <w:r>
        <w:separator/>
      </w:r>
    </w:p>
  </w:endnote>
  <w:endnote w:type="continuationSeparator" w:id="0">
    <w:p w:rsidR="005A0E08" w:rsidRDefault="005A0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Subheading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E08" w:rsidRDefault="005A0E08">
      <w:pPr>
        <w:spacing w:after="0" w:line="240" w:lineRule="auto"/>
      </w:pPr>
      <w:r>
        <w:separator/>
      </w:r>
    </w:p>
  </w:footnote>
  <w:footnote w:type="continuationSeparator" w:id="0">
    <w:p w:rsidR="005A0E08" w:rsidRDefault="005A0E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96083"/>
    <w:multiLevelType w:val="hybridMultilevel"/>
    <w:tmpl w:val="72F6EA7E"/>
    <w:lvl w:ilvl="0" w:tplc="6E984F1C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97DF7"/>
    <w:multiLevelType w:val="hybridMultilevel"/>
    <w:tmpl w:val="78F615AC"/>
    <w:lvl w:ilvl="0" w:tplc="FFFFFFFF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AE06CBF"/>
    <w:multiLevelType w:val="hybridMultilevel"/>
    <w:tmpl w:val="A0402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A02EC"/>
    <w:multiLevelType w:val="hybridMultilevel"/>
    <w:tmpl w:val="A4609966"/>
    <w:lvl w:ilvl="0" w:tplc="FFFFFFFF">
      <w:start w:val="1"/>
      <w:numFmt w:val="bullet"/>
      <w:lvlText w:val="−"/>
      <w:lvlJc w:val="left"/>
      <w:pPr>
        <w:ind w:left="277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4" w15:restartNumberingAfterBreak="0">
    <w:nsid w:val="1FED6C51"/>
    <w:multiLevelType w:val="multilevel"/>
    <w:tmpl w:val="B96CED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280F7E27"/>
    <w:multiLevelType w:val="multilevel"/>
    <w:tmpl w:val="B96CED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2BC00D47"/>
    <w:multiLevelType w:val="hybridMultilevel"/>
    <w:tmpl w:val="25A0BB0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2F016B43"/>
    <w:multiLevelType w:val="hybridMultilevel"/>
    <w:tmpl w:val="6CF0AD6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8A26489"/>
    <w:multiLevelType w:val="hybridMultilevel"/>
    <w:tmpl w:val="642C69B2"/>
    <w:lvl w:ilvl="0" w:tplc="041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9" w15:restartNumberingAfterBreak="0">
    <w:nsid w:val="40914ED4"/>
    <w:multiLevelType w:val="hybridMultilevel"/>
    <w:tmpl w:val="8DB27BE2"/>
    <w:lvl w:ilvl="0" w:tplc="8E0CFE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2B27BE4"/>
    <w:multiLevelType w:val="multilevel"/>
    <w:tmpl w:val="B96CED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485C284F"/>
    <w:multiLevelType w:val="hybridMultilevel"/>
    <w:tmpl w:val="1AC41D50"/>
    <w:lvl w:ilvl="0" w:tplc="B7EC78EE">
      <w:start w:val="1"/>
      <w:numFmt w:val="decimal"/>
      <w:lvlText w:val="%1."/>
      <w:lvlJc w:val="left"/>
      <w:pPr>
        <w:ind w:left="1080" w:hanging="360"/>
      </w:pPr>
      <w:rPr>
        <w:rFonts w:cs="Garamond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9021F9A"/>
    <w:multiLevelType w:val="hybridMultilevel"/>
    <w:tmpl w:val="04964776"/>
    <w:lvl w:ilvl="0" w:tplc="FFFFFFFF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DE3E36"/>
    <w:multiLevelType w:val="hybridMultilevel"/>
    <w:tmpl w:val="C12891EA"/>
    <w:lvl w:ilvl="0" w:tplc="5EB013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5E3461"/>
    <w:multiLevelType w:val="multilevel"/>
    <w:tmpl w:val="B96CED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68C233C7"/>
    <w:multiLevelType w:val="hybridMultilevel"/>
    <w:tmpl w:val="178A76A8"/>
    <w:lvl w:ilvl="0" w:tplc="C6DC5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FB545C"/>
    <w:multiLevelType w:val="multilevel"/>
    <w:tmpl w:val="1090A3FC"/>
    <w:lvl w:ilvl="0">
      <w:start w:val="1"/>
      <w:numFmt w:val="none"/>
      <w:lvlText w:val="1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2134"/>
        </w:tabs>
        <w:ind w:left="2134" w:hanging="432"/>
      </w:pPr>
      <w:rPr>
        <w:rFonts w:hint="default"/>
      </w:rPr>
    </w:lvl>
    <w:lvl w:ilvl="2">
      <w:start w:val="1"/>
      <w:numFmt w:val="decimal"/>
      <w:lvlText w:val="%16.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6.4.%3.%4."/>
      <w:lvlJc w:val="left"/>
      <w:pPr>
        <w:tabs>
          <w:tab w:val="num" w:pos="2989"/>
        </w:tabs>
        <w:ind w:left="291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17" w15:restartNumberingAfterBreak="0">
    <w:nsid w:val="71F93A8A"/>
    <w:multiLevelType w:val="hybridMultilevel"/>
    <w:tmpl w:val="1B284674"/>
    <w:lvl w:ilvl="0" w:tplc="3F46AC22">
      <w:start w:val="1"/>
      <w:numFmt w:val="bullet"/>
      <w:lvlText w:val="-"/>
      <w:lvlJc w:val="left"/>
      <w:pPr>
        <w:ind w:left="1321" w:hanging="360"/>
      </w:pPr>
      <w:rPr>
        <w:rFonts w:ascii="Sitka Subheading" w:hAnsi="Sitka Subheading" w:hint="default"/>
      </w:rPr>
    </w:lvl>
    <w:lvl w:ilvl="1" w:tplc="04190003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8" w15:restartNumberingAfterBreak="0">
    <w:nsid w:val="72B13CD8"/>
    <w:multiLevelType w:val="hybridMultilevel"/>
    <w:tmpl w:val="C9AA38AE"/>
    <w:lvl w:ilvl="0" w:tplc="6D969B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2C40ECA"/>
    <w:multiLevelType w:val="hybridMultilevel"/>
    <w:tmpl w:val="EAC8A4C8"/>
    <w:lvl w:ilvl="0" w:tplc="FFFFFFFF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44669C5"/>
    <w:multiLevelType w:val="hybridMultilevel"/>
    <w:tmpl w:val="DE6EDF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7A36C1C"/>
    <w:multiLevelType w:val="hybridMultilevel"/>
    <w:tmpl w:val="9A04FBC4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10"/>
  </w:num>
  <w:num w:numId="4">
    <w:abstractNumId w:val="14"/>
  </w:num>
  <w:num w:numId="5">
    <w:abstractNumId w:val="5"/>
  </w:num>
  <w:num w:numId="6">
    <w:abstractNumId w:val="3"/>
  </w:num>
  <w:num w:numId="7">
    <w:abstractNumId w:val="15"/>
  </w:num>
  <w:num w:numId="8">
    <w:abstractNumId w:val="13"/>
  </w:num>
  <w:num w:numId="9">
    <w:abstractNumId w:val="19"/>
  </w:num>
  <w:num w:numId="10">
    <w:abstractNumId w:val="12"/>
  </w:num>
  <w:num w:numId="11">
    <w:abstractNumId w:val="8"/>
  </w:num>
  <w:num w:numId="12">
    <w:abstractNumId w:val="1"/>
  </w:num>
  <w:num w:numId="13">
    <w:abstractNumId w:val="16"/>
  </w:num>
  <w:num w:numId="14">
    <w:abstractNumId w:val="9"/>
  </w:num>
  <w:num w:numId="15">
    <w:abstractNumId w:val="11"/>
  </w:num>
  <w:num w:numId="16">
    <w:abstractNumId w:val="6"/>
  </w:num>
  <w:num w:numId="17">
    <w:abstractNumId w:val="2"/>
  </w:num>
  <w:num w:numId="18">
    <w:abstractNumId w:val="7"/>
  </w:num>
  <w:num w:numId="19">
    <w:abstractNumId w:val="21"/>
  </w:num>
  <w:num w:numId="20">
    <w:abstractNumId w:val="18"/>
  </w:num>
  <w:num w:numId="21">
    <w:abstractNumId w:val="0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0"/>
  <w:documentProtection w:edit="trackedChange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72F"/>
    <w:rsid w:val="00034CDF"/>
    <w:rsid w:val="0009065A"/>
    <w:rsid w:val="001006D9"/>
    <w:rsid w:val="00123CF0"/>
    <w:rsid w:val="00125123"/>
    <w:rsid w:val="00144584"/>
    <w:rsid w:val="00191C32"/>
    <w:rsid w:val="002040B9"/>
    <w:rsid w:val="00272656"/>
    <w:rsid w:val="00273916"/>
    <w:rsid w:val="00274B76"/>
    <w:rsid w:val="002764E4"/>
    <w:rsid w:val="0035788B"/>
    <w:rsid w:val="003C2109"/>
    <w:rsid w:val="003D7750"/>
    <w:rsid w:val="0047362C"/>
    <w:rsid w:val="005448DE"/>
    <w:rsid w:val="00567666"/>
    <w:rsid w:val="005A0E08"/>
    <w:rsid w:val="005F7D7B"/>
    <w:rsid w:val="00607491"/>
    <w:rsid w:val="00614A99"/>
    <w:rsid w:val="006B23C8"/>
    <w:rsid w:val="006C5E14"/>
    <w:rsid w:val="006E67B5"/>
    <w:rsid w:val="00700F17"/>
    <w:rsid w:val="007053C4"/>
    <w:rsid w:val="00725E61"/>
    <w:rsid w:val="00734803"/>
    <w:rsid w:val="00741CB2"/>
    <w:rsid w:val="00755FEF"/>
    <w:rsid w:val="00774537"/>
    <w:rsid w:val="00775D0A"/>
    <w:rsid w:val="007A5D22"/>
    <w:rsid w:val="007A658C"/>
    <w:rsid w:val="007D7CD0"/>
    <w:rsid w:val="007F2BAD"/>
    <w:rsid w:val="008017D6"/>
    <w:rsid w:val="00864D61"/>
    <w:rsid w:val="008868D1"/>
    <w:rsid w:val="008A5808"/>
    <w:rsid w:val="009219C2"/>
    <w:rsid w:val="00936F7E"/>
    <w:rsid w:val="00982C43"/>
    <w:rsid w:val="00983A7C"/>
    <w:rsid w:val="00992D15"/>
    <w:rsid w:val="009B5361"/>
    <w:rsid w:val="009C664C"/>
    <w:rsid w:val="009E7A44"/>
    <w:rsid w:val="00A138AA"/>
    <w:rsid w:val="00A24210"/>
    <w:rsid w:val="00A40F3C"/>
    <w:rsid w:val="00A53723"/>
    <w:rsid w:val="00A72E76"/>
    <w:rsid w:val="00AA0C91"/>
    <w:rsid w:val="00AA64BD"/>
    <w:rsid w:val="00AB257D"/>
    <w:rsid w:val="00AB4B48"/>
    <w:rsid w:val="00B37D81"/>
    <w:rsid w:val="00B500C5"/>
    <w:rsid w:val="00B86991"/>
    <w:rsid w:val="00B94DFD"/>
    <w:rsid w:val="00BD494F"/>
    <w:rsid w:val="00BE4AA7"/>
    <w:rsid w:val="00C7799C"/>
    <w:rsid w:val="00CF5A42"/>
    <w:rsid w:val="00D01728"/>
    <w:rsid w:val="00D46B87"/>
    <w:rsid w:val="00D6758B"/>
    <w:rsid w:val="00DA5BC5"/>
    <w:rsid w:val="00DC5123"/>
    <w:rsid w:val="00DF18F8"/>
    <w:rsid w:val="00E34D9B"/>
    <w:rsid w:val="00E4072F"/>
    <w:rsid w:val="00E8514F"/>
    <w:rsid w:val="00EA02D1"/>
    <w:rsid w:val="00EA5C72"/>
    <w:rsid w:val="00EB572D"/>
    <w:rsid w:val="00EE0B56"/>
    <w:rsid w:val="00EE5E86"/>
    <w:rsid w:val="00F54D87"/>
    <w:rsid w:val="00F85021"/>
    <w:rsid w:val="00F9688D"/>
    <w:rsid w:val="00FC0CB9"/>
    <w:rsid w:val="00FE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18750489-470E-4C71-B546-6C0E94499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aliases w:val="H3,Заголовок подпукта (1.1.1),Level 1 - 1,o"/>
    <w:basedOn w:val="a"/>
    <w:link w:val="31"/>
    <w:autoRedefine/>
    <w:qFormat/>
    <w:pPr>
      <w:widowControl w:val="0"/>
      <w:spacing w:before="120" w:after="120" w:line="240" w:lineRule="auto"/>
      <w:ind w:left="142" w:firstLine="618"/>
      <w:jc w:val="both"/>
      <w:outlineLvl w:val="2"/>
    </w:pPr>
    <w:rPr>
      <w:rFonts w:ascii="Garamond" w:eastAsia="Times New Roman" w:hAnsi="Garamond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3">
    <w:name w:val="List Paragraph"/>
    <w:basedOn w:val="a"/>
    <w:link w:val="a4"/>
    <w:uiPriority w:val="34"/>
    <w:qFormat/>
    <w:pPr>
      <w:spacing w:before="180" w:after="60" w:line="240" w:lineRule="auto"/>
      <w:ind w:left="720"/>
      <w:contextualSpacing/>
    </w:pPr>
    <w:rPr>
      <w:rFonts w:ascii="Garamond" w:eastAsia="Times New Roman" w:hAnsi="Garamond"/>
      <w:szCs w:val="20"/>
      <w:lang w:val="en-GB"/>
    </w:rPr>
  </w:style>
  <w:style w:type="paragraph" w:styleId="a5">
    <w:name w:val="Body Text"/>
    <w:aliases w:val="body text"/>
    <w:basedOn w:val="a"/>
    <w:link w:val="1"/>
    <w:pPr>
      <w:spacing w:before="120" w:after="120" w:line="240" w:lineRule="auto"/>
      <w:jc w:val="both"/>
    </w:pPr>
    <w:rPr>
      <w:rFonts w:ascii="Times New Roman" w:eastAsia="Times New Roman" w:hAnsi="Times New Roman"/>
      <w:szCs w:val="20"/>
      <w:lang w:val="en-GB"/>
    </w:rPr>
  </w:style>
  <w:style w:type="character" w:customStyle="1" w:styleId="a6">
    <w:name w:val="Основной текст Знак"/>
    <w:basedOn w:val="a0"/>
    <w:uiPriority w:val="99"/>
    <w:semiHidden/>
    <w:rPr>
      <w:rFonts w:ascii="Calibri" w:eastAsia="Calibri" w:hAnsi="Calibri" w:cs="Times New Roman"/>
    </w:rPr>
  </w:style>
  <w:style w:type="character" w:customStyle="1" w:styleId="1">
    <w:name w:val="Основной текст Знак1"/>
    <w:aliases w:val="body text Знак"/>
    <w:link w:val="a5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11">
    <w:name w:val="Обычный + 11 пт"/>
    <w:aliases w:val="По ширине"/>
    <w:basedOn w:val="a"/>
    <w:pPr>
      <w:tabs>
        <w:tab w:val="num" w:pos="1680"/>
      </w:tabs>
      <w:spacing w:after="0" w:line="240" w:lineRule="auto"/>
      <w:ind w:left="1680" w:hanging="114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31">
    <w:name w:val="Заголовок 3 Знак1"/>
    <w:aliases w:val="H3 Знак,Заголовок подпукта (1.1.1) Знак,Level 1 - 1 Знак,o Знак"/>
    <w:link w:val="3"/>
    <w:locked/>
    <w:rPr>
      <w:rFonts w:ascii="Garamond" w:eastAsia="Times New Roman" w:hAnsi="Garamond" w:cs="Times New Roman"/>
      <w:b/>
      <w:color w:val="000000"/>
    </w:rPr>
  </w:style>
  <w:style w:type="character" w:customStyle="1" w:styleId="a4">
    <w:name w:val="Абзац списка Знак"/>
    <w:link w:val="a3"/>
    <w:uiPriority w:val="34"/>
    <w:rPr>
      <w:rFonts w:ascii="Garamond" w:eastAsia="Times New Roman" w:hAnsi="Garamond" w:cs="Times New Roman"/>
      <w:szCs w:val="20"/>
      <w:lang w:val="en-GB"/>
    </w:rPr>
  </w:style>
  <w:style w:type="character" w:customStyle="1" w:styleId="a7">
    <w:name w:val="Основной текст_"/>
    <w:basedOn w:val="a0"/>
    <w:link w:val="10"/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Основной текст1"/>
    <w:basedOn w:val="a"/>
    <w:link w:val="a7"/>
    <w:pPr>
      <w:widowControl w:val="0"/>
      <w:spacing w:after="0" w:line="283" w:lineRule="auto"/>
      <w:ind w:firstLine="400"/>
    </w:pPr>
    <w:rPr>
      <w:rFonts w:ascii="Times New Roman" w:eastAsia="Times New Roman" w:hAnsi="Times New Roman"/>
      <w:sz w:val="26"/>
      <w:szCs w:val="26"/>
    </w:rPr>
  </w:style>
  <w:style w:type="paragraph" w:styleId="a8">
    <w:name w:val="footnote text"/>
    <w:basedOn w:val="a"/>
    <w:link w:val="a9"/>
    <w:uiPriority w:val="99"/>
    <w:semiHidden/>
    <w:unhideWhenUsed/>
    <w:pPr>
      <w:spacing w:after="0" w:line="240" w:lineRule="auto"/>
    </w:pPr>
    <w:rPr>
      <w:rFonts w:ascii="Garamond" w:eastAsia="Times New Roman" w:hAnsi="Garamond"/>
      <w:sz w:val="20"/>
      <w:szCs w:val="20"/>
      <w:lang w:val="en-GB"/>
    </w:rPr>
  </w:style>
  <w:style w:type="character" w:customStyle="1" w:styleId="a9">
    <w:name w:val="Текст сноски Знак"/>
    <w:basedOn w:val="a0"/>
    <w:link w:val="a8"/>
    <w:uiPriority w:val="99"/>
    <w:semiHidden/>
    <w:rPr>
      <w:rFonts w:ascii="Garamond" w:eastAsia="Times New Roman" w:hAnsi="Garamond" w:cs="Times New Roman"/>
      <w:sz w:val="20"/>
      <w:szCs w:val="20"/>
      <w:lang w:val="en-GB"/>
    </w:rPr>
  </w:style>
  <w:style w:type="character" w:styleId="aa">
    <w:name w:val="footnote reference"/>
    <w:basedOn w:val="a0"/>
    <w:uiPriority w:val="99"/>
    <w:semiHidden/>
    <w:unhideWhenUsed/>
    <w:rPr>
      <w:vertAlign w:val="superscript"/>
    </w:rPr>
  </w:style>
  <w:style w:type="paragraph" w:customStyle="1" w:styleId="ab">
    <w:name w:val="Таблицы (моноширинный)"/>
    <w:basedOn w:val="a"/>
    <w:next w:val="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21">
    <w:name w:val="Основной текст Знак2"/>
    <w:aliases w:val="body text Знак2,Основной текст Знак3"/>
    <w:rPr>
      <w:sz w:val="22"/>
      <w:lang w:val="en-GB" w:eastAsia="en-US" w:bidi="ar-SA"/>
    </w:rPr>
  </w:style>
  <w:style w:type="character" w:styleId="a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Pr>
      <w:rFonts w:ascii="Calibri" w:eastAsia="Calibri" w:hAnsi="Calibri" w:cs="Times New Roman"/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Pr>
      <w:rFonts w:ascii="Segoe UI" w:eastAsia="Calibri" w:hAnsi="Segoe UI" w:cs="Segoe UI"/>
      <w:sz w:val="18"/>
      <w:szCs w:val="18"/>
    </w:rPr>
  </w:style>
  <w:style w:type="paragraph" w:styleId="af3">
    <w:name w:val="Revision"/>
    <w:hidden/>
    <w:uiPriority w:val="99"/>
    <w:semiHidden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4">
    <w:name w:val="Основной текст Знак4"/>
    <w:aliases w:val="body text Знак3"/>
    <w:rPr>
      <w:sz w:val="22"/>
      <w:lang w:val="en-GB" w:eastAsia="en-US" w:bidi="ar-SA"/>
    </w:rPr>
  </w:style>
  <w:style w:type="paragraph" w:customStyle="1" w:styleId="12">
    <w:name w:val="Абзац списка1"/>
    <w:basedOn w:val="a"/>
    <w:pPr>
      <w:spacing w:after="200" w:line="276" w:lineRule="auto"/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3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9DE93-66BD-4FD4-8D2A-69EE02792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16</Pages>
  <Words>5269</Words>
  <Characters>30034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герой</dc:creator>
  <cp:keywords/>
  <dc:description/>
  <cp:lastModifiedBy>Константинова Евгения Александровна</cp:lastModifiedBy>
  <cp:revision>17</cp:revision>
  <dcterms:created xsi:type="dcterms:W3CDTF">2022-02-21T12:03:00Z</dcterms:created>
  <dcterms:modified xsi:type="dcterms:W3CDTF">2022-02-22T13:30:00Z</dcterms:modified>
</cp:coreProperties>
</file>