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0"/>
        <w:rPr>
          <w:rFonts w:ascii="Garamond" w:hAnsi="Garamond"/>
          <w:color w:val="000000"/>
          <w:lang w:val="ru-RU"/>
        </w:rPr>
      </w:pPr>
      <w:bookmarkStart w:id="0" w:name="_GoBack"/>
      <w:bookmarkEnd w:id="0"/>
    </w:p>
    <w:p>
      <w:pPr>
        <w:jc w:val="right"/>
        <w:rPr>
          <w:rFonts w:ascii="Garamond" w:hAnsi="Garamond"/>
          <w:b/>
          <w:color w:val="000000"/>
          <w:lang w:val="ru-RU"/>
        </w:rPr>
      </w:pPr>
      <w:r>
        <w:rPr>
          <w:rFonts w:ascii="Garamond" w:hAnsi="Garamond"/>
          <w:b/>
          <w:color w:val="000000"/>
          <w:lang w:val="ru-RU"/>
        </w:rPr>
        <w:t xml:space="preserve">Утверждено внеочередным </w:t>
      </w:r>
    </w:p>
    <w:p>
      <w:pPr>
        <w:jc w:val="right"/>
        <w:rPr>
          <w:rFonts w:ascii="Garamond" w:hAnsi="Garamond"/>
          <w:b/>
          <w:color w:val="000000"/>
          <w:lang w:val="ru-RU"/>
        </w:rPr>
      </w:pPr>
      <w:r>
        <w:rPr>
          <w:rFonts w:ascii="Garamond" w:hAnsi="Garamond"/>
          <w:b/>
          <w:color w:val="000000"/>
          <w:lang w:val="ru-RU"/>
        </w:rPr>
        <w:t>Общим собранием акционеров</w:t>
      </w:r>
    </w:p>
    <w:p>
      <w:pPr>
        <w:jc w:val="right"/>
        <w:rPr>
          <w:rFonts w:ascii="Garamond" w:hAnsi="Garamond"/>
          <w:b/>
          <w:color w:val="000000"/>
          <w:lang w:val="ru-RU"/>
        </w:rPr>
      </w:pPr>
      <w:r>
        <w:rPr>
          <w:rFonts w:ascii="Garamond" w:hAnsi="Garamond"/>
          <w:b/>
          <w:color w:val="000000"/>
          <w:lang w:val="ru-RU"/>
        </w:rPr>
        <w:t xml:space="preserve">                                                                                                                                                                                                                         Протокол № ВОСА 02-2015</w:t>
      </w:r>
    </w:p>
    <w:p>
      <w:pPr>
        <w:jc w:val="right"/>
        <w:rPr>
          <w:rFonts w:ascii="Garamond" w:hAnsi="Garamond"/>
          <w:b/>
          <w:color w:val="000000"/>
          <w:lang w:val="ru-RU"/>
        </w:rPr>
      </w:pPr>
      <w:r>
        <w:rPr>
          <w:rFonts w:ascii="Garamond" w:hAnsi="Garamond"/>
          <w:b/>
          <w:color w:val="000000"/>
          <w:lang w:val="ru-RU"/>
        </w:rPr>
        <w:t>от «15» декабря 2015 г.</w:t>
      </w: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center"/>
        <w:rPr>
          <w:rFonts w:ascii="Garamond" w:hAnsi="Garamond"/>
          <w:b/>
          <w:sz w:val="22"/>
          <w:szCs w:val="22"/>
          <w:lang w:val="ru-RU"/>
        </w:rPr>
      </w:pPr>
      <w:r>
        <w:rPr>
          <w:rFonts w:ascii="Garamond" w:hAnsi="Garamond"/>
          <w:b/>
          <w:sz w:val="22"/>
          <w:szCs w:val="22"/>
          <w:lang w:val="ru-RU"/>
        </w:rPr>
        <w:t>П О Л О Ж Е Н И Е</w:t>
      </w:r>
    </w:p>
    <w:p>
      <w:pPr>
        <w:spacing w:before="60"/>
        <w:jc w:val="center"/>
        <w:rPr>
          <w:rFonts w:ascii="Garamond" w:hAnsi="Garamond"/>
          <w:b/>
          <w:sz w:val="22"/>
          <w:szCs w:val="22"/>
          <w:lang w:val="ru-RU"/>
        </w:rPr>
      </w:pPr>
      <w:r>
        <w:rPr>
          <w:rFonts w:ascii="Garamond" w:hAnsi="Garamond"/>
          <w:b/>
          <w:sz w:val="22"/>
          <w:szCs w:val="22"/>
          <w:lang w:val="ru-RU"/>
        </w:rPr>
        <w:t xml:space="preserve">о Ревизионной комиссии </w:t>
      </w:r>
    </w:p>
    <w:p>
      <w:pPr>
        <w:pStyle w:val="ConsNormal"/>
        <w:widowControl/>
        <w:spacing w:before="60"/>
        <w:ind w:firstLine="0"/>
        <w:jc w:val="center"/>
        <w:rPr>
          <w:rFonts w:ascii="Garamond" w:hAnsi="Garamond" w:cs="Times New Roman"/>
          <w:b/>
          <w:color w:val="000000"/>
          <w:sz w:val="22"/>
          <w:szCs w:val="22"/>
        </w:rPr>
      </w:pPr>
      <w:r>
        <w:rPr>
          <w:rFonts w:ascii="Garamond" w:hAnsi="Garamond" w:cs="Times New Roman"/>
          <w:b/>
          <w:color w:val="000000"/>
          <w:sz w:val="22"/>
          <w:szCs w:val="22"/>
        </w:rPr>
        <w:t>Акционерного общества</w:t>
      </w:r>
    </w:p>
    <w:p>
      <w:pPr>
        <w:spacing w:before="60"/>
        <w:jc w:val="center"/>
        <w:rPr>
          <w:rFonts w:ascii="Garamond" w:hAnsi="Garamond"/>
          <w:b/>
          <w:color w:val="000000"/>
          <w:sz w:val="22"/>
          <w:szCs w:val="22"/>
          <w:lang w:val="ru-RU"/>
        </w:rPr>
      </w:pPr>
      <w:r>
        <w:rPr>
          <w:rFonts w:ascii="Garamond" w:hAnsi="Garamond"/>
          <w:b/>
          <w:color w:val="000000"/>
          <w:sz w:val="22"/>
          <w:szCs w:val="22"/>
          <w:lang w:val="ru-RU"/>
        </w:rPr>
        <w:t>«Центр финансовых расчетов»</w:t>
      </w:r>
    </w:p>
    <w:p>
      <w:pPr>
        <w:spacing w:before="60"/>
        <w:jc w:val="center"/>
        <w:rPr>
          <w:rFonts w:ascii="Garamond" w:hAnsi="Garamond"/>
          <w:b/>
          <w:sz w:val="22"/>
          <w:szCs w:val="22"/>
          <w:lang w:val="ru-RU"/>
        </w:rPr>
      </w:pPr>
      <w:r>
        <w:rPr>
          <w:rFonts w:ascii="Garamond" w:hAnsi="Garamond"/>
          <w:b/>
          <w:color w:val="000000"/>
          <w:sz w:val="22"/>
          <w:szCs w:val="22"/>
          <w:lang w:val="ru-RU"/>
        </w:rPr>
        <w:t>(новая редакция)</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r>
        <w:rPr>
          <w:rFonts w:ascii="Garamond" w:hAnsi="Garamond"/>
          <w:sz w:val="22"/>
          <w:szCs w:val="22"/>
          <w:lang w:val="ru-RU"/>
        </w:rPr>
        <w:t xml:space="preserve"> </w:t>
      </w:r>
    </w:p>
    <w:p>
      <w:pPr>
        <w:spacing w:before="60"/>
        <w:jc w:val="both"/>
        <w:rPr>
          <w:rFonts w:ascii="Garamond" w:hAnsi="Garamond"/>
          <w:sz w:val="22"/>
          <w:szCs w:val="22"/>
          <w:lang w:val="ru-RU"/>
        </w:rPr>
      </w:pPr>
    </w:p>
    <w:p>
      <w:pPr>
        <w:spacing w:before="60"/>
        <w:jc w:val="both"/>
        <w:rPr>
          <w:rFonts w:ascii="Garamond" w:hAnsi="Garamond"/>
          <w:sz w:val="22"/>
          <w:szCs w:val="22"/>
          <w:lang w:val="ru-RU"/>
        </w:rPr>
      </w:pPr>
    </w:p>
    <w:p>
      <w:pPr>
        <w:spacing w:before="60"/>
        <w:jc w:val="both"/>
        <w:rPr>
          <w:rFonts w:ascii="Garamond" w:hAnsi="Garamond"/>
          <w:sz w:val="22"/>
          <w:szCs w:val="22"/>
          <w:lang w:val="ru-RU"/>
        </w:rPr>
      </w:pPr>
    </w:p>
    <w:p>
      <w:pPr>
        <w:spacing w:before="60"/>
        <w:jc w:val="both"/>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p>
    <w:p>
      <w:pPr>
        <w:spacing w:before="60"/>
        <w:jc w:val="center"/>
        <w:rPr>
          <w:rFonts w:ascii="Garamond" w:hAnsi="Garamond"/>
          <w:sz w:val="22"/>
          <w:szCs w:val="22"/>
          <w:lang w:val="ru-RU"/>
        </w:rPr>
      </w:pPr>
      <w:r>
        <w:rPr>
          <w:rFonts w:ascii="Garamond" w:hAnsi="Garamond"/>
          <w:sz w:val="22"/>
          <w:szCs w:val="22"/>
          <w:lang w:val="ru-RU"/>
        </w:rPr>
        <w:t>г. Москва</w:t>
      </w:r>
    </w:p>
    <w:p>
      <w:pPr>
        <w:spacing w:before="60"/>
        <w:jc w:val="center"/>
        <w:rPr>
          <w:rFonts w:ascii="Garamond" w:hAnsi="Garamond"/>
          <w:sz w:val="22"/>
          <w:szCs w:val="22"/>
          <w:lang w:val="ru-RU"/>
        </w:rPr>
      </w:pPr>
      <w:r>
        <w:rPr>
          <w:rFonts w:ascii="Garamond" w:hAnsi="Garamond"/>
          <w:sz w:val="22"/>
          <w:szCs w:val="22"/>
          <w:lang w:val="ru-RU"/>
        </w:rPr>
        <w:t>2015 г.</w:t>
      </w:r>
    </w:p>
    <w:p>
      <w:pPr>
        <w:spacing w:before="60"/>
        <w:jc w:val="center"/>
        <w:rPr>
          <w:rFonts w:ascii="Garamond" w:hAnsi="Garamond"/>
          <w:b/>
          <w:sz w:val="22"/>
          <w:szCs w:val="22"/>
          <w:lang w:val="ru-RU"/>
        </w:rPr>
      </w:pPr>
      <w:r>
        <w:rPr>
          <w:rFonts w:ascii="Garamond" w:hAnsi="Garamond"/>
          <w:b/>
          <w:sz w:val="22"/>
          <w:szCs w:val="22"/>
          <w:lang w:val="ru-RU"/>
        </w:rPr>
        <w:lastRenderedPageBreak/>
        <w:t>СОДЕРЖАНИЕ</w:t>
      </w:r>
    </w:p>
    <w:p>
      <w:pPr>
        <w:spacing w:before="60"/>
        <w:rPr>
          <w:rFonts w:ascii="Garamond" w:hAnsi="Garamond"/>
          <w:sz w:val="22"/>
          <w:szCs w:val="22"/>
          <w:lang w:val="ru-RU"/>
        </w:rPr>
      </w:pPr>
    </w:p>
    <w:p>
      <w:pPr>
        <w:spacing w:before="60"/>
        <w:rPr>
          <w:rFonts w:ascii="Garamond" w:hAnsi="Garamond"/>
          <w:sz w:val="22"/>
          <w:szCs w:val="22"/>
          <w:lang w:val="ru-RU"/>
        </w:rPr>
      </w:pPr>
      <w:r>
        <w:rPr>
          <w:rFonts w:ascii="Garamond" w:hAnsi="Garamond"/>
          <w:sz w:val="22"/>
          <w:szCs w:val="22"/>
          <w:lang w:val="ru-RU"/>
        </w:rPr>
        <w:t xml:space="preserve"> </w:t>
      </w:r>
    </w:p>
    <w:tbl>
      <w:tblPr>
        <w:tblW w:w="8748" w:type="dxa"/>
        <w:tblLook w:val="01E0" w:firstRow="1" w:lastRow="1" w:firstColumn="1" w:lastColumn="1" w:noHBand="0" w:noVBand="0"/>
      </w:tblPr>
      <w:tblGrid>
        <w:gridCol w:w="648"/>
        <w:gridCol w:w="7076"/>
        <w:gridCol w:w="1024"/>
      </w:tblGrid>
      <w:tr>
        <w:tc>
          <w:tcPr>
            <w:tcW w:w="648" w:type="dxa"/>
          </w:tcPr>
          <w:p>
            <w:pPr>
              <w:spacing w:before="60"/>
              <w:jc w:val="center"/>
              <w:rPr>
                <w:rFonts w:ascii="Garamond" w:hAnsi="Garamond"/>
                <w:sz w:val="22"/>
                <w:szCs w:val="22"/>
                <w:lang w:val="ru-RU"/>
              </w:rPr>
            </w:pPr>
          </w:p>
        </w:tc>
        <w:tc>
          <w:tcPr>
            <w:tcW w:w="7076" w:type="dxa"/>
          </w:tcPr>
          <w:p>
            <w:pPr>
              <w:spacing w:before="60"/>
              <w:jc w:val="center"/>
              <w:rPr>
                <w:rFonts w:ascii="Garamond" w:hAnsi="Garamond"/>
                <w:sz w:val="22"/>
                <w:szCs w:val="22"/>
                <w:lang w:val="ru-RU"/>
              </w:rPr>
            </w:pPr>
          </w:p>
        </w:tc>
        <w:tc>
          <w:tcPr>
            <w:tcW w:w="1024" w:type="dxa"/>
          </w:tcPr>
          <w:p>
            <w:pPr>
              <w:spacing w:before="60"/>
              <w:jc w:val="center"/>
              <w:rPr>
                <w:rFonts w:ascii="Garamond" w:hAnsi="Garamond"/>
                <w:sz w:val="22"/>
                <w:szCs w:val="22"/>
              </w:rPr>
            </w:pPr>
            <w:proofErr w:type="spellStart"/>
            <w:r>
              <w:rPr>
                <w:rFonts w:ascii="Garamond" w:hAnsi="Garamond"/>
                <w:sz w:val="22"/>
                <w:szCs w:val="22"/>
              </w:rPr>
              <w:t>Стр</w:t>
            </w:r>
            <w:proofErr w:type="spellEnd"/>
            <w:r>
              <w:rPr>
                <w:rFonts w:ascii="Garamond" w:hAnsi="Garamond"/>
                <w:sz w:val="22"/>
                <w:szCs w:val="22"/>
              </w:rPr>
              <w:t>.</w:t>
            </w:r>
          </w:p>
        </w:tc>
      </w:tr>
      <w:tr>
        <w:tc>
          <w:tcPr>
            <w:tcW w:w="648" w:type="dxa"/>
          </w:tcPr>
          <w:p>
            <w:pPr>
              <w:spacing w:before="60"/>
              <w:rPr>
                <w:rFonts w:ascii="Garamond" w:hAnsi="Garamond"/>
                <w:sz w:val="22"/>
                <w:szCs w:val="22"/>
              </w:rPr>
            </w:pPr>
            <w:r>
              <w:rPr>
                <w:rFonts w:ascii="Garamond" w:hAnsi="Garamond"/>
                <w:sz w:val="22"/>
                <w:szCs w:val="22"/>
              </w:rPr>
              <w:t>1.</w:t>
            </w:r>
          </w:p>
        </w:tc>
        <w:tc>
          <w:tcPr>
            <w:tcW w:w="7076" w:type="dxa"/>
          </w:tcPr>
          <w:p>
            <w:pPr>
              <w:spacing w:before="60"/>
              <w:rPr>
                <w:rFonts w:ascii="Garamond" w:hAnsi="Garamond"/>
                <w:sz w:val="22"/>
                <w:szCs w:val="22"/>
              </w:rPr>
            </w:pPr>
            <w:proofErr w:type="spellStart"/>
            <w:r>
              <w:rPr>
                <w:rFonts w:ascii="Garamond" w:hAnsi="Garamond"/>
                <w:sz w:val="22"/>
                <w:szCs w:val="22"/>
              </w:rPr>
              <w:t>Общие</w:t>
            </w:r>
            <w:proofErr w:type="spellEnd"/>
            <w:r>
              <w:rPr>
                <w:rFonts w:ascii="Garamond" w:hAnsi="Garamond"/>
                <w:sz w:val="22"/>
                <w:szCs w:val="22"/>
              </w:rPr>
              <w:t xml:space="preserve"> </w:t>
            </w:r>
            <w:proofErr w:type="spellStart"/>
            <w:r>
              <w:rPr>
                <w:rFonts w:ascii="Garamond" w:hAnsi="Garamond"/>
                <w:sz w:val="22"/>
                <w:szCs w:val="22"/>
              </w:rPr>
              <w:t>положения</w:t>
            </w:r>
            <w:proofErr w:type="spellEnd"/>
          </w:p>
        </w:tc>
        <w:tc>
          <w:tcPr>
            <w:tcW w:w="1024" w:type="dxa"/>
          </w:tcPr>
          <w:p>
            <w:pPr>
              <w:spacing w:before="60"/>
              <w:jc w:val="center"/>
              <w:rPr>
                <w:rFonts w:ascii="Garamond" w:hAnsi="Garamond"/>
                <w:sz w:val="22"/>
                <w:szCs w:val="22"/>
              </w:rPr>
            </w:pPr>
            <w:r>
              <w:rPr>
                <w:rFonts w:ascii="Garamond" w:hAnsi="Garamond"/>
                <w:sz w:val="22"/>
                <w:szCs w:val="22"/>
              </w:rPr>
              <w:t>3</w:t>
            </w:r>
          </w:p>
        </w:tc>
      </w:tr>
      <w:tr>
        <w:tc>
          <w:tcPr>
            <w:tcW w:w="648" w:type="dxa"/>
          </w:tcPr>
          <w:p>
            <w:pPr>
              <w:spacing w:before="60"/>
              <w:rPr>
                <w:rFonts w:ascii="Garamond" w:hAnsi="Garamond"/>
                <w:sz w:val="22"/>
                <w:szCs w:val="22"/>
              </w:rPr>
            </w:pPr>
            <w:r>
              <w:rPr>
                <w:rFonts w:ascii="Garamond" w:hAnsi="Garamond"/>
                <w:sz w:val="22"/>
                <w:szCs w:val="22"/>
                <w:lang w:val="ru-RU"/>
              </w:rPr>
              <w:t>2</w:t>
            </w:r>
            <w:r>
              <w:rPr>
                <w:rFonts w:ascii="Garamond" w:hAnsi="Garamond"/>
                <w:sz w:val="22"/>
                <w:szCs w:val="22"/>
              </w:rPr>
              <w:t>.</w:t>
            </w:r>
          </w:p>
        </w:tc>
        <w:tc>
          <w:tcPr>
            <w:tcW w:w="7076" w:type="dxa"/>
          </w:tcPr>
          <w:p>
            <w:pPr>
              <w:spacing w:before="60"/>
              <w:rPr>
                <w:rFonts w:ascii="Garamond" w:hAnsi="Garamond"/>
                <w:sz w:val="22"/>
                <w:szCs w:val="22"/>
                <w:lang w:val="ru-RU"/>
              </w:rPr>
            </w:pPr>
            <w:r>
              <w:rPr>
                <w:rFonts w:ascii="Garamond" w:hAnsi="Garamond"/>
                <w:sz w:val="22"/>
                <w:szCs w:val="22"/>
                <w:lang w:val="ru-RU"/>
              </w:rPr>
              <w:t xml:space="preserve">Права и обязанности Ревизионной комиссии </w:t>
            </w:r>
          </w:p>
        </w:tc>
        <w:tc>
          <w:tcPr>
            <w:tcW w:w="1024" w:type="dxa"/>
          </w:tcPr>
          <w:p>
            <w:pPr>
              <w:spacing w:before="60"/>
              <w:jc w:val="center"/>
              <w:rPr>
                <w:rFonts w:ascii="Garamond" w:hAnsi="Garamond"/>
                <w:sz w:val="22"/>
                <w:szCs w:val="22"/>
                <w:lang w:val="ru-RU"/>
              </w:rPr>
            </w:pPr>
            <w:r>
              <w:rPr>
                <w:rFonts w:ascii="Garamond" w:hAnsi="Garamond"/>
                <w:sz w:val="22"/>
                <w:szCs w:val="22"/>
                <w:lang w:val="ru-RU"/>
              </w:rPr>
              <w:t>3</w:t>
            </w:r>
          </w:p>
        </w:tc>
      </w:tr>
      <w:tr>
        <w:tc>
          <w:tcPr>
            <w:tcW w:w="648" w:type="dxa"/>
          </w:tcPr>
          <w:p>
            <w:pPr>
              <w:spacing w:before="60"/>
              <w:rPr>
                <w:rFonts w:ascii="Garamond" w:hAnsi="Garamond"/>
                <w:sz w:val="22"/>
                <w:szCs w:val="22"/>
              </w:rPr>
            </w:pPr>
            <w:r>
              <w:rPr>
                <w:rFonts w:ascii="Garamond" w:hAnsi="Garamond"/>
                <w:sz w:val="22"/>
                <w:szCs w:val="22"/>
                <w:lang w:val="ru-RU"/>
              </w:rPr>
              <w:t>3</w:t>
            </w:r>
            <w:r>
              <w:rPr>
                <w:rFonts w:ascii="Garamond" w:hAnsi="Garamond"/>
                <w:sz w:val="22"/>
                <w:szCs w:val="22"/>
              </w:rPr>
              <w:t>.</w:t>
            </w:r>
          </w:p>
        </w:tc>
        <w:tc>
          <w:tcPr>
            <w:tcW w:w="7076" w:type="dxa"/>
          </w:tcPr>
          <w:p>
            <w:pPr>
              <w:spacing w:before="60"/>
              <w:rPr>
                <w:rFonts w:ascii="Garamond" w:hAnsi="Garamond"/>
                <w:sz w:val="22"/>
                <w:szCs w:val="22"/>
                <w:lang w:val="ru-RU"/>
              </w:rPr>
            </w:pPr>
            <w:r>
              <w:rPr>
                <w:rFonts w:ascii="Garamond" w:hAnsi="Garamond"/>
                <w:sz w:val="22"/>
                <w:szCs w:val="22"/>
                <w:lang w:val="ru-RU"/>
              </w:rPr>
              <w:t xml:space="preserve">Председатель, Члены Ревизионной комиссии </w:t>
            </w:r>
          </w:p>
        </w:tc>
        <w:tc>
          <w:tcPr>
            <w:tcW w:w="1024" w:type="dxa"/>
          </w:tcPr>
          <w:p>
            <w:pPr>
              <w:spacing w:before="60"/>
              <w:jc w:val="center"/>
              <w:rPr>
                <w:rFonts w:ascii="Garamond" w:hAnsi="Garamond"/>
                <w:sz w:val="22"/>
                <w:szCs w:val="22"/>
                <w:lang w:val="ru-RU"/>
              </w:rPr>
            </w:pPr>
            <w:r>
              <w:rPr>
                <w:rFonts w:ascii="Garamond" w:hAnsi="Garamond"/>
                <w:sz w:val="22"/>
                <w:szCs w:val="22"/>
                <w:lang w:val="ru-RU"/>
              </w:rPr>
              <w:t>3</w:t>
            </w:r>
          </w:p>
        </w:tc>
      </w:tr>
      <w:tr>
        <w:tc>
          <w:tcPr>
            <w:tcW w:w="648" w:type="dxa"/>
          </w:tcPr>
          <w:p>
            <w:pPr>
              <w:spacing w:before="60"/>
              <w:rPr>
                <w:rFonts w:ascii="Garamond" w:hAnsi="Garamond"/>
                <w:sz w:val="22"/>
                <w:szCs w:val="22"/>
              </w:rPr>
            </w:pPr>
            <w:r>
              <w:rPr>
                <w:rFonts w:ascii="Garamond" w:hAnsi="Garamond"/>
                <w:sz w:val="22"/>
                <w:szCs w:val="22"/>
                <w:lang w:val="ru-RU"/>
              </w:rPr>
              <w:t>4</w:t>
            </w:r>
            <w:r>
              <w:rPr>
                <w:rFonts w:ascii="Garamond" w:hAnsi="Garamond"/>
                <w:sz w:val="22"/>
                <w:szCs w:val="22"/>
              </w:rPr>
              <w:t>.</w:t>
            </w:r>
          </w:p>
        </w:tc>
        <w:tc>
          <w:tcPr>
            <w:tcW w:w="7076" w:type="dxa"/>
          </w:tcPr>
          <w:p>
            <w:pPr>
              <w:spacing w:before="60"/>
              <w:rPr>
                <w:rFonts w:ascii="Garamond" w:hAnsi="Garamond"/>
                <w:sz w:val="22"/>
                <w:szCs w:val="22"/>
                <w:lang w:val="ru-RU"/>
              </w:rPr>
            </w:pPr>
            <w:proofErr w:type="spellStart"/>
            <w:r>
              <w:rPr>
                <w:rFonts w:ascii="Garamond" w:hAnsi="Garamond"/>
                <w:sz w:val="22"/>
                <w:szCs w:val="22"/>
              </w:rPr>
              <w:t>Заседание</w:t>
            </w:r>
            <w:proofErr w:type="spellEnd"/>
            <w:r>
              <w:rPr>
                <w:rFonts w:ascii="Garamond" w:hAnsi="Garamond"/>
                <w:sz w:val="22"/>
                <w:szCs w:val="22"/>
              </w:rPr>
              <w:t xml:space="preserve"> </w:t>
            </w:r>
            <w:r>
              <w:rPr>
                <w:rFonts w:ascii="Garamond" w:hAnsi="Garamond"/>
                <w:sz w:val="22"/>
                <w:szCs w:val="22"/>
                <w:lang w:val="ru-RU"/>
              </w:rPr>
              <w:t>Ревизионной комиссии</w:t>
            </w:r>
          </w:p>
        </w:tc>
        <w:tc>
          <w:tcPr>
            <w:tcW w:w="1024" w:type="dxa"/>
          </w:tcPr>
          <w:p>
            <w:pPr>
              <w:spacing w:before="60"/>
              <w:jc w:val="center"/>
              <w:rPr>
                <w:rFonts w:ascii="Garamond" w:hAnsi="Garamond"/>
                <w:sz w:val="22"/>
                <w:szCs w:val="22"/>
                <w:lang w:val="ru-RU"/>
              </w:rPr>
            </w:pPr>
            <w:r>
              <w:rPr>
                <w:rFonts w:ascii="Garamond" w:hAnsi="Garamond"/>
                <w:sz w:val="22"/>
                <w:szCs w:val="22"/>
                <w:lang w:val="ru-RU"/>
              </w:rPr>
              <w:t>4</w:t>
            </w:r>
          </w:p>
        </w:tc>
      </w:tr>
      <w:tr>
        <w:tc>
          <w:tcPr>
            <w:tcW w:w="648" w:type="dxa"/>
          </w:tcPr>
          <w:p>
            <w:pPr>
              <w:spacing w:before="60"/>
              <w:rPr>
                <w:rFonts w:ascii="Garamond" w:hAnsi="Garamond"/>
                <w:sz w:val="22"/>
                <w:szCs w:val="22"/>
              </w:rPr>
            </w:pPr>
            <w:r>
              <w:rPr>
                <w:rFonts w:ascii="Garamond" w:hAnsi="Garamond"/>
                <w:sz w:val="22"/>
                <w:szCs w:val="22"/>
                <w:lang w:val="ru-RU"/>
              </w:rPr>
              <w:t>5</w:t>
            </w:r>
            <w:r>
              <w:rPr>
                <w:rFonts w:ascii="Garamond" w:hAnsi="Garamond"/>
                <w:sz w:val="22"/>
                <w:szCs w:val="22"/>
              </w:rPr>
              <w:t>.</w:t>
            </w:r>
          </w:p>
        </w:tc>
        <w:tc>
          <w:tcPr>
            <w:tcW w:w="7076" w:type="dxa"/>
          </w:tcPr>
          <w:p>
            <w:pPr>
              <w:spacing w:before="60"/>
              <w:rPr>
                <w:rFonts w:ascii="Garamond" w:hAnsi="Garamond"/>
                <w:sz w:val="22"/>
                <w:szCs w:val="22"/>
                <w:lang w:val="ru-RU"/>
              </w:rPr>
            </w:pPr>
            <w:r>
              <w:rPr>
                <w:rFonts w:ascii="Garamond" w:hAnsi="Garamond"/>
                <w:sz w:val="22"/>
                <w:szCs w:val="22"/>
                <w:lang w:val="ru-RU"/>
              </w:rPr>
              <w:t>Порядок проведения ревизионных проверок</w:t>
            </w:r>
          </w:p>
        </w:tc>
        <w:tc>
          <w:tcPr>
            <w:tcW w:w="1024" w:type="dxa"/>
          </w:tcPr>
          <w:p>
            <w:pPr>
              <w:spacing w:before="60"/>
              <w:jc w:val="center"/>
              <w:rPr>
                <w:rFonts w:ascii="Garamond" w:hAnsi="Garamond"/>
                <w:sz w:val="22"/>
                <w:szCs w:val="22"/>
                <w:lang w:val="ru-RU"/>
              </w:rPr>
            </w:pPr>
            <w:r>
              <w:rPr>
                <w:rFonts w:ascii="Garamond" w:hAnsi="Garamond"/>
                <w:sz w:val="22"/>
                <w:szCs w:val="22"/>
                <w:lang w:val="ru-RU"/>
              </w:rPr>
              <w:t>6</w:t>
            </w:r>
          </w:p>
        </w:tc>
      </w:tr>
      <w:tr>
        <w:tc>
          <w:tcPr>
            <w:tcW w:w="648" w:type="dxa"/>
          </w:tcPr>
          <w:p>
            <w:pPr>
              <w:spacing w:before="60"/>
              <w:rPr>
                <w:rFonts w:ascii="Garamond" w:hAnsi="Garamond"/>
                <w:sz w:val="22"/>
                <w:szCs w:val="22"/>
              </w:rPr>
            </w:pPr>
            <w:r>
              <w:rPr>
                <w:rFonts w:ascii="Garamond" w:hAnsi="Garamond"/>
                <w:sz w:val="22"/>
                <w:szCs w:val="22"/>
                <w:lang w:val="ru-RU"/>
              </w:rPr>
              <w:t>6</w:t>
            </w:r>
            <w:r>
              <w:rPr>
                <w:rFonts w:ascii="Garamond" w:hAnsi="Garamond"/>
                <w:sz w:val="22"/>
                <w:szCs w:val="22"/>
              </w:rPr>
              <w:t>.</w:t>
            </w:r>
          </w:p>
        </w:tc>
        <w:tc>
          <w:tcPr>
            <w:tcW w:w="7076" w:type="dxa"/>
          </w:tcPr>
          <w:p>
            <w:pPr>
              <w:spacing w:before="60"/>
              <w:rPr>
                <w:rFonts w:ascii="Garamond" w:hAnsi="Garamond"/>
                <w:sz w:val="22"/>
                <w:szCs w:val="22"/>
                <w:lang w:val="ru-RU"/>
              </w:rPr>
            </w:pPr>
            <w:r>
              <w:rPr>
                <w:rFonts w:ascii="Garamond" w:hAnsi="Garamond"/>
                <w:sz w:val="22"/>
                <w:szCs w:val="22"/>
                <w:lang w:val="ru-RU"/>
              </w:rPr>
              <w:t xml:space="preserve">Заключение Ревизионной комиссии </w:t>
            </w:r>
          </w:p>
        </w:tc>
        <w:tc>
          <w:tcPr>
            <w:tcW w:w="1024" w:type="dxa"/>
          </w:tcPr>
          <w:p>
            <w:pPr>
              <w:spacing w:before="60"/>
              <w:jc w:val="center"/>
              <w:rPr>
                <w:rFonts w:ascii="Garamond" w:hAnsi="Garamond"/>
                <w:sz w:val="22"/>
                <w:szCs w:val="22"/>
                <w:lang w:val="ru-RU"/>
              </w:rPr>
            </w:pPr>
            <w:r>
              <w:rPr>
                <w:rFonts w:ascii="Garamond" w:hAnsi="Garamond"/>
                <w:sz w:val="22"/>
                <w:szCs w:val="22"/>
                <w:lang w:val="ru-RU"/>
              </w:rPr>
              <w:t>7</w:t>
            </w:r>
          </w:p>
        </w:tc>
      </w:tr>
      <w:tr>
        <w:tc>
          <w:tcPr>
            <w:tcW w:w="648" w:type="dxa"/>
          </w:tcPr>
          <w:p>
            <w:pPr>
              <w:spacing w:before="60"/>
              <w:rPr>
                <w:rFonts w:ascii="Garamond" w:hAnsi="Garamond"/>
                <w:sz w:val="22"/>
                <w:szCs w:val="22"/>
              </w:rPr>
            </w:pPr>
          </w:p>
        </w:tc>
        <w:tc>
          <w:tcPr>
            <w:tcW w:w="7076" w:type="dxa"/>
          </w:tcPr>
          <w:p>
            <w:pPr>
              <w:spacing w:before="60"/>
              <w:rPr>
                <w:rFonts w:ascii="Garamond" w:hAnsi="Garamond"/>
                <w:sz w:val="22"/>
                <w:szCs w:val="22"/>
              </w:rPr>
            </w:pPr>
          </w:p>
        </w:tc>
        <w:tc>
          <w:tcPr>
            <w:tcW w:w="1024" w:type="dxa"/>
          </w:tcPr>
          <w:p>
            <w:pPr>
              <w:spacing w:before="60"/>
              <w:jc w:val="center"/>
              <w:rPr>
                <w:rFonts w:ascii="Garamond" w:hAnsi="Garamond"/>
                <w:sz w:val="22"/>
                <w:szCs w:val="22"/>
              </w:rPr>
            </w:pPr>
          </w:p>
        </w:tc>
      </w:tr>
      <w:tr>
        <w:tc>
          <w:tcPr>
            <w:tcW w:w="648" w:type="dxa"/>
          </w:tcPr>
          <w:p>
            <w:pPr>
              <w:spacing w:before="60"/>
              <w:rPr>
                <w:rFonts w:ascii="Garamond" w:hAnsi="Garamond"/>
                <w:sz w:val="22"/>
                <w:szCs w:val="22"/>
              </w:rPr>
            </w:pPr>
          </w:p>
        </w:tc>
        <w:tc>
          <w:tcPr>
            <w:tcW w:w="7076" w:type="dxa"/>
          </w:tcPr>
          <w:p>
            <w:pPr>
              <w:spacing w:before="60"/>
              <w:rPr>
                <w:rFonts w:ascii="Garamond" w:hAnsi="Garamond"/>
                <w:sz w:val="22"/>
                <w:szCs w:val="22"/>
              </w:rPr>
            </w:pPr>
          </w:p>
        </w:tc>
        <w:tc>
          <w:tcPr>
            <w:tcW w:w="1024" w:type="dxa"/>
          </w:tcPr>
          <w:p>
            <w:pPr>
              <w:spacing w:before="60"/>
              <w:jc w:val="center"/>
              <w:rPr>
                <w:rFonts w:ascii="Garamond" w:hAnsi="Garamond"/>
                <w:sz w:val="22"/>
                <w:szCs w:val="22"/>
              </w:rPr>
            </w:pPr>
          </w:p>
        </w:tc>
      </w:tr>
    </w:tbl>
    <w:p>
      <w:pPr>
        <w:spacing w:before="60"/>
        <w:rPr>
          <w:rFonts w:ascii="Garamond" w:hAnsi="Garamond"/>
          <w:sz w:val="22"/>
          <w:szCs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rPr>
          <w:b/>
          <w:sz w:val="22"/>
        </w:rPr>
      </w:pPr>
    </w:p>
    <w:p>
      <w:pPr>
        <w:pStyle w:val="af0"/>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jc w:val="center"/>
        <w:rPr>
          <w:b/>
          <w:sz w:val="22"/>
        </w:rPr>
      </w:pPr>
    </w:p>
    <w:p>
      <w:pPr>
        <w:pStyle w:val="af0"/>
        <w:spacing w:beforeLines="60" w:before="144"/>
        <w:jc w:val="center"/>
        <w:rPr>
          <w:rFonts w:ascii="Garamond" w:hAnsi="Garamond"/>
          <w:b/>
          <w:sz w:val="22"/>
        </w:rPr>
      </w:pPr>
      <w:r>
        <w:rPr>
          <w:rFonts w:ascii="Garamond" w:hAnsi="Garamond"/>
          <w:b/>
          <w:sz w:val="22"/>
        </w:rPr>
        <w:lastRenderedPageBreak/>
        <w:t>1. Общие положения</w:t>
      </w:r>
    </w:p>
    <w:p>
      <w:pPr>
        <w:numPr>
          <w:ilvl w:val="1"/>
          <w:numId w:val="28"/>
        </w:numPr>
        <w:tabs>
          <w:tab w:val="clear" w:pos="1146"/>
          <w:tab w:val="num" w:pos="540"/>
        </w:tabs>
        <w:spacing w:beforeLines="60" w:before="144"/>
        <w:ind w:firstLine="567"/>
        <w:jc w:val="both"/>
        <w:rPr>
          <w:rFonts w:ascii="Garamond" w:hAnsi="Garamond"/>
          <w:sz w:val="22"/>
          <w:lang w:val="ru-RU"/>
        </w:rPr>
      </w:pPr>
      <w:r>
        <w:rPr>
          <w:rFonts w:ascii="Garamond" w:hAnsi="Garamond"/>
          <w:sz w:val="22"/>
          <w:lang w:val="ru-RU"/>
        </w:rPr>
        <w:t>Настоящее Положение о Ревизионной комиссии Акционерного общества "Центр финансовых расчетов" (далее – "Положение"), разработанное в соответствии с Федеральным законом "Об акционерных обществах" и Уставом Акционерного общества "Центр финансовых расчетов" (далее – "Общество"), определяет задачи и порядок деятельности Ревизионной комиссии, регулирует вопросы взаимодействия с органами управления Общества и структурными подразделениями исполнительного аппарата Общества.</w:t>
      </w:r>
    </w:p>
    <w:p>
      <w:pPr>
        <w:numPr>
          <w:ilvl w:val="1"/>
          <w:numId w:val="28"/>
        </w:numPr>
        <w:tabs>
          <w:tab w:val="clear" w:pos="1146"/>
          <w:tab w:val="num" w:pos="540"/>
        </w:tabs>
        <w:ind w:firstLine="567"/>
        <w:jc w:val="both"/>
        <w:rPr>
          <w:rFonts w:ascii="Garamond" w:hAnsi="Garamond"/>
          <w:sz w:val="22"/>
          <w:lang w:val="ru-RU"/>
        </w:rPr>
      </w:pPr>
      <w:r>
        <w:rPr>
          <w:rFonts w:ascii="Garamond" w:hAnsi="Garamond"/>
          <w:sz w:val="22"/>
          <w:lang w:val="ru-RU"/>
        </w:rPr>
        <w:t>Ревизионная комиссия является органом внутреннего контроля Общества, осуществляющим контроль за финансово-хозяйственной деятельностью Общества, его обособленных подразделений, должностных лиц органов управления Общества и структурных подразделений исполнительного аппарата Общества на предмет соответствия законодательству Российской Федерации, Уставу Общества и внутренним документам Общества.</w:t>
      </w:r>
    </w:p>
    <w:p>
      <w:pPr>
        <w:numPr>
          <w:ilvl w:val="1"/>
          <w:numId w:val="28"/>
        </w:numPr>
        <w:tabs>
          <w:tab w:val="clear" w:pos="1146"/>
          <w:tab w:val="left" w:pos="540"/>
        </w:tabs>
        <w:ind w:firstLine="567"/>
        <w:jc w:val="both"/>
        <w:rPr>
          <w:rFonts w:ascii="Garamond" w:hAnsi="Garamond"/>
          <w:sz w:val="22"/>
          <w:lang w:val="ru-RU"/>
        </w:rPr>
      </w:pPr>
      <w:r>
        <w:rPr>
          <w:rFonts w:ascii="Garamond" w:hAnsi="Garamond"/>
          <w:sz w:val="22"/>
          <w:lang w:val="ru-RU"/>
        </w:rPr>
        <w:t>Ревизионная комиссия действует в интересах акционеров Общества и в своей деятельности подотчетна Общему собранию акционеров Общества.</w:t>
      </w:r>
    </w:p>
    <w:p>
      <w:pPr>
        <w:numPr>
          <w:ilvl w:val="1"/>
          <w:numId w:val="28"/>
        </w:numPr>
        <w:tabs>
          <w:tab w:val="clear" w:pos="1146"/>
          <w:tab w:val="num" w:pos="540"/>
        </w:tabs>
        <w:ind w:firstLine="567"/>
        <w:jc w:val="both"/>
        <w:rPr>
          <w:rFonts w:ascii="Garamond" w:hAnsi="Garamond"/>
          <w:sz w:val="22"/>
          <w:lang w:val="ru-RU"/>
        </w:rPr>
      </w:pPr>
      <w:r>
        <w:rPr>
          <w:rFonts w:ascii="Garamond" w:hAnsi="Garamond"/>
          <w:sz w:val="22"/>
          <w:lang w:val="ru-RU"/>
        </w:rPr>
        <w:t>При осуществлении своей деятельности Ревизионная комиссия независима от должностных лиц органов управления Общества и руководителей структурных подразделений исполнительного аппарата Общества.</w:t>
      </w:r>
    </w:p>
    <w:p>
      <w:pPr>
        <w:numPr>
          <w:ilvl w:val="1"/>
          <w:numId w:val="28"/>
        </w:numPr>
        <w:tabs>
          <w:tab w:val="clear" w:pos="1146"/>
          <w:tab w:val="num" w:pos="540"/>
        </w:tabs>
        <w:ind w:firstLine="567"/>
        <w:jc w:val="both"/>
        <w:rPr>
          <w:rFonts w:ascii="Garamond" w:hAnsi="Garamond"/>
          <w:sz w:val="22"/>
          <w:lang w:val="ru-RU"/>
        </w:rPr>
      </w:pPr>
      <w:r>
        <w:rPr>
          <w:rFonts w:ascii="Garamond" w:hAnsi="Garamond"/>
          <w:sz w:val="22"/>
          <w:lang w:val="ru-RU"/>
        </w:rPr>
        <w:t>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pPr>
        <w:pStyle w:val="af1"/>
        <w:numPr>
          <w:ilvl w:val="1"/>
          <w:numId w:val="28"/>
        </w:numPr>
        <w:tabs>
          <w:tab w:val="clear" w:pos="709"/>
          <w:tab w:val="left" w:pos="540"/>
        </w:tabs>
        <w:ind w:firstLine="567"/>
        <w:rPr>
          <w:rFonts w:ascii="Garamond" w:hAnsi="Garamond"/>
          <w:color w:val="auto"/>
          <w:sz w:val="22"/>
        </w:rPr>
      </w:pPr>
      <w:r>
        <w:rPr>
          <w:rFonts w:ascii="Garamond" w:hAnsi="Garamond"/>
          <w:color w:val="auto"/>
          <w:sz w:val="22"/>
        </w:rPr>
        <w:t>Проведение заседаний Ревизионной комиссии и осуществление проверок деятельности Общества осуществляются по итогам года, а также во всякое время по инициативе Председателя или Члена Ревизионной комиссии, Общего собрания акционеров, Совета директоров Общества или по требованию акционера, владеющего в совокупности не менее чем 10 процентами голосующих акций Общества.</w:t>
      </w:r>
    </w:p>
    <w:p>
      <w:pPr>
        <w:pStyle w:val="af1"/>
        <w:tabs>
          <w:tab w:val="clear" w:pos="709"/>
          <w:tab w:val="left" w:pos="927"/>
        </w:tabs>
        <w:ind w:left="-425"/>
        <w:rPr>
          <w:rFonts w:ascii="Times New Roman" w:hAnsi="Times New Roman"/>
          <w:color w:val="auto"/>
          <w:sz w:val="10"/>
          <w:szCs w:val="10"/>
        </w:rPr>
      </w:pPr>
    </w:p>
    <w:p>
      <w:pPr>
        <w:pStyle w:val="af0"/>
        <w:numPr>
          <w:ilvl w:val="0"/>
          <w:numId w:val="28"/>
        </w:numPr>
        <w:spacing w:beforeLines="60" w:before="144"/>
        <w:ind w:left="0" w:firstLine="851"/>
        <w:jc w:val="center"/>
        <w:rPr>
          <w:rFonts w:ascii="Garamond" w:hAnsi="Garamond"/>
          <w:b/>
          <w:sz w:val="22"/>
        </w:rPr>
      </w:pPr>
      <w:r>
        <w:rPr>
          <w:rFonts w:ascii="Garamond" w:hAnsi="Garamond"/>
          <w:b/>
          <w:sz w:val="22"/>
        </w:rPr>
        <w:t>Права и обязанности Ревизионной комиссии</w:t>
      </w:r>
    </w:p>
    <w:p>
      <w:pPr>
        <w:pStyle w:val="32"/>
        <w:numPr>
          <w:ilvl w:val="1"/>
          <w:numId w:val="28"/>
        </w:numPr>
        <w:tabs>
          <w:tab w:val="left" w:pos="540"/>
        </w:tabs>
        <w:spacing w:beforeLines="60" w:before="144"/>
        <w:ind w:firstLine="567"/>
        <w:rPr>
          <w:rFonts w:ascii="Garamond" w:hAnsi="Garamond"/>
          <w:sz w:val="22"/>
        </w:rPr>
      </w:pPr>
      <w:r>
        <w:rPr>
          <w:rFonts w:ascii="Garamond" w:hAnsi="Garamond"/>
          <w:sz w:val="22"/>
        </w:rPr>
        <w:t xml:space="preserve">Ревизионная комиссия Общества при осуществлении своих полномочий </w:t>
      </w:r>
      <w:proofErr w:type="gramStart"/>
      <w:r>
        <w:rPr>
          <w:rFonts w:ascii="Garamond" w:hAnsi="Garamond"/>
          <w:sz w:val="22"/>
        </w:rPr>
        <w:t>руководствуется  требованиями</w:t>
      </w:r>
      <w:proofErr w:type="gramEnd"/>
      <w:r>
        <w:rPr>
          <w:rFonts w:ascii="Garamond" w:hAnsi="Garamond"/>
          <w:sz w:val="22"/>
        </w:rPr>
        <w:t xml:space="preserve"> законодательства Российской Федерации, Устава Общества и решениями Общего собрания акционеров Общества.</w:t>
      </w:r>
    </w:p>
    <w:p>
      <w:pPr>
        <w:pStyle w:val="af1"/>
        <w:numPr>
          <w:ilvl w:val="1"/>
          <w:numId w:val="28"/>
        </w:numPr>
        <w:tabs>
          <w:tab w:val="clear" w:pos="709"/>
          <w:tab w:val="left" w:pos="540"/>
        </w:tabs>
        <w:ind w:firstLine="567"/>
        <w:rPr>
          <w:rFonts w:ascii="Garamond" w:hAnsi="Garamond"/>
          <w:color w:val="auto"/>
          <w:sz w:val="22"/>
          <w:szCs w:val="22"/>
        </w:rPr>
      </w:pPr>
      <w:r>
        <w:rPr>
          <w:rFonts w:ascii="Garamond" w:hAnsi="Garamond"/>
          <w:sz w:val="22"/>
          <w:szCs w:val="22"/>
        </w:rPr>
        <w:t>Главной задачей Ревизионной комиссии является осуществление контроля за финансово-хозяйственной деятельностью Общества.</w:t>
      </w:r>
    </w:p>
    <w:p>
      <w:pPr>
        <w:pStyle w:val="32"/>
        <w:numPr>
          <w:ilvl w:val="1"/>
          <w:numId w:val="28"/>
        </w:numPr>
        <w:tabs>
          <w:tab w:val="left" w:pos="540"/>
        </w:tabs>
        <w:ind w:firstLine="567"/>
        <w:rPr>
          <w:rFonts w:ascii="Garamond" w:hAnsi="Garamond"/>
          <w:sz w:val="22"/>
        </w:rPr>
      </w:pPr>
      <w:r>
        <w:rPr>
          <w:rFonts w:ascii="Garamond" w:hAnsi="Garamond"/>
          <w:sz w:val="22"/>
        </w:rPr>
        <w:t>Для осуществления контроля за финансово-хозяйственной деятельностью Общества Ревизионная комиссия вправе осуществлять следующие полномочия:</w:t>
      </w:r>
    </w:p>
    <w:p>
      <w:pPr>
        <w:ind w:left="181" w:firstLine="357"/>
        <w:jc w:val="both"/>
        <w:rPr>
          <w:rFonts w:ascii="Garamond" w:hAnsi="Garamond"/>
          <w:sz w:val="22"/>
          <w:szCs w:val="22"/>
          <w:lang w:val="ru-RU"/>
        </w:rPr>
      </w:pPr>
      <w:r>
        <w:rPr>
          <w:rFonts w:ascii="Garamond" w:hAnsi="Garamond"/>
          <w:sz w:val="22"/>
          <w:szCs w:val="22"/>
          <w:lang w:val="ru-RU"/>
        </w:rPr>
        <w:t>-    проверку (ревизию)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и иным документам Общества;</w:t>
      </w:r>
    </w:p>
    <w:p>
      <w:pPr>
        <w:ind w:left="181" w:firstLine="357"/>
        <w:jc w:val="both"/>
        <w:rPr>
          <w:rFonts w:ascii="Garamond" w:hAnsi="Garamond"/>
          <w:sz w:val="22"/>
          <w:szCs w:val="22"/>
          <w:lang w:val="ru-RU"/>
        </w:rPr>
      </w:pPr>
      <w:r>
        <w:rPr>
          <w:rFonts w:ascii="Garamond" w:hAnsi="Garamond"/>
          <w:sz w:val="22"/>
          <w:szCs w:val="22"/>
          <w:lang w:val="ru-RU"/>
        </w:rPr>
        <w:t>-     контроль за сохранностью и использованием основных средств;</w:t>
      </w:r>
    </w:p>
    <w:p>
      <w:pPr>
        <w:ind w:left="181" w:firstLine="357"/>
        <w:jc w:val="both"/>
        <w:rPr>
          <w:rFonts w:ascii="Garamond" w:hAnsi="Garamond"/>
          <w:sz w:val="22"/>
          <w:szCs w:val="22"/>
          <w:lang w:val="ru-RU"/>
        </w:rPr>
      </w:pPr>
      <w:r>
        <w:rPr>
          <w:rFonts w:ascii="Garamond" w:hAnsi="Garamond"/>
          <w:sz w:val="22"/>
          <w:szCs w:val="22"/>
          <w:lang w:val="ru-RU"/>
        </w:rPr>
        <w:t>- контроль за соблюдением установленного порядка списания задолженности неплатежеспособных дебиторов;</w:t>
      </w:r>
    </w:p>
    <w:p>
      <w:pPr>
        <w:ind w:left="181" w:firstLine="357"/>
        <w:jc w:val="both"/>
        <w:rPr>
          <w:rFonts w:ascii="Garamond" w:hAnsi="Garamond"/>
          <w:sz w:val="22"/>
          <w:szCs w:val="22"/>
          <w:lang w:val="ru-RU"/>
        </w:rPr>
      </w:pPr>
      <w:r>
        <w:rPr>
          <w:rFonts w:ascii="Garamond" w:hAnsi="Garamond"/>
          <w:sz w:val="22"/>
          <w:szCs w:val="22"/>
          <w:lang w:val="ru-RU"/>
        </w:rPr>
        <w:t>-  контроль за соблюдением должностными лицами органов управления Общества при осуществлении ими своих полномочий требований, установленных законодательством Российской Федерации, Уставом и иными документами Общества;</w:t>
      </w:r>
    </w:p>
    <w:p>
      <w:pPr>
        <w:ind w:left="181" w:firstLine="357"/>
        <w:jc w:val="both"/>
        <w:rPr>
          <w:rFonts w:ascii="Garamond" w:hAnsi="Garamond"/>
          <w:sz w:val="22"/>
          <w:szCs w:val="22"/>
          <w:lang w:val="ru-RU"/>
        </w:rPr>
      </w:pPr>
      <w:r>
        <w:rPr>
          <w:rFonts w:ascii="Garamond" w:hAnsi="Garamond"/>
          <w:sz w:val="22"/>
          <w:szCs w:val="22"/>
          <w:lang w:val="ru-RU"/>
        </w:rPr>
        <w:t xml:space="preserve">-     контроль за расходованием денежных средств Общества; </w:t>
      </w:r>
    </w:p>
    <w:p>
      <w:pPr>
        <w:ind w:left="181" w:firstLine="357"/>
        <w:jc w:val="both"/>
        <w:rPr>
          <w:rFonts w:ascii="Garamond" w:hAnsi="Garamond"/>
          <w:sz w:val="22"/>
          <w:szCs w:val="22"/>
          <w:lang w:val="ru-RU"/>
        </w:rPr>
      </w:pPr>
      <w:r>
        <w:rPr>
          <w:rFonts w:ascii="Garamond" w:hAnsi="Garamond"/>
          <w:sz w:val="22"/>
          <w:szCs w:val="22"/>
          <w:lang w:val="ru-RU"/>
        </w:rPr>
        <w:t>-  проверку выполнения ранее выданных предписаний по устранению нарушений и недостатков, выявленных предыдущими проверками (ревизиями);</w:t>
      </w:r>
    </w:p>
    <w:p>
      <w:pPr>
        <w:ind w:left="181" w:firstLine="357"/>
        <w:jc w:val="both"/>
        <w:rPr>
          <w:rFonts w:ascii="Garamond" w:hAnsi="Garamond"/>
          <w:sz w:val="22"/>
          <w:szCs w:val="22"/>
          <w:lang w:val="ru-RU"/>
        </w:rPr>
      </w:pPr>
      <w:r>
        <w:rPr>
          <w:rFonts w:ascii="Garamond" w:hAnsi="Garamond"/>
          <w:sz w:val="22"/>
          <w:szCs w:val="22"/>
          <w:lang w:val="ru-RU"/>
        </w:rPr>
        <w:t xml:space="preserve">-  проверку </w:t>
      </w:r>
      <w:proofErr w:type="gramStart"/>
      <w:r>
        <w:rPr>
          <w:rFonts w:ascii="Garamond" w:hAnsi="Garamond"/>
          <w:sz w:val="22"/>
          <w:szCs w:val="22"/>
          <w:lang w:val="ru-RU"/>
        </w:rPr>
        <w:t>соблюдения</w:t>
      </w:r>
      <w:proofErr w:type="gramEnd"/>
      <w:r>
        <w:rPr>
          <w:rFonts w:ascii="Garamond" w:hAnsi="Garamond"/>
          <w:sz w:val="22"/>
          <w:szCs w:val="22"/>
          <w:lang w:val="ru-RU"/>
        </w:rPr>
        <w:t xml:space="preserve"> установленного Уставом и иными документами Общества порядка принятия решений о совершении сделок, в том числе взаимосвязанных;</w:t>
      </w:r>
    </w:p>
    <w:p>
      <w:pPr>
        <w:ind w:left="181" w:firstLine="357"/>
        <w:jc w:val="both"/>
        <w:rPr>
          <w:rFonts w:ascii="Garamond" w:hAnsi="Garamond"/>
          <w:sz w:val="22"/>
          <w:szCs w:val="22"/>
          <w:lang w:val="ru-RU"/>
        </w:rPr>
      </w:pPr>
      <w:r>
        <w:rPr>
          <w:rFonts w:ascii="Garamond" w:hAnsi="Garamond"/>
          <w:sz w:val="22"/>
          <w:szCs w:val="22"/>
          <w:lang w:val="ru-RU"/>
        </w:rPr>
        <w:t>- осуществление иных действий (мероприятий), связанных с проверкой финансово-хозяйственной деятельности Общества.</w:t>
      </w:r>
    </w:p>
    <w:p>
      <w:pPr>
        <w:ind w:left="181" w:firstLine="357"/>
        <w:jc w:val="both"/>
        <w:rPr>
          <w:rFonts w:ascii="Garamond" w:hAnsi="Garamond"/>
          <w:sz w:val="22"/>
          <w:szCs w:val="22"/>
          <w:highlight w:val="yellow"/>
          <w:lang w:val="ru-RU"/>
        </w:rPr>
      </w:pPr>
    </w:p>
    <w:p>
      <w:pPr>
        <w:pStyle w:val="af0"/>
        <w:numPr>
          <w:ilvl w:val="0"/>
          <w:numId w:val="28"/>
        </w:numPr>
        <w:spacing w:beforeLines="60" w:before="144"/>
        <w:ind w:left="0" w:firstLine="851"/>
        <w:jc w:val="center"/>
        <w:rPr>
          <w:rFonts w:ascii="Garamond" w:hAnsi="Garamond"/>
          <w:b/>
          <w:sz w:val="22"/>
          <w:szCs w:val="22"/>
        </w:rPr>
      </w:pPr>
      <w:r>
        <w:rPr>
          <w:rFonts w:ascii="Garamond" w:hAnsi="Garamond"/>
          <w:sz w:val="22"/>
        </w:rPr>
        <w:t xml:space="preserve"> </w:t>
      </w:r>
      <w:r>
        <w:rPr>
          <w:rFonts w:ascii="Garamond" w:hAnsi="Garamond"/>
          <w:b/>
          <w:sz w:val="22"/>
          <w:szCs w:val="22"/>
        </w:rPr>
        <w:t>Председатель, Члены Ревизионной комиссии</w:t>
      </w:r>
    </w:p>
    <w:p>
      <w:pPr>
        <w:numPr>
          <w:ilvl w:val="1"/>
          <w:numId w:val="28"/>
        </w:numPr>
        <w:tabs>
          <w:tab w:val="clear" w:pos="1146"/>
          <w:tab w:val="num" w:pos="540"/>
        </w:tabs>
        <w:ind w:firstLine="567"/>
        <w:jc w:val="both"/>
        <w:rPr>
          <w:rFonts w:ascii="Garamond" w:hAnsi="Garamond"/>
          <w:sz w:val="22"/>
          <w:szCs w:val="22"/>
        </w:rPr>
      </w:pPr>
      <w:r>
        <w:rPr>
          <w:rFonts w:ascii="Garamond" w:hAnsi="Garamond"/>
          <w:sz w:val="22"/>
          <w:szCs w:val="22"/>
          <w:lang w:val="ru-RU"/>
        </w:rPr>
        <w:t xml:space="preserve">Ревизионная комиссия избирается Общим собранием акционеров на 1 год до следующего годового Общего собрания акционеров. </w:t>
      </w:r>
      <w:proofErr w:type="spellStart"/>
      <w:r>
        <w:rPr>
          <w:rFonts w:ascii="Garamond" w:hAnsi="Garamond"/>
          <w:sz w:val="22"/>
          <w:szCs w:val="22"/>
        </w:rPr>
        <w:t>Количественный</w:t>
      </w:r>
      <w:proofErr w:type="spellEnd"/>
      <w:r>
        <w:rPr>
          <w:rFonts w:ascii="Garamond" w:hAnsi="Garamond"/>
          <w:sz w:val="22"/>
          <w:szCs w:val="22"/>
        </w:rPr>
        <w:t xml:space="preserve"> </w:t>
      </w:r>
      <w:proofErr w:type="spellStart"/>
      <w:r>
        <w:rPr>
          <w:rFonts w:ascii="Garamond" w:hAnsi="Garamond"/>
          <w:sz w:val="22"/>
          <w:szCs w:val="22"/>
        </w:rPr>
        <w:t>состав</w:t>
      </w:r>
      <w:proofErr w:type="spellEnd"/>
      <w:r>
        <w:rPr>
          <w:rFonts w:ascii="Garamond" w:hAnsi="Garamond"/>
          <w:sz w:val="22"/>
          <w:szCs w:val="22"/>
        </w:rPr>
        <w:t xml:space="preserve"> </w:t>
      </w:r>
      <w:proofErr w:type="spellStart"/>
      <w:r>
        <w:rPr>
          <w:rFonts w:ascii="Garamond" w:hAnsi="Garamond"/>
          <w:sz w:val="22"/>
          <w:szCs w:val="22"/>
        </w:rPr>
        <w:t>Ревизионной</w:t>
      </w:r>
      <w:proofErr w:type="spellEnd"/>
      <w:r>
        <w:rPr>
          <w:rFonts w:ascii="Garamond" w:hAnsi="Garamond"/>
          <w:sz w:val="22"/>
          <w:szCs w:val="22"/>
        </w:rPr>
        <w:t xml:space="preserve"> </w:t>
      </w:r>
      <w:proofErr w:type="spellStart"/>
      <w:r>
        <w:rPr>
          <w:rFonts w:ascii="Garamond" w:hAnsi="Garamond"/>
          <w:sz w:val="22"/>
          <w:szCs w:val="22"/>
        </w:rPr>
        <w:t>комиссии</w:t>
      </w:r>
      <w:proofErr w:type="spellEnd"/>
      <w:r>
        <w:rPr>
          <w:rFonts w:ascii="Garamond" w:hAnsi="Garamond"/>
          <w:sz w:val="22"/>
          <w:szCs w:val="22"/>
        </w:rPr>
        <w:t xml:space="preserve"> </w:t>
      </w:r>
      <w:proofErr w:type="spellStart"/>
      <w:r>
        <w:rPr>
          <w:rFonts w:ascii="Garamond" w:hAnsi="Garamond"/>
          <w:sz w:val="22"/>
          <w:szCs w:val="22"/>
        </w:rPr>
        <w:t>составляет</w:t>
      </w:r>
      <w:proofErr w:type="spellEnd"/>
      <w:r>
        <w:rPr>
          <w:rFonts w:ascii="Garamond" w:hAnsi="Garamond"/>
          <w:sz w:val="22"/>
          <w:szCs w:val="22"/>
        </w:rPr>
        <w:t xml:space="preserve"> 5 (</w:t>
      </w:r>
      <w:proofErr w:type="spellStart"/>
      <w:r>
        <w:rPr>
          <w:rFonts w:ascii="Garamond" w:hAnsi="Garamond"/>
          <w:sz w:val="22"/>
          <w:szCs w:val="22"/>
        </w:rPr>
        <w:t>Пять</w:t>
      </w:r>
      <w:proofErr w:type="spellEnd"/>
      <w:r>
        <w:rPr>
          <w:rFonts w:ascii="Garamond" w:hAnsi="Garamond"/>
          <w:sz w:val="22"/>
          <w:szCs w:val="22"/>
        </w:rPr>
        <w:t xml:space="preserve">) </w:t>
      </w:r>
      <w:proofErr w:type="spellStart"/>
      <w:r>
        <w:rPr>
          <w:rFonts w:ascii="Garamond" w:hAnsi="Garamond"/>
          <w:sz w:val="22"/>
          <w:szCs w:val="22"/>
        </w:rPr>
        <w:t>человек</w:t>
      </w:r>
      <w:proofErr w:type="spellEnd"/>
      <w:r>
        <w:rPr>
          <w:rFonts w:ascii="Garamond" w:hAnsi="Garamond"/>
          <w:sz w:val="22"/>
          <w:szCs w:val="22"/>
        </w:rPr>
        <w:t>.</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 xml:space="preserve">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 на первом заседании Ревизионной комиссии. Члены Ревизионной комиссии вправе в любое время переизбрать Председателя </w:t>
      </w:r>
      <w:r>
        <w:rPr>
          <w:rFonts w:ascii="Garamond" w:hAnsi="Garamond"/>
          <w:sz w:val="22"/>
          <w:szCs w:val="22"/>
        </w:rPr>
        <w:lastRenderedPageBreak/>
        <w:t xml:space="preserve">Ревизионной комиссии большинством голосов от общего числа избранных Членов Ревизионной комиссии. </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 xml:space="preserve">В случае отсутствия на заседании Ревизионной комиссии Председателя, его функции могут быть возложены на Председательствующего - одного из Членов, присутствующих на заседании по их единогласному решению. </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Председатель (Председательствующий) Ревизионной комиссии:</w:t>
      </w:r>
    </w:p>
    <w:p>
      <w:pPr>
        <w:pStyle w:val="af0"/>
        <w:numPr>
          <w:ilvl w:val="0"/>
          <w:numId w:val="30"/>
        </w:numPr>
        <w:tabs>
          <w:tab w:val="left" w:pos="927"/>
          <w:tab w:val="num" w:pos="1134"/>
        </w:tabs>
        <w:ind w:firstLine="567"/>
        <w:jc w:val="both"/>
        <w:rPr>
          <w:rFonts w:ascii="Garamond" w:hAnsi="Garamond"/>
          <w:sz w:val="22"/>
          <w:szCs w:val="22"/>
        </w:rPr>
      </w:pPr>
      <w:r>
        <w:rPr>
          <w:rFonts w:ascii="Garamond" w:hAnsi="Garamond"/>
          <w:sz w:val="22"/>
          <w:szCs w:val="22"/>
        </w:rPr>
        <w:t>созывает и проводит заседания Ревизионной комиссии;</w:t>
      </w:r>
    </w:p>
    <w:p>
      <w:pPr>
        <w:pStyle w:val="af0"/>
        <w:numPr>
          <w:ilvl w:val="0"/>
          <w:numId w:val="30"/>
        </w:numPr>
        <w:tabs>
          <w:tab w:val="left" w:pos="927"/>
          <w:tab w:val="num" w:pos="1134"/>
        </w:tabs>
        <w:ind w:firstLine="567"/>
        <w:jc w:val="both"/>
        <w:rPr>
          <w:rFonts w:ascii="Garamond" w:hAnsi="Garamond"/>
          <w:sz w:val="22"/>
          <w:szCs w:val="22"/>
        </w:rPr>
      </w:pPr>
      <w:r>
        <w:rPr>
          <w:rFonts w:ascii="Garamond" w:hAnsi="Garamond"/>
          <w:sz w:val="22"/>
          <w:szCs w:val="22"/>
        </w:rPr>
        <w:t>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pPr>
        <w:pStyle w:val="af0"/>
        <w:numPr>
          <w:ilvl w:val="0"/>
          <w:numId w:val="30"/>
        </w:numPr>
        <w:tabs>
          <w:tab w:val="left" w:pos="927"/>
          <w:tab w:val="num" w:pos="1134"/>
        </w:tabs>
        <w:ind w:firstLine="567"/>
        <w:jc w:val="both"/>
        <w:rPr>
          <w:rFonts w:ascii="Garamond" w:hAnsi="Garamond"/>
          <w:sz w:val="22"/>
          <w:szCs w:val="22"/>
        </w:rPr>
      </w:pPr>
      <w:r>
        <w:rPr>
          <w:rFonts w:ascii="Garamond" w:hAnsi="Garamond"/>
          <w:sz w:val="22"/>
          <w:szCs w:val="22"/>
        </w:rPr>
        <w:t>организует текущую работу Ревизионной комиссии;</w:t>
      </w:r>
    </w:p>
    <w:p>
      <w:pPr>
        <w:pStyle w:val="af0"/>
        <w:numPr>
          <w:ilvl w:val="0"/>
          <w:numId w:val="30"/>
        </w:numPr>
        <w:tabs>
          <w:tab w:val="left" w:pos="927"/>
          <w:tab w:val="num" w:pos="1134"/>
        </w:tabs>
        <w:ind w:firstLine="567"/>
        <w:jc w:val="both"/>
        <w:rPr>
          <w:rFonts w:ascii="Garamond" w:hAnsi="Garamond"/>
          <w:sz w:val="22"/>
          <w:szCs w:val="22"/>
        </w:rPr>
      </w:pPr>
      <w:r>
        <w:rPr>
          <w:rFonts w:ascii="Garamond" w:hAnsi="Garamond"/>
          <w:sz w:val="22"/>
          <w:szCs w:val="22"/>
        </w:rPr>
        <w:t>представляет при необходимости Ревизионную комиссию на Общем собрании акционеров Общества и заседаниях Совета директоров Общества;</w:t>
      </w:r>
    </w:p>
    <w:p>
      <w:pPr>
        <w:pStyle w:val="af0"/>
        <w:numPr>
          <w:ilvl w:val="0"/>
          <w:numId w:val="30"/>
        </w:numPr>
        <w:tabs>
          <w:tab w:val="left" w:pos="927"/>
          <w:tab w:val="num" w:pos="1134"/>
        </w:tabs>
        <w:ind w:firstLine="567"/>
        <w:jc w:val="both"/>
        <w:rPr>
          <w:rFonts w:ascii="Garamond" w:hAnsi="Garamond"/>
          <w:sz w:val="22"/>
          <w:szCs w:val="22"/>
        </w:rPr>
      </w:pPr>
      <w:r>
        <w:rPr>
          <w:rFonts w:ascii="Garamond" w:hAnsi="Garamond"/>
          <w:sz w:val="22"/>
          <w:szCs w:val="22"/>
        </w:rPr>
        <w:t>подписывает протоколы заседания Ревизионной комиссии, заключения и иные документы, исходящие от имени Ревизионной комиссии.</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Члены Ревизионной комиссии обязаны:</w:t>
      </w:r>
    </w:p>
    <w:p>
      <w:pPr>
        <w:pStyle w:val="af0"/>
        <w:numPr>
          <w:ilvl w:val="0"/>
          <w:numId w:val="41"/>
        </w:numPr>
        <w:tabs>
          <w:tab w:val="clear" w:pos="1494"/>
          <w:tab w:val="left" w:pos="927"/>
          <w:tab w:val="num" w:pos="1134"/>
          <w:tab w:val="num" w:pos="1276"/>
        </w:tabs>
        <w:ind w:firstLine="567"/>
        <w:jc w:val="both"/>
        <w:rPr>
          <w:rFonts w:ascii="Garamond" w:hAnsi="Garamond"/>
          <w:sz w:val="22"/>
          <w:szCs w:val="22"/>
        </w:rPr>
      </w:pPr>
      <w:r>
        <w:rPr>
          <w:rFonts w:ascii="Garamond" w:hAnsi="Garamond"/>
          <w:sz w:val="22"/>
          <w:szCs w:val="22"/>
        </w:rPr>
        <w:t>лично участвовать в заседаниях Ревизионной комиссии, в проведении проверок финансовой и хозяйственной деятельности Общества;</w:t>
      </w:r>
    </w:p>
    <w:p>
      <w:pPr>
        <w:pStyle w:val="af0"/>
        <w:numPr>
          <w:ilvl w:val="0"/>
          <w:numId w:val="41"/>
        </w:numPr>
        <w:tabs>
          <w:tab w:val="clear" w:pos="1494"/>
          <w:tab w:val="left" w:pos="927"/>
          <w:tab w:val="num" w:pos="1134"/>
          <w:tab w:val="num" w:pos="1276"/>
        </w:tabs>
        <w:ind w:firstLine="567"/>
        <w:jc w:val="both"/>
        <w:rPr>
          <w:rFonts w:ascii="Garamond" w:hAnsi="Garamond"/>
          <w:sz w:val="22"/>
          <w:szCs w:val="22"/>
        </w:rPr>
      </w:pPr>
      <w:r>
        <w:rPr>
          <w:rFonts w:ascii="Garamond" w:hAnsi="Garamond"/>
          <w:sz w:val="22"/>
          <w:szCs w:val="22"/>
        </w:rPr>
        <w:t>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w:t>
      </w:r>
    </w:p>
    <w:p>
      <w:pPr>
        <w:pStyle w:val="af0"/>
        <w:numPr>
          <w:ilvl w:val="0"/>
          <w:numId w:val="41"/>
        </w:numPr>
        <w:tabs>
          <w:tab w:val="clear" w:pos="1494"/>
          <w:tab w:val="left" w:pos="927"/>
          <w:tab w:val="num" w:pos="1134"/>
          <w:tab w:val="num" w:pos="1276"/>
        </w:tabs>
        <w:ind w:firstLine="567"/>
        <w:jc w:val="both"/>
        <w:rPr>
          <w:rFonts w:ascii="Garamond" w:hAnsi="Garamond"/>
          <w:sz w:val="22"/>
          <w:szCs w:val="22"/>
        </w:rPr>
      </w:pPr>
      <w:r>
        <w:rPr>
          <w:rFonts w:ascii="Garamond" w:hAnsi="Garamond"/>
          <w:sz w:val="22"/>
          <w:szCs w:val="22"/>
        </w:rPr>
        <w:t>подписывать Соглашение о конфиденциальности при избрании их в состав Ревизионной комиссии;</w:t>
      </w:r>
    </w:p>
    <w:p>
      <w:pPr>
        <w:pStyle w:val="af0"/>
        <w:numPr>
          <w:ilvl w:val="0"/>
          <w:numId w:val="41"/>
        </w:numPr>
        <w:tabs>
          <w:tab w:val="clear" w:pos="1494"/>
          <w:tab w:val="left" w:pos="927"/>
          <w:tab w:val="num" w:pos="1134"/>
          <w:tab w:val="num" w:pos="1276"/>
        </w:tabs>
        <w:ind w:firstLine="567"/>
        <w:jc w:val="both"/>
        <w:rPr>
          <w:rFonts w:ascii="Garamond" w:hAnsi="Garamond"/>
          <w:sz w:val="22"/>
          <w:szCs w:val="22"/>
        </w:rPr>
      </w:pPr>
      <w:r>
        <w:rPr>
          <w:rFonts w:ascii="Garamond" w:hAnsi="Garamond"/>
          <w:sz w:val="22"/>
          <w:szCs w:val="22"/>
        </w:rPr>
        <w:t>докладывать Общему собранию акционеров Общества о результатах плановых и внеплановых проверок финансово-хозяйственной деятельности Общества, о выявленных фактах нарушения должностными лицами органов управления Общества законодательства Российской Федерации, Устава Общества и внутренних документов Общества;</w:t>
      </w:r>
    </w:p>
    <w:p>
      <w:pPr>
        <w:pStyle w:val="af0"/>
        <w:numPr>
          <w:ilvl w:val="0"/>
          <w:numId w:val="41"/>
        </w:numPr>
        <w:tabs>
          <w:tab w:val="clear" w:pos="1494"/>
          <w:tab w:val="left" w:pos="927"/>
          <w:tab w:val="num" w:pos="1134"/>
          <w:tab w:val="num" w:pos="1276"/>
        </w:tabs>
        <w:ind w:firstLine="567"/>
        <w:jc w:val="both"/>
        <w:rPr>
          <w:rFonts w:ascii="Garamond" w:hAnsi="Garamond"/>
          <w:sz w:val="22"/>
          <w:szCs w:val="22"/>
        </w:rPr>
      </w:pPr>
      <w:r>
        <w:rPr>
          <w:rFonts w:ascii="Garamond" w:hAnsi="Garamond"/>
          <w:sz w:val="22"/>
          <w:szCs w:val="22"/>
        </w:rPr>
        <w:t>представлять в Совет директоров Общества не позднее, чем за 45 (Сорок пять) дней до даты проведения годового Общего собрания акционеров Общества заключение по итогам годовой проверки деятельности Общества, включая оценку годового отчета Общества.</w:t>
      </w:r>
    </w:p>
    <w:p>
      <w:pPr>
        <w:pStyle w:val="a4"/>
        <w:numPr>
          <w:ilvl w:val="1"/>
          <w:numId w:val="28"/>
        </w:numPr>
        <w:tabs>
          <w:tab w:val="clear" w:pos="1146"/>
          <w:tab w:val="num" w:pos="540"/>
        </w:tabs>
        <w:ind w:firstLine="567"/>
        <w:rPr>
          <w:rFonts w:ascii="Garamond" w:hAnsi="Garamond"/>
          <w:sz w:val="22"/>
          <w:szCs w:val="22"/>
        </w:rPr>
      </w:pPr>
      <w:r>
        <w:rPr>
          <w:rFonts w:ascii="Garamond" w:hAnsi="Garamond"/>
          <w:color w:val="000000"/>
          <w:sz w:val="22"/>
          <w:szCs w:val="22"/>
        </w:rPr>
        <w:t xml:space="preserve">Члены Ревизионной комиссии не могут одновременно являться Членами Совета директоров Общества, а также занимать иные должности в органах управления Общества. </w:t>
      </w:r>
    </w:p>
    <w:p>
      <w:pPr>
        <w:pStyle w:val="a4"/>
        <w:numPr>
          <w:ilvl w:val="1"/>
          <w:numId w:val="28"/>
        </w:numPr>
        <w:tabs>
          <w:tab w:val="clear" w:pos="1146"/>
          <w:tab w:val="num" w:pos="540"/>
        </w:tabs>
        <w:ind w:firstLine="567"/>
        <w:rPr>
          <w:rFonts w:ascii="Garamond" w:hAnsi="Garamond"/>
          <w:sz w:val="22"/>
          <w:szCs w:val="22"/>
        </w:rPr>
      </w:pPr>
      <w:r>
        <w:rPr>
          <w:rFonts w:ascii="Garamond" w:hAnsi="Garamond"/>
          <w:color w:val="000000"/>
          <w:sz w:val="22"/>
          <w:szCs w:val="22"/>
        </w:rPr>
        <w:t>Члены Ревизионной комиссии не вправе разглашать ставшую им известной научно-техническую, финансовую и иную информацию, являющуюся коммерческой тайной Общества.</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Для организации проведения заседаний Ревизионной комиссии может быть избран Секретарь Ревизионной комиссии Членами Ревизионной комиссии из их числа большинством голосов от общего числа избранных Членов Ревизионной комиссии.</w:t>
      </w:r>
    </w:p>
    <w:p>
      <w:pPr>
        <w:pStyle w:val="af0"/>
        <w:ind w:left="-425" w:firstLine="567"/>
        <w:jc w:val="both"/>
        <w:rPr>
          <w:rFonts w:ascii="Garamond" w:hAnsi="Garamond"/>
          <w:sz w:val="22"/>
          <w:szCs w:val="22"/>
        </w:rPr>
      </w:pPr>
      <w:r>
        <w:rPr>
          <w:rFonts w:ascii="Garamond" w:hAnsi="Garamond"/>
          <w:sz w:val="22"/>
          <w:szCs w:val="22"/>
        </w:rPr>
        <w:t>Члены Ревизионной комиссии вправе в любое время переизбрать Секретаря Ревизионной комиссии большинством голосов от общего числа избранных Членов Ревизионной комиссии.</w:t>
      </w:r>
    </w:p>
    <w:p>
      <w:pPr>
        <w:pStyle w:val="af0"/>
        <w:numPr>
          <w:ilvl w:val="1"/>
          <w:numId w:val="28"/>
        </w:numPr>
        <w:tabs>
          <w:tab w:val="clear" w:pos="1146"/>
          <w:tab w:val="num" w:pos="540"/>
        </w:tabs>
        <w:ind w:firstLine="567"/>
        <w:jc w:val="both"/>
        <w:rPr>
          <w:rFonts w:ascii="Garamond" w:hAnsi="Garamond"/>
          <w:sz w:val="22"/>
          <w:szCs w:val="22"/>
        </w:rPr>
      </w:pPr>
      <w:r>
        <w:rPr>
          <w:rFonts w:ascii="Garamond" w:hAnsi="Garamond"/>
          <w:sz w:val="22"/>
          <w:szCs w:val="22"/>
        </w:rPr>
        <w:t>Секретарь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ведет протокол заседания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обеспечивает своевременное информирование органов управления Общества о результатах проведенных проверок, предоставляет копии заключений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оформляет и подписывает протоколы заседаний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организует хранение документов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организует уведомление Членов Ревизионной комиссии о проведении заседаний Ревизионной комиссии;</w:t>
      </w:r>
    </w:p>
    <w:p>
      <w:pPr>
        <w:pStyle w:val="af0"/>
        <w:numPr>
          <w:ilvl w:val="0"/>
          <w:numId w:val="42"/>
        </w:numPr>
        <w:tabs>
          <w:tab w:val="clear" w:pos="1494"/>
          <w:tab w:val="left" w:pos="927"/>
          <w:tab w:val="num" w:pos="1276"/>
        </w:tabs>
        <w:ind w:firstLine="567"/>
        <w:jc w:val="both"/>
        <w:rPr>
          <w:rFonts w:ascii="Garamond" w:hAnsi="Garamond"/>
          <w:sz w:val="22"/>
          <w:szCs w:val="22"/>
        </w:rPr>
      </w:pPr>
      <w:r>
        <w:rPr>
          <w:rFonts w:ascii="Garamond" w:hAnsi="Garamond"/>
          <w:sz w:val="22"/>
          <w:szCs w:val="22"/>
        </w:rPr>
        <w:t>выполняет иные функции, предусмотренные настоящим Положением.</w:t>
      </w:r>
    </w:p>
    <w:p>
      <w:pPr>
        <w:pStyle w:val="a4"/>
        <w:rPr>
          <w:b/>
          <w:sz w:val="10"/>
          <w:szCs w:val="10"/>
        </w:rPr>
      </w:pPr>
    </w:p>
    <w:p>
      <w:pPr>
        <w:pStyle w:val="a4"/>
        <w:rPr>
          <w:b/>
          <w:sz w:val="10"/>
          <w:szCs w:val="10"/>
        </w:rPr>
      </w:pPr>
    </w:p>
    <w:p>
      <w:pPr>
        <w:pStyle w:val="af0"/>
        <w:numPr>
          <w:ilvl w:val="0"/>
          <w:numId w:val="28"/>
        </w:numPr>
        <w:tabs>
          <w:tab w:val="clear" w:pos="420"/>
        </w:tabs>
        <w:spacing w:beforeLines="60" w:before="144"/>
        <w:ind w:left="0" w:firstLine="851"/>
        <w:jc w:val="center"/>
        <w:rPr>
          <w:rFonts w:ascii="Garamond" w:hAnsi="Garamond"/>
          <w:b/>
          <w:sz w:val="22"/>
          <w:szCs w:val="22"/>
        </w:rPr>
      </w:pPr>
      <w:r>
        <w:rPr>
          <w:rFonts w:ascii="Garamond" w:hAnsi="Garamond"/>
          <w:b/>
          <w:sz w:val="22"/>
          <w:szCs w:val="22"/>
        </w:rPr>
        <w:t xml:space="preserve">Заседания Ревизионной комиссии </w:t>
      </w:r>
    </w:p>
    <w:p>
      <w:pPr>
        <w:pStyle w:val="af0"/>
        <w:numPr>
          <w:ilvl w:val="1"/>
          <w:numId w:val="28"/>
        </w:numPr>
        <w:tabs>
          <w:tab w:val="left" w:pos="540"/>
          <w:tab w:val="left" w:pos="5387"/>
        </w:tabs>
        <w:spacing w:beforeLines="60" w:before="144"/>
        <w:ind w:firstLine="567"/>
        <w:jc w:val="both"/>
        <w:rPr>
          <w:rFonts w:ascii="Garamond" w:hAnsi="Garamond"/>
          <w:sz w:val="22"/>
          <w:szCs w:val="22"/>
        </w:rPr>
      </w:pPr>
      <w:r>
        <w:rPr>
          <w:rFonts w:ascii="Garamond" w:hAnsi="Garamond"/>
          <w:sz w:val="22"/>
          <w:szCs w:val="22"/>
        </w:rPr>
        <w:t xml:space="preserve">Заседания Ревизионной комиссии проводятся для решения организационных вопросов деятельности Ревизионной комиссии, а также перед началом проведения проверки и по итогам ее проведения. </w:t>
      </w:r>
    </w:p>
    <w:p>
      <w:pPr>
        <w:pStyle w:val="af0"/>
        <w:tabs>
          <w:tab w:val="left" w:pos="540"/>
          <w:tab w:val="left" w:pos="5387"/>
        </w:tabs>
        <w:ind w:left="-425"/>
        <w:jc w:val="both"/>
        <w:rPr>
          <w:rFonts w:ascii="Garamond" w:hAnsi="Garamond"/>
          <w:sz w:val="22"/>
          <w:szCs w:val="22"/>
        </w:rPr>
      </w:pPr>
      <w:r>
        <w:rPr>
          <w:rFonts w:ascii="Garamond" w:hAnsi="Garamond"/>
          <w:sz w:val="22"/>
          <w:szCs w:val="22"/>
        </w:rPr>
        <w:tab/>
        <w:t>Заседание Ревизионной комиссии перед началом проверки может проводиться заочно (опросным путем).</w:t>
      </w:r>
    </w:p>
    <w:p>
      <w:pPr>
        <w:pStyle w:val="af0"/>
        <w:tabs>
          <w:tab w:val="left" w:pos="540"/>
          <w:tab w:val="left" w:pos="5387"/>
        </w:tabs>
        <w:ind w:left="-425"/>
        <w:jc w:val="both"/>
        <w:rPr>
          <w:rFonts w:ascii="Garamond" w:hAnsi="Garamond"/>
          <w:sz w:val="22"/>
          <w:szCs w:val="22"/>
        </w:rPr>
      </w:pPr>
      <w:r>
        <w:rPr>
          <w:rFonts w:ascii="Garamond" w:hAnsi="Garamond"/>
          <w:sz w:val="22"/>
          <w:szCs w:val="22"/>
        </w:rPr>
        <w:tab/>
        <w:t>Заседание Ревизионной комиссии по итогам проверки проводится в форме совместного присутствия Членов Ревизионной комиссии.</w:t>
      </w:r>
    </w:p>
    <w:p>
      <w:pPr>
        <w:pStyle w:val="af0"/>
        <w:tabs>
          <w:tab w:val="left" w:pos="540"/>
          <w:tab w:val="left" w:pos="5387"/>
        </w:tabs>
        <w:ind w:left="-425"/>
        <w:jc w:val="both"/>
        <w:rPr>
          <w:rFonts w:ascii="Garamond" w:hAnsi="Garamond"/>
          <w:sz w:val="22"/>
          <w:szCs w:val="22"/>
        </w:rPr>
      </w:pPr>
      <w:r>
        <w:rPr>
          <w:rFonts w:ascii="Garamond" w:hAnsi="Garamond"/>
          <w:sz w:val="22"/>
          <w:szCs w:val="22"/>
        </w:rPr>
        <w:tab/>
        <w:t xml:space="preserve">Председатель Правления Общества имеет право присутствовать на заседаниях Ревизионной </w:t>
      </w:r>
      <w:r>
        <w:rPr>
          <w:rFonts w:ascii="Garamond" w:hAnsi="Garamond"/>
          <w:sz w:val="22"/>
          <w:szCs w:val="22"/>
        </w:rPr>
        <w:lastRenderedPageBreak/>
        <w:t>комиссии.</w:t>
      </w:r>
    </w:p>
    <w:p>
      <w:pPr>
        <w:pStyle w:val="af0"/>
        <w:numPr>
          <w:ilvl w:val="1"/>
          <w:numId w:val="28"/>
        </w:numPr>
        <w:tabs>
          <w:tab w:val="left" w:pos="540"/>
          <w:tab w:val="left" w:pos="5387"/>
        </w:tabs>
        <w:ind w:firstLine="567"/>
        <w:jc w:val="both"/>
        <w:rPr>
          <w:rFonts w:ascii="Garamond" w:hAnsi="Garamond"/>
          <w:sz w:val="22"/>
          <w:szCs w:val="22"/>
        </w:rPr>
      </w:pPr>
      <w:r>
        <w:rPr>
          <w:rFonts w:ascii="Garamond" w:hAnsi="Garamond"/>
          <w:sz w:val="22"/>
          <w:szCs w:val="22"/>
        </w:rPr>
        <w:t>На заседании Ревизионной комиссии, проводимом перед началом проведения каждой проверки, рассматриваются следующие вопросы подготовки и проведения предстоящей проверки:</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определение объекта проверки (бухгалтерская, финансовая, управленческая отчетность, др.);</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порядок, сроки и объем проведения проверки;</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определение перечня информации и материалов, необходимых для проведения проверки, способов и источников их получения;</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определения перечня лиц, которых необходимо привлечь для проведения проверки (для дачи объяснений, разъяснения отдельных вопросов);</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назначение даты проведения заседания Ревизионной комиссии по подведению итогов проверки;</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проверки;</w:t>
      </w:r>
    </w:p>
    <w:p>
      <w:pPr>
        <w:pStyle w:val="af0"/>
        <w:numPr>
          <w:ilvl w:val="0"/>
          <w:numId w:val="40"/>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решение иных вопросов.</w:t>
      </w:r>
    </w:p>
    <w:p>
      <w:pPr>
        <w:pStyle w:val="af0"/>
        <w:numPr>
          <w:ilvl w:val="1"/>
          <w:numId w:val="28"/>
        </w:numPr>
        <w:tabs>
          <w:tab w:val="left" w:pos="540"/>
          <w:tab w:val="left" w:pos="5387"/>
        </w:tabs>
        <w:ind w:firstLine="567"/>
        <w:jc w:val="both"/>
        <w:rPr>
          <w:rFonts w:ascii="Garamond" w:hAnsi="Garamond"/>
          <w:sz w:val="22"/>
          <w:szCs w:val="22"/>
        </w:rPr>
      </w:pPr>
      <w:r>
        <w:rPr>
          <w:rFonts w:ascii="Garamond" w:hAnsi="Garamond"/>
          <w:sz w:val="22"/>
          <w:szCs w:val="22"/>
        </w:rPr>
        <w:t>На заседании Ревизионной комиссии, проводимом по итогам каждой проверки, рассматриваются следующие вопросы:</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обсуждение информации, полученной в ходе проведения проверки и источников ее получения;</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подведение итогов проверки;</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обобщение выводов и формирование предложений на основании итогов проверки;</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утверждение и подписание заключения Ревизионной комиссии по итогам проверки;</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установление и анализ причин нарушения законодательства Российской Федерации, Устава Общества и внутренних документов Общества, а также обсуждение возможных вариантов их устранения и предотвращения в будущем;</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 xml:space="preserve">принятие решения об обращении в адрес органов управления Общества, их должностных лиц и руководителей структурных подразделений исполнительного аппарата Общества о необходимости устранения нарушений, выявленных проверкой; </w:t>
      </w:r>
    </w:p>
    <w:p>
      <w:pPr>
        <w:pStyle w:val="af0"/>
        <w:numPr>
          <w:ilvl w:val="0"/>
          <w:numId w:val="39"/>
        </w:numPr>
        <w:tabs>
          <w:tab w:val="clear" w:pos="1494"/>
          <w:tab w:val="left" w:pos="927"/>
          <w:tab w:val="num" w:pos="1134"/>
          <w:tab w:val="num" w:pos="1276"/>
          <w:tab w:val="left" w:pos="5387"/>
        </w:tabs>
        <w:ind w:firstLine="567"/>
        <w:jc w:val="both"/>
        <w:rPr>
          <w:rFonts w:ascii="Garamond" w:hAnsi="Garamond"/>
          <w:sz w:val="22"/>
          <w:szCs w:val="22"/>
        </w:rPr>
      </w:pPr>
      <w:r>
        <w:rPr>
          <w:rFonts w:ascii="Garamond" w:hAnsi="Garamond"/>
          <w:sz w:val="22"/>
          <w:szCs w:val="22"/>
        </w:rPr>
        <w:t>применения к лицам, допустившим нарушения, мер ответственности;</w:t>
      </w:r>
    </w:p>
    <w:p>
      <w:pPr>
        <w:pStyle w:val="af0"/>
        <w:numPr>
          <w:ilvl w:val="0"/>
          <w:numId w:val="39"/>
        </w:numPr>
        <w:tabs>
          <w:tab w:val="clear" w:pos="1494"/>
          <w:tab w:val="num" w:pos="993"/>
          <w:tab w:val="left" w:pos="1134"/>
          <w:tab w:val="left" w:pos="5387"/>
        </w:tabs>
        <w:ind w:firstLine="567"/>
        <w:jc w:val="both"/>
        <w:rPr>
          <w:rFonts w:ascii="Garamond" w:hAnsi="Garamond"/>
          <w:sz w:val="22"/>
          <w:szCs w:val="22"/>
        </w:rPr>
      </w:pPr>
      <w:r>
        <w:rPr>
          <w:rFonts w:ascii="Garamond" w:hAnsi="Garamond"/>
          <w:sz w:val="22"/>
          <w:szCs w:val="22"/>
        </w:rPr>
        <w:t>иные вопросы, связанные с подведением итогов проверки.</w:t>
      </w:r>
    </w:p>
    <w:p>
      <w:pPr>
        <w:pStyle w:val="af0"/>
        <w:numPr>
          <w:ilvl w:val="1"/>
          <w:numId w:val="28"/>
        </w:numPr>
        <w:tabs>
          <w:tab w:val="left" w:pos="540"/>
          <w:tab w:val="left" w:pos="5387"/>
        </w:tabs>
        <w:ind w:firstLine="567"/>
        <w:jc w:val="both"/>
        <w:rPr>
          <w:rFonts w:ascii="Garamond" w:hAnsi="Garamond"/>
          <w:sz w:val="22"/>
          <w:szCs w:val="22"/>
        </w:rPr>
      </w:pPr>
      <w:r>
        <w:rPr>
          <w:rFonts w:ascii="Garamond" w:hAnsi="Garamond"/>
          <w:sz w:val="22"/>
          <w:szCs w:val="22"/>
        </w:rPr>
        <w:t xml:space="preserve">Уведомление о проведении заседания Ревизионной комиссии направляется Членам Ревизионной комиссии посредством электронной почты в срок за 10 (Десять) дней до даты проведения заседания. </w:t>
      </w:r>
    </w:p>
    <w:p>
      <w:pPr>
        <w:pStyle w:val="af0"/>
        <w:tabs>
          <w:tab w:val="num" w:pos="1134"/>
          <w:tab w:val="left" w:pos="5387"/>
        </w:tabs>
        <w:ind w:left="-426" w:firstLine="966"/>
        <w:jc w:val="both"/>
        <w:rPr>
          <w:rFonts w:ascii="Garamond" w:hAnsi="Garamond"/>
          <w:sz w:val="22"/>
          <w:szCs w:val="22"/>
        </w:rPr>
      </w:pPr>
      <w:r>
        <w:rPr>
          <w:rFonts w:ascii="Garamond" w:hAnsi="Garamond"/>
          <w:sz w:val="22"/>
          <w:szCs w:val="22"/>
        </w:rPr>
        <w:t>При проведении заочного голосования уведомление о проведении заочного голосования направляется вместе с материалами по вопросам повестки дня и опросным листом посредством электронной почты не позднее, чем за 15 (Пятнадцать) дней до даты подведения итогов голосования.</w:t>
      </w:r>
    </w:p>
    <w:p>
      <w:pPr>
        <w:pStyle w:val="af0"/>
        <w:widowControl/>
        <w:numPr>
          <w:ilvl w:val="1"/>
          <w:numId w:val="28"/>
        </w:numPr>
        <w:tabs>
          <w:tab w:val="left" w:pos="540"/>
        </w:tabs>
        <w:ind w:firstLine="567"/>
        <w:jc w:val="both"/>
        <w:rPr>
          <w:rFonts w:ascii="Garamond" w:hAnsi="Garamond"/>
          <w:sz w:val="22"/>
          <w:szCs w:val="22"/>
        </w:rPr>
      </w:pPr>
      <w:r>
        <w:rPr>
          <w:rFonts w:ascii="Garamond" w:hAnsi="Garamond"/>
          <w:sz w:val="22"/>
          <w:szCs w:val="22"/>
        </w:rPr>
        <w:t>Заседание Ревизионной комиссии, проводимое в форме совместного присутствия, включает в себя следующие этапы:</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открытие заседания Председателем (Председательствующим) Ревизионной комиссии;</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определение кворума заседания;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определение и утверждение повестки дня;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определение и утверждение плана проверки; в случае, если это заседание по итогам проверки, то проект заключения Ревизионной комиссии и определение лица, ответственного за подготовку заключения;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выступления с докладами, сообщениями и отчетами лиц, приглашенных на заседание, их обсуждение;</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формулирование Председателем (Председательствующим) Ревизионной комиссии проекта решения по вопросам повестки дня;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голосование по вопросам повестки дня заседания;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подведение итогов голосования;</w:t>
      </w:r>
    </w:p>
    <w:p>
      <w:pPr>
        <w:pStyle w:val="22"/>
        <w:widowControl/>
        <w:numPr>
          <w:ilvl w:val="0"/>
          <w:numId w:val="38"/>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оглашение решений Ревизионной комиссии по вопросам повестки дня.</w:t>
      </w:r>
    </w:p>
    <w:p>
      <w:pPr>
        <w:pStyle w:val="22"/>
        <w:widowControl/>
        <w:numPr>
          <w:ilvl w:val="1"/>
          <w:numId w:val="28"/>
        </w:numPr>
        <w:tabs>
          <w:tab w:val="left" w:pos="540"/>
          <w:tab w:val="num" w:pos="1276"/>
        </w:tabs>
        <w:ind w:firstLine="567"/>
        <w:rPr>
          <w:rFonts w:ascii="Garamond" w:hAnsi="Garamond"/>
          <w:color w:val="auto"/>
          <w:sz w:val="22"/>
          <w:szCs w:val="22"/>
        </w:rPr>
      </w:pPr>
      <w:r>
        <w:rPr>
          <w:rFonts w:ascii="Garamond" w:hAnsi="Garamond"/>
          <w:color w:val="auto"/>
          <w:sz w:val="22"/>
          <w:szCs w:val="22"/>
        </w:rPr>
        <w:t>Заседание Ревизионной комиссии, проводимое опросным путем, включает в себя следующие этапы:</w:t>
      </w:r>
    </w:p>
    <w:p>
      <w:pPr>
        <w:pStyle w:val="af0"/>
        <w:widowControl/>
        <w:numPr>
          <w:ilvl w:val="0"/>
          <w:numId w:val="36"/>
        </w:numPr>
        <w:tabs>
          <w:tab w:val="clear" w:pos="1494"/>
          <w:tab w:val="left" w:pos="927"/>
          <w:tab w:val="num" w:pos="1276"/>
        </w:tabs>
        <w:ind w:firstLine="567"/>
        <w:jc w:val="both"/>
        <w:rPr>
          <w:rFonts w:ascii="Garamond" w:hAnsi="Garamond"/>
          <w:sz w:val="22"/>
          <w:szCs w:val="22"/>
        </w:rPr>
      </w:pPr>
      <w:r>
        <w:rPr>
          <w:rFonts w:ascii="Garamond" w:hAnsi="Garamond"/>
          <w:sz w:val="22"/>
          <w:szCs w:val="22"/>
        </w:rPr>
        <w:t>прием и подсчёт опросных листов, поступивших от Членов Ревизионной комиссии в срок, установленный в опросном листе для заочного голосования;</w:t>
      </w:r>
    </w:p>
    <w:p>
      <w:pPr>
        <w:pStyle w:val="af0"/>
        <w:widowControl/>
        <w:numPr>
          <w:ilvl w:val="0"/>
          <w:numId w:val="36"/>
        </w:numPr>
        <w:tabs>
          <w:tab w:val="clear" w:pos="1494"/>
          <w:tab w:val="left" w:pos="927"/>
          <w:tab w:val="num" w:pos="1276"/>
        </w:tabs>
        <w:ind w:firstLine="567"/>
        <w:jc w:val="both"/>
        <w:rPr>
          <w:rFonts w:ascii="Garamond" w:hAnsi="Garamond"/>
          <w:sz w:val="22"/>
          <w:szCs w:val="22"/>
        </w:rPr>
      </w:pPr>
      <w:r>
        <w:rPr>
          <w:rFonts w:ascii="Garamond" w:hAnsi="Garamond"/>
          <w:sz w:val="22"/>
          <w:szCs w:val="22"/>
        </w:rPr>
        <w:t>подсчет голосов, представленных опросными листами и подведение итогов голосования;</w:t>
      </w:r>
    </w:p>
    <w:p>
      <w:pPr>
        <w:pStyle w:val="af0"/>
        <w:widowControl/>
        <w:numPr>
          <w:ilvl w:val="0"/>
          <w:numId w:val="36"/>
        </w:numPr>
        <w:tabs>
          <w:tab w:val="clear" w:pos="1494"/>
          <w:tab w:val="left" w:pos="927"/>
          <w:tab w:val="num" w:pos="1276"/>
        </w:tabs>
        <w:ind w:firstLine="567"/>
        <w:jc w:val="both"/>
        <w:rPr>
          <w:rFonts w:ascii="Garamond" w:hAnsi="Garamond"/>
          <w:sz w:val="22"/>
          <w:szCs w:val="22"/>
        </w:rPr>
      </w:pPr>
      <w:r>
        <w:rPr>
          <w:rFonts w:ascii="Garamond" w:hAnsi="Garamond"/>
          <w:sz w:val="22"/>
          <w:szCs w:val="22"/>
        </w:rPr>
        <w:t>оформление протокола заседания Ревизионной комиссии.</w:t>
      </w:r>
    </w:p>
    <w:p>
      <w:pPr>
        <w:pStyle w:val="22"/>
        <w:widowControl/>
        <w:numPr>
          <w:ilvl w:val="1"/>
          <w:numId w:val="28"/>
        </w:numPr>
        <w:tabs>
          <w:tab w:val="left" w:pos="540"/>
          <w:tab w:val="num" w:pos="1276"/>
        </w:tabs>
        <w:ind w:firstLine="567"/>
        <w:rPr>
          <w:rFonts w:ascii="Garamond" w:hAnsi="Garamond"/>
          <w:color w:val="auto"/>
          <w:sz w:val="22"/>
          <w:szCs w:val="22"/>
        </w:rPr>
      </w:pPr>
      <w:r>
        <w:rPr>
          <w:rFonts w:ascii="Garamond" w:hAnsi="Garamond"/>
          <w:color w:val="auto"/>
          <w:sz w:val="22"/>
          <w:szCs w:val="22"/>
        </w:rPr>
        <w:lastRenderedPageBreak/>
        <w:t>Заседание Ревизионной комиссии правомочно (имеет кворум), если в нем участвуют более половины от числа избранных Членов Ревизионной комиссии. В случае отсутствия кворума, заседание Ревизионной комиссии переносится на более поздний срок, но не более, чем на 10 (Десять) дней.</w:t>
      </w:r>
    </w:p>
    <w:p>
      <w:pPr>
        <w:pStyle w:val="22"/>
        <w:widowControl/>
        <w:numPr>
          <w:ilvl w:val="1"/>
          <w:numId w:val="28"/>
        </w:numPr>
        <w:tabs>
          <w:tab w:val="left" w:pos="540"/>
          <w:tab w:val="num" w:pos="1276"/>
        </w:tabs>
        <w:ind w:firstLine="567"/>
        <w:rPr>
          <w:rFonts w:ascii="Garamond" w:hAnsi="Garamond"/>
          <w:color w:val="auto"/>
          <w:sz w:val="22"/>
          <w:szCs w:val="22"/>
        </w:rPr>
      </w:pPr>
      <w:r>
        <w:rPr>
          <w:rFonts w:ascii="Garamond" w:hAnsi="Garamond"/>
          <w:color w:val="auto"/>
          <w:sz w:val="22"/>
          <w:szCs w:val="22"/>
        </w:rPr>
        <w:t>Голосование по вопросам повестки дня заседания Ревизионной комиссии принимается большинством голосов от числа присутствующих на заседании (участвующих в заочном голосовании) Членов Ревизионной комиссии.</w:t>
      </w:r>
    </w:p>
    <w:p>
      <w:pPr>
        <w:pStyle w:val="22"/>
        <w:widowControl/>
        <w:tabs>
          <w:tab w:val="left" w:pos="540"/>
          <w:tab w:val="num" w:pos="1276"/>
        </w:tabs>
        <w:ind w:left="-426" w:firstLine="567"/>
        <w:rPr>
          <w:rFonts w:ascii="Garamond" w:hAnsi="Garamond"/>
          <w:color w:val="auto"/>
          <w:sz w:val="22"/>
          <w:szCs w:val="22"/>
        </w:rPr>
      </w:pPr>
      <w:r>
        <w:rPr>
          <w:rFonts w:ascii="Garamond" w:hAnsi="Garamond"/>
          <w:color w:val="auto"/>
          <w:sz w:val="22"/>
          <w:szCs w:val="22"/>
        </w:rPr>
        <w:t xml:space="preserve">       При решении вопросов на заседании Ревизионной комиссии каждый Член Ревизионной комиссии обладает одним голосом. При этом голос Председателя (Председательствующего) Ревизионной комиссии является решающим.</w:t>
      </w:r>
    </w:p>
    <w:p>
      <w:pPr>
        <w:pStyle w:val="22"/>
        <w:widowControl/>
        <w:numPr>
          <w:ilvl w:val="1"/>
          <w:numId w:val="28"/>
        </w:numPr>
        <w:tabs>
          <w:tab w:val="left" w:pos="540"/>
          <w:tab w:val="num" w:pos="1276"/>
        </w:tabs>
        <w:ind w:firstLine="567"/>
        <w:rPr>
          <w:rFonts w:ascii="Garamond" w:hAnsi="Garamond"/>
          <w:color w:val="auto"/>
          <w:sz w:val="22"/>
          <w:szCs w:val="22"/>
        </w:rPr>
      </w:pPr>
      <w:r>
        <w:rPr>
          <w:rFonts w:ascii="Garamond" w:hAnsi="Garamond"/>
          <w:color w:val="auto"/>
          <w:sz w:val="22"/>
          <w:szCs w:val="22"/>
        </w:rPr>
        <w:t>На заседании Ревизионной комиссии Секретарем Ревизионной комиссии ведется протокол.</w:t>
      </w:r>
    </w:p>
    <w:p>
      <w:pPr>
        <w:pStyle w:val="22"/>
        <w:widowControl/>
        <w:numPr>
          <w:ilvl w:val="1"/>
          <w:numId w:val="28"/>
        </w:numPr>
        <w:tabs>
          <w:tab w:val="left" w:pos="720"/>
          <w:tab w:val="num" w:pos="1276"/>
        </w:tabs>
        <w:ind w:firstLine="567"/>
        <w:rPr>
          <w:rFonts w:ascii="Garamond" w:hAnsi="Garamond"/>
          <w:color w:val="auto"/>
          <w:sz w:val="22"/>
          <w:szCs w:val="22"/>
        </w:rPr>
      </w:pPr>
      <w:r>
        <w:rPr>
          <w:rFonts w:ascii="Garamond" w:hAnsi="Garamond"/>
          <w:color w:val="auto"/>
          <w:sz w:val="22"/>
          <w:szCs w:val="22"/>
        </w:rPr>
        <w:t>Протокол заседания Ревизионной комиссии должен содержать:</w:t>
      </w:r>
    </w:p>
    <w:p>
      <w:pPr>
        <w:pStyle w:val="22"/>
        <w:widowControl/>
        <w:numPr>
          <w:ilvl w:val="0"/>
          <w:numId w:val="37"/>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дату, время и место и форму (очную/заочную) проведения заседания (подведения итогов голосования);</w:t>
      </w:r>
    </w:p>
    <w:p>
      <w:pPr>
        <w:pStyle w:val="22"/>
        <w:widowControl/>
        <w:numPr>
          <w:ilvl w:val="0"/>
          <w:numId w:val="37"/>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перечень Членов Ревизионной комиссии и лиц, присутствующих на заседании;</w:t>
      </w:r>
    </w:p>
    <w:p>
      <w:pPr>
        <w:pStyle w:val="22"/>
        <w:widowControl/>
        <w:numPr>
          <w:ilvl w:val="0"/>
          <w:numId w:val="37"/>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информацию о кворуме заседания;</w:t>
      </w:r>
    </w:p>
    <w:p>
      <w:pPr>
        <w:pStyle w:val="22"/>
        <w:widowControl/>
        <w:numPr>
          <w:ilvl w:val="0"/>
          <w:numId w:val="37"/>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вопросы повестки дня заседания;</w:t>
      </w:r>
    </w:p>
    <w:p>
      <w:pPr>
        <w:pStyle w:val="22"/>
        <w:widowControl/>
        <w:numPr>
          <w:ilvl w:val="0"/>
          <w:numId w:val="37"/>
        </w:numPr>
        <w:tabs>
          <w:tab w:val="clear" w:pos="1494"/>
          <w:tab w:val="left" w:pos="927"/>
          <w:tab w:val="num" w:pos="1276"/>
        </w:tabs>
        <w:ind w:firstLine="567"/>
        <w:rPr>
          <w:rFonts w:ascii="Garamond" w:hAnsi="Garamond"/>
          <w:color w:val="auto"/>
          <w:sz w:val="22"/>
          <w:szCs w:val="22"/>
        </w:rPr>
      </w:pPr>
      <w:r>
        <w:rPr>
          <w:rFonts w:ascii="Garamond" w:hAnsi="Garamond"/>
          <w:color w:val="auto"/>
          <w:sz w:val="22"/>
          <w:szCs w:val="22"/>
        </w:rPr>
        <w:t>основные положения выступлений, докладов и отчетов по вопросам повестки дня (только для заседания в форме совместного присутствия);</w:t>
      </w:r>
    </w:p>
    <w:p>
      <w:pPr>
        <w:pStyle w:val="22"/>
        <w:widowControl/>
        <w:numPr>
          <w:ilvl w:val="0"/>
          <w:numId w:val="37"/>
        </w:numPr>
        <w:tabs>
          <w:tab w:val="clear" w:pos="1494"/>
          <w:tab w:val="left" w:pos="927"/>
          <w:tab w:val="num" w:pos="993"/>
          <w:tab w:val="left" w:pos="1276"/>
        </w:tabs>
        <w:ind w:firstLine="567"/>
        <w:rPr>
          <w:rFonts w:ascii="Garamond" w:hAnsi="Garamond"/>
          <w:color w:val="auto"/>
          <w:sz w:val="22"/>
          <w:szCs w:val="22"/>
        </w:rPr>
      </w:pPr>
      <w:r>
        <w:rPr>
          <w:rFonts w:ascii="Garamond" w:hAnsi="Garamond"/>
          <w:color w:val="auto"/>
          <w:sz w:val="22"/>
          <w:szCs w:val="22"/>
        </w:rPr>
        <w:t>итоги голосования;</w:t>
      </w:r>
    </w:p>
    <w:p>
      <w:pPr>
        <w:pStyle w:val="22"/>
        <w:widowControl/>
        <w:numPr>
          <w:ilvl w:val="0"/>
          <w:numId w:val="37"/>
        </w:numPr>
        <w:tabs>
          <w:tab w:val="clear" w:pos="1494"/>
          <w:tab w:val="left" w:pos="927"/>
          <w:tab w:val="num" w:pos="993"/>
          <w:tab w:val="left" w:pos="1276"/>
        </w:tabs>
        <w:ind w:firstLine="567"/>
        <w:rPr>
          <w:rFonts w:ascii="Garamond" w:hAnsi="Garamond"/>
          <w:color w:val="auto"/>
          <w:sz w:val="22"/>
          <w:szCs w:val="22"/>
        </w:rPr>
      </w:pPr>
      <w:r>
        <w:rPr>
          <w:rFonts w:ascii="Garamond" w:hAnsi="Garamond"/>
          <w:color w:val="auto"/>
          <w:sz w:val="22"/>
          <w:szCs w:val="22"/>
        </w:rPr>
        <w:t>решения, принятые Ревизионной комиссией.</w:t>
      </w:r>
    </w:p>
    <w:p>
      <w:pPr>
        <w:pStyle w:val="22"/>
        <w:widowControl/>
        <w:numPr>
          <w:ilvl w:val="1"/>
          <w:numId w:val="28"/>
        </w:numPr>
        <w:tabs>
          <w:tab w:val="left" w:pos="720"/>
          <w:tab w:val="num" w:pos="993"/>
          <w:tab w:val="left" w:pos="1276"/>
        </w:tabs>
        <w:ind w:firstLine="567"/>
        <w:rPr>
          <w:rFonts w:ascii="Garamond" w:hAnsi="Garamond"/>
          <w:color w:val="auto"/>
          <w:sz w:val="22"/>
          <w:szCs w:val="22"/>
        </w:rPr>
      </w:pPr>
      <w:r>
        <w:rPr>
          <w:rFonts w:ascii="Garamond" w:hAnsi="Garamond"/>
          <w:color w:val="auto"/>
          <w:sz w:val="22"/>
          <w:szCs w:val="22"/>
        </w:rPr>
        <w:t>Протокол заседания Ревизионной комиссии составляется в двух экземплярах не позднее 5 дней с даты проведения заседания (подведения итогов заочного голосования) и подписывается Председателем (Председательствующим) и всеми Членами Ревизионной комиссии.</w:t>
      </w:r>
    </w:p>
    <w:p>
      <w:pPr>
        <w:pStyle w:val="22"/>
        <w:widowControl/>
        <w:numPr>
          <w:ilvl w:val="1"/>
          <w:numId w:val="28"/>
        </w:numPr>
        <w:tabs>
          <w:tab w:val="left" w:pos="720"/>
          <w:tab w:val="num" w:pos="993"/>
          <w:tab w:val="left" w:pos="1276"/>
        </w:tabs>
        <w:ind w:firstLine="567"/>
        <w:rPr>
          <w:rFonts w:ascii="Garamond" w:hAnsi="Garamond"/>
          <w:color w:val="auto"/>
          <w:sz w:val="22"/>
          <w:szCs w:val="22"/>
        </w:rPr>
      </w:pPr>
      <w:r>
        <w:rPr>
          <w:rFonts w:ascii="Garamond" w:hAnsi="Garamond"/>
          <w:color w:val="auto"/>
          <w:sz w:val="22"/>
          <w:szCs w:val="22"/>
        </w:rPr>
        <w:t>Общество обязано хранить протоколы заседаний Ревизионной комиссии и обеспечивать их предоставление по требованию акционеров Общества.</w:t>
      </w:r>
    </w:p>
    <w:p>
      <w:pPr>
        <w:pStyle w:val="22"/>
        <w:widowControl/>
        <w:tabs>
          <w:tab w:val="left" w:pos="720"/>
        </w:tabs>
        <w:ind w:firstLine="0"/>
        <w:rPr>
          <w:rFonts w:ascii="Times New Roman" w:hAnsi="Times New Roman"/>
          <w:color w:val="auto"/>
          <w:sz w:val="10"/>
          <w:szCs w:val="10"/>
        </w:rPr>
      </w:pPr>
    </w:p>
    <w:p>
      <w:pPr>
        <w:pStyle w:val="af0"/>
        <w:numPr>
          <w:ilvl w:val="0"/>
          <w:numId w:val="28"/>
        </w:numPr>
        <w:spacing w:beforeLines="60" w:before="144"/>
        <w:ind w:left="0" w:firstLine="0"/>
        <w:jc w:val="center"/>
        <w:rPr>
          <w:rFonts w:ascii="Garamond" w:hAnsi="Garamond"/>
          <w:b/>
          <w:sz w:val="22"/>
        </w:rPr>
      </w:pPr>
      <w:r>
        <w:rPr>
          <w:rFonts w:ascii="Garamond" w:hAnsi="Garamond"/>
          <w:b/>
          <w:sz w:val="22"/>
        </w:rPr>
        <w:t>Порядок проведения ревизионных проверок</w:t>
      </w:r>
    </w:p>
    <w:p>
      <w:pPr>
        <w:pStyle w:val="af0"/>
        <w:widowControl/>
        <w:numPr>
          <w:ilvl w:val="1"/>
          <w:numId w:val="28"/>
        </w:numPr>
        <w:tabs>
          <w:tab w:val="left" w:pos="720"/>
          <w:tab w:val="num" w:pos="993"/>
        </w:tabs>
        <w:spacing w:beforeLines="60" w:before="144"/>
        <w:ind w:firstLine="567"/>
        <w:jc w:val="both"/>
        <w:rPr>
          <w:rFonts w:ascii="Garamond" w:hAnsi="Garamond"/>
          <w:sz w:val="22"/>
        </w:rPr>
      </w:pPr>
      <w:r>
        <w:rPr>
          <w:rFonts w:ascii="Garamond" w:hAnsi="Garamond"/>
          <w:sz w:val="22"/>
        </w:rPr>
        <w:t>Проверка финансово-хозяйственной деятельности Общества включает в себя:</w:t>
      </w:r>
    </w:p>
    <w:p>
      <w:pPr>
        <w:pStyle w:val="af0"/>
        <w:widowControl/>
        <w:numPr>
          <w:ilvl w:val="0"/>
          <w:numId w:val="31"/>
        </w:numPr>
        <w:tabs>
          <w:tab w:val="clear" w:pos="1494"/>
          <w:tab w:val="left" w:pos="927"/>
          <w:tab w:val="num" w:pos="993"/>
          <w:tab w:val="num" w:pos="1276"/>
        </w:tabs>
        <w:ind w:firstLine="567"/>
        <w:jc w:val="both"/>
        <w:rPr>
          <w:rFonts w:ascii="Garamond" w:hAnsi="Garamond"/>
          <w:sz w:val="22"/>
        </w:rPr>
      </w:pPr>
      <w:r>
        <w:rPr>
          <w:rFonts w:ascii="Garamond" w:hAnsi="Garamond"/>
          <w:sz w:val="22"/>
        </w:rPr>
        <w:t>определение нормативно-правовой базы, регулирующей проверяемый участок деятельности Общества;</w:t>
      </w:r>
    </w:p>
    <w:p>
      <w:pPr>
        <w:pStyle w:val="af0"/>
        <w:widowControl/>
        <w:numPr>
          <w:ilvl w:val="0"/>
          <w:numId w:val="31"/>
        </w:numPr>
        <w:tabs>
          <w:tab w:val="clear" w:pos="1494"/>
          <w:tab w:val="left" w:pos="927"/>
          <w:tab w:val="num" w:pos="993"/>
          <w:tab w:val="num" w:pos="1276"/>
        </w:tabs>
        <w:ind w:firstLine="567"/>
        <w:jc w:val="both"/>
        <w:rPr>
          <w:rFonts w:ascii="Garamond" w:hAnsi="Garamond"/>
          <w:sz w:val="22"/>
        </w:rPr>
      </w:pPr>
      <w:r>
        <w:rPr>
          <w:rFonts w:ascii="Garamond" w:hAnsi="Garamond"/>
          <w:sz w:val="22"/>
        </w:rPr>
        <w:t>сбор и анализ финансовых и 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pPr>
        <w:pStyle w:val="af0"/>
        <w:widowControl/>
        <w:numPr>
          <w:ilvl w:val="0"/>
          <w:numId w:val="31"/>
        </w:numPr>
        <w:tabs>
          <w:tab w:val="clear" w:pos="1494"/>
          <w:tab w:val="left" w:pos="927"/>
          <w:tab w:val="num" w:pos="993"/>
        </w:tabs>
        <w:ind w:firstLine="567"/>
        <w:jc w:val="both"/>
        <w:rPr>
          <w:rFonts w:ascii="Garamond" w:hAnsi="Garamond"/>
          <w:sz w:val="22"/>
        </w:rPr>
      </w:pPr>
      <w:r>
        <w:rPr>
          <w:rFonts w:ascii="Garamond" w:hAnsi="Garamond"/>
          <w:sz w:val="22"/>
        </w:rPr>
        <w:t>выявление признаков несоответствия законодательству Российской Федерации финансовой и хозяйственной деятельности Общества, искажения и недостоверности отражения деятельности Общества в бухгалтерской документации Общества, а также Уставу и внутренним документам Общества;</w:t>
      </w:r>
    </w:p>
    <w:p>
      <w:pPr>
        <w:pStyle w:val="af0"/>
        <w:widowControl/>
        <w:numPr>
          <w:ilvl w:val="0"/>
          <w:numId w:val="31"/>
        </w:numPr>
        <w:tabs>
          <w:tab w:val="clear" w:pos="1494"/>
          <w:tab w:val="left" w:pos="927"/>
          <w:tab w:val="num" w:pos="993"/>
        </w:tabs>
        <w:ind w:firstLine="567"/>
        <w:jc w:val="both"/>
        <w:rPr>
          <w:rFonts w:ascii="Garamond" w:hAnsi="Garamond"/>
          <w:sz w:val="22"/>
        </w:rPr>
      </w:pPr>
      <w:r>
        <w:rPr>
          <w:rFonts w:ascii="Garamond" w:hAnsi="Garamond"/>
          <w:sz w:val="22"/>
        </w:rPr>
        <w:t>осуществление иных действий, обеспечивающих комплексную и объективную проверку финансово-хозяйственной деятельности Общества, в рамках полномочий Ревизионной комиссии, закрепленных настоящим Положением.</w:t>
      </w:r>
    </w:p>
    <w:p>
      <w:pPr>
        <w:pStyle w:val="af0"/>
        <w:widowControl/>
        <w:numPr>
          <w:ilvl w:val="1"/>
          <w:numId w:val="28"/>
        </w:numPr>
        <w:tabs>
          <w:tab w:val="clear" w:pos="1146"/>
          <w:tab w:val="num" w:pos="720"/>
        </w:tabs>
        <w:ind w:firstLine="567"/>
        <w:jc w:val="both"/>
        <w:rPr>
          <w:rFonts w:ascii="Garamond" w:hAnsi="Garamond"/>
          <w:sz w:val="22"/>
        </w:rPr>
      </w:pPr>
      <w:r>
        <w:rPr>
          <w:rFonts w:ascii="Garamond" w:hAnsi="Garamond"/>
          <w:sz w:val="22"/>
        </w:rPr>
        <w:t>При проведении проверки Члены Ревизионной комиссии запрашивают необходимые документы и материалы у органов управления Общества, руководителей обособленных подразделений, структурных подразделений исполнительного аппарата Общества и других лиц, в распоряжении которых находятся необходимые документы и материалы.</w:t>
      </w:r>
    </w:p>
    <w:p>
      <w:pPr>
        <w:pStyle w:val="af0"/>
        <w:widowControl/>
        <w:tabs>
          <w:tab w:val="num" w:pos="1134"/>
        </w:tabs>
        <w:ind w:left="-426" w:firstLine="993"/>
        <w:jc w:val="both"/>
        <w:rPr>
          <w:rFonts w:ascii="Garamond" w:hAnsi="Garamond"/>
          <w:sz w:val="22"/>
        </w:rPr>
      </w:pPr>
      <w:r>
        <w:rPr>
          <w:rFonts w:ascii="Garamond" w:hAnsi="Garamond"/>
          <w:sz w:val="22"/>
        </w:rPr>
        <w:t xml:space="preserve">Запрашиваемые документы и материалы должны быть представлены Членам Ревизионной </w:t>
      </w:r>
      <w:proofErr w:type="gramStart"/>
      <w:r>
        <w:rPr>
          <w:rFonts w:ascii="Garamond" w:hAnsi="Garamond"/>
          <w:sz w:val="22"/>
        </w:rPr>
        <w:t>комиссии  в</w:t>
      </w:r>
      <w:proofErr w:type="gramEnd"/>
      <w:r>
        <w:rPr>
          <w:rFonts w:ascii="Garamond" w:hAnsi="Garamond"/>
          <w:sz w:val="22"/>
        </w:rPr>
        <w:t xml:space="preserve"> течение 4 (Четырех) рабочих дней с даты получения запроса.</w:t>
      </w:r>
    </w:p>
    <w:p>
      <w:pPr>
        <w:pStyle w:val="af0"/>
        <w:widowControl/>
        <w:numPr>
          <w:ilvl w:val="1"/>
          <w:numId w:val="28"/>
        </w:numPr>
        <w:tabs>
          <w:tab w:val="left" w:pos="540"/>
        </w:tabs>
        <w:ind w:firstLine="567"/>
        <w:jc w:val="both"/>
        <w:rPr>
          <w:rFonts w:ascii="Garamond" w:hAnsi="Garamond"/>
          <w:sz w:val="22"/>
        </w:rPr>
      </w:pPr>
      <w:r>
        <w:rPr>
          <w:rFonts w:ascii="Garamond" w:hAnsi="Garamond"/>
          <w:sz w:val="22"/>
        </w:rPr>
        <w:t xml:space="preserve">При проведении проверок Члены Ревизионной комиссии обязаны надлежащим образом изучить все полученные документы и материалы, относящиеся к объекту проверки. </w:t>
      </w:r>
    </w:p>
    <w:p>
      <w:pPr>
        <w:pStyle w:val="af0"/>
        <w:widowControl/>
        <w:numPr>
          <w:ilvl w:val="1"/>
          <w:numId w:val="28"/>
        </w:numPr>
        <w:tabs>
          <w:tab w:val="left" w:pos="540"/>
        </w:tabs>
        <w:ind w:firstLine="567"/>
        <w:jc w:val="both"/>
        <w:rPr>
          <w:rFonts w:ascii="Garamond" w:hAnsi="Garamond"/>
          <w:sz w:val="22"/>
        </w:rPr>
      </w:pPr>
      <w:r>
        <w:rPr>
          <w:rFonts w:ascii="Garamond" w:hAnsi="Garamond"/>
          <w:sz w:val="22"/>
        </w:rPr>
        <w:t>Должностные лица органов управления Общества, руководители обособленных подразделений и структурных подразделений исполнительного аппарата Общества обязаны:</w:t>
      </w:r>
    </w:p>
    <w:p>
      <w:pPr>
        <w:pStyle w:val="af0"/>
        <w:widowControl/>
        <w:numPr>
          <w:ilvl w:val="0"/>
          <w:numId w:val="32"/>
        </w:numPr>
        <w:tabs>
          <w:tab w:val="clear" w:pos="1494"/>
          <w:tab w:val="left" w:pos="927"/>
          <w:tab w:val="num" w:pos="993"/>
          <w:tab w:val="num" w:pos="1134"/>
          <w:tab w:val="left" w:pos="1276"/>
        </w:tabs>
        <w:ind w:left="0" w:firstLine="567"/>
        <w:jc w:val="both"/>
        <w:rPr>
          <w:rFonts w:ascii="Garamond" w:hAnsi="Garamond"/>
          <w:sz w:val="22"/>
        </w:rPr>
      </w:pPr>
      <w:r>
        <w:rPr>
          <w:rFonts w:ascii="Garamond" w:hAnsi="Garamond"/>
          <w:sz w:val="22"/>
        </w:rPr>
        <w:t>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и/или письменной форме;</w:t>
      </w:r>
    </w:p>
    <w:p>
      <w:pPr>
        <w:pStyle w:val="af0"/>
        <w:widowControl/>
        <w:numPr>
          <w:ilvl w:val="0"/>
          <w:numId w:val="32"/>
        </w:numPr>
        <w:tabs>
          <w:tab w:val="clear" w:pos="1494"/>
          <w:tab w:val="left" w:pos="927"/>
          <w:tab w:val="num" w:pos="993"/>
          <w:tab w:val="num" w:pos="1134"/>
          <w:tab w:val="left" w:pos="1276"/>
        </w:tabs>
        <w:ind w:left="0" w:firstLine="567"/>
        <w:jc w:val="both"/>
        <w:rPr>
          <w:rFonts w:ascii="Garamond" w:hAnsi="Garamond"/>
          <w:sz w:val="22"/>
        </w:rPr>
      </w:pPr>
      <w:r>
        <w:rPr>
          <w:rFonts w:ascii="Garamond" w:hAnsi="Garamond"/>
          <w:sz w:val="22"/>
        </w:rPr>
        <w:t>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pPr>
        <w:pStyle w:val="af0"/>
        <w:widowControl/>
        <w:numPr>
          <w:ilvl w:val="0"/>
          <w:numId w:val="32"/>
        </w:numPr>
        <w:tabs>
          <w:tab w:val="clear" w:pos="1494"/>
          <w:tab w:val="left" w:pos="927"/>
          <w:tab w:val="num" w:pos="993"/>
          <w:tab w:val="num" w:pos="1134"/>
          <w:tab w:val="left" w:pos="1276"/>
        </w:tabs>
        <w:ind w:left="0" w:firstLine="567"/>
        <w:jc w:val="both"/>
        <w:rPr>
          <w:rFonts w:ascii="Garamond" w:hAnsi="Garamond"/>
          <w:sz w:val="22"/>
        </w:rPr>
      </w:pPr>
      <w:r>
        <w:rPr>
          <w:rFonts w:ascii="Garamond" w:hAnsi="Garamond"/>
          <w:sz w:val="22"/>
        </w:rPr>
        <w:t>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pPr>
        <w:pStyle w:val="af1"/>
        <w:widowControl/>
        <w:numPr>
          <w:ilvl w:val="0"/>
          <w:numId w:val="28"/>
        </w:numPr>
        <w:tabs>
          <w:tab w:val="clear" w:pos="709"/>
        </w:tabs>
        <w:spacing w:beforeLines="60" w:before="144"/>
        <w:ind w:left="0" w:firstLine="0"/>
        <w:jc w:val="center"/>
        <w:rPr>
          <w:rFonts w:ascii="Garamond" w:hAnsi="Garamond"/>
          <w:b/>
          <w:color w:val="auto"/>
          <w:sz w:val="22"/>
        </w:rPr>
      </w:pPr>
      <w:r>
        <w:rPr>
          <w:rFonts w:ascii="Garamond" w:hAnsi="Garamond"/>
          <w:b/>
          <w:color w:val="auto"/>
          <w:sz w:val="22"/>
        </w:rPr>
        <w:lastRenderedPageBreak/>
        <w:t xml:space="preserve">Заключение Ревизионной комиссии </w:t>
      </w:r>
    </w:p>
    <w:p>
      <w:pPr>
        <w:pStyle w:val="af1"/>
        <w:widowControl/>
        <w:numPr>
          <w:ilvl w:val="1"/>
          <w:numId w:val="28"/>
        </w:numPr>
        <w:tabs>
          <w:tab w:val="clear" w:pos="709"/>
          <w:tab w:val="left" w:pos="540"/>
        </w:tabs>
        <w:spacing w:beforeLines="60" w:before="144"/>
        <w:ind w:firstLine="567"/>
        <w:rPr>
          <w:rFonts w:ascii="Garamond" w:hAnsi="Garamond"/>
          <w:color w:val="auto"/>
          <w:sz w:val="22"/>
        </w:rPr>
      </w:pPr>
      <w:r>
        <w:rPr>
          <w:rFonts w:ascii="Garamond" w:hAnsi="Garamond"/>
          <w:color w:val="auto"/>
          <w:sz w:val="22"/>
        </w:rPr>
        <w:t xml:space="preserve">По итогам проверки финансово-хозяйственной деятельности Общества Ревизионная комиссия составляет </w:t>
      </w:r>
      <w:proofErr w:type="gramStart"/>
      <w:r>
        <w:rPr>
          <w:rFonts w:ascii="Garamond" w:hAnsi="Garamond"/>
          <w:color w:val="auto"/>
          <w:sz w:val="22"/>
        </w:rPr>
        <w:t>заключение</w:t>
      </w:r>
      <w:proofErr w:type="gramEnd"/>
      <w:r>
        <w:rPr>
          <w:rFonts w:ascii="Garamond" w:hAnsi="Garamond"/>
          <w:color w:val="auto"/>
          <w:sz w:val="22"/>
        </w:rPr>
        <w:t xml:space="preserve"> которое является документом внутреннего контроля Общества.</w:t>
      </w:r>
    </w:p>
    <w:p>
      <w:pPr>
        <w:pStyle w:val="af1"/>
        <w:widowControl/>
        <w:numPr>
          <w:ilvl w:val="1"/>
          <w:numId w:val="28"/>
        </w:numPr>
        <w:tabs>
          <w:tab w:val="clear" w:pos="709"/>
          <w:tab w:val="left" w:pos="540"/>
        </w:tabs>
        <w:ind w:firstLine="567"/>
        <w:rPr>
          <w:rFonts w:ascii="Garamond" w:hAnsi="Garamond"/>
          <w:color w:val="auto"/>
          <w:sz w:val="22"/>
        </w:rPr>
      </w:pPr>
      <w:r>
        <w:rPr>
          <w:rFonts w:ascii="Garamond" w:hAnsi="Garamond"/>
          <w:color w:val="auto"/>
          <w:sz w:val="22"/>
        </w:rPr>
        <w:t>Заключение Ревизионной комиссии должно состоять из трех частей: вводной, аналитической и итоговой.</w:t>
      </w:r>
    </w:p>
    <w:p>
      <w:pPr>
        <w:pStyle w:val="af1"/>
        <w:widowControl/>
        <w:numPr>
          <w:ilvl w:val="1"/>
          <w:numId w:val="28"/>
        </w:numPr>
        <w:tabs>
          <w:tab w:val="clear" w:pos="709"/>
          <w:tab w:val="left" w:pos="540"/>
        </w:tabs>
        <w:ind w:firstLine="567"/>
        <w:rPr>
          <w:rFonts w:ascii="Garamond" w:hAnsi="Garamond"/>
          <w:color w:val="auto"/>
          <w:sz w:val="22"/>
        </w:rPr>
      </w:pPr>
      <w:r>
        <w:rPr>
          <w:rFonts w:ascii="Garamond" w:hAnsi="Garamond"/>
          <w:color w:val="auto"/>
          <w:sz w:val="22"/>
        </w:rPr>
        <w:t>Вводная часть заключения Ревизионной комиссии должна включать:</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 xml:space="preserve">название документа - "Заключение Ревизионной комиссии Акционерного общества </w:t>
      </w:r>
      <w:r>
        <w:rPr>
          <w:rFonts w:ascii="Garamond" w:hAnsi="Garamond"/>
          <w:sz w:val="22"/>
        </w:rPr>
        <w:t>"Центр финансовых расчетов"</w:t>
      </w:r>
      <w:r>
        <w:rPr>
          <w:rFonts w:ascii="Garamond" w:hAnsi="Garamond"/>
          <w:color w:val="auto"/>
          <w:sz w:val="22"/>
        </w:rPr>
        <w:t>.</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дату и место составления заключения;</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дату (период) и место проведения проверки;</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основание проверки (решение Ревизионной комиссии, Общего собрания акционеров, Совета директоров, акционеров (акционера) Общества);</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цель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 xml:space="preserve">объект проверки (определенная деятельность Общества, финансовая и хозяйственная документация, включая бухгалтерскую и другую предусмотренную законодательством РФ </w:t>
      </w:r>
      <w:proofErr w:type="gramStart"/>
      <w:r>
        <w:rPr>
          <w:rFonts w:ascii="Garamond" w:hAnsi="Garamond"/>
          <w:color w:val="auto"/>
          <w:sz w:val="22"/>
        </w:rPr>
        <w:t>отчетность,.</w:t>
      </w:r>
      <w:proofErr w:type="gramEnd"/>
      <w:r>
        <w:rPr>
          <w:rFonts w:ascii="Garamond" w:hAnsi="Garamond"/>
          <w:color w:val="auto"/>
          <w:sz w:val="22"/>
        </w:rPr>
        <w:t>);</w:t>
      </w:r>
    </w:p>
    <w:p>
      <w:pPr>
        <w:pStyle w:val="af1"/>
        <w:widowControl/>
        <w:numPr>
          <w:ilvl w:val="0"/>
          <w:numId w:val="33"/>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перечень нормативно-правовых и иных документов, регулирующих деятельность Общества, которые были использованы при проведении проверки.</w:t>
      </w:r>
    </w:p>
    <w:p>
      <w:pPr>
        <w:pStyle w:val="af1"/>
        <w:widowControl/>
        <w:numPr>
          <w:ilvl w:val="1"/>
          <w:numId w:val="28"/>
        </w:numPr>
        <w:tabs>
          <w:tab w:val="clear" w:pos="709"/>
          <w:tab w:val="left" w:pos="540"/>
        </w:tabs>
        <w:ind w:firstLine="567"/>
        <w:rPr>
          <w:rFonts w:ascii="Garamond" w:hAnsi="Garamond"/>
          <w:color w:val="auto"/>
          <w:sz w:val="22"/>
        </w:rPr>
      </w:pPr>
      <w:r>
        <w:rPr>
          <w:rFonts w:ascii="Garamond" w:hAnsi="Garamond"/>
          <w:color w:val="auto"/>
          <w:sz w:val="22"/>
        </w:rPr>
        <w:t>Аналитическая часть должна содержать объективную оценку состояния проверяемого объекта и включать в себя:</w:t>
      </w:r>
    </w:p>
    <w:p>
      <w:pPr>
        <w:pStyle w:val="af1"/>
        <w:widowControl/>
        <w:numPr>
          <w:ilvl w:val="0"/>
          <w:numId w:val="34"/>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общие результаты проверки документации бухгалтерского учета и отчетности и иной документации финансово-хозяйственной деятельности Общества;</w:t>
      </w:r>
    </w:p>
    <w:p>
      <w:pPr>
        <w:pStyle w:val="af1"/>
        <w:widowControl/>
        <w:numPr>
          <w:ilvl w:val="0"/>
          <w:numId w:val="34"/>
        </w:numPr>
        <w:tabs>
          <w:tab w:val="clear" w:pos="709"/>
          <w:tab w:val="clear" w:pos="1494"/>
          <w:tab w:val="left" w:pos="927"/>
          <w:tab w:val="num" w:pos="1134"/>
          <w:tab w:val="num" w:pos="1276"/>
        </w:tabs>
        <w:ind w:firstLine="567"/>
        <w:rPr>
          <w:rFonts w:ascii="Garamond" w:hAnsi="Garamond"/>
          <w:color w:val="auto"/>
          <w:sz w:val="22"/>
        </w:rPr>
      </w:pPr>
      <w:r>
        <w:rPr>
          <w:rFonts w:ascii="Garamond" w:hAnsi="Garamond"/>
          <w:color w:val="auto"/>
          <w:sz w:val="22"/>
        </w:rPr>
        <w:t>общие результаты проверки соблюдения требований законодательства Российской Федерации, а также Устава и внутренних документов Общества при совершении финансово-хозяйственных операций;</w:t>
      </w:r>
    </w:p>
    <w:p>
      <w:pPr>
        <w:pStyle w:val="af1"/>
        <w:widowControl/>
        <w:numPr>
          <w:ilvl w:val="1"/>
          <w:numId w:val="28"/>
        </w:numPr>
        <w:tabs>
          <w:tab w:val="clear" w:pos="709"/>
          <w:tab w:val="clear" w:pos="1146"/>
          <w:tab w:val="num" w:pos="540"/>
          <w:tab w:val="num" w:pos="1418"/>
        </w:tabs>
        <w:ind w:firstLine="567"/>
        <w:rPr>
          <w:rFonts w:ascii="Garamond" w:hAnsi="Garamond"/>
          <w:color w:val="auto"/>
          <w:sz w:val="22"/>
        </w:rPr>
      </w:pPr>
      <w:r>
        <w:rPr>
          <w:rFonts w:ascii="Garamond" w:hAnsi="Garamond"/>
          <w:color w:val="auto"/>
          <w:sz w:val="22"/>
        </w:rPr>
        <w:t>Итоговая часть заключения Ревизионной комиссии представляет собой аргументированные выводы Ревизионной комиссии и должна содержать:</w:t>
      </w:r>
    </w:p>
    <w:p>
      <w:pPr>
        <w:pStyle w:val="af0"/>
        <w:numPr>
          <w:ilvl w:val="0"/>
          <w:numId w:val="35"/>
        </w:numPr>
        <w:tabs>
          <w:tab w:val="clear" w:pos="1494"/>
          <w:tab w:val="left" w:pos="927"/>
          <w:tab w:val="num" w:pos="1134"/>
          <w:tab w:val="num" w:pos="1276"/>
        </w:tabs>
        <w:ind w:firstLine="567"/>
        <w:jc w:val="both"/>
        <w:rPr>
          <w:rFonts w:ascii="Garamond" w:hAnsi="Garamond"/>
          <w:sz w:val="22"/>
        </w:rPr>
      </w:pPr>
      <w:r>
        <w:rPr>
          <w:rFonts w:ascii="Garamond" w:hAnsi="Garamond"/>
          <w:sz w:val="22"/>
        </w:rPr>
        <w:t>подтверждение достоверности данных, содержащихся в отчетах, и иных финансовых документах Общества;</w:t>
      </w:r>
    </w:p>
    <w:p>
      <w:pPr>
        <w:pStyle w:val="af0"/>
        <w:numPr>
          <w:ilvl w:val="0"/>
          <w:numId w:val="35"/>
        </w:numPr>
        <w:tabs>
          <w:tab w:val="clear" w:pos="1494"/>
          <w:tab w:val="left" w:pos="927"/>
          <w:tab w:val="num" w:pos="1134"/>
          <w:tab w:val="num" w:pos="1276"/>
        </w:tabs>
        <w:ind w:firstLine="567"/>
        <w:jc w:val="both"/>
        <w:rPr>
          <w:rFonts w:ascii="Garamond" w:hAnsi="Garamond"/>
          <w:sz w:val="22"/>
        </w:rPr>
      </w:pPr>
      <w:r>
        <w:rPr>
          <w:rFonts w:ascii="Garamond" w:hAnsi="Garamond"/>
          <w:sz w:val="22"/>
        </w:rPr>
        <w:t>информацию о фактах нарушения, установленных законодательством Российской Федерации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pPr>
        <w:pStyle w:val="af0"/>
        <w:numPr>
          <w:ilvl w:val="0"/>
          <w:numId w:val="35"/>
        </w:numPr>
        <w:tabs>
          <w:tab w:val="clear" w:pos="1494"/>
          <w:tab w:val="left" w:pos="927"/>
          <w:tab w:val="num" w:pos="1276"/>
        </w:tabs>
        <w:ind w:firstLine="567"/>
        <w:jc w:val="both"/>
        <w:rPr>
          <w:rFonts w:ascii="Garamond" w:hAnsi="Garamond"/>
          <w:sz w:val="22"/>
        </w:rPr>
      </w:pPr>
      <w:r>
        <w:rPr>
          <w:rFonts w:ascii="Garamond" w:hAnsi="Garamond"/>
          <w:sz w:val="22"/>
        </w:rPr>
        <w:t>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pPr>
        <w:pStyle w:val="af1"/>
        <w:numPr>
          <w:ilvl w:val="1"/>
          <w:numId w:val="28"/>
        </w:numPr>
        <w:tabs>
          <w:tab w:val="clear" w:pos="709"/>
          <w:tab w:val="left" w:pos="540"/>
        </w:tabs>
        <w:ind w:firstLine="567"/>
        <w:rPr>
          <w:rFonts w:ascii="Garamond" w:hAnsi="Garamond"/>
          <w:color w:val="auto"/>
          <w:sz w:val="22"/>
        </w:rPr>
      </w:pPr>
      <w:r>
        <w:rPr>
          <w:rFonts w:ascii="Garamond" w:hAnsi="Garamond"/>
          <w:color w:val="auto"/>
          <w:sz w:val="22"/>
        </w:rPr>
        <w:t xml:space="preserve">Заключение Ревизионной комиссии составляется в 4 (Четырех) экземплярах не позднее 5 (Пяти) дней с даты проведения проверки и подписывается Председателем (Председательствующим) Ревизионной комиссии на заседании Ревизионной комиссии по итогам проверки. </w:t>
      </w:r>
    </w:p>
    <w:p>
      <w:pPr>
        <w:pStyle w:val="af1"/>
        <w:tabs>
          <w:tab w:val="clear" w:pos="709"/>
        </w:tabs>
        <w:ind w:left="-426" w:firstLine="993"/>
        <w:rPr>
          <w:rFonts w:ascii="Garamond" w:hAnsi="Garamond"/>
          <w:color w:val="auto"/>
          <w:sz w:val="22"/>
        </w:rPr>
      </w:pPr>
      <w:r>
        <w:rPr>
          <w:rFonts w:ascii="Garamond" w:hAnsi="Garamond"/>
          <w:color w:val="auto"/>
          <w:sz w:val="22"/>
        </w:rPr>
        <w:t>Один экземпляр заключения прилагается к годовому отчету Общества, второй экземпляр остается в делах Ревизионной комиссии, остальные два направляются в Совет директоров и Председателю Правления Общества.</w:t>
      </w:r>
    </w:p>
    <w:p>
      <w:pPr>
        <w:pStyle w:val="af1"/>
        <w:numPr>
          <w:ilvl w:val="1"/>
          <w:numId w:val="28"/>
        </w:numPr>
        <w:tabs>
          <w:tab w:val="clear" w:pos="709"/>
          <w:tab w:val="left" w:pos="540"/>
        </w:tabs>
        <w:ind w:firstLine="567"/>
        <w:rPr>
          <w:rFonts w:ascii="Garamond" w:hAnsi="Garamond"/>
          <w:color w:val="auto"/>
          <w:sz w:val="22"/>
        </w:rPr>
      </w:pPr>
      <w:r>
        <w:rPr>
          <w:rFonts w:ascii="Garamond" w:hAnsi="Garamond"/>
          <w:color w:val="auto"/>
          <w:sz w:val="22"/>
        </w:rPr>
        <w:t>Общество обязано хранить заключения Ревизионной комиссии и обеспечивать доступ к ним по требованию акционеров Общества.</w:t>
      </w:r>
    </w:p>
    <w:p>
      <w:pPr>
        <w:spacing w:before="60"/>
        <w:jc w:val="center"/>
        <w:rPr>
          <w:rFonts w:ascii="Garamond" w:hAnsi="Garamond"/>
          <w:b/>
          <w:sz w:val="22"/>
          <w:szCs w:val="22"/>
          <w:lang w:val="ru-RU"/>
        </w:rPr>
      </w:pPr>
    </w:p>
    <w:sectPr>
      <w:headerReference w:type="even" r:id="rId8"/>
      <w:footerReference w:type="even" r:id="rId9"/>
      <w:footerReference w:type="default" r:id="rId10"/>
      <w:footerReference w:type="first" r:id="rId11"/>
      <w:pgSz w:w="11906" w:h="16838" w:code="9"/>
      <w:pgMar w:top="1134" w:right="851" w:bottom="1134" w:left="1701" w:header="862"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FuturaOrto">
    <w:altName w:val="Century Gothic"/>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framePr w:wrap="around" w:vAnchor="text" w:hAnchor="margin" w:xAlign="right" w:y="1"/>
      <w:rPr>
        <w:rStyle w:val="a7"/>
        <w:i/>
        <w:sz w:val="22"/>
        <w:szCs w:val="22"/>
      </w:rPr>
    </w:pPr>
    <w:r>
      <w:rPr>
        <w:rStyle w:val="a7"/>
        <w:i/>
        <w:sz w:val="22"/>
        <w:szCs w:val="22"/>
      </w:rPr>
      <w:fldChar w:fldCharType="begin"/>
    </w:r>
    <w:r>
      <w:rPr>
        <w:rStyle w:val="a7"/>
        <w:i/>
        <w:sz w:val="22"/>
        <w:szCs w:val="22"/>
      </w:rPr>
      <w:instrText xml:space="preserve">PAGE  </w:instrText>
    </w:r>
    <w:r>
      <w:rPr>
        <w:rStyle w:val="a7"/>
        <w:i/>
        <w:sz w:val="22"/>
        <w:szCs w:val="22"/>
      </w:rPr>
      <w:fldChar w:fldCharType="separate"/>
    </w:r>
    <w:r>
      <w:rPr>
        <w:rStyle w:val="a7"/>
        <w:i/>
        <w:noProof/>
        <w:sz w:val="22"/>
        <w:szCs w:val="22"/>
      </w:rPr>
      <w:t>2</w:t>
    </w:r>
    <w:r>
      <w:rPr>
        <w:rStyle w:val="a7"/>
        <w:i/>
        <w:sz w:val="22"/>
        <w:szCs w:val="22"/>
      </w:rPr>
      <w:fldChar w:fldCharType="end"/>
    </w:r>
  </w:p>
  <w:p>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jc w:val="right"/>
      <w:rPr>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175"/>
    <w:multiLevelType w:val="singleLevel"/>
    <w:tmpl w:val="14CE9D74"/>
    <w:lvl w:ilvl="0">
      <w:start w:val="1"/>
      <w:numFmt w:val="decimal"/>
      <w:lvlText w:val="%1)"/>
      <w:lvlJc w:val="left"/>
      <w:pPr>
        <w:tabs>
          <w:tab w:val="num" w:pos="1494"/>
        </w:tabs>
        <w:ind w:left="0" w:firstLine="1134"/>
      </w:pPr>
      <w:rPr>
        <w:rFonts w:hint="default"/>
      </w:rPr>
    </w:lvl>
  </w:abstractNum>
  <w:abstractNum w:abstractNumId="1" w15:restartNumberingAfterBreak="0">
    <w:nsid w:val="059A06A9"/>
    <w:multiLevelType w:val="hybridMultilevel"/>
    <w:tmpl w:val="550E77A0"/>
    <w:lvl w:ilvl="0" w:tplc="66A42652">
      <w:start w:val="1"/>
      <w:numFmt w:val="bullet"/>
      <w:lvlText w:val="-"/>
      <w:lvlJc w:val="left"/>
      <w:pPr>
        <w:tabs>
          <w:tab w:val="num" w:pos="2340"/>
        </w:tabs>
        <w:ind w:left="2340" w:hanging="360"/>
      </w:pPr>
      <w:rPr>
        <w:rFonts w:ascii="Times New Roman" w:eastAsia="Times New Roman" w:hAnsi="Times New Roman" w:cs="Times New Roman" w:hint="default"/>
      </w:rPr>
    </w:lvl>
    <w:lvl w:ilvl="1" w:tplc="5C3A7D18" w:tentative="1">
      <w:start w:val="1"/>
      <w:numFmt w:val="bullet"/>
      <w:lvlText w:val="o"/>
      <w:lvlJc w:val="left"/>
      <w:pPr>
        <w:tabs>
          <w:tab w:val="num" w:pos="2880"/>
        </w:tabs>
        <w:ind w:left="2880" w:hanging="360"/>
      </w:pPr>
      <w:rPr>
        <w:rFonts w:ascii="Courier New" w:hAnsi="Courier New" w:hint="default"/>
      </w:rPr>
    </w:lvl>
    <w:lvl w:ilvl="2" w:tplc="6EEE0150" w:tentative="1">
      <w:start w:val="1"/>
      <w:numFmt w:val="bullet"/>
      <w:lvlText w:val=""/>
      <w:lvlJc w:val="left"/>
      <w:pPr>
        <w:tabs>
          <w:tab w:val="num" w:pos="3600"/>
        </w:tabs>
        <w:ind w:left="3600" w:hanging="360"/>
      </w:pPr>
      <w:rPr>
        <w:rFonts w:ascii="Wingdings" w:hAnsi="Wingdings" w:hint="default"/>
      </w:rPr>
    </w:lvl>
    <w:lvl w:ilvl="3" w:tplc="B500319E" w:tentative="1">
      <w:start w:val="1"/>
      <w:numFmt w:val="bullet"/>
      <w:lvlText w:val=""/>
      <w:lvlJc w:val="left"/>
      <w:pPr>
        <w:tabs>
          <w:tab w:val="num" w:pos="4320"/>
        </w:tabs>
        <w:ind w:left="4320" w:hanging="360"/>
      </w:pPr>
      <w:rPr>
        <w:rFonts w:ascii="Symbol" w:hAnsi="Symbol" w:hint="default"/>
      </w:rPr>
    </w:lvl>
    <w:lvl w:ilvl="4" w:tplc="FB907728" w:tentative="1">
      <w:start w:val="1"/>
      <w:numFmt w:val="bullet"/>
      <w:lvlText w:val="o"/>
      <w:lvlJc w:val="left"/>
      <w:pPr>
        <w:tabs>
          <w:tab w:val="num" w:pos="5040"/>
        </w:tabs>
        <w:ind w:left="5040" w:hanging="360"/>
      </w:pPr>
      <w:rPr>
        <w:rFonts w:ascii="Courier New" w:hAnsi="Courier New" w:hint="default"/>
      </w:rPr>
    </w:lvl>
    <w:lvl w:ilvl="5" w:tplc="ACB63902" w:tentative="1">
      <w:start w:val="1"/>
      <w:numFmt w:val="bullet"/>
      <w:lvlText w:val=""/>
      <w:lvlJc w:val="left"/>
      <w:pPr>
        <w:tabs>
          <w:tab w:val="num" w:pos="5760"/>
        </w:tabs>
        <w:ind w:left="5760" w:hanging="360"/>
      </w:pPr>
      <w:rPr>
        <w:rFonts w:ascii="Wingdings" w:hAnsi="Wingdings" w:hint="default"/>
      </w:rPr>
    </w:lvl>
    <w:lvl w:ilvl="6" w:tplc="50AEA5FE" w:tentative="1">
      <w:start w:val="1"/>
      <w:numFmt w:val="bullet"/>
      <w:lvlText w:val=""/>
      <w:lvlJc w:val="left"/>
      <w:pPr>
        <w:tabs>
          <w:tab w:val="num" w:pos="6480"/>
        </w:tabs>
        <w:ind w:left="6480" w:hanging="360"/>
      </w:pPr>
      <w:rPr>
        <w:rFonts w:ascii="Symbol" w:hAnsi="Symbol" w:hint="default"/>
      </w:rPr>
    </w:lvl>
    <w:lvl w:ilvl="7" w:tplc="97040606" w:tentative="1">
      <w:start w:val="1"/>
      <w:numFmt w:val="bullet"/>
      <w:lvlText w:val="o"/>
      <w:lvlJc w:val="left"/>
      <w:pPr>
        <w:tabs>
          <w:tab w:val="num" w:pos="7200"/>
        </w:tabs>
        <w:ind w:left="7200" w:hanging="360"/>
      </w:pPr>
      <w:rPr>
        <w:rFonts w:ascii="Courier New" w:hAnsi="Courier New" w:hint="default"/>
      </w:rPr>
    </w:lvl>
    <w:lvl w:ilvl="8" w:tplc="6A8AB77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9D7844"/>
    <w:multiLevelType w:val="singleLevel"/>
    <w:tmpl w:val="0216689E"/>
    <w:lvl w:ilvl="0">
      <w:start w:val="1"/>
      <w:numFmt w:val="decimal"/>
      <w:lvlText w:val="%1)"/>
      <w:lvlJc w:val="left"/>
      <w:pPr>
        <w:tabs>
          <w:tab w:val="num" w:pos="1494"/>
        </w:tabs>
        <w:ind w:left="0" w:firstLine="1134"/>
      </w:pPr>
      <w:rPr>
        <w:rFonts w:hint="default"/>
      </w:rPr>
    </w:lvl>
  </w:abstractNum>
  <w:abstractNum w:abstractNumId="3" w15:restartNumberingAfterBreak="0">
    <w:nsid w:val="08D33B1E"/>
    <w:multiLevelType w:val="hybridMultilevel"/>
    <w:tmpl w:val="46D24A2C"/>
    <w:lvl w:ilvl="0" w:tplc="597A1326">
      <w:start w:val="1"/>
      <w:numFmt w:val="bullet"/>
      <w:lvlText w:val="-"/>
      <w:lvlJc w:val="left"/>
      <w:pPr>
        <w:tabs>
          <w:tab w:val="num" w:pos="1620"/>
        </w:tabs>
        <w:ind w:left="1620" w:hanging="360"/>
      </w:pPr>
      <w:rPr>
        <w:rFonts w:ascii="Times New Roman" w:eastAsia="Times New Roman" w:hAnsi="Times New Roman" w:cs="Times New Roman" w:hint="default"/>
      </w:rPr>
    </w:lvl>
    <w:lvl w:ilvl="1" w:tplc="F5844FA4" w:tentative="1">
      <w:start w:val="1"/>
      <w:numFmt w:val="bullet"/>
      <w:lvlText w:val="o"/>
      <w:lvlJc w:val="left"/>
      <w:pPr>
        <w:tabs>
          <w:tab w:val="num" w:pos="2160"/>
        </w:tabs>
        <w:ind w:left="2160" w:hanging="360"/>
      </w:pPr>
      <w:rPr>
        <w:rFonts w:ascii="Courier New" w:hAnsi="Courier New" w:hint="default"/>
      </w:rPr>
    </w:lvl>
    <w:lvl w:ilvl="2" w:tplc="BA84094C" w:tentative="1">
      <w:start w:val="1"/>
      <w:numFmt w:val="bullet"/>
      <w:lvlText w:val=""/>
      <w:lvlJc w:val="left"/>
      <w:pPr>
        <w:tabs>
          <w:tab w:val="num" w:pos="2880"/>
        </w:tabs>
        <w:ind w:left="2880" w:hanging="360"/>
      </w:pPr>
      <w:rPr>
        <w:rFonts w:ascii="Wingdings" w:hAnsi="Wingdings" w:hint="default"/>
      </w:rPr>
    </w:lvl>
    <w:lvl w:ilvl="3" w:tplc="E8DE4BEA" w:tentative="1">
      <w:start w:val="1"/>
      <w:numFmt w:val="bullet"/>
      <w:lvlText w:val=""/>
      <w:lvlJc w:val="left"/>
      <w:pPr>
        <w:tabs>
          <w:tab w:val="num" w:pos="3600"/>
        </w:tabs>
        <w:ind w:left="3600" w:hanging="360"/>
      </w:pPr>
      <w:rPr>
        <w:rFonts w:ascii="Symbol" w:hAnsi="Symbol" w:hint="default"/>
      </w:rPr>
    </w:lvl>
    <w:lvl w:ilvl="4" w:tplc="D18A43A2" w:tentative="1">
      <w:start w:val="1"/>
      <w:numFmt w:val="bullet"/>
      <w:lvlText w:val="o"/>
      <w:lvlJc w:val="left"/>
      <w:pPr>
        <w:tabs>
          <w:tab w:val="num" w:pos="4320"/>
        </w:tabs>
        <w:ind w:left="4320" w:hanging="360"/>
      </w:pPr>
      <w:rPr>
        <w:rFonts w:ascii="Courier New" w:hAnsi="Courier New" w:hint="default"/>
      </w:rPr>
    </w:lvl>
    <w:lvl w:ilvl="5" w:tplc="FE7ED35A" w:tentative="1">
      <w:start w:val="1"/>
      <w:numFmt w:val="bullet"/>
      <w:lvlText w:val=""/>
      <w:lvlJc w:val="left"/>
      <w:pPr>
        <w:tabs>
          <w:tab w:val="num" w:pos="5040"/>
        </w:tabs>
        <w:ind w:left="5040" w:hanging="360"/>
      </w:pPr>
      <w:rPr>
        <w:rFonts w:ascii="Wingdings" w:hAnsi="Wingdings" w:hint="default"/>
      </w:rPr>
    </w:lvl>
    <w:lvl w:ilvl="6" w:tplc="DA56AF6E" w:tentative="1">
      <w:start w:val="1"/>
      <w:numFmt w:val="bullet"/>
      <w:lvlText w:val=""/>
      <w:lvlJc w:val="left"/>
      <w:pPr>
        <w:tabs>
          <w:tab w:val="num" w:pos="5760"/>
        </w:tabs>
        <w:ind w:left="5760" w:hanging="360"/>
      </w:pPr>
      <w:rPr>
        <w:rFonts w:ascii="Symbol" w:hAnsi="Symbol" w:hint="default"/>
      </w:rPr>
    </w:lvl>
    <w:lvl w:ilvl="7" w:tplc="9668A498" w:tentative="1">
      <w:start w:val="1"/>
      <w:numFmt w:val="bullet"/>
      <w:lvlText w:val="o"/>
      <w:lvlJc w:val="left"/>
      <w:pPr>
        <w:tabs>
          <w:tab w:val="num" w:pos="6480"/>
        </w:tabs>
        <w:ind w:left="6480" w:hanging="360"/>
      </w:pPr>
      <w:rPr>
        <w:rFonts w:ascii="Courier New" w:hAnsi="Courier New" w:hint="default"/>
      </w:rPr>
    </w:lvl>
    <w:lvl w:ilvl="8" w:tplc="05165AE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C95846"/>
    <w:multiLevelType w:val="hybridMultilevel"/>
    <w:tmpl w:val="77429BBA"/>
    <w:lvl w:ilvl="0" w:tplc="EEA018E6">
      <w:start w:val="1"/>
      <w:numFmt w:val="bullet"/>
      <w:lvlText w:val="-"/>
      <w:lvlJc w:val="left"/>
      <w:pPr>
        <w:tabs>
          <w:tab w:val="num" w:pos="2160"/>
        </w:tabs>
        <w:ind w:left="2160" w:hanging="360"/>
      </w:pPr>
      <w:rPr>
        <w:rFonts w:ascii="Times New Roman" w:eastAsia="Times New Roman" w:hAnsi="Times New Roman" w:cs="Times New Roman" w:hint="default"/>
      </w:rPr>
    </w:lvl>
    <w:lvl w:ilvl="1" w:tplc="8FEE2080" w:tentative="1">
      <w:start w:val="1"/>
      <w:numFmt w:val="bullet"/>
      <w:lvlText w:val="o"/>
      <w:lvlJc w:val="left"/>
      <w:pPr>
        <w:tabs>
          <w:tab w:val="num" w:pos="2700"/>
        </w:tabs>
        <w:ind w:left="2700" w:hanging="360"/>
      </w:pPr>
      <w:rPr>
        <w:rFonts w:ascii="Courier New" w:hAnsi="Courier New" w:hint="default"/>
      </w:rPr>
    </w:lvl>
    <w:lvl w:ilvl="2" w:tplc="2C9A7E84" w:tentative="1">
      <w:start w:val="1"/>
      <w:numFmt w:val="bullet"/>
      <w:lvlText w:val=""/>
      <w:lvlJc w:val="left"/>
      <w:pPr>
        <w:tabs>
          <w:tab w:val="num" w:pos="3420"/>
        </w:tabs>
        <w:ind w:left="3420" w:hanging="360"/>
      </w:pPr>
      <w:rPr>
        <w:rFonts w:ascii="Wingdings" w:hAnsi="Wingdings" w:hint="default"/>
      </w:rPr>
    </w:lvl>
    <w:lvl w:ilvl="3" w:tplc="10806FFA" w:tentative="1">
      <w:start w:val="1"/>
      <w:numFmt w:val="bullet"/>
      <w:lvlText w:val=""/>
      <w:lvlJc w:val="left"/>
      <w:pPr>
        <w:tabs>
          <w:tab w:val="num" w:pos="4140"/>
        </w:tabs>
        <w:ind w:left="4140" w:hanging="360"/>
      </w:pPr>
      <w:rPr>
        <w:rFonts w:ascii="Symbol" w:hAnsi="Symbol" w:hint="default"/>
      </w:rPr>
    </w:lvl>
    <w:lvl w:ilvl="4" w:tplc="45F65254" w:tentative="1">
      <w:start w:val="1"/>
      <w:numFmt w:val="bullet"/>
      <w:lvlText w:val="o"/>
      <w:lvlJc w:val="left"/>
      <w:pPr>
        <w:tabs>
          <w:tab w:val="num" w:pos="4860"/>
        </w:tabs>
        <w:ind w:left="4860" w:hanging="360"/>
      </w:pPr>
      <w:rPr>
        <w:rFonts w:ascii="Courier New" w:hAnsi="Courier New" w:hint="default"/>
      </w:rPr>
    </w:lvl>
    <w:lvl w:ilvl="5" w:tplc="F90CF86A" w:tentative="1">
      <w:start w:val="1"/>
      <w:numFmt w:val="bullet"/>
      <w:lvlText w:val=""/>
      <w:lvlJc w:val="left"/>
      <w:pPr>
        <w:tabs>
          <w:tab w:val="num" w:pos="5580"/>
        </w:tabs>
        <w:ind w:left="5580" w:hanging="360"/>
      </w:pPr>
      <w:rPr>
        <w:rFonts w:ascii="Wingdings" w:hAnsi="Wingdings" w:hint="default"/>
      </w:rPr>
    </w:lvl>
    <w:lvl w:ilvl="6" w:tplc="C220FD14" w:tentative="1">
      <w:start w:val="1"/>
      <w:numFmt w:val="bullet"/>
      <w:lvlText w:val=""/>
      <w:lvlJc w:val="left"/>
      <w:pPr>
        <w:tabs>
          <w:tab w:val="num" w:pos="6300"/>
        </w:tabs>
        <w:ind w:left="6300" w:hanging="360"/>
      </w:pPr>
      <w:rPr>
        <w:rFonts w:ascii="Symbol" w:hAnsi="Symbol" w:hint="default"/>
      </w:rPr>
    </w:lvl>
    <w:lvl w:ilvl="7" w:tplc="A99089B6" w:tentative="1">
      <w:start w:val="1"/>
      <w:numFmt w:val="bullet"/>
      <w:lvlText w:val="o"/>
      <w:lvlJc w:val="left"/>
      <w:pPr>
        <w:tabs>
          <w:tab w:val="num" w:pos="7020"/>
        </w:tabs>
        <w:ind w:left="7020" w:hanging="360"/>
      </w:pPr>
      <w:rPr>
        <w:rFonts w:ascii="Courier New" w:hAnsi="Courier New" w:hint="default"/>
      </w:rPr>
    </w:lvl>
    <w:lvl w:ilvl="8" w:tplc="9954B43A"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0C3B7623"/>
    <w:multiLevelType w:val="multilevel"/>
    <w:tmpl w:val="F8FEC3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B7773E"/>
    <w:multiLevelType w:val="hybridMultilevel"/>
    <w:tmpl w:val="D1FE9EEE"/>
    <w:lvl w:ilvl="0" w:tplc="62642AB0">
      <w:start w:val="1"/>
      <w:numFmt w:val="decimal"/>
      <w:lvlText w:val="%1)"/>
      <w:lvlJc w:val="left"/>
      <w:pPr>
        <w:tabs>
          <w:tab w:val="num" w:pos="1190"/>
        </w:tabs>
        <w:ind w:left="1190" w:hanging="453"/>
      </w:pPr>
      <w:rPr>
        <w:rFonts w:ascii="Times New Roman" w:hAnsi="Times New Roman" w:hint="default"/>
        <w:b w:val="0"/>
        <w:i w:val="0"/>
        <w:sz w:val="22"/>
      </w:rPr>
    </w:lvl>
    <w:lvl w:ilvl="1" w:tplc="EFD2F030">
      <w:start w:val="1"/>
      <w:numFmt w:val="bullet"/>
      <w:lvlText w:val=""/>
      <w:lvlJc w:val="left"/>
      <w:pPr>
        <w:tabs>
          <w:tab w:val="num" w:pos="2253"/>
        </w:tabs>
        <w:ind w:left="2253" w:hanging="720"/>
      </w:pPr>
      <w:rPr>
        <w:rFonts w:ascii="Symbol" w:hAnsi="Symbol" w:hint="default"/>
      </w:rPr>
    </w:lvl>
    <w:lvl w:ilvl="2" w:tplc="FC76E620">
      <w:start w:val="1"/>
      <w:numFmt w:val="lowerRoman"/>
      <w:lvlText w:val="%3."/>
      <w:lvlJc w:val="right"/>
      <w:pPr>
        <w:tabs>
          <w:tab w:val="num" w:pos="2613"/>
        </w:tabs>
        <w:ind w:left="2613" w:hanging="180"/>
      </w:pPr>
    </w:lvl>
    <w:lvl w:ilvl="3" w:tplc="F4FE61FE" w:tentative="1">
      <w:start w:val="1"/>
      <w:numFmt w:val="decimal"/>
      <w:lvlText w:val="%4."/>
      <w:lvlJc w:val="left"/>
      <w:pPr>
        <w:tabs>
          <w:tab w:val="num" w:pos="3333"/>
        </w:tabs>
        <w:ind w:left="3333" w:hanging="360"/>
      </w:pPr>
    </w:lvl>
    <w:lvl w:ilvl="4" w:tplc="E8B406E6" w:tentative="1">
      <w:start w:val="1"/>
      <w:numFmt w:val="lowerLetter"/>
      <w:lvlText w:val="%5."/>
      <w:lvlJc w:val="left"/>
      <w:pPr>
        <w:tabs>
          <w:tab w:val="num" w:pos="4053"/>
        </w:tabs>
        <w:ind w:left="4053" w:hanging="360"/>
      </w:pPr>
    </w:lvl>
    <w:lvl w:ilvl="5" w:tplc="26A62BD0" w:tentative="1">
      <w:start w:val="1"/>
      <w:numFmt w:val="lowerRoman"/>
      <w:lvlText w:val="%6."/>
      <w:lvlJc w:val="right"/>
      <w:pPr>
        <w:tabs>
          <w:tab w:val="num" w:pos="4773"/>
        </w:tabs>
        <w:ind w:left="4773" w:hanging="180"/>
      </w:pPr>
    </w:lvl>
    <w:lvl w:ilvl="6" w:tplc="34A2AB7C" w:tentative="1">
      <w:start w:val="1"/>
      <w:numFmt w:val="decimal"/>
      <w:lvlText w:val="%7."/>
      <w:lvlJc w:val="left"/>
      <w:pPr>
        <w:tabs>
          <w:tab w:val="num" w:pos="5493"/>
        </w:tabs>
        <w:ind w:left="5493" w:hanging="360"/>
      </w:pPr>
    </w:lvl>
    <w:lvl w:ilvl="7" w:tplc="2C88E028" w:tentative="1">
      <w:start w:val="1"/>
      <w:numFmt w:val="lowerLetter"/>
      <w:lvlText w:val="%8."/>
      <w:lvlJc w:val="left"/>
      <w:pPr>
        <w:tabs>
          <w:tab w:val="num" w:pos="6213"/>
        </w:tabs>
        <w:ind w:left="6213" w:hanging="360"/>
      </w:pPr>
    </w:lvl>
    <w:lvl w:ilvl="8" w:tplc="E9808378" w:tentative="1">
      <w:start w:val="1"/>
      <w:numFmt w:val="lowerRoman"/>
      <w:lvlText w:val="%9."/>
      <w:lvlJc w:val="right"/>
      <w:pPr>
        <w:tabs>
          <w:tab w:val="num" w:pos="6933"/>
        </w:tabs>
        <w:ind w:left="6933" w:hanging="180"/>
      </w:pPr>
    </w:lvl>
  </w:abstractNum>
  <w:abstractNum w:abstractNumId="7" w15:restartNumberingAfterBreak="0">
    <w:nsid w:val="128D6D9A"/>
    <w:multiLevelType w:val="hybridMultilevel"/>
    <w:tmpl w:val="F3E0982E"/>
    <w:lvl w:ilvl="0" w:tplc="411642A2">
      <w:start w:val="43"/>
      <w:numFmt w:val="bullet"/>
      <w:lvlText w:val="-"/>
      <w:lvlJc w:val="left"/>
      <w:pPr>
        <w:tabs>
          <w:tab w:val="num" w:pos="1740"/>
        </w:tabs>
        <w:ind w:left="1740" w:hanging="360"/>
      </w:pPr>
      <w:rPr>
        <w:rFonts w:ascii="Arial" w:eastAsia="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2AD2647"/>
    <w:multiLevelType w:val="singleLevel"/>
    <w:tmpl w:val="CBF883B2"/>
    <w:lvl w:ilvl="0">
      <w:start w:val="1"/>
      <w:numFmt w:val="decimal"/>
      <w:lvlText w:val="%1)"/>
      <w:lvlJc w:val="left"/>
      <w:pPr>
        <w:tabs>
          <w:tab w:val="num" w:pos="1494"/>
        </w:tabs>
        <w:ind w:left="0" w:firstLine="1134"/>
      </w:pPr>
      <w:rPr>
        <w:rFonts w:hint="default"/>
      </w:rPr>
    </w:lvl>
  </w:abstractNum>
  <w:abstractNum w:abstractNumId="9" w15:restartNumberingAfterBreak="0">
    <w:nsid w:val="13171664"/>
    <w:multiLevelType w:val="hybridMultilevel"/>
    <w:tmpl w:val="FFEA572A"/>
    <w:lvl w:ilvl="0" w:tplc="67DA8312">
      <w:start w:val="6"/>
      <w:numFmt w:val="decimal"/>
      <w:lvlText w:val="%1)"/>
      <w:lvlJc w:val="left"/>
      <w:pPr>
        <w:tabs>
          <w:tab w:val="num" w:pos="1260"/>
        </w:tabs>
        <w:ind w:left="1260" w:hanging="360"/>
      </w:pPr>
      <w:rPr>
        <w:rFonts w:hint="default"/>
        <w:sz w:val="20"/>
      </w:rPr>
    </w:lvl>
    <w:lvl w:ilvl="1" w:tplc="D5409696">
      <w:start w:val="1"/>
      <w:numFmt w:val="lowerLetter"/>
      <w:lvlText w:val="%2."/>
      <w:lvlJc w:val="left"/>
      <w:pPr>
        <w:tabs>
          <w:tab w:val="num" w:pos="1980"/>
        </w:tabs>
        <w:ind w:left="1980" w:hanging="360"/>
      </w:pPr>
    </w:lvl>
    <w:lvl w:ilvl="2" w:tplc="A65EEBDE" w:tentative="1">
      <w:start w:val="1"/>
      <w:numFmt w:val="lowerRoman"/>
      <w:lvlText w:val="%3."/>
      <w:lvlJc w:val="right"/>
      <w:pPr>
        <w:tabs>
          <w:tab w:val="num" w:pos="2700"/>
        </w:tabs>
        <w:ind w:left="2700" w:hanging="180"/>
      </w:pPr>
    </w:lvl>
    <w:lvl w:ilvl="3" w:tplc="29BC6B1A" w:tentative="1">
      <w:start w:val="1"/>
      <w:numFmt w:val="decimal"/>
      <w:lvlText w:val="%4."/>
      <w:lvlJc w:val="left"/>
      <w:pPr>
        <w:tabs>
          <w:tab w:val="num" w:pos="3420"/>
        </w:tabs>
        <w:ind w:left="3420" w:hanging="360"/>
      </w:pPr>
    </w:lvl>
    <w:lvl w:ilvl="4" w:tplc="5FCCADE8" w:tentative="1">
      <w:start w:val="1"/>
      <w:numFmt w:val="lowerLetter"/>
      <w:lvlText w:val="%5."/>
      <w:lvlJc w:val="left"/>
      <w:pPr>
        <w:tabs>
          <w:tab w:val="num" w:pos="4140"/>
        </w:tabs>
        <w:ind w:left="4140" w:hanging="360"/>
      </w:pPr>
    </w:lvl>
    <w:lvl w:ilvl="5" w:tplc="16003CF4" w:tentative="1">
      <w:start w:val="1"/>
      <w:numFmt w:val="lowerRoman"/>
      <w:lvlText w:val="%6."/>
      <w:lvlJc w:val="right"/>
      <w:pPr>
        <w:tabs>
          <w:tab w:val="num" w:pos="4860"/>
        </w:tabs>
        <w:ind w:left="4860" w:hanging="180"/>
      </w:pPr>
    </w:lvl>
    <w:lvl w:ilvl="6" w:tplc="DDA828C8" w:tentative="1">
      <w:start w:val="1"/>
      <w:numFmt w:val="decimal"/>
      <w:lvlText w:val="%7."/>
      <w:lvlJc w:val="left"/>
      <w:pPr>
        <w:tabs>
          <w:tab w:val="num" w:pos="5580"/>
        </w:tabs>
        <w:ind w:left="5580" w:hanging="360"/>
      </w:pPr>
    </w:lvl>
    <w:lvl w:ilvl="7" w:tplc="0C4630D6" w:tentative="1">
      <w:start w:val="1"/>
      <w:numFmt w:val="lowerLetter"/>
      <w:lvlText w:val="%8."/>
      <w:lvlJc w:val="left"/>
      <w:pPr>
        <w:tabs>
          <w:tab w:val="num" w:pos="6300"/>
        </w:tabs>
        <w:ind w:left="6300" w:hanging="360"/>
      </w:pPr>
    </w:lvl>
    <w:lvl w:ilvl="8" w:tplc="E750A490" w:tentative="1">
      <w:start w:val="1"/>
      <w:numFmt w:val="lowerRoman"/>
      <w:lvlText w:val="%9."/>
      <w:lvlJc w:val="right"/>
      <w:pPr>
        <w:tabs>
          <w:tab w:val="num" w:pos="7020"/>
        </w:tabs>
        <w:ind w:left="7020" w:hanging="180"/>
      </w:pPr>
    </w:lvl>
  </w:abstractNum>
  <w:abstractNum w:abstractNumId="10" w15:restartNumberingAfterBreak="0">
    <w:nsid w:val="156B5893"/>
    <w:multiLevelType w:val="hybridMultilevel"/>
    <w:tmpl w:val="EC0AE878"/>
    <w:lvl w:ilvl="0" w:tplc="1714A504">
      <w:start w:val="1"/>
      <w:numFmt w:val="decimal"/>
      <w:lvlText w:val="%1)"/>
      <w:lvlJc w:val="left"/>
      <w:pPr>
        <w:tabs>
          <w:tab w:val="num" w:pos="1248"/>
        </w:tabs>
        <w:ind w:left="1248" w:hanging="360"/>
      </w:pPr>
      <w:rPr>
        <w:rFonts w:hint="default"/>
      </w:rPr>
    </w:lvl>
    <w:lvl w:ilvl="1" w:tplc="39084238" w:tentative="1">
      <w:start w:val="1"/>
      <w:numFmt w:val="lowerLetter"/>
      <w:lvlText w:val="%2."/>
      <w:lvlJc w:val="left"/>
      <w:pPr>
        <w:tabs>
          <w:tab w:val="num" w:pos="1968"/>
        </w:tabs>
        <w:ind w:left="1968" w:hanging="360"/>
      </w:pPr>
    </w:lvl>
    <w:lvl w:ilvl="2" w:tplc="CC045E94" w:tentative="1">
      <w:start w:val="1"/>
      <w:numFmt w:val="lowerRoman"/>
      <w:lvlText w:val="%3."/>
      <w:lvlJc w:val="right"/>
      <w:pPr>
        <w:tabs>
          <w:tab w:val="num" w:pos="2688"/>
        </w:tabs>
        <w:ind w:left="2688" w:hanging="180"/>
      </w:pPr>
    </w:lvl>
    <w:lvl w:ilvl="3" w:tplc="EB56E8D0" w:tentative="1">
      <w:start w:val="1"/>
      <w:numFmt w:val="decimal"/>
      <w:lvlText w:val="%4."/>
      <w:lvlJc w:val="left"/>
      <w:pPr>
        <w:tabs>
          <w:tab w:val="num" w:pos="3408"/>
        </w:tabs>
        <w:ind w:left="3408" w:hanging="360"/>
      </w:pPr>
    </w:lvl>
    <w:lvl w:ilvl="4" w:tplc="21BCB474" w:tentative="1">
      <w:start w:val="1"/>
      <w:numFmt w:val="lowerLetter"/>
      <w:lvlText w:val="%5."/>
      <w:lvlJc w:val="left"/>
      <w:pPr>
        <w:tabs>
          <w:tab w:val="num" w:pos="4128"/>
        </w:tabs>
        <w:ind w:left="4128" w:hanging="360"/>
      </w:pPr>
    </w:lvl>
    <w:lvl w:ilvl="5" w:tplc="65EEF726" w:tentative="1">
      <w:start w:val="1"/>
      <w:numFmt w:val="lowerRoman"/>
      <w:lvlText w:val="%6."/>
      <w:lvlJc w:val="right"/>
      <w:pPr>
        <w:tabs>
          <w:tab w:val="num" w:pos="4848"/>
        </w:tabs>
        <w:ind w:left="4848" w:hanging="180"/>
      </w:pPr>
    </w:lvl>
    <w:lvl w:ilvl="6" w:tplc="2466ACAE" w:tentative="1">
      <w:start w:val="1"/>
      <w:numFmt w:val="decimal"/>
      <w:lvlText w:val="%7."/>
      <w:lvlJc w:val="left"/>
      <w:pPr>
        <w:tabs>
          <w:tab w:val="num" w:pos="5568"/>
        </w:tabs>
        <w:ind w:left="5568" w:hanging="360"/>
      </w:pPr>
    </w:lvl>
    <w:lvl w:ilvl="7" w:tplc="15327ACA" w:tentative="1">
      <w:start w:val="1"/>
      <w:numFmt w:val="lowerLetter"/>
      <w:lvlText w:val="%8."/>
      <w:lvlJc w:val="left"/>
      <w:pPr>
        <w:tabs>
          <w:tab w:val="num" w:pos="6288"/>
        </w:tabs>
        <w:ind w:left="6288" w:hanging="360"/>
      </w:pPr>
    </w:lvl>
    <w:lvl w:ilvl="8" w:tplc="FADC90C0" w:tentative="1">
      <w:start w:val="1"/>
      <w:numFmt w:val="lowerRoman"/>
      <w:lvlText w:val="%9."/>
      <w:lvlJc w:val="right"/>
      <w:pPr>
        <w:tabs>
          <w:tab w:val="num" w:pos="7008"/>
        </w:tabs>
        <w:ind w:left="7008" w:hanging="180"/>
      </w:pPr>
    </w:lvl>
  </w:abstractNum>
  <w:abstractNum w:abstractNumId="11" w15:restartNumberingAfterBreak="0">
    <w:nsid w:val="15D374D5"/>
    <w:multiLevelType w:val="singleLevel"/>
    <w:tmpl w:val="0E10ED10"/>
    <w:lvl w:ilvl="0">
      <w:start w:val="1"/>
      <w:numFmt w:val="decimal"/>
      <w:lvlText w:val="%1)"/>
      <w:lvlJc w:val="left"/>
      <w:pPr>
        <w:tabs>
          <w:tab w:val="num" w:pos="1494"/>
        </w:tabs>
        <w:ind w:left="0" w:firstLine="1134"/>
      </w:pPr>
      <w:rPr>
        <w:rFonts w:hint="default"/>
      </w:rPr>
    </w:lvl>
  </w:abstractNum>
  <w:abstractNum w:abstractNumId="12" w15:restartNumberingAfterBreak="0">
    <w:nsid w:val="168115D1"/>
    <w:multiLevelType w:val="multilevel"/>
    <w:tmpl w:val="373C6EB8"/>
    <w:lvl w:ilvl="0">
      <w:start w:val="1"/>
      <w:numFmt w:val="decimal"/>
      <w:lvlText w:val="%1."/>
      <w:lvlJc w:val="left"/>
      <w:pPr>
        <w:tabs>
          <w:tab w:val="num" w:pos="360"/>
        </w:tabs>
        <w:ind w:left="360" w:hanging="360"/>
      </w:pPr>
      <w:rPr>
        <w:rFonts w:hint="default"/>
        <w:b/>
        <w:i w:val="0"/>
        <w:sz w:val="20"/>
      </w:rPr>
    </w:lvl>
    <w:lvl w:ilvl="1">
      <w:start w:val="1"/>
      <w:numFmt w:val="bullet"/>
      <w:lvlText w:val="-"/>
      <w:lvlJc w:val="left"/>
      <w:pPr>
        <w:tabs>
          <w:tab w:val="num" w:pos="144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F85C88"/>
    <w:multiLevelType w:val="hybridMultilevel"/>
    <w:tmpl w:val="13B8C626"/>
    <w:lvl w:ilvl="0" w:tplc="411642A2">
      <w:start w:val="43"/>
      <w:numFmt w:val="bullet"/>
      <w:lvlText w:val="-"/>
      <w:lvlJc w:val="left"/>
      <w:pPr>
        <w:ind w:left="2412" w:hanging="360"/>
      </w:pPr>
      <w:rPr>
        <w:rFonts w:ascii="Arial" w:eastAsia="Arial" w:hAnsi="Arial" w:cs="Arial" w:hint="default"/>
      </w:rPr>
    </w:lvl>
    <w:lvl w:ilvl="1" w:tplc="04190003">
      <w:start w:val="1"/>
      <w:numFmt w:val="bullet"/>
      <w:lvlText w:val="o"/>
      <w:lvlJc w:val="left"/>
      <w:pPr>
        <w:ind w:left="3132" w:hanging="360"/>
      </w:pPr>
      <w:rPr>
        <w:rFonts w:ascii="Courier New" w:hAnsi="Courier New" w:cs="Courier New" w:hint="default"/>
      </w:rPr>
    </w:lvl>
    <w:lvl w:ilvl="2" w:tplc="04190005" w:tentative="1">
      <w:start w:val="1"/>
      <w:numFmt w:val="bullet"/>
      <w:lvlText w:val=""/>
      <w:lvlJc w:val="left"/>
      <w:pPr>
        <w:ind w:left="3852" w:hanging="360"/>
      </w:pPr>
      <w:rPr>
        <w:rFonts w:ascii="Wingdings" w:hAnsi="Wingdings" w:hint="default"/>
      </w:rPr>
    </w:lvl>
    <w:lvl w:ilvl="3" w:tplc="04190001" w:tentative="1">
      <w:start w:val="1"/>
      <w:numFmt w:val="bullet"/>
      <w:lvlText w:val=""/>
      <w:lvlJc w:val="left"/>
      <w:pPr>
        <w:ind w:left="4572" w:hanging="360"/>
      </w:pPr>
      <w:rPr>
        <w:rFonts w:ascii="Symbol" w:hAnsi="Symbol" w:hint="default"/>
      </w:rPr>
    </w:lvl>
    <w:lvl w:ilvl="4" w:tplc="04190003" w:tentative="1">
      <w:start w:val="1"/>
      <w:numFmt w:val="bullet"/>
      <w:lvlText w:val="o"/>
      <w:lvlJc w:val="left"/>
      <w:pPr>
        <w:ind w:left="5292" w:hanging="360"/>
      </w:pPr>
      <w:rPr>
        <w:rFonts w:ascii="Courier New" w:hAnsi="Courier New" w:cs="Courier New" w:hint="default"/>
      </w:rPr>
    </w:lvl>
    <w:lvl w:ilvl="5" w:tplc="04190005" w:tentative="1">
      <w:start w:val="1"/>
      <w:numFmt w:val="bullet"/>
      <w:lvlText w:val=""/>
      <w:lvlJc w:val="left"/>
      <w:pPr>
        <w:ind w:left="6012" w:hanging="360"/>
      </w:pPr>
      <w:rPr>
        <w:rFonts w:ascii="Wingdings" w:hAnsi="Wingdings" w:hint="default"/>
      </w:rPr>
    </w:lvl>
    <w:lvl w:ilvl="6" w:tplc="04190001" w:tentative="1">
      <w:start w:val="1"/>
      <w:numFmt w:val="bullet"/>
      <w:lvlText w:val=""/>
      <w:lvlJc w:val="left"/>
      <w:pPr>
        <w:ind w:left="6732" w:hanging="360"/>
      </w:pPr>
      <w:rPr>
        <w:rFonts w:ascii="Symbol" w:hAnsi="Symbol" w:hint="default"/>
      </w:rPr>
    </w:lvl>
    <w:lvl w:ilvl="7" w:tplc="04190003" w:tentative="1">
      <w:start w:val="1"/>
      <w:numFmt w:val="bullet"/>
      <w:lvlText w:val="o"/>
      <w:lvlJc w:val="left"/>
      <w:pPr>
        <w:ind w:left="7452" w:hanging="360"/>
      </w:pPr>
      <w:rPr>
        <w:rFonts w:ascii="Courier New" w:hAnsi="Courier New" w:cs="Courier New" w:hint="default"/>
      </w:rPr>
    </w:lvl>
    <w:lvl w:ilvl="8" w:tplc="04190005" w:tentative="1">
      <w:start w:val="1"/>
      <w:numFmt w:val="bullet"/>
      <w:lvlText w:val=""/>
      <w:lvlJc w:val="left"/>
      <w:pPr>
        <w:ind w:left="8172" w:hanging="360"/>
      </w:pPr>
      <w:rPr>
        <w:rFonts w:ascii="Wingdings" w:hAnsi="Wingdings" w:hint="default"/>
      </w:rPr>
    </w:lvl>
  </w:abstractNum>
  <w:abstractNum w:abstractNumId="14" w15:restartNumberingAfterBreak="0">
    <w:nsid w:val="2AA824EA"/>
    <w:multiLevelType w:val="multilevel"/>
    <w:tmpl w:val="D03C0318"/>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2B687A76"/>
    <w:multiLevelType w:val="hybridMultilevel"/>
    <w:tmpl w:val="B216750A"/>
    <w:lvl w:ilvl="0" w:tplc="109A410A">
      <w:start w:val="1"/>
      <w:numFmt w:val="bullet"/>
      <w:lvlText w:val="-"/>
      <w:lvlJc w:val="left"/>
      <w:pPr>
        <w:tabs>
          <w:tab w:val="num" w:pos="1620"/>
        </w:tabs>
        <w:ind w:left="1620" w:hanging="360"/>
      </w:pPr>
      <w:rPr>
        <w:rFonts w:ascii="Times New Roman" w:eastAsia="Times New Roman" w:hAnsi="Times New Roman" w:cs="Times New Roman" w:hint="default"/>
      </w:rPr>
    </w:lvl>
    <w:lvl w:ilvl="1" w:tplc="A6B4AFD6" w:tentative="1">
      <w:start w:val="1"/>
      <w:numFmt w:val="bullet"/>
      <w:lvlText w:val="o"/>
      <w:lvlJc w:val="left"/>
      <w:pPr>
        <w:tabs>
          <w:tab w:val="num" w:pos="2160"/>
        </w:tabs>
        <w:ind w:left="2160" w:hanging="360"/>
      </w:pPr>
      <w:rPr>
        <w:rFonts w:ascii="Courier New" w:hAnsi="Courier New" w:hint="default"/>
      </w:rPr>
    </w:lvl>
    <w:lvl w:ilvl="2" w:tplc="263AED08" w:tentative="1">
      <w:start w:val="1"/>
      <w:numFmt w:val="bullet"/>
      <w:lvlText w:val=""/>
      <w:lvlJc w:val="left"/>
      <w:pPr>
        <w:tabs>
          <w:tab w:val="num" w:pos="2880"/>
        </w:tabs>
        <w:ind w:left="2880" w:hanging="360"/>
      </w:pPr>
      <w:rPr>
        <w:rFonts w:ascii="Wingdings" w:hAnsi="Wingdings" w:hint="default"/>
      </w:rPr>
    </w:lvl>
    <w:lvl w:ilvl="3" w:tplc="F358FF48" w:tentative="1">
      <w:start w:val="1"/>
      <w:numFmt w:val="bullet"/>
      <w:lvlText w:val=""/>
      <w:lvlJc w:val="left"/>
      <w:pPr>
        <w:tabs>
          <w:tab w:val="num" w:pos="3600"/>
        </w:tabs>
        <w:ind w:left="3600" w:hanging="360"/>
      </w:pPr>
      <w:rPr>
        <w:rFonts w:ascii="Symbol" w:hAnsi="Symbol" w:hint="default"/>
      </w:rPr>
    </w:lvl>
    <w:lvl w:ilvl="4" w:tplc="297CD246" w:tentative="1">
      <w:start w:val="1"/>
      <w:numFmt w:val="bullet"/>
      <w:lvlText w:val="o"/>
      <w:lvlJc w:val="left"/>
      <w:pPr>
        <w:tabs>
          <w:tab w:val="num" w:pos="4320"/>
        </w:tabs>
        <w:ind w:left="4320" w:hanging="360"/>
      </w:pPr>
      <w:rPr>
        <w:rFonts w:ascii="Courier New" w:hAnsi="Courier New" w:hint="default"/>
      </w:rPr>
    </w:lvl>
    <w:lvl w:ilvl="5" w:tplc="7220D2B4" w:tentative="1">
      <w:start w:val="1"/>
      <w:numFmt w:val="bullet"/>
      <w:lvlText w:val=""/>
      <w:lvlJc w:val="left"/>
      <w:pPr>
        <w:tabs>
          <w:tab w:val="num" w:pos="5040"/>
        </w:tabs>
        <w:ind w:left="5040" w:hanging="360"/>
      </w:pPr>
      <w:rPr>
        <w:rFonts w:ascii="Wingdings" w:hAnsi="Wingdings" w:hint="default"/>
      </w:rPr>
    </w:lvl>
    <w:lvl w:ilvl="6" w:tplc="F962D8A2" w:tentative="1">
      <w:start w:val="1"/>
      <w:numFmt w:val="bullet"/>
      <w:lvlText w:val=""/>
      <w:lvlJc w:val="left"/>
      <w:pPr>
        <w:tabs>
          <w:tab w:val="num" w:pos="5760"/>
        </w:tabs>
        <w:ind w:left="5760" w:hanging="360"/>
      </w:pPr>
      <w:rPr>
        <w:rFonts w:ascii="Symbol" w:hAnsi="Symbol" w:hint="default"/>
      </w:rPr>
    </w:lvl>
    <w:lvl w:ilvl="7" w:tplc="4A3C32C2" w:tentative="1">
      <w:start w:val="1"/>
      <w:numFmt w:val="bullet"/>
      <w:lvlText w:val="o"/>
      <w:lvlJc w:val="left"/>
      <w:pPr>
        <w:tabs>
          <w:tab w:val="num" w:pos="6480"/>
        </w:tabs>
        <w:ind w:left="6480" w:hanging="360"/>
      </w:pPr>
      <w:rPr>
        <w:rFonts w:ascii="Courier New" w:hAnsi="Courier New" w:hint="default"/>
      </w:rPr>
    </w:lvl>
    <w:lvl w:ilvl="8" w:tplc="98DCACF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8A7AE8"/>
    <w:multiLevelType w:val="hybridMultilevel"/>
    <w:tmpl w:val="C9CE6E18"/>
    <w:lvl w:ilvl="0" w:tplc="411642A2">
      <w:start w:val="43"/>
      <w:numFmt w:val="bullet"/>
      <w:lvlText w:val="-"/>
      <w:lvlJc w:val="left"/>
      <w:pPr>
        <w:tabs>
          <w:tab w:val="num" w:pos="1740"/>
        </w:tabs>
        <w:ind w:left="1740" w:hanging="360"/>
      </w:pPr>
      <w:rPr>
        <w:rFonts w:ascii="Arial" w:eastAsia="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830C57"/>
    <w:multiLevelType w:val="singleLevel"/>
    <w:tmpl w:val="D2C8DFDA"/>
    <w:lvl w:ilvl="0">
      <w:start w:val="1"/>
      <w:numFmt w:val="decimal"/>
      <w:lvlText w:val="%1)"/>
      <w:lvlJc w:val="left"/>
      <w:pPr>
        <w:tabs>
          <w:tab w:val="num" w:pos="1494"/>
        </w:tabs>
        <w:ind w:left="0" w:firstLine="1134"/>
      </w:pPr>
      <w:rPr>
        <w:rFonts w:hint="default"/>
      </w:rPr>
    </w:lvl>
  </w:abstractNum>
  <w:abstractNum w:abstractNumId="18" w15:restartNumberingAfterBreak="0">
    <w:nsid w:val="34EA429E"/>
    <w:multiLevelType w:val="singleLevel"/>
    <w:tmpl w:val="A434E458"/>
    <w:lvl w:ilvl="0">
      <w:start w:val="1"/>
      <w:numFmt w:val="decimal"/>
      <w:lvlText w:val="%1)"/>
      <w:lvlJc w:val="left"/>
      <w:pPr>
        <w:tabs>
          <w:tab w:val="num" w:pos="1494"/>
        </w:tabs>
        <w:ind w:left="1494" w:hanging="360"/>
      </w:pPr>
      <w:rPr>
        <w:rFonts w:hint="default"/>
      </w:rPr>
    </w:lvl>
  </w:abstractNum>
  <w:abstractNum w:abstractNumId="19" w15:restartNumberingAfterBreak="0">
    <w:nsid w:val="3582793C"/>
    <w:multiLevelType w:val="multilevel"/>
    <w:tmpl w:val="6A549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36C6F"/>
    <w:multiLevelType w:val="singleLevel"/>
    <w:tmpl w:val="886E5CBE"/>
    <w:lvl w:ilvl="0">
      <w:start w:val="1"/>
      <w:numFmt w:val="decimal"/>
      <w:lvlText w:val="%1)"/>
      <w:lvlJc w:val="left"/>
      <w:pPr>
        <w:tabs>
          <w:tab w:val="num" w:pos="1494"/>
        </w:tabs>
        <w:ind w:left="0" w:firstLine="1134"/>
      </w:pPr>
      <w:rPr>
        <w:rFonts w:hint="default"/>
      </w:rPr>
    </w:lvl>
  </w:abstractNum>
  <w:abstractNum w:abstractNumId="21" w15:restartNumberingAfterBreak="0">
    <w:nsid w:val="3ED64A31"/>
    <w:multiLevelType w:val="multilevel"/>
    <w:tmpl w:val="E8907A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197055A"/>
    <w:multiLevelType w:val="singleLevel"/>
    <w:tmpl w:val="FBA8EA94"/>
    <w:lvl w:ilvl="0">
      <w:start w:val="1"/>
      <w:numFmt w:val="decimal"/>
      <w:lvlText w:val="%1)"/>
      <w:lvlJc w:val="left"/>
      <w:pPr>
        <w:tabs>
          <w:tab w:val="num" w:pos="1211"/>
        </w:tabs>
        <w:ind w:left="0" w:firstLine="851"/>
      </w:pPr>
      <w:rPr>
        <w:rFonts w:hint="default"/>
      </w:rPr>
    </w:lvl>
  </w:abstractNum>
  <w:abstractNum w:abstractNumId="23" w15:restartNumberingAfterBreak="0">
    <w:nsid w:val="41E81EFF"/>
    <w:multiLevelType w:val="singleLevel"/>
    <w:tmpl w:val="D250F884"/>
    <w:lvl w:ilvl="0">
      <w:start w:val="1"/>
      <w:numFmt w:val="decimal"/>
      <w:lvlText w:val="%1)"/>
      <w:lvlJc w:val="left"/>
      <w:pPr>
        <w:tabs>
          <w:tab w:val="num" w:pos="1494"/>
        </w:tabs>
        <w:ind w:left="0" w:firstLine="1134"/>
      </w:pPr>
      <w:rPr>
        <w:rFonts w:hint="default"/>
      </w:rPr>
    </w:lvl>
  </w:abstractNum>
  <w:abstractNum w:abstractNumId="24" w15:restartNumberingAfterBreak="0">
    <w:nsid w:val="512F44F6"/>
    <w:multiLevelType w:val="hybridMultilevel"/>
    <w:tmpl w:val="AA32EBF8"/>
    <w:lvl w:ilvl="0" w:tplc="7B16915A">
      <w:start w:val="1"/>
      <w:numFmt w:val="bullet"/>
      <w:lvlText w:val="-"/>
      <w:lvlJc w:val="left"/>
      <w:pPr>
        <w:tabs>
          <w:tab w:val="num" w:pos="1620"/>
        </w:tabs>
        <w:ind w:left="1620" w:hanging="360"/>
      </w:pPr>
      <w:rPr>
        <w:rFonts w:ascii="Times New Roman" w:eastAsia="Times New Roman" w:hAnsi="Times New Roman" w:cs="Times New Roman" w:hint="default"/>
      </w:rPr>
    </w:lvl>
    <w:lvl w:ilvl="1" w:tplc="9FB8DD60" w:tentative="1">
      <w:start w:val="1"/>
      <w:numFmt w:val="bullet"/>
      <w:lvlText w:val="o"/>
      <w:lvlJc w:val="left"/>
      <w:pPr>
        <w:tabs>
          <w:tab w:val="num" w:pos="2160"/>
        </w:tabs>
        <w:ind w:left="2160" w:hanging="360"/>
      </w:pPr>
      <w:rPr>
        <w:rFonts w:ascii="Courier New" w:hAnsi="Courier New" w:hint="default"/>
      </w:rPr>
    </w:lvl>
    <w:lvl w:ilvl="2" w:tplc="636A7190" w:tentative="1">
      <w:start w:val="1"/>
      <w:numFmt w:val="bullet"/>
      <w:lvlText w:val=""/>
      <w:lvlJc w:val="left"/>
      <w:pPr>
        <w:tabs>
          <w:tab w:val="num" w:pos="2880"/>
        </w:tabs>
        <w:ind w:left="2880" w:hanging="360"/>
      </w:pPr>
      <w:rPr>
        <w:rFonts w:ascii="Wingdings" w:hAnsi="Wingdings" w:hint="default"/>
      </w:rPr>
    </w:lvl>
    <w:lvl w:ilvl="3" w:tplc="1A1880C4" w:tentative="1">
      <w:start w:val="1"/>
      <w:numFmt w:val="bullet"/>
      <w:lvlText w:val=""/>
      <w:lvlJc w:val="left"/>
      <w:pPr>
        <w:tabs>
          <w:tab w:val="num" w:pos="3600"/>
        </w:tabs>
        <w:ind w:left="3600" w:hanging="360"/>
      </w:pPr>
      <w:rPr>
        <w:rFonts w:ascii="Symbol" w:hAnsi="Symbol" w:hint="default"/>
      </w:rPr>
    </w:lvl>
    <w:lvl w:ilvl="4" w:tplc="496AF746" w:tentative="1">
      <w:start w:val="1"/>
      <w:numFmt w:val="bullet"/>
      <w:lvlText w:val="o"/>
      <w:lvlJc w:val="left"/>
      <w:pPr>
        <w:tabs>
          <w:tab w:val="num" w:pos="4320"/>
        </w:tabs>
        <w:ind w:left="4320" w:hanging="360"/>
      </w:pPr>
      <w:rPr>
        <w:rFonts w:ascii="Courier New" w:hAnsi="Courier New" w:hint="default"/>
      </w:rPr>
    </w:lvl>
    <w:lvl w:ilvl="5" w:tplc="FB1060C2" w:tentative="1">
      <w:start w:val="1"/>
      <w:numFmt w:val="bullet"/>
      <w:lvlText w:val=""/>
      <w:lvlJc w:val="left"/>
      <w:pPr>
        <w:tabs>
          <w:tab w:val="num" w:pos="5040"/>
        </w:tabs>
        <w:ind w:left="5040" w:hanging="360"/>
      </w:pPr>
      <w:rPr>
        <w:rFonts w:ascii="Wingdings" w:hAnsi="Wingdings" w:hint="default"/>
      </w:rPr>
    </w:lvl>
    <w:lvl w:ilvl="6" w:tplc="48486660" w:tentative="1">
      <w:start w:val="1"/>
      <w:numFmt w:val="bullet"/>
      <w:lvlText w:val=""/>
      <w:lvlJc w:val="left"/>
      <w:pPr>
        <w:tabs>
          <w:tab w:val="num" w:pos="5760"/>
        </w:tabs>
        <w:ind w:left="5760" w:hanging="360"/>
      </w:pPr>
      <w:rPr>
        <w:rFonts w:ascii="Symbol" w:hAnsi="Symbol" w:hint="default"/>
      </w:rPr>
    </w:lvl>
    <w:lvl w:ilvl="7" w:tplc="FD6260DE" w:tentative="1">
      <w:start w:val="1"/>
      <w:numFmt w:val="bullet"/>
      <w:lvlText w:val="o"/>
      <w:lvlJc w:val="left"/>
      <w:pPr>
        <w:tabs>
          <w:tab w:val="num" w:pos="6480"/>
        </w:tabs>
        <w:ind w:left="6480" w:hanging="360"/>
      </w:pPr>
      <w:rPr>
        <w:rFonts w:ascii="Courier New" w:hAnsi="Courier New" w:hint="default"/>
      </w:rPr>
    </w:lvl>
    <w:lvl w:ilvl="8" w:tplc="86366456"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4C0F24"/>
    <w:multiLevelType w:val="hybridMultilevel"/>
    <w:tmpl w:val="F1F04146"/>
    <w:lvl w:ilvl="0" w:tplc="411642A2">
      <w:start w:val="43"/>
      <w:numFmt w:val="bullet"/>
      <w:lvlText w:val="-"/>
      <w:lvlJc w:val="left"/>
      <w:pPr>
        <w:tabs>
          <w:tab w:val="num" w:pos="1740"/>
        </w:tabs>
        <w:ind w:left="1740" w:hanging="360"/>
      </w:pPr>
      <w:rPr>
        <w:rFonts w:ascii="Arial" w:eastAsia="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18938E0"/>
    <w:multiLevelType w:val="multilevel"/>
    <w:tmpl w:val="0419001F"/>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5C2337B"/>
    <w:multiLevelType w:val="singleLevel"/>
    <w:tmpl w:val="51AA5578"/>
    <w:lvl w:ilvl="0">
      <w:start w:val="1"/>
      <w:numFmt w:val="decimal"/>
      <w:lvlText w:val="%1)"/>
      <w:lvlJc w:val="left"/>
      <w:pPr>
        <w:tabs>
          <w:tab w:val="num" w:pos="360"/>
        </w:tabs>
        <w:ind w:left="360" w:hanging="360"/>
      </w:pPr>
      <w:rPr>
        <w:rFonts w:hint="default"/>
      </w:rPr>
    </w:lvl>
  </w:abstractNum>
  <w:abstractNum w:abstractNumId="28" w15:restartNumberingAfterBreak="0">
    <w:nsid w:val="58D05C74"/>
    <w:multiLevelType w:val="hybridMultilevel"/>
    <w:tmpl w:val="2E8E6668"/>
    <w:lvl w:ilvl="0" w:tplc="2AAC528C">
      <w:start w:val="1"/>
      <w:numFmt w:val="bullet"/>
      <w:lvlText w:val="-"/>
      <w:lvlJc w:val="left"/>
      <w:pPr>
        <w:tabs>
          <w:tab w:val="num" w:pos="1876"/>
        </w:tabs>
        <w:ind w:left="1876" w:hanging="360"/>
      </w:pPr>
      <w:rPr>
        <w:rFonts w:ascii="Times New Roman" w:eastAsia="Times New Roman" w:hAnsi="Times New Roman" w:cs="Times New Roman" w:hint="default"/>
      </w:rPr>
    </w:lvl>
    <w:lvl w:ilvl="1" w:tplc="34CCFA5C" w:tentative="1">
      <w:start w:val="1"/>
      <w:numFmt w:val="bullet"/>
      <w:lvlText w:val="o"/>
      <w:lvlJc w:val="left"/>
      <w:pPr>
        <w:tabs>
          <w:tab w:val="num" w:pos="2416"/>
        </w:tabs>
        <w:ind w:left="2416" w:hanging="360"/>
      </w:pPr>
      <w:rPr>
        <w:rFonts w:ascii="Courier New" w:hAnsi="Courier New" w:hint="default"/>
      </w:rPr>
    </w:lvl>
    <w:lvl w:ilvl="2" w:tplc="22F46F5C" w:tentative="1">
      <w:start w:val="1"/>
      <w:numFmt w:val="bullet"/>
      <w:lvlText w:val=""/>
      <w:lvlJc w:val="left"/>
      <w:pPr>
        <w:tabs>
          <w:tab w:val="num" w:pos="3136"/>
        </w:tabs>
        <w:ind w:left="3136" w:hanging="360"/>
      </w:pPr>
      <w:rPr>
        <w:rFonts w:ascii="Wingdings" w:hAnsi="Wingdings" w:hint="default"/>
      </w:rPr>
    </w:lvl>
    <w:lvl w:ilvl="3" w:tplc="B5E4A350" w:tentative="1">
      <w:start w:val="1"/>
      <w:numFmt w:val="bullet"/>
      <w:lvlText w:val=""/>
      <w:lvlJc w:val="left"/>
      <w:pPr>
        <w:tabs>
          <w:tab w:val="num" w:pos="3856"/>
        </w:tabs>
        <w:ind w:left="3856" w:hanging="360"/>
      </w:pPr>
      <w:rPr>
        <w:rFonts w:ascii="Symbol" w:hAnsi="Symbol" w:hint="default"/>
      </w:rPr>
    </w:lvl>
    <w:lvl w:ilvl="4" w:tplc="D5026A24" w:tentative="1">
      <w:start w:val="1"/>
      <w:numFmt w:val="bullet"/>
      <w:lvlText w:val="o"/>
      <w:lvlJc w:val="left"/>
      <w:pPr>
        <w:tabs>
          <w:tab w:val="num" w:pos="4576"/>
        </w:tabs>
        <w:ind w:left="4576" w:hanging="360"/>
      </w:pPr>
      <w:rPr>
        <w:rFonts w:ascii="Courier New" w:hAnsi="Courier New" w:hint="default"/>
      </w:rPr>
    </w:lvl>
    <w:lvl w:ilvl="5" w:tplc="7D6AB270" w:tentative="1">
      <w:start w:val="1"/>
      <w:numFmt w:val="bullet"/>
      <w:lvlText w:val=""/>
      <w:lvlJc w:val="left"/>
      <w:pPr>
        <w:tabs>
          <w:tab w:val="num" w:pos="5296"/>
        </w:tabs>
        <w:ind w:left="5296" w:hanging="360"/>
      </w:pPr>
      <w:rPr>
        <w:rFonts w:ascii="Wingdings" w:hAnsi="Wingdings" w:hint="default"/>
      </w:rPr>
    </w:lvl>
    <w:lvl w:ilvl="6" w:tplc="E864C42C" w:tentative="1">
      <w:start w:val="1"/>
      <w:numFmt w:val="bullet"/>
      <w:lvlText w:val=""/>
      <w:lvlJc w:val="left"/>
      <w:pPr>
        <w:tabs>
          <w:tab w:val="num" w:pos="6016"/>
        </w:tabs>
        <w:ind w:left="6016" w:hanging="360"/>
      </w:pPr>
      <w:rPr>
        <w:rFonts w:ascii="Symbol" w:hAnsi="Symbol" w:hint="default"/>
      </w:rPr>
    </w:lvl>
    <w:lvl w:ilvl="7" w:tplc="753C1CB2" w:tentative="1">
      <w:start w:val="1"/>
      <w:numFmt w:val="bullet"/>
      <w:lvlText w:val="o"/>
      <w:lvlJc w:val="left"/>
      <w:pPr>
        <w:tabs>
          <w:tab w:val="num" w:pos="6736"/>
        </w:tabs>
        <w:ind w:left="6736" w:hanging="360"/>
      </w:pPr>
      <w:rPr>
        <w:rFonts w:ascii="Courier New" w:hAnsi="Courier New" w:hint="default"/>
      </w:rPr>
    </w:lvl>
    <w:lvl w:ilvl="8" w:tplc="284E9BA8" w:tentative="1">
      <w:start w:val="1"/>
      <w:numFmt w:val="bullet"/>
      <w:lvlText w:val=""/>
      <w:lvlJc w:val="left"/>
      <w:pPr>
        <w:tabs>
          <w:tab w:val="num" w:pos="7456"/>
        </w:tabs>
        <w:ind w:left="7456" w:hanging="360"/>
      </w:pPr>
      <w:rPr>
        <w:rFonts w:ascii="Wingdings" w:hAnsi="Wingdings" w:hint="default"/>
      </w:rPr>
    </w:lvl>
  </w:abstractNum>
  <w:abstractNum w:abstractNumId="29" w15:restartNumberingAfterBreak="0">
    <w:nsid w:val="58E21C51"/>
    <w:multiLevelType w:val="multilevel"/>
    <w:tmpl w:val="A902271E"/>
    <w:lvl w:ilvl="0">
      <w:start w:val="1"/>
      <w:numFmt w:val="decimal"/>
      <w:lvlText w:val="%1."/>
      <w:lvlJc w:val="left"/>
      <w:pPr>
        <w:tabs>
          <w:tab w:val="num" w:pos="360"/>
        </w:tabs>
        <w:ind w:left="360" w:hanging="360"/>
      </w:pPr>
      <w:rPr>
        <w:rFonts w:hint="default"/>
        <w:b/>
        <w:i w:val="0"/>
        <w:sz w:val="20"/>
      </w:rPr>
    </w:lvl>
    <w:lvl w:ilvl="1">
      <w:start w:val="1"/>
      <w:numFmt w:val="decimal"/>
      <w:lvlText w:val="%1.%2. "/>
      <w:lvlJc w:val="left"/>
      <w:pPr>
        <w:tabs>
          <w:tab w:val="num" w:pos="1440"/>
        </w:tabs>
        <w:ind w:left="0" w:firstLine="720"/>
      </w:pPr>
      <w:rPr>
        <w:rFonts w:ascii="Garamond" w:hAnsi="Garamond"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6C0B34"/>
    <w:multiLevelType w:val="singleLevel"/>
    <w:tmpl w:val="E10294F2"/>
    <w:lvl w:ilvl="0">
      <w:start w:val="1"/>
      <w:numFmt w:val="decimal"/>
      <w:lvlText w:val="%1)"/>
      <w:lvlJc w:val="left"/>
      <w:pPr>
        <w:tabs>
          <w:tab w:val="num" w:pos="1494"/>
        </w:tabs>
        <w:ind w:left="0" w:firstLine="1134"/>
      </w:pPr>
      <w:rPr>
        <w:rFonts w:hint="default"/>
      </w:rPr>
    </w:lvl>
  </w:abstractNum>
  <w:abstractNum w:abstractNumId="31" w15:restartNumberingAfterBreak="0">
    <w:nsid w:val="5C4D4682"/>
    <w:multiLevelType w:val="hybridMultilevel"/>
    <w:tmpl w:val="B8B219BC"/>
    <w:lvl w:ilvl="0" w:tplc="725C8E0E">
      <w:numFmt w:val="bullet"/>
      <w:lvlText w:val="-"/>
      <w:lvlJc w:val="left"/>
      <w:pPr>
        <w:tabs>
          <w:tab w:val="num" w:pos="1097"/>
        </w:tabs>
        <w:ind w:left="1097" w:hanging="360"/>
      </w:pPr>
      <w:rPr>
        <w:rFonts w:ascii="Times New Roman" w:eastAsia="Times New Roman" w:hAnsi="Times New Roman" w:cs="Times New Roman" w:hint="default"/>
      </w:rPr>
    </w:lvl>
    <w:lvl w:ilvl="1" w:tplc="256CEC7C" w:tentative="1">
      <w:start w:val="1"/>
      <w:numFmt w:val="bullet"/>
      <w:lvlText w:val="o"/>
      <w:lvlJc w:val="left"/>
      <w:pPr>
        <w:tabs>
          <w:tab w:val="num" w:pos="1817"/>
        </w:tabs>
        <w:ind w:left="1817" w:hanging="360"/>
      </w:pPr>
      <w:rPr>
        <w:rFonts w:ascii="Courier New" w:hAnsi="Courier New" w:hint="default"/>
      </w:rPr>
    </w:lvl>
    <w:lvl w:ilvl="2" w:tplc="D2687D4E" w:tentative="1">
      <w:start w:val="1"/>
      <w:numFmt w:val="bullet"/>
      <w:lvlText w:val=""/>
      <w:lvlJc w:val="left"/>
      <w:pPr>
        <w:tabs>
          <w:tab w:val="num" w:pos="2537"/>
        </w:tabs>
        <w:ind w:left="2537" w:hanging="360"/>
      </w:pPr>
      <w:rPr>
        <w:rFonts w:ascii="Wingdings" w:hAnsi="Wingdings" w:hint="default"/>
      </w:rPr>
    </w:lvl>
    <w:lvl w:ilvl="3" w:tplc="779C3060" w:tentative="1">
      <w:start w:val="1"/>
      <w:numFmt w:val="bullet"/>
      <w:lvlText w:val=""/>
      <w:lvlJc w:val="left"/>
      <w:pPr>
        <w:tabs>
          <w:tab w:val="num" w:pos="3257"/>
        </w:tabs>
        <w:ind w:left="3257" w:hanging="360"/>
      </w:pPr>
      <w:rPr>
        <w:rFonts w:ascii="Symbol" w:hAnsi="Symbol" w:hint="default"/>
      </w:rPr>
    </w:lvl>
    <w:lvl w:ilvl="4" w:tplc="1F5C91B0" w:tentative="1">
      <w:start w:val="1"/>
      <w:numFmt w:val="bullet"/>
      <w:lvlText w:val="o"/>
      <w:lvlJc w:val="left"/>
      <w:pPr>
        <w:tabs>
          <w:tab w:val="num" w:pos="3977"/>
        </w:tabs>
        <w:ind w:left="3977" w:hanging="360"/>
      </w:pPr>
      <w:rPr>
        <w:rFonts w:ascii="Courier New" w:hAnsi="Courier New" w:hint="default"/>
      </w:rPr>
    </w:lvl>
    <w:lvl w:ilvl="5" w:tplc="B49A1198" w:tentative="1">
      <w:start w:val="1"/>
      <w:numFmt w:val="bullet"/>
      <w:lvlText w:val=""/>
      <w:lvlJc w:val="left"/>
      <w:pPr>
        <w:tabs>
          <w:tab w:val="num" w:pos="4697"/>
        </w:tabs>
        <w:ind w:left="4697" w:hanging="360"/>
      </w:pPr>
      <w:rPr>
        <w:rFonts w:ascii="Wingdings" w:hAnsi="Wingdings" w:hint="default"/>
      </w:rPr>
    </w:lvl>
    <w:lvl w:ilvl="6" w:tplc="5E86D4FA" w:tentative="1">
      <w:start w:val="1"/>
      <w:numFmt w:val="bullet"/>
      <w:lvlText w:val=""/>
      <w:lvlJc w:val="left"/>
      <w:pPr>
        <w:tabs>
          <w:tab w:val="num" w:pos="5417"/>
        </w:tabs>
        <w:ind w:left="5417" w:hanging="360"/>
      </w:pPr>
      <w:rPr>
        <w:rFonts w:ascii="Symbol" w:hAnsi="Symbol" w:hint="default"/>
      </w:rPr>
    </w:lvl>
    <w:lvl w:ilvl="7" w:tplc="1B0864F4" w:tentative="1">
      <w:start w:val="1"/>
      <w:numFmt w:val="bullet"/>
      <w:lvlText w:val="o"/>
      <w:lvlJc w:val="left"/>
      <w:pPr>
        <w:tabs>
          <w:tab w:val="num" w:pos="6137"/>
        </w:tabs>
        <w:ind w:left="6137" w:hanging="360"/>
      </w:pPr>
      <w:rPr>
        <w:rFonts w:ascii="Courier New" w:hAnsi="Courier New" w:hint="default"/>
      </w:rPr>
    </w:lvl>
    <w:lvl w:ilvl="8" w:tplc="6818F48A" w:tentative="1">
      <w:start w:val="1"/>
      <w:numFmt w:val="bullet"/>
      <w:lvlText w:val=""/>
      <w:lvlJc w:val="left"/>
      <w:pPr>
        <w:tabs>
          <w:tab w:val="num" w:pos="6857"/>
        </w:tabs>
        <w:ind w:left="6857" w:hanging="360"/>
      </w:pPr>
      <w:rPr>
        <w:rFonts w:ascii="Wingdings" w:hAnsi="Wingdings" w:hint="default"/>
      </w:rPr>
    </w:lvl>
  </w:abstractNum>
  <w:abstractNum w:abstractNumId="32" w15:restartNumberingAfterBreak="0">
    <w:nsid w:val="5C54505E"/>
    <w:multiLevelType w:val="hybridMultilevel"/>
    <w:tmpl w:val="DD1E67B6"/>
    <w:lvl w:ilvl="0" w:tplc="E068866E">
      <w:start w:val="1"/>
      <w:numFmt w:val="decimal"/>
      <w:lvlText w:val="%1)"/>
      <w:lvlJc w:val="left"/>
      <w:pPr>
        <w:tabs>
          <w:tab w:val="num" w:pos="1190"/>
        </w:tabs>
        <w:ind w:left="1190" w:hanging="453"/>
      </w:pPr>
      <w:rPr>
        <w:rFonts w:ascii="Times New Roman" w:hAnsi="Times New Roman" w:hint="default"/>
        <w:b w:val="0"/>
        <w:i w:val="0"/>
        <w:sz w:val="22"/>
      </w:rPr>
    </w:lvl>
    <w:lvl w:ilvl="1" w:tplc="D1C4ED4E" w:tentative="1">
      <w:start w:val="1"/>
      <w:numFmt w:val="lowerLetter"/>
      <w:lvlText w:val="%2."/>
      <w:lvlJc w:val="left"/>
      <w:pPr>
        <w:tabs>
          <w:tab w:val="num" w:pos="1440"/>
        </w:tabs>
        <w:ind w:left="1440" w:hanging="360"/>
      </w:pPr>
    </w:lvl>
    <w:lvl w:ilvl="2" w:tplc="77E03F98" w:tentative="1">
      <w:start w:val="1"/>
      <w:numFmt w:val="lowerRoman"/>
      <w:lvlText w:val="%3."/>
      <w:lvlJc w:val="right"/>
      <w:pPr>
        <w:tabs>
          <w:tab w:val="num" w:pos="2160"/>
        </w:tabs>
        <w:ind w:left="2160" w:hanging="180"/>
      </w:pPr>
    </w:lvl>
    <w:lvl w:ilvl="3" w:tplc="0A166DE2" w:tentative="1">
      <w:start w:val="1"/>
      <w:numFmt w:val="decimal"/>
      <w:lvlText w:val="%4."/>
      <w:lvlJc w:val="left"/>
      <w:pPr>
        <w:tabs>
          <w:tab w:val="num" w:pos="2880"/>
        </w:tabs>
        <w:ind w:left="2880" w:hanging="360"/>
      </w:pPr>
    </w:lvl>
    <w:lvl w:ilvl="4" w:tplc="05F6EB66" w:tentative="1">
      <w:start w:val="1"/>
      <w:numFmt w:val="lowerLetter"/>
      <w:lvlText w:val="%5."/>
      <w:lvlJc w:val="left"/>
      <w:pPr>
        <w:tabs>
          <w:tab w:val="num" w:pos="3600"/>
        </w:tabs>
        <w:ind w:left="3600" w:hanging="360"/>
      </w:pPr>
    </w:lvl>
    <w:lvl w:ilvl="5" w:tplc="54FE28DE" w:tentative="1">
      <w:start w:val="1"/>
      <w:numFmt w:val="lowerRoman"/>
      <w:lvlText w:val="%6."/>
      <w:lvlJc w:val="right"/>
      <w:pPr>
        <w:tabs>
          <w:tab w:val="num" w:pos="4320"/>
        </w:tabs>
        <w:ind w:left="4320" w:hanging="180"/>
      </w:pPr>
    </w:lvl>
    <w:lvl w:ilvl="6" w:tplc="1CA671BA" w:tentative="1">
      <w:start w:val="1"/>
      <w:numFmt w:val="decimal"/>
      <w:lvlText w:val="%7."/>
      <w:lvlJc w:val="left"/>
      <w:pPr>
        <w:tabs>
          <w:tab w:val="num" w:pos="5040"/>
        </w:tabs>
        <w:ind w:left="5040" w:hanging="360"/>
      </w:pPr>
    </w:lvl>
    <w:lvl w:ilvl="7" w:tplc="6F4C28F8" w:tentative="1">
      <w:start w:val="1"/>
      <w:numFmt w:val="lowerLetter"/>
      <w:lvlText w:val="%8."/>
      <w:lvlJc w:val="left"/>
      <w:pPr>
        <w:tabs>
          <w:tab w:val="num" w:pos="5760"/>
        </w:tabs>
        <w:ind w:left="5760" w:hanging="360"/>
      </w:pPr>
    </w:lvl>
    <w:lvl w:ilvl="8" w:tplc="13F06312" w:tentative="1">
      <w:start w:val="1"/>
      <w:numFmt w:val="lowerRoman"/>
      <w:lvlText w:val="%9."/>
      <w:lvlJc w:val="right"/>
      <w:pPr>
        <w:tabs>
          <w:tab w:val="num" w:pos="6480"/>
        </w:tabs>
        <w:ind w:left="6480" w:hanging="180"/>
      </w:pPr>
    </w:lvl>
  </w:abstractNum>
  <w:abstractNum w:abstractNumId="33" w15:restartNumberingAfterBreak="0">
    <w:nsid w:val="5E9957C9"/>
    <w:multiLevelType w:val="multilevel"/>
    <w:tmpl w:val="0FFE03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32B2DE6"/>
    <w:multiLevelType w:val="hybridMultilevel"/>
    <w:tmpl w:val="3D2E81EC"/>
    <w:lvl w:ilvl="0" w:tplc="1604EF56">
      <w:start w:val="2"/>
      <w:numFmt w:val="bullet"/>
      <w:lvlText w:val="-"/>
      <w:lvlJc w:val="left"/>
      <w:pPr>
        <w:tabs>
          <w:tab w:val="num" w:pos="1068"/>
        </w:tabs>
        <w:ind w:left="-86" w:firstLine="794"/>
      </w:pPr>
      <w:rPr>
        <w:rFonts w:ascii="Times New Roman" w:eastAsia="Times New Roman" w:hAnsi="Times New Roman" w:cs="Times New Roman" w:hint="default"/>
      </w:rPr>
    </w:lvl>
    <w:lvl w:ilvl="1" w:tplc="4A18C7D6">
      <w:start w:val="1"/>
      <w:numFmt w:val="bullet"/>
      <w:lvlText w:val="o"/>
      <w:lvlJc w:val="left"/>
      <w:pPr>
        <w:tabs>
          <w:tab w:val="num" w:pos="1354"/>
        </w:tabs>
        <w:ind w:left="1354" w:hanging="360"/>
      </w:pPr>
      <w:rPr>
        <w:rFonts w:ascii="Courier New" w:hAnsi="Courier New" w:hint="default"/>
      </w:rPr>
    </w:lvl>
    <w:lvl w:ilvl="2" w:tplc="1B2817E8" w:tentative="1">
      <w:start w:val="1"/>
      <w:numFmt w:val="bullet"/>
      <w:lvlText w:val=""/>
      <w:lvlJc w:val="left"/>
      <w:pPr>
        <w:tabs>
          <w:tab w:val="num" w:pos="2074"/>
        </w:tabs>
        <w:ind w:left="2074" w:hanging="360"/>
      </w:pPr>
      <w:rPr>
        <w:rFonts w:ascii="Wingdings" w:hAnsi="Wingdings" w:hint="default"/>
      </w:rPr>
    </w:lvl>
    <w:lvl w:ilvl="3" w:tplc="5E3EDCC2" w:tentative="1">
      <w:start w:val="1"/>
      <w:numFmt w:val="bullet"/>
      <w:lvlText w:val=""/>
      <w:lvlJc w:val="left"/>
      <w:pPr>
        <w:tabs>
          <w:tab w:val="num" w:pos="2794"/>
        </w:tabs>
        <w:ind w:left="2794" w:hanging="360"/>
      </w:pPr>
      <w:rPr>
        <w:rFonts w:ascii="Symbol" w:hAnsi="Symbol" w:hint="default"/>
      </w:rPr>
    </w:lvl>
    <w:lvl w:ilvl="4" w:tplc="80A021CE" w:tentative="1">
      <w:start w:val="1"/>
      <w:numFmt w:val="bullet"/>
      <w:lvlText w:val="o"/>
      <w:lvlJc w:val="left"/>
      <w:pPr>
        <w:tabs>
          <w:tab w:val="num" w:pos="3514"/>
        </w:tabs>
        <w:ind w:left="3514" w:hanging="360"/>
      </w:pPr>
      <w:rPr>
        <w:rFonts w:ascii="Courier New" w:hAnsi="Courier New" w:hint="default"/>
      </w:rPr>
    </w:lvl>
    <w:lvl w:ilvl="5" w:tplc="52C269A0" w:tentative="1">
      <w:start w:val="1"/>
      <w:numFmt w:val="bullet"/>
      <w:lvlText w:val=""/>
      <w:lvlJc w:val="left"/>
      <w:pPr>
        <w:tabs>
          <w:tab w:val="num" w:pos="4234"/>
        </w:tabs>
        <w:ind w:left="4234" w:hanging="360"/>
      </w:pPr>
      <w:rPr>
        <w:rFonts w:ascii="Wingdings" w:hAnsi="Wingdings" w:hint="default"/>
      </w:rPr>
    </w:lvl>
    <w:lvl w:ilvl="6" w:tplc="B10456B8" w:tentative="1">
      <w:start w:val="1"/>
      <w:numFmt w:val="bullet"/>
      <w:lvlText w:val=""/>
      <w:lvlJc w:val="left"/>
      <w:pPr>
        <w:tabs>
          <w:tab w:val="num" w:pos="4954"/>
        </w:tabs>
        <w:ind w:left="4954" w:hanging="360"/>
      </w:pPr>
      <w:rPr>
        <w:rFonts w:ascii="Symbol" w:hAnsi="Symbol" w:hint="default"/>
      </w:rPr>
    </w:lvl>
    <w:lvl w:ilvl="7" w:tplc="2A44E4E0" w:tentative="1">
      <w:start w:val="1"/>
      <w:numFmt w:val="bullet"/>
      <w:lvlText w:val="o"/>
      <w:lvlJc w:val="left"/>
      <w:pPr>
        <w:tabs>
          <w:tab w:val="num" w:pos="5674"/>
        </w:tabs>
        <w:ind w:left="5674" w:hanging="360"/>
      </w:pPr>
      <w:rPr>
        <w:rFonts w:ascii="Courier New" w:hAnsi="Courier New" w:hint="default"/>
      </w:rPr>
    </w:lvl>
    <w:lvl w:ilvl="8" w:tplc="1AF45114" w:tentative="1">
      <w:start w:val="1"/>
      <w:numFmt w:val="bullet"/>
      <w:lvlText w:val=""/>
      <w:lvlJc w:val="left"/>
      <w:pPr>
        <w:tabs>
          <w:tab w:val="num" w:pos="6394"/>
        </w:tabs>
        <w:ind w:left="6394" w:hanging="360"/>
      </w:pPr>
      <w:rPr>
        <w:rFonts w:ascii="Wingdings" w:hAnsi="Wingdings" w:hint="default"/>
      </w:rPr>
    </w:lvl>
  </w:abstractNum>
  <w:abstractNum w:abstractNumId="35" w15:restartNumberingAfterBreak="0">
    <w:nsid w:val="68CE74E4"/>
    <w:multiLevelType w:val="singleLevel"/>
    <w:tmpl w:val="D3588282"/>
    <w:lvl w:ilvl="0">
      <w:start w:val="1"/>
      <w:numFmt w:val="decimal"/>
      <w:lvlText w:val="%1)"/>
      <w:lvlJc w:val="left"/>
      <w:pPr>
        <w:tabs>
          <w:tab w:val="num" w:pos="1494"/>
        </w:tabs>
        <w:ind w:left="0" w:firstLine="1134"/>
      </w:pPr>
      <w:rPr>
        <w:rFonts w:hint="default"/>
      </w:rPr>
    </w:lvl>
  </w:abstractNum>
  <w:abstractNum w:abstractNumId="36" w15:restartNumberingAfterBreak="0">
    <w:nsid w:val="6A5B73E7"/>
    <w:multiLevelType w:val="multilevel"/>
    <w:tmpl w:val="AD66A4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425" w:firstLine="851"/>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37" w15:restartNumberingAfterBreak="0">
    <w:nsid w:val="6B514E56"/>
    <w:multiLevelType w:val="singleLevel"/>
    <w:tmpl w:val="FF6EAE0E"/>
    <w:lvl w:ilvl="0">
      <w:start w:val="1"/>
      <w:numFmt w:val="decimal"/>
      <w:lvlText w:val="%1)"/>
      <w:lvlJc w:val="left"/>
      <w:pPr>
        <w:tabs>
          <w:tab w:val="num" w:pos="1494"/>
        </w:tabs>
        <w:ind w:left="0" w:firstLine="1134"/>
      </w:pPr>
      <w:rPr>
        <w:rFonts w:hint="default"/>
      </w:rPr>
    </w:lvl>
  </w:abstractNum>
  <w:abstractNum w:abstractNumId="38" w15:restartNumberingAfterBreak="0">
    <w:nsid w:val="73F714CD"/>
    <w:multiLevelType w:val="multilevel"/>
    <w:tmpl w:val="778476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5EB0E28"/>
    <w:multiLevelType w:val="singleLevel"/>
    <w:tmpl w:val="A0321DEA"/>
    <w:lvl w:ilvl="0">
      <w:start w:val="1"/>
      <w:numFmt w:val="decimal"/>
      <w:lvlText w:val="%1)"/>
      <w:lvlJc w:val="left"/>
      <w:pPr>
        <w:tabs>
          <w:tab w:val="num" w:pos="1494"/>
        </w:tabs>
        <w:ind w:left="0" w:firstLine="1134"/>
      </w:pPr>
      <w:rPr>
        <w:rFonts w:hint="default"/>
      </w:rPr>
    </w:lvl>
  </w:abstractNum>
  <w:abstractNum w:abstractNumId="40" w15:restartNumberingAfterBreak="0">
    <w:nsid w:val="775417A1"/>
    <w:multiLevelType w:val="hybridMultilevel"/>
    <w:tmpl w:val="7DEC69EE"/>
    <w:lvl w:ilvl="0" w:tplc="CE065404">
      <w:start w:val="1"/>
      <w:numFmt w:val="bullet"/>
      <w:lvlText w:val="-"/>
      <w:lvlJc w:val="left"/>
      <w:pPr>
        <w:tabs>
          <w:tab w:val="num" w:pos="1620"/>
        </w:tabs>
        <w:ind w:left="1620" w:hanging="360"/>
      </w:pPr>
      <w:rPr>
        <w:rFonts w:ascii="Times New Roman" w:eastAsia="Times New Roman" w:hAnsi="Times New Roman" w:cs="Times New Roman" w:hint="default"/>
      </w:rPr>
    </w:lvl>
    <w:lvl w:ilvl="1" w:tplc="A89E5E68" w:tentative="1">
      <w:start w:val="1"/>
      <w:numFmt w:val="bullet"/>
      <w:lvlText w:val="o"/>
      <w:lvlJc w:val="left"/>
      <w:pPr>
        <w:tabs>
          <w:tab w:val="num" w:pos="2160"/>
        </w:tabs>
        <w:ind w:left="2160" w:hanging="360"/>
      </w:pPr>
      <w:rPr>
        <w:rFonts w:ascii="Courier New" w:hAnsi="Courier New" w:hint="default"/>
      </w:rPr>
    </w:lvl>
    <w:lvl w:ilvl="2" w:tplc="3FD2C4D2" w:tentative="1">
      <w:start w:val="1"/>
      <w:numFmt w:val="bullet"/>
      <w:lvlText w:val=""/>
      <w:lvlJc w:val="left"/>
      <w:pPr>
        <w:tabs>
          <w:tab w:val="num" w:pos="2880"/>
        </w:tabs>
        <w:ind w:left="2880" w:hanging="360"/>
      </w:pPr>
      <w:rPr>
        <w:rFonts w:ascii="Wingdings" w:hAnsi="Wingdings" w:hint="default"/>
      </w:rPr>
    </w:lvl>
    <w:lvl w:ilvl="3" w:tplc="463E1FAE" w:tentative="1">
      <w:start w:val="1"/>
      <w:numFmt w:val="bullet"/>
      <w:lvlText w:val=""/>
      <w:lvlJc w:val="left"/>
      <w:pPr>
        <w:tabs>
          <w:tab w:val="num" w:pos="3600"/>
        </w:tabs>
        <w:ind w:left="3600" w:hanging="360"/>
      </w:pPr>
      <w:rPr>
        <w:rFonts w:ascii="Symbol" w:hAnsi="Symbol" w:hint="default"/>
      </w:rPr>
    </w:lvl>
    <w:lvl w:ilvl="4" w:tplc="C11A90D2" w:tentative="1">
      <w:start w:val="1"/>
      <w:numFmt w:val="bullet"/>
      <w:lvlText w:val="o"/>
      <w:lvlJc w:val="left"/>
      <w:pPr>
        <w:tabs>
          <w:tab w:val="num" w:pos="4320"/>
        </w:tabs>
        <w:ind w:left="4320" w:hanging="360"/>
      </w:pPr>
      <w:rPr>
        <w:rFonts w:ascii="Courier New" w:hAnsi="Courier New" w:hint="default"/>
      </w:rPr>
    </w:lvl>
    <w:lvl w:ilvl="5" w:tplc="476692FC" w:tentative="1">
      <w:start w:val="1"/>
      <w:numFmt w:val="bullet"/>
      <w:lvlText w:val=""/>
      <w:lvlJc w:val="left"/>
      <w:pPr>
        <w:tabs>
          <w:tab w:val="num" w:pos="5040"/>
        </w:tabs>
        <w:ind w:left="5040" w:hanging="360"/>
      </w:pPr>
      <w:rPr>
        <w:rFonts w:ascii="Wingdings" w:hAnsi="Wingdings" w:hint="default"/>
      </w:rPr>
    </w:lvl>
    <w:lvl w:ilvl="6" w:tplc="5DA85AE8" w:tentative="1">
      <w:start w:val="1"/>
      <w:numFmt w:val="bullet"/>
      <w:lvlText w:val=""/>
      <w:lvlJc w:val="left"/>
      <w:pPr>
        <w:tabs>
          <w:tab w:val="num" w:pos="5760"/>
        </w:tabs>
        <w:ind w:left="5760" w:hanging="360"/>
      </w:pPr>
      <w:rPr>
        <w:rFonts w:ascii="Symbol" w:hAnsi="Symbol" w:hint="default"/>
      </w:rPr>
    </w:lvl>
    <w:lvl w:ilvl="7" w:tplc="E56CF9BC" w:tentative="1">
      <w:start w:val="1"/>
      <w:numFmt w:val="bullet"/>
      <w:lvlText w:val="o"/>
      <w:lvlJc w:val="left"/>
      <w:pPr>
        <w:tabs>
          <w:tab w:val="num" w:pos="6480"/>
        </w:tabs>
        <w:ind w:left="6480" w:hanging="360"/>
      </w:pPr>
      <w:rPr>
        <w:rFonts w:ascii="Courier New" w:hAnsi="Courier New" w:hint="default"/>
      </w:rPr>
    </w:lvl>
    <w:lvl w:ilvl="8" w:tplc="24E23DD0"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BA4276E"/>
    <w:multiLevelType w:val="singleLevel"/>
    <w:tmpl w:val="4C5824D4"/>
    <w:lvl w:ilvl="0">
      <w:start w:val="1"/>
      <w:numFmt w:val="decimal"/>
      <w:lvlText w:val="%1)"/>
      <w:lvlJc w:val="left"/>
      <w:pPr>
        <w:tabs>
          <w:tab w:val="num" w:pos="1494"/>
        </w:tabs>
        <w:ind w:left="0" w:firstLine="1134"/>
      </w:pPr>
      <w:rPr>
        <w:rFonts w:hint="default"/>
      </w:rPr>
    </w:lvl>
  </w:abstractNum>
  <w:abstractNum w:abstractNumId="42" w15:restartNumberingAfterBreak="0">
    <w:nsid w:val="7D4A430B"/>
    <w:multiLevelType w:val="hybridMultilevel"/>
    <w:tmpl w:val="913C33E4"/>
    <w:lvl w:ilvl="0" w:tplc="CBC86866">
      <w:start w:val="1"/>
      <w:numFmt w:val="decimal"/>
      <w:lvlText w:val="%1)"/>
      <w:lvlJc w:val="left"/>
      <w:pPr>
        <w:tabs>
          <w:tab w:val="num" w:pos="1190"/>
        </w:tabs>
        <w:ind w:left="1190" w:hanging="453"/>
      </w:pPr>
      <w:rPr>
        <w:rFonts w:ascii="Times New Roman" w:hAnsi="Times New Roman" w:hint="default"/>
        <w:b w:val="0"/>
        <w:i w:val="0"/>
        <w:sz w:val="22"/>
      </w:rPr>
    </w:lvl>
    <w:lvl w:ilvl="1" w:tplc="692E9034">
      <w:start w:val="1"/>
      <w:numFmt w:val="decimal"/>
      <w:lvlText w:val="%2)"/>
      <w:lvlJc w:val="left"/>
      <w:pPr>
        <w:tabs>
          <w:tab w:val="num" w:pos="2520"/>
        </w:tabs>
        <w:ind w:left="2520" w:hanging="1440"/>
      </w:pPr>
      <w:rPr>
        <w:rFonts w:hint="default"/>
      </w:rPr>
    </w:lvl>
    <w:lvl w:ilvl="2" w:tplc="A4FA82A4">
      <w:start w:val="1"/>
      <w:numFmt w:val="lowerRoman"/>
      <w:lvlText w:val="%3."/>
      <w:lvlJc w:val="right"/>
      <w:pPr>
        <w:tabs>
          <w:tab w:val="num" w:pos="2160"/>
        </w:tabs>
        <w:ind w:left="2160" w:hanging="180"/>
      </w:pPr>
    </w:lvl>
    <w:lvl w:ilvl="3" w:tplc="71BE2A8A" w:tentative="1">
      <w:start w:val="1"/>
      <w:numFmt w:val="decimal"/>
      <w:lvlText w:val="%4."/>
      <w:lvlJc w:val="left"/>
      <w:pPr>
        <w:tabs>
          <w:tab w:val="num" w:pos="2880"/>
        </w:tabs>
        <w:ind w:left="2880" w:hanging="360"/>
      </w:pPr>
    </w:lvl>
    <w:lvl w:ilvl="4" w:tplc="642430A6" w:tentative="1">
      <w:start w:val="1"/>
      <w:numFmt w:val="lowerLetter"/>
      <w:lvlText w:val="%5."/>
      <w:lvlJc w:val="left"/>
      <w:pPr>
        <w:tabs>
          <w:tab w:val="num" w:pos="3600"/>
        </w:tabs>
        <w:ind w:left="3600" w:hanging="360"/>
      </w:pPr>
    </w:lvl>
    <w:lvl w:ilvl="5" w:tplc="B4ACDBCE" w:tentative="1">
      <w:start w:val="1"/>
      <w:numFmt w:val="lowerRoman"/>
      <w:lvlText w:val="%6."/>
      <w:lvlJc w:val="right"/>
      <w:pPr>
        <w:tabs>
          <w:tab w:val="num" w:pos="4320"/>
        </w:tabs>
        <w:ind w:left="4320" w:hanging="180"/>
      </w:pPr>
    </w:lvl>
    <w:lvl w:ilvl="6" w:tplc="16C25A46" w:tentative="1">
      <w:start w:val="1"/>
      <w:numFmt w:val="decimal"/>
      <w:lvlText w:val="%7."/>
      <w:lvlJc w:val="left"/>
      <w:pPr>
        <w:tabs>
          <w:tab w:val="num" w:pos="5040"/>
        </w:tabs>
        <w:ind w:left="5040" w:hanging="360"/>
      </w:pPr>
    </w:lvl>
    <w:lvl w:ilvl="7" w:tplc="AFB40C26" w:tentative="1">
      <w:start w:val="1"/>
      <w:numFmt w:val="lowerLetter"/>
      <w:lvlText w:val="%8."/>
      <w:lvlJc w:val="left"/>
      <w:pPr>
        <w:tabs>
          <w:tab w:val="num" w:pos="5760"/>
        </w:tabs>
        <w:ind w:left="5760" w:hanging="360"/>
      </w:pPr>
    </w:lvl>
    <w:lvl w:ilvl="8" w:tplc="55A86CC4"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6"/>
  </w:num>
  <w:num w:numId="4">
    <w:abstractNumId w:val="42"/>
  </w:num>
  <w:num w:numId="5">
    <w:abstractNumId w:val="32"/>
  </w:num>
  <w:num w:numId="6">
    <w:abstractNumId w:val="34"/>
  </w:num>
  <w:num w:numId="7">
    <w:abstractNumId w:val="31"/>
  </w:num>
  <w:num w:numId="8">
    <w:abstractNumId w:val="10"/>
  </w:num>
  <w:num w:numId="9">
    <w:abstractNumId w:val="9"/>
  </w:num>
  <w:num w:numId="10">
    <w:abstractNumId w:val="21"/>
  </w:num>
  <w:num w:numId="11">
    <w:abstractNumId w:val="38"/>
  </w:num>
  <w:num w:numId="12">
    <w:abstractNumId w:val="33"/>
  </w:num>
  <w:num w:numId="13">
    <w:abstractNumId w:val="1"/>
  </w:num>
  <w:num w:numId="14">
    <w:abstractNumId w:val="28"/>
  </w:num>
  <w:num w:numId="15">
    <w:abstractNumId w:val="4"/>
  </w:num>
  <w:num w:numId="16">
    <w:abstractNumId w:val="24"/>
  </w:num>
  <w:num w:numId="17">
    <w:abstractNumId w:val="3"/>
  </w:num>
  <w:num w:numId="18">
    <w:abstractNumId w:val="40"/>
  </w:num>
  <w:num w:numId="19">
    <w:abstractNumId w:val="15"/>
  </w:num>
  <w:num w:numId="20">
    <w:abstractNumId w:val="16"/>
  </w:num>
  <w:num w:numId="21">
    <w:abstractNumId w:val="7"/>
  </w:num>
  <w:num w:numId="22">
    <w:abstractNumId w:val="25"/>
  </w:num>
  <w:num w:numId="23">
    <w:abstractNumId w:val="26"/>
  </w:num>
  <w:num w:numId="24">
    <w:abstractNumId w:val="19"/>
  </w:num>
  <w:num w:numId="25">
    <w:abstractNumId w:val="14"/>
  </w:num>
  <w:num w:numId="26">
    <w:abstractNumId w:val="13"/>
  </w:num>
  <w:num w:numId="27">
    <w:abstractNumId w:val="5"/>
  </w:num>
  <w:num w:numId="28">
    <w:abstractNumId w:val="36"/>
  </w:num>
  <w:num w:numId="29">
    <w:abstractNumId w:val="41"/>
  </w:num>
  <w:num w:numId="30">
    <w:abstractNumId w:val="22"/>
  </w:num>
  <w:num w:numId="31">
    <w:abstractNumId w:val="8"/>
  </w:num>
  <w:num w:numId="32">
    <w:abstractNumId w:val="18"/>
  </w:num>
  <w:num w:numId="33">
    <w:abstractNumId w:val="35"/>
  </w:num>
  <w:num w:numId="34">
    <w:abstractNumId w:val="0"/>
  </w:num>
  <w:num w:numId="35">
    <w:abstractNumId w:val="2"/>
  </w:num>
  <w:num w:numId="36">
    <w:abstractNumId w:val="37"/>
  </w:num>
  <w:num w:numId="37">
    <w:abstractNumId w:val="30"/>
  </w:num>
  <w:num w:numId="38">
    <w:abstractNumId w:val="17"/>
  </w:num>
  <w:num w:numId="39">
    <w:abstractNumId w:val="11"/>
  </w:num>
  <w:num w:numId="40">
    <w:abstractNumId w:val="23"/>
  </w:num>
  <w:num w:numId="41">
    <w:abstractNumId w:val="39"/>
  </w:num>
  <w:num w:numId="42">
    <w:abstractNumId w:val="20"/>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9288A9A-7C2F-4E29-9980-4847B975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jc w:val="center"/>
      <w:outlineLvl w:val="0"/>
    </w:pPr>
    <w:rPr>
      <w:b/>
      <w:lang w:val="ru-RU"/>
    </w:rPr>
  </w:style>
  <w:style w:type="paragraph" w:styleId="2">
    <w:name w:val="heading 2"/>
    <w:basedOn w:val="a"/>
    <w:next w:val="a"/>
    <w:qFormat/>
    <w:pPr>
      <w:keepNext/>
      <w:outlineLvl w:val="1"/>
    </w:pPr>
    <w:rPr>
      <w:b/>
      <w:bCs/>
      <w:lang w:val="ru-RU"/>
    </w:rPr>
  </w:style>
  <w:style w:type="paragraph" w:styleId="3">
    <w:name w:val="heading 3"/>
    <w:basedOn w:val="a"/>
    <w:next w:val="a"/>
    <w:qFormat/>
    <w:pPr>
      <w:keepNext/>
      <w:widowControl w:val="0"/>
      <w:spacing w:line="288" w:lineRule="auto"/>
      <w:jc w:val="center"/>
      <w:outlineLvl w:val="2"/>
    </w:pPr>
    <w:rPr>
      <w:b/>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rFonts w:ascii="MS Sans Serif" w:hAnsi="MS Sans Serif"/>
      <w:snapToGrid w:val="0"/>
      <w:lang w:val="en-US"/>
    </w:rPr>
  </w:style>
  <w:style w:type="paragraph" w:styleId="a3">
    <w:name w:val="Normal (Web)"/>
    <w:basedOn w:val="a"/>
    <w:pPr>
      <w:spacing w:before="100" w:beforeAutospacing="1" w:after="100" w:afterAutospacing="1"/>
    </w:pPr>
    <w:rPr>
      <w:lang w:val="ru-RU" w:eastAsia="ru-RU"/>
    </w:rPr>
  </w:style>
  <w:style w:type="paragraph" w:styleId="a4">
    <w:name w:val="Body Text"/>
    <w:basedOn w:val="a"/>
    <w:pPr>
      <w:jc w:val="both"/>
    </w:pPr>
    <w:rPr>
      <w:sz w:val="20"/>
      <w:lang w:val="ru-RU" w:eastAsia="ru-RU"/>
    </w:rPr>
  </w:style>
  <w:style w:type="paragraph" w:styleId="20">
    <w:name w:val="Body Text Indent 2"/>
    <w:basedOn w:val="a"/>
    <w:pPr>
      <w:ind w:firstLine="540"/>
      <w:jc w:val="both"/>
    </w:pPr>
    <w:rPr>
      <w:lang w:val="ru-RU" w:eastAsia="ru-RU"/>
    </w:rPr>
  </w:style>
  <w:style w:type="paragraph" w:styleId="a5">
    <w:name w:val="Body Text Indent"/>
    <w:basedOn w:val="a"/>
    <w:pPr>
      <w:ind w:firstLine="1040"/>
      <w:jc w:val="both"/>
    </w:pPr>
    <w:rPr>
      <w:lang w:val="ru-RU"/>
    </w:rPr>
  </w:style>
  <w:style w:type="paragraph" w:styleId="30">
    <w:name w:val="Body Text Indent 3"/>
    <w:basedOn w:val="a"/>
    <w:pPr>
      <w:ind w:firstLine="720"/>
      <w:jc w:val="both"/>
    </w:pPr>
    <w:rPr>
      <w:rFonts w:ascii="Arial" w:hAnsi="Arial"/>
      <w:sz w:val="20"/>
      <w:lang w:val="ru-RU"/>
    </w:rPr>
  </w:style>
  <w:style w:type="paragraph" w:styleId="21">
    <w:name w:val="Body Text 2"/>
    <w:basedOn w:val="a"/>
    <w:pPr>
      <w:jc w:val="both"/>
    </w:pPr>
    <w:rPr>
      <w:lang w:val="ru-RU"/>
    </w:rPr>
  </w:style>
  <w:style w:type="paragraph" w:styleId="31">
    <w:name w:val="Body Text 3"/>
    <w:basedOn w:val="a"/>
    <w:rPr>
      <w:b/>
      <w:bCs/>
      <w:i/>
      <w:iCs/>
      <w:lang w:val="ru-RU"/>
    </w:rPr>
  </w:style>
  <w:style w:type="paragraph" w:styleId="a6">
    <w:name w:val="header"/>
    <w:basedOn w:val="a"/>
    <w:pPr>
      <w:tabs>
        <w:tab w:val="center" w:pos="4677"/>
        <w:tab w:val="right" w:pos="9355"/>
      </w:tabs>
    </w:pPr>
  </w:style>
  <w:style w:type="character" w:styleId="a7">
    <w:name w:val="page number"/>
    <w:basedOn w:val="a0"/>
  </w:style>
  <w:style w:type="paragraph" w:styleId="a8">
    <w:name w:val="footer"/>
    <w:basedOn w:val="a"/>
    <w:pPr>
      <w:tabs>
        <w:tab w:val="center" w:pos="4677"/>
        <w:tab w:val="right" w:pos="9355"/>
      </w:tabs>
    </w:pPr>
  </w:style>
  <w:style w:type="paragraph" w:customStyle="1" w:styleId="210">
    <w:name w:val="Основной текст с отступом 21"/>
    <w:basedOn w:val="a"/>
    <w:pPr>
      <w:overflowPunct w:val="0"/>
      <w:autoSpaceDE w:val="0"/>
      <w:autoSpaceDN w:val="0"/>
      <w:adjustRightInd w:val="0"/>
      <w:ind w:left="900" w:hanging="192"/>
      <w:textAlignment w:val="baseline"/>
    </w:pPr>
    <w:rPr>
      <w:szCs w:val="20"/>
      <w:lang w:val="ru-RU" w:eastAsia="ru-RU"/>
    </w:rPr>
  </w:style>
  <w:style w:type="paragraph" w:customStyle="1" w:styleId="310">
    <w:name w:val="Основной текст с отступом 31"/>
    <w:basedOn w:val="a"/>
    <w:pPr>
      <w:widowControl w:val="0"/>
      <w:tabs>
        <w:tab w:val="left" w:pos="-567"/>
      </w:tabs>
      <w:overflowPunct w:val="0"/>
      <w:autoSpaceDE w:val="0"/>
      <w:autoSpaceDN w:val="0"/>
      <w:adjustRightInd w:val="0"/>
      <w:spacing w:line="288" w:lineRule="auto"/>
      <w:ind w:left="709" w:hanging="709"/>
      <w:jc w:val="both"/>
      <w:textAlignment w:val="baseline"/>
    </w:pPr>
    <w:rPr>
      <w:szCs w:val="20"/>
      <w:lang w:val="ru-RU" w:eastAsia="ru-RU"/>
    </w:rPr>
  </w:style>
  <w:style w:type="paragraph" w:styleId="a9">
    <w:name w:val="Plain Text"/>
    <w:basedOn w:val="a"/>
    <w:rPr>
      <w:rFonts w:ascii="Courier New" w:hAnsi="Courier New" w:cs="Courier New"/>
      <w:sz w:val="20"/>
      <w:szCs w:val="20"/>
      <w:lang w:val="ru-RU" w:eastAsia="ru-RU"/>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pPr>
      <w:widowControl w:val="0"/>
      <w:ind w:firstLine="720"/>
      <w:jc w:val="both"/>
    </w:pPr>
    <w:rPr>
      <w:sz w:val="24"/>
    </w:rPr>
  </w:style>
  <w:style w:type="paragraph" w:styleId="ab">
    <w:name w:val="Balloon Text"/>
    <w:basedOn w:val="a"/>
    <w:semiHidden/>
    <w:rPr>
      <w:rFonts w:ascii="Tahoma" w:hAnsi="Tahoma" w:cs="Tahoma"/>
      <w:sz w:val="16"/>
      <w:szCs w:val="16"/>
    </w:rPr>
  </w:style>
  <w:style w:type="paragraph" w:customStyle="1" w:styleId="ac">
    <w:name w:val="Знак"/>
    <w:basedOn w:val="a"/>
    <w:pPr>
      <w:spacing w:after="160" w:line="240" w:lineRule="exact"/>
    </w:pPr>
    <w:rPr>
      <w:rFonts w:ascii="Verdana" w:hAnsi="Verdana" w:cs="Verdana"/>
      <w:sz w:val="20"/>
      <w:szCs w:val="20"/>
    </w:rPr>
  </w:style>
  <w:style w:type="paragraph" w:customStyle="1" w:styleId="ConsNormal">
    <w:name w:val="ConsNormal"/>
    <w:pPr>
      <w:widowControl w:val="0"/>
      <w:autoSpaceDE w:val="0"/>
      <w:autoSpaceDN w:val="0"/>
      <w:adjustRightInd w:val="0"/>
      <w:ind w:firstLine="720"/>
    </w:pPr>
    <w:rPr>
      <w:rFonts w:ascii="Arial" w:hAnsi="Arial" w:cs="Arial"/>
    </w:rPr>
  </w:style>
  <w:style w:type="character" w:styleId="ad">
    <w:name w:val="annotation reference"/>
    <w:semiHidden/>
    <w:rPr>
      <w:sz w:val="16"/>
      <w:szCs w:val="16"/>
    </w:rPr>
  </w:style>
  <w:style w:type="paragraph" w:styleId="ae">
    <w:name w:val="annotation text"/>
    <w:basedOn w:val="a"/>
    <w:semiHidden/>
    <w:rPr>
      <w:sz w:val="20"/>
      <w:szCs w:val="20"/>
    </w:rPr>
  </w:style>
  <w:style w:type="paragraph" w:styleId="af">
    <w:name w:val="annotation subject"/>
    <w:basedOn w:val="ae"/>
    <w:next w:val="ae"/>
    <w:semiHidden/>
    <w:rPr>
      <w:b/>
      <w:bCs/>
    </w:rPr>
  </w:style>
  <w:style w:type="paragraph" w:customStyle="1" w:styleId="af0">
    <w:name w:val="Îáû÷íûé"/>
    <w:pPr>
      <w:widowControl w:val="0"/>
    </w:pPr>
  </w:style>
  <w:style w:type="paragraph" w:customStyle="1" w:styleId="af1">
    <w:name w:val="Îñíîâíîé òåêñò"/>
    <w:basedOn w:val="af0"/>
    <w:pPr>
      <w:tabs>
        <w:tab w:val="left" w:pos="709"/>
      </w:tabs>
      <w:jc w:val="both"/>
    </w:pPr>
    <w:rPr>
      <w:rFonts w:ascii="a_FuturaOrto" w:hAnsi="a_FuturaOrto"/>
      <w:color w:val="000000"/>
      <w:sz w:val="24"/>
    </w:rPr>
  </w:style>
  <w:style w:type="paragraph" w:customStyle="1" w:styleId="32">
    <w:name w:val="Îñíîâíîé òåêñò 3"/>
    <w:basedOn w:val="af0"/>
    <w:pPr>
      <w:jc w:val="both"/>
    </w:pPr>
    <w:rPr>
      <w:rFonts w:ascii="a_FuturaOrto" w:hAnsi="a_FuturaOrto"/>
      <w:sz w:val="24"/>
    </w:rPr>
  </w:style>
  <w:style w:type="paragraph" w:customStyle="1" w:styleId="22">
    <w:name w:val="Îñíîâíîé òåêñò ñ îòñòóïîì 2"/>
    <w:basedOn w:val="af0"/>
    <w:pPr>
      <w:ind w:firstLine="485"/>
      <w:jc w:val="both"/>
    </w:pPr>
    <w:rPr>
      <w:rFonts w:ascii="a_FuturaOrto" w:hAnsi="a_FuturaOrt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2856-9D2A-4B05-8B37-E638DE18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2172</Words>
  <Characters>16332</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Natasha</dc:creator>
  <cp:keywords/>
  <dc:description>08-23-2003   Морозов  -  *</dc:description>
  <cp:lastModifiedBy>Степанова Ирина Валентиновна</cp:lastModifiedBy>
  <cp:revision>7</cp:revision>
  <cp:lastPrinted>2015-12-09T07:59:00Z</cp:lastPrinted>
  <dcterms:created xsi:type="dcterms:W3CDTF">2015-10-15T13:01:00Z</dcterms:created>
  <dcterms:modified xsi:type="dcterms:W3CDTF">2015-12-15T09:31:00Z</dcterms:modified>
</cp:coreProperties>
</file>